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21" w:rsidRPr="00041C7B" w:rsidRDefault="004153F7" w:rsidP="00ED6EBD">
      <w:pPr>
        <w:jc w:val="center"/>
        <w:rPr>
          <w:b/>
          <w:sz w:val="24"/>
          <w:szCs w:val="24"/>
        </w:rPr>
      </w:pPr>
      <w:r w:rsidRPr="00041C7B">
        <w:rPr>
          <w:b/>
          <w:noProof/>
          <w:sz w:val="24"/>
          <w:szCs w:val="24"/>
          <w:lang w:eastAsia="es-CO"/>
        </w:rPr>
        <w:drawing>
          <wp:anchor distT="0" distB="0" distL="114300" distR="114300" simplePos="0" relativeHeight="251658240" behindDoc="1" locked="0" layoutInCell="1" allowOverlap="1">
            <wp:simplePos x="0" y="0"/>
            <wp:positionH relativeFrom="page">
              <wp:align>left</wp:align>
            </wp:positionH>
            <wp:positionV relativeFrom="paragraph">
              <wp:posOffset>-886883</wp:posOffset>
            </wp:positionV>
            <wp:extent cx="7766756" cy="10050734"/>
            <wp:effectExtent l="0" t="0" r="5715"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títul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6756" cy="10050734"/>
                    </a:xfrm>
                    <a:prstGeom prst="rect">
                      <a:avLst/>
                    </a:prstGeom>
                  </pic:spPr>
                </pic:pic>
              </a:graphicData>
            </a:graphic>
            <wp14:sizeRelH relativeFrom="page">
              <wp14:pctWidth>0</wp14:pctWidth>
            </wp14:sizeRelH>
            <wp14:sizeRelV relativeFrom="page">
              <wp14:pctHeight>0</wp14:pctHeight>
            </wp14:sizeRelV>
          </wp:anchor>
        </w:drawing>
      </w:r>
    </w:p>
    <w:p w:rsidR="002D7021" w:rsidRPr="00041C7B" w:rsidRDefault="002D7021" w:rsidP="00ED6EBD">
      <w:pPr>
        <w:jc w:val="center"/>
        <w:rPr>
          <w:b/>
          <w:sz w:val="24"/>
          <w:szCs w:val="24"/>
        </w:rPr>
      </w:pPr>
    </w:p>
    <w:p w:rsidR="002D7021" w:rsidRPr="00041C7B" w:rsidRDefault="002D7021" w:rsidP="00ED6EBD">
      <w:pPr>
        <w:jc w:val="center"/>
        <w:rPr>
          <w:b/>
          <w:sz w:val="24"/>
          <w:szCs w:val="24"/>
        </w:rPr>
      </w:pPr>
    </w:p>
    <w:p w:rsidR="004153F7" w:rsidRPr="00041C7B" w:rsidRDefault="004153F7" w:rsidP="002D7021">
      <w:pPr>
        <w:jc w:val="center"/>
        <w:rPr>
          <w:b/>
          <w:sz w:val="24"/>
          <w:szCs w:val="24"/>
        </w:rPr>
      </w:pPr>
    </w:p>
    <w:p w:rsidR="004153F7" w:rsidRPr="00041C7B" w:rsidRDefault="004153F7" w:rsidP="002D7021">
      <w:pPr>
        <w:jc w:val="center"/>
        <w:rPr>
          <w:b/>
          <w:sz w:val="24"/>
          <w:szCs w:val="24"/>
        </w:rPr>
      </w:pPr>
    </w:p>
    <w:p w:rsidR="004153F7" w:rsidRPr="00041C7B" w:rsidRDefault="004153F7" w:rsidP="002D7021">
      <w:pPr>
        <w:jc w:val="center"/>
        <w:rPr>
          <w:b/>
          <w:sz w:val="24"/>
          <w:szCs w:val="24"/>
        </w:rPr>
      </w:pPr>
    </w:p>
    <w:p w:rsidR="004153F7" w:rsidRPr="00041C7B" w:rsidRDefault="004153F7" w:rsidP="002D7021">
      <w:pPr>
        <w:jc w:val="center"/>
        <w:rPr>
          <w:b/>
          <w:sz w:val="24"/>
          <w:szCs w:val="24"/>
        </w:rPr>
      </w:pPr>
    </w:p>
    <w:p w:rsidR="004153F7" w:rsidRPr="00041C7B" w:rsidRDefault="004153F7" w:rsidP="002D7021">
      <w:pPr>
        <w:jc w:val="center"/>
        <w:rPr>
          <w:b/>
          <w:sz w:val="24"/>
          <w:szCs w:val="24"/>
        </w:rPr>
      </w:pPr>
    </w:p>
    <w:p w:rsidR="004153F7" w:rsidRPr="00041C7B" w:rsidRDefault="004153F7" w:rsidP="002D7021">
      <w:pPr>
        <w:jc w:val="center"/>
        <w:rPr>
          <w:b/>
          <w:sz w:val="24"/>
          <w:szCs w:val="24"/>
        </w:rPr>
      </w:pPr>
    </w:p>
    <w:p w:rsidR="004153F7" w:rsidRPr="00041C7B" w:rsidRDefault="004153F7" w:rsidP="002D7021">
      <w:pPr>
        <w:jc w:val="center"/>
        <w:rPr>
          <w:b/>
          <w:sz w:val="24"/>
          <w:szCs w:val="24"/>
        </w:rPr>
      </w:pPr>
    </w:p>
    <w:p w:rsidR="002D7021" w:rsidRPr="00041C7B" w:rsidRDefault="002D7021" w:rsidP="002D7021">
      <w:pPr>
        <w:jc w:val="center"/>
        <w:rPr>
          <w:b/>
          <w:sz w:val="24"/>
          <w:szCs w:val="24"/>
        </w:rPr>
      </w:pPr>
      <w:r w:rsidRPr="00041C7B">
        <w:rPr>
          <w:b/>
          <w:sz w:val="24"/>
          <w:szCs w:val="24"/>
        </w:rPr>
        <w:t>INSTITUTO DE HIDROLOGÍA METEOROLOGÍA Y ESTUDIOS AMBIENTALES – IDEAM</w:t>
      </w:r>
    </w:p>
    <w:p w:rsidR="002D7021" w:rsidRPr="00041C7B" w:rsidRDefault="002D7021" w:rsidP="002D7021">
      <w:pPr>
        <w:jc w:val="center"/>
        <w:rPr>
          <w:b/>
          <w:sz w:val="24"/>
          <w:szCs w:val="24"/>
        </w:rPr>
      </w:pPr>
      <w:r w:rsidRPr="00041C7B">
        <w:rPr>
          <w:b/>
          <w:sz w:val="24"/>
          <w:szCs w:val="24"/>
        </w:rPr>
        <w:t>SECRETARIA GENERAL</w:t>
      </w:r>
    </w:p>
    <w:p w:rsidR="002D7021" w:rsidRPr="00041C7B" w:rsidRDefault="002D7021" w:rsidP="00ED6EBD">
      <w:pPr>
        <w:jc w:val="center"/>
        <w:rPr>
          <w:b/>
          <w:sz w:val="24"/>
          <w:szCs w:val="24"/>
        </w:rPr>
      </w:pPr>
      <w:r w:rsidRPr="00041C7B">
        <w:rPr>
          <w:b/>
          <w:sz w:val="24"/>
          <w:szCs w:val="24"/>
        </w:rPr>
        <w:t>GRUPO DE ATENCIÓN AL CIUDADANO</w:t>
      </w:r>
    </w:p>
    <w:p w:rsidR="002D7021" w:rsidRPr="00041C7B" w:rsidRDefault="002D7021" w:rsidP="00ED6EBD">
      <w:pPr>
        <w:jc w:val="center"/>
        <w:rPr>
          <w:b/>
          <w:sz w:val="24"/>
          <w:szCs w:val="24"/>
        </w:rPr>
      </w:pPr>
    </w:p>
    <w:p w:rsidR="002D7021" w:rsidRPr="00041C7B" w:rsidRDefault="002D7021" w:rsidP="00ED6EBD">
      <w:pPr>
        <w:jc w:val="center"/>
        <w:rPr>
          <w:b/>
          <w:sz w:val="24"/>
          <w:szCs w:val="24"/>
        </w:rPr>
      </w:pPr>
      <w:r w:rsidRPr="00041C7B">
        <w:rPr>
          <w:b/>
          <w:sz w:val="24"/>
          <w:szCs w:val="24"/>
        </w:rPr>
        <w:t xml:space="preserve">Bogotá D.C. </w:t>
      </w:r>
      <w:r w:rsidR="00A008ED" w:rsidRPr="00041C7B">
        <w:rPr>
          <w:b/>
          <w:sz w:val="24"/>
          <w:szCs w:val="24"/>
        </w:rPr>
        <w:t>j</w:t>
      </w:r>
      <w:r w:rsidRPr="00041C7B">
        <w:rPr>
          <w:b/>
          <w:sz w:val="24"/>
          <w:szCs w:val="24"/>
        </w:rPr>
        <w:t>unio de 2017</w:t>
      </w:r>
    </w:p>
    <w:p w:rsidR="004153F7" w:rsidRPr="00041C7B" w:rsidRDefault="004153F7" w:rsidP="00ED6EBD">
      <w:pPr>
        <w:jc w:val="center"/>
        <w:rPr>
          <w:b/>
          <w:sz w:val="24"/>
          <w:szCs w:val="24"/>
        </w:rPr>
      </w:pPr>
    </w:p>
    <w:p w:rsidR="004153F7" w:rsidRPr="00041C7B" w:rsidRDefault="004153F7" w:rsidP="00ED6EBD">
      <w:pPr>
        <w:jc w:val="center"/>
        <w:rPr>
          <w:b/>
          <w:sz w:val="24"/>
          <w:szCs w:val="24"/>
        </w:rPr>
      </w:pPr>
    </w:p>
    <w:p w:rsidR="004153F7" w:rsidRPr="00041C7B" w:rsidRDefault="004153F7" w:rsidP="00ED6EBD">
      <w:pPr>
        <w:jc w:val="center"/>
        <w:rPr>
          <w:b/>
          <w:sz w:val="24"/>
          <w:szCs w:val="24"/>
        </w:rPr>
      </w:pPr>
    </w:p>
    <w:p w:rsidR="004153F7" w:rsidRPr="00041C7B" w:rsidRDefault="004153F7" w:rsidP="00ED6EBD">
      <w:pPr>
        <w:jc w:val="center"/>
        <w:rPr>
          <w:b/>
          <w:sz w:val="24"/>
          <w:szCs w:val="24"/>
        </w:rPr>
      </w:pPr>
    </w:p>
    <w:p w:rsidR="004153F7" w:rsidRPr="00041C7B" w:rsidRDefault="004153F7" w:rsidP="00ED6EBD">
      <w:pPr>
        <w:jc w:val="center"/>
        <w:rPr>
          <w:b/>
          <w:sz w:val="24"/>
          <w:szCs w:val="24"/>
        </w:rPr>
      </w:pPr>
    </w:p>
    <w:p w:rsidR="004153F7" w:rsidRPr="00041C7B" w:rsidRDefault="004153F7" w:rsidP="00ED6EBD">
      <w:pPr>
        <w:jc w:val="center"/>
        <w:rPr>
          <w:b/>
          <w:sz w:val="24"/>
          <w:szCs w:val="24"/>
        </w:rPr>
      </w:pPr>
    </w:p>
    <w:p w:rsidR="004153F7" w:rsidRPr="00041C7B" w:rsidRDefault="004153F7" w:rsidP="00ED6EBD">
      <w:pPr>
        <w:jc w:val="center"/>
        <w:rPr>
          <w:b/>
          <w:sz w:val="24"/>
          <w:szCs w:val="24"/>
        </w:rPr>
      </w:pPr>
    </w:p>
    <w:p w:rsidR="002D7021" w:rsidRPr="00041C7B" w:rsidRDefault="002D7021" w:rsidP="00ED6EBD">
      <w:pPr>
        <w:jc w:val="center"/>
        <w:rPr>
          <w:b/>
          <w:sz w:val="24"/>
          <w:szCs w:val="24"/>
        </w:rPr>
      </w:pPr>
    </w:p>
    <w:p w:rsidR="002D7021" w:rsidRPr="00041C7B" w:rsidRDefault="002D7021" w:rsidP="00ED6EBD">
      <w:pPr>
        <w:jc w:val="center"/>
        <w:rPr>
          <w:b/>
          <w:sz w:val="24"/>
          <w:szCs w:val="24"/>
        </w:rPr>
      </w:pPr>
    </w:p>
    <w:p w:rsidR="00A008ED" w:rsidRPr="00041C7B" w:rsidRDefault="00A008ED" w:rsidP="00ED6EBD">
      <w:pPr>
        <w:jc w:val="center"/>
        <w:rPr>
          <w:b/>
          <w:sz w:val="24"/>
          <w:szCs w:val="24"/>
        </w:rPr>
      </w:pPr>
    </w:p>
    <w:p w:rsidR="00A008ED" w:rsidRPr="00041C7B" w:rsidRDefault="00A008ED" w:rsidP="00ED6EBD">
      <w:pPr>
        <w:jc w:val="center"/>
        <w:rPr>
          <w:b/>
          <w:sz w:val="24"/>
          <w:szCs w:val="24"/>
        </w:rPr>
      </w:pPr>
    </w:p>
    <w:p w:rsidR="00A008ED" w:rsidRPr="00041C7B" w:rsidRDefault="00A008ED" w:rsidP="00ED6EBD">
      <w:pPr>
        <w:jc w:val="center"/>
        <w:rPr>
          <w:b/>
          <w:sz w:val="24"/>
          <w:szCs w:val="24"/>
        </w:rPr>
      </w:pPr>
    </w:p>
    <w:p w:rsidR="00A008ED" w:rsidRPr="00041C7B" w:rsidRDefault="00A008ED" w:rsidP="00ED6EBD">
      <w:pPr>
        <w:jc w:val="center"/>
        <w:rPr>
          <w:b/>
          <w:sz w:val="24"/>
          <w:szCs w:val="24"/>
        </w:rPr>
      </w:pPr>
    </w:p>
    <w:p w:rsidR="002D7021" w:rsidRPr="00041C7B" w:rsidRDefault="002D7021" w:rsidP="00ED6EBD">
      <w:pPr>
        <w:jc w:val="center"/>
        <w:rPr>
          <w:b/>
          <w:sz w:val="24"/>
          <w:szCs w:val="24"/>
        </w:rPr>
      </w:pPr>
    </w:p>
    <w:p w:rsidR="00A008ED" w:rsidRPr="00041C7B" w:rsidRDefault="00A008ED" w:rsidP="00ED6EBD">
      <w:pPr>
        <w:jc w:val="center"/>
        <w:rPr>
          <w:b/>
          <w:sz w:val="24"/>
          <w:szCs w:val="24"/>
        </w:rPr>
      </w:pPr>
    </w:p>
    <w:p w:rsidR="004153F7" w:rsidRPr="00041C7B" w:rsidRDefault="004153F7" w:rsidP="00ED6EBD">
      <w:pPr>
        <w:jc w:val="center"/>
        <w:rPr>
          <w:b/>
          <w:sz w:val="24"/>
          <w:szCs w:val="24"/>
        </w:rPr>
      </w:pPr>
    </w:p>
    <w:p w:rsidR="004153F7" w:rsidRPr="00041C7B" w:rsidRDefault="004153F7" w:rsidP="00ED6EBD">
      <w:pPr>
        <w:jc w:val="center"/>
        <w:rPr>
          <w:b/>
          <w:sz w:val="24"/>
          <w:szCs w:val="24"/>
        </w:rPr>
      </w:pPr>
    </w:p>
    <w:p w:rsidR="000F3352" w:rsidRPr="00041C7B" w:rsidRDefault="000F3352" w:rsidP="00ED6EBD">
      <w:pPr>
        <w:jc w:val="center"/>
        <w:rPr>
          <w:b/>
          <w:sz w:val="24"/>
          <w:szCs w:val="24"/>
        </w:rPr>
      </w:pPr>
      <w:r w:rsidRPr="00041C7B">
        <w:rPr>
          <w:b/>
          <w:sz w:val="24"/>
          <w:szCs w:val="24"/>
        </w:rPr>
        <w:t>INTRODUCCIÓN</w:t>
      </w:r>
    </w:p>
    <w:p w:rsidR="00A008ED" w:rsidRPr="00041C7B" w:rsidRDefault="00A008ED" w:rsidP="000F3352">
      <w:pPr>
        <w:jc w:val="center"/>
        <w:rPr>
          <w:b/>
          <w:sz w:val="24"/>
          <w:szCs w:val="24"/>
        </w:rPr>
      </w:pPr>
    </w:p>
    <w:p w:rsidR="00CB7A3F" w:rsidRPr="00041C7B" w:rsidRDefault="00CB7A3F" w:rsidP="00CB7A3F">
      <w:pPr>
        <w:jc w:val="both"/>
        <w:rPr>
          <w:b/>
          <w:sz w:val="24"/>
          <w:szCs w:val="24"/>
        </w:rPr>
      </w:pPr>
      <w:r w:rsidRPr="00041C7B">
        <w:rPr>
          <w:sz w:val="24"/>
          <w:szCs w:val="24"/>
        </w:rPr>
        <w:t xml:space="preserve">El IDEAM </w:t>
      </w:r>
      <w:r w:rsidR="004C5015" w:rsidRPr="00041C7B">
        <w:rPr>
          <w:sz w:val="24"/>
          <w:szCs w:val="24"/>
        </w:rPr>
        <w:t>como</w:t>
      </w:r>
      <w:r w:rsidRPr="00041C7B">
        <w:rPr>
          <w:sz w:val="24"/>
          <w:szCs w:val="24"/>
        </w:rPr>
        <w:t xml:space="preserve"> entidad pública </w:t>
      </w:r>
      <w:r w:rsidR="004C5015" w:rsidRPr="00041C7B">
        <w:rPr>
          <w:sz w:val="24"/>
          <w:szCs w:val="24"/>
        </w:rPr>
        <w:t xml:space="preserve">encargada de emitir información técnica, </w:t>
      </w:r>
      <w:r w:rsidRPr="00041C7B">
        <w:rPr>
          <w:sz w:val="24"/>
          <w:szCs w:val="24"/>
        </w:rPr>
        <w:t xml:space="preserve">científica y de investigación, </w:t>
      </w:r>
      <w:r w:rsidR="004A4B3A" w:rsidRPr="00041C7B">
        <w:rPr>
          <w:sz w:val="24"/>
          <w:szCs w:val="24"/>
        </w:rPr>
        <w:t xml:space="preserve">de carácter ambiental, </w:t>
      </w:r>
      <w:r w:rsidRPr="00041C7B">
        <w:rPr>
          <w:sz w:val="24"/>
          <w:szCs w:val="24"/>
        </w:rPr>
        <w:t>ofrece y suministra</w:t>
      </w:r>
      <w:r w:rsidR="004A4B3A" w:rsidRPr="00041C7B">
        <w:rPr>
          <w:sz w:val="24"/>
          <w:szCs w:val="24"/>
        </w:rPr>
        <w:t xml:space="preserve"> a Colombia, </w:t>
      </w:r>
      <w:r w:rsidRPr="00041C7B">
        <w:rPr>
          <w:sz w:val="24"/>
          <w:szCs w:val="24"/>
        </w:rPr>
        <w:t xml:space="preserve">una serie de productos y servicios que </w:t>
      </w:r>
      <w:r w:rsidR="004A4B3A" w:rsidRPr="00041C7B">
        <w:rPr>
          <w:sz w:val="24"/>
          <w:szCs w:val="24"/>
        </w:rPr>
        <w:t xml:space="preserve">contribuyen en la </w:t>
      </w:r>
      <w:r w:rsidRPr="00041C7B">
        <w:rPr>
          <w:sz w:val="24"/>
          <w:szCs w:val="24"/>
        </w:rPr>
        <w:t xml:space="preserve">toma de decisiones, </w:t>
      </w:r>
      <w:r w:rsidR="004A4B3A" w:rsidRPr="00041C7B">
        <w:rPr>
          <w:sz w:val="24"/>
          <w:szCs w:val="24"/>
        </w:rPr>
        <w:t xml:space="preserve">en todos los sectores </w:t>
      </w:r>
      <w:r w:rsidRPr="00041C7B">
        <w:rPr>
          <w:sz w:val="24"/>
          <w:szCs w:val="24"/>
        </w:rPr>
        <w:t>público</w:t>
      </w:r>
      <w:r w:rsidR="004A4B3A" w:rsidRPr="00041C7B">
        <w:rPr>
          <w:sz w:val="24"/>
          <w:szCs w:val="24"/>
        </w:rPr>
        <w:t xml:space="preserve">s y </w:t>
      </w:r>
      <w:r w:rsidRPr="00041C7B">
        <w:rPr>
          <w:sz w:val="24"/>
          <w:szCs w:val="24"/>
        </w:rPr>
        <w:t>privado</w:t>
      </w:r>
      <w:r w:rsidR="004A4B3A" w:rsidRPr="00041C7B">
        <w:rPr>
          <w:sz w:val="24"/>
          <w:szCs w:val="24"/>
        </w:rPr>
        <w:t>s del país</w:t>
      </w:r>
      <w:r w:rsidRPr="00041C7B">
        <w:rPr>
          <w:sz w:val="24"/>
          <w:szCs w:val="24"/>
        </w:rPr>
        <w:t xml:space="preserve">. Por tal razón es </w:t>
      </w:r>
      <w:r w:rsidR="004A4B3A" w:rsidRPr="00041C7B">
        <w:rPr>
          <w:sz w:val="24"/>
          <w:szCs w:val="24"/>
        </w:rPr>
        <w:t>fundamental</w:t>
      </w:r>
      <w:r w:rsidRPr="00041C7B">
        <w:rPr>
          <w:sz w:val="24"/>
          <w:szCs w:val="24"/>
        </w:rPr>
        <w:t xml:space="preserve"> para </w:t>
      </w:r>
      <w:r w:rsidR="004A4B3A" w:rsidRPr="00041C7B">
        <w:rPr>
          <w:sz w:val="24"/>
          <w:szCs w:val="24"/>
        </w:rPr>
        <w:t xml:space="preserve">la </w:t>
      </w:r>
      <w:r w:rsidRPr="00041C7B">
        <w:rPr>
          <w:sz w:val="24"/>
          <w:szCs w:val="24"/>
        </w:rPr>
        <w:t xml:space="preserve">entidad </w:t>
      </w:r>
      <w:r w:rsidR="004A4B3A" w:rsidRPr="00041C7B">
        <w:rPr>
          <w:sz w:val="24"/>
          <w:szCs w:val="24"/>
        </w:rPr>
        <w:t>determinar su público objetivo</w:t>
      </w:r>
      <w:r w:rsidRPr="00041C7B">
        <w:rPr>
          <w:sz w:val="24"/>
          <w:szCs w:val="24"/>
        </w:rPr>
        <w:t xml:space="preserve">, para </w:t>
      </w:r>
      <w:r w:rsidR="00F22B0C" w:rsidRPr="00041C7B">
        <w:rPr>
          <w:sz w:val="24"/>
          <w:szCs w:val="24"/>
        </w:rPr>
        <w:t>a</w:t>
      </w:r>
      <w:r w:rsidRPr="00041C7B">
        <w:rPr>
          <w:sz w:val="24"/>
          <w:szCs w:val="24"/>
        </w:rPr>
        <w:t>sí mismo</w:t>
      </w:r>
      <w:r w:rsidR="00F22B0C" w:rsidRPr="00041C7B">
        <w:rPr>
          <w:sz w:val="24"/>
          <w:szCs w:val="24"/>
        </w:rPr>
        <w:t>,</w:t>
      </w:r>
      <w:r w:rsidRPr="00041C7B">
        <w:rPr>
          <w:sz w:val="24"/>
          <w:szCs w:val="24"/>
        </w:rPr>
        <w:t xml:space="preserve"> buscar</w:t>
      </w:r>
      <w:r w:rsidR="00F22B0C" w:rsidRPr="00041C7B">
        <w:rPr>
          <w:sz w:val="24"/>
          <w:szCs w:val="24"/>
        </w:rPr>
        <w:t xml:space="preserve"> e implementar</w:t>
      </w:r>
      <w:r w:rsidRPr="00041C7B">
        <w:rPr>
          <w:sz w:val="24"/>
          <w:szCs w:val="24"/>
        </w:rPr>
        <w:t xml:space="preserve"> </w:t>
      </w:r>
      <w:r w:rsidR="00F22B0C" w:rsidRPr="00041C7B">
        <w:rPr>
          <w:sz w:val="24"/>
          <w:szCs w:val="24"/>
        </w:rPr>
        <w:t xml:space="preserve">las mejores herramientas y canales de comunicación y por medio de estas, conocer </w:t>
      </w:r>
      <w:r w:rsidRPr="00041C7B">
        <w:rPr>
          <w:sz w:val="24"/>
          <w:szCs w:val="24"/>
        </w:rPr>
        <w:t xml:space="preserve">las necesidades más relevantes no sólo </w:t>
      </w:r>
      <w:r w:rsidR="00F22B0C" w:rsidRPr="00041C7B">
        <w:rPr>
          <w:sz w:val="24"/>
          <w:szCs w:val="24"/>
        </w:rPr>
        <w:t xml:space="preserve">de </w:t>
      </w:r>
      <w:r w:rsidRPr="00041C7B">
        <w:rPr>
          <w:sz w:val="24"/>
          <w:szCs w:val="24"/>
        </w:rPr>
        <w:t>una comunidad</w:t>
      </w:r>
      <w:r w:rsidR="00F22B0C" w:rsidRPr="00041C7B">
        <w:rPr>
          <w:sz w:val="24"/>
          <w:szCs w:val="24"/>
        </w:rPr>
        <w:t xml:space="preserve"> o sector,</w:t>
      </w:r>
      <w:r w:rsidRPr="00041C7B">
        <w:rPr>
          <w:sz w:val="24"/>
          <w:szCs w:val="24"/>
        </w:rPr>
        <w:t xml:space="preserve"> sino </w:t>
      </w:r>
      <w:r w:rsidR="00F22B0C" w:rsidRPr="00041C7B">
        <w:rPr>
          <w:sz w:val="24"/>
          <w:szCs w:val="24"/>
        </w:rPr>
        <w:t>de todo el territorio Nacional.</w:t>
      </w:r>
    </w:p>
    <w:p w:rsidR="00CB7A3F" w:rsidRPr="00041C7B" w:rsidRDefault="00CB7A3F" w:rsidP="00CB7A3F">
      <w:pPr>
        <w:jc w:val="both"/>
        <w:rPr>
          <w:b/>
          <w:sz w:val="24"/>
          <w:szCs w:val="24"/>
        </w:rPr>
      </w:pPr>
      <w:r w:rsidRPr="00041C7B">
        <w:rPr>
          <w:sz w:val="24"/>
          <w:szCs w:val="24"/>
        </w:rPr>
        <w:t xml:space="preserve">La caracterización </w:t>
      </w:r>
      <w:r w:rsidR="001660AB" w:rsidRPr="00041C7B">
        <w:rPr>
          <w:sz w:val="24"/>
          <w:szCs w:val="24"/>
        </w:rPr>
        <w:t>visiblemente</w:t>
      </w:r>
      <w:r w:rsidRPr="00041C7B">
        <w:rPr>
          <w:sz w:val="24"/>
          <w:szCs w:val="24"/>
        </w:rPr>
        <w:t xml:space="preserve"> nos </w:t>
      </w:r>
      <w:r w:rsidR="001660AB" w:rsidRPr="00041C7B">
        <w:rPr>
          <w:sz w:val="24"/>
          <w:szCs w:val="24"/>
        </w:rPr>
        <w:t xml:space="preserve">muestra </w:t>
      </w:r>
      <w:r w:rsidRPr="00041C7B">
        <w:rPr>
          <w:sz w:val="24"/>
          <w:szCs w:val="24"/>
        </w:rPr>
        <w:t>con más precisión qué tipos o grupo</w:t>
      </w:r>
      <w:r w:rsidR="00A556AA" w:rsidRPr="00041C7B">
        <w:rPr>
          <w:sz w:val="24"/>
          <w:szCs w:val="24"/>
        </w:rPr>
        <w:t>s</w:t>
      </w:r>
      <w:r w:rsidRPr="00041C7B">
        <w:rPr>
          <w:sz w:val="24"/>
          <w:szCs w:val="24"/>
        </w:rPr>
        <w:t xml:space="preserve"> de usuarios usan nuestros productos</w:t>
      </w:r>
      <w:r w:rsidR="001660AB" w:rsidRPr="00041C7B">
        <w:rPr>
          <w:sz w:val="24"/>
          <w:szCs w:val="24"/>
        </w:rPr>
        <w:t xml:space="preserve"> o servicios</w:t>
      </w:r>
      <w:r w:rsidRPr="00041C7B">
        <w:rPr>
          <w:sz w:val="24"/>
          <w:szCs w:val="24"/>
        </w:rPr>
        <w:t xml:space="preserve"> y con qué frecuencia lo hacen. El IDEAM </w:t>
      </w:r>
      <w:r w:rsidR="00A556AA" w:rsidRPr="00041C7B">
        <w:rPr>
          <w:sz w:val="24"/>
          <w:szCs w:val="24"/>
        </w:rPr>
        <w:t xml:space="preserve">emite </w:t>
      </w:r>
      <w:r w:rsidRPr="00041C7B">
        <w:rPr>
          <w:sz w:val="24"/>
          <w:szCs w:val="24"/>
        </w:rPr>
        <w:t xml:space="preserve">una serie de </w:t>
      </w:r>
      <w:r w:rsidR="00A556AA" w:rsidRPr="00041C7B">
        <w:rPr>
          <w:sz w:val="24"/>
          <w:szCs w:val="24"/>
        </w:rPr>
        <w:t xml:space="preserve">información técnica y científica de carácter </w:t>
      </w:r>
      <w:r w:rsidRPr="00041C7B">
        <w:rPr>
          <w:sz w:val="24"/>
          <w:szCs w:val="24"/>
        </w:rPr>
        <w:t xml:space="preserve">hidrológico, meteorológico, </w:t>
      </w:r>
      <w:proofErr w:type="spellStart"/>
      <w:r w:rsidR="00A556AA" w:rsidRPr="00041C7B">
        <w:rPr>
          <w:sz w:val="24"/>
          <w:szCs w:val="24"/>
        </w:rPr>
        <w:t>ecosistémico</w:t>
      </w:r>
      <w:proofErr w:type="spellEnd"/>
      <w:r w:rsidRPr="00041C7B">
        <w:rPr>
          <w:sz w:val="24"/>
          <w:szCs w:val="24"/>
        </w:rPr>
        <w:t xml:space="preserve"> o de estudios</w:t>
      </w:r>
      <w:r w:rsidR="00A556AA" w:rsidRPr="00041C7B">
        <w:rPr>
          <w:sz w:val="24"/>
          <w:szCs w:val="24"/>
        </w:rPr>
        <w:t xml:space="preserve"> ambientales </w:t>
      </w:r>
      <w:r w:rsidRPr="00041C7B">
        <w:rPr>
          <w:sz w:val="24"/>
          <w:szCs w:val="24"/>
        </w:rPr>
        <w:t xml:space="preserve"> que </w:t>
      </w:r>
      <w:r w:rsidR="00A556AA" w:rsidRPr="00041C7B">
        <w:rPr>
          <w:sz w:val="24"/>
          <w:szCs w:val="24"/>
        </w:rPr>
        <w:t xml:space="preserve">sirve como insumo para la </w:t>
      </w:r>
      <w:r w:rsidRPr="00041C7B">
        <w:rPr>
          <w:sz w:val="24"/>
          <w:szCs w:val="24"/>
        </w:rPr>
        <w:t xml:space="preserve">toma </w:t>
      </w:r>
      <w:r w:rsidR="00A556AA" w:rsidRPr="00041C7B">
        <w:rPr>
          <w:sz w:val="24"/>
          <w:szCs w:val="24"/>
        </w:rPr>
        <w:t xml:space="preserve">oportuna </w:t>
      </w:r>
      <w:r w:rsidRPr="00041C7B">
        <w:rPr>
          <w:sz w:val="24"/>
          <w:szCs w:val="24"/>
        </w:rPr>
        <w:t>de decisiones</w:t>
      </w:r>
      <w:r w:rsidR="00A556AA" w:rsidRPr="00041C7B">
        <w:rPr>
          <w:sz w:val="24"/>
          <w:szCs w:val="24"/>
        </w:rPr>
        <w:t xml:space="preserve"> o para la planificación sectorial, beneficiando </w:t>
      </w:r>
      <w:r w:rsidRPr="00041C7B">
        <w:rPr>
          <w:sz w:val="24"/>
          <w:szCs w:val="24"/>
        </w:rPr>
        <w:t xml:space="preserve">no solo </w:t>
      </w:r>
      <w:r w:rsidR="00A556AA" w:rsidRPr="00041C7B">
        <w:rPr>
          <w:sz w:val="24"/>
          <w:szCs w:val="24"/>
        </w:rPr>
        <w:t xml:space="preserve">a los </w:t>
      </w:r>
      <w:r w:rsidRPr="00041C7B">
        <w:rPr>
          <w:sz w:val="24"/>
          <w:szCs w:val="24"/>
        </w:rPr>
        <w:t xml:space="preserve">usuarios </w:t>
      </w:r>
      <w:r w:rsidR="00A556AA" w:rsidRPr="00041C7B">
        <w:rPr>
          <w:sz w:val="24"/>
          <w:szCs w:val="24"/>
        </w:rPr>
        <w:t>que nos consultan a diario</w:t>
      </w:r>
      <w:r w:rsidRPr="00041C7B">
        <w:rPr>
          <w:sz w:val="24"/>
          <w:szCs w:val="24"/>
        </w:rPr>
        <w:t xml:space="preserve">, sino </w:t>
      </w:r>
      <w:r w:rsidR="00B60447" w:rsidRPr="00041C7B">
        <w:rPr>
          <w:sz w:val="24"/>
          <w:szCs w:val="24"/>
        </w:rPr>
        <w:t xml:space="preserve">al </w:t>
      </w:r>
      <w:r w:rsidRPr="00041C7B">
        <w:rPr>
          <w:sz w:val="24"/>
          <w:szCs w:val="24"/>
        </w:rPr>
        <w:t xml:space="preserve"> país en general en las diferentes actividades socio económicas</w:t>
      </w:r>
      <w:r w:rsidR="00B51D73" w:rsidRPr="00041C7B">
        <w:rPr>
          <w:sz w:val="24"/>
          <w:szCs w:val="24"/>
        </w:rPr>
        <w:t xml:space="preserve"> que se desarrollan</w:t>
      </w:r>
      <w:r w:rsidRPr="00041C7B">
        <w:rPr>
          <w:sz w:val="24"/>
          <w:szCs w:val="24"/>
        </w:rPr>
        <w:t>.</w:t>
      </w:r>
    </w:p>
    <w:p w:rsidR="004506B6" w:rsidRPr="00041C7B" w:rsidRDefault="00B51D73" w:rsidP="00CB7A3F">
      <w:pPr>
        <w:jc w:val="both"/>
        <w:rPr>
          <w:sz w:val="24"/>
          <w:szCs w:val="24"/>
        </w:rPr>
      </w:pPr>
      <w:r w:rsidRPr="00041C7B">
        <w:rPr>
          <w:sz w:val="24"/>
          <w:szCs w:val="24"/>
        </w:rPr>
        <w:t xml:space="preserve">Cabe </w:t>
      </w:r>
      <w:r w:rsidR="00CB7A3F" w:rsidRPr="00041C7B">
        <w:rPr>
          <w:sz w:val="24"/>
          <w:szCs w:val="24"/>
        </w:rPr>
        <w:t xml:space="preserve">precisar que </w:t>
      </w:r>
      <w:r w:rsidRPr="00041C7B">
        <w:rPr>
          <w:sz w:val="24"/>
          <w:szCs w:val="24"/>
        </w:rPr>
        <w:t xml:space="preserve">para el Instituto es tan importante la Atención al Ciudadano y la comunicación con los mismos, que para tal efecto, </w:t>
      </w:r>
      <w:r w:rsidR="00CB7A3F" w:rsidRPr="00041C7B">
        <w:rPr>
          <w:sz w:val="24"/>
          <w:szCs w:val="24"/>
        </w:rPr>
        <w:t xml:space="preserve">dentro de los procesos </w:t>
      </w:r>
      <w:r w:rsidRPr="00041C7B">
        <w:rPr>
          <w:sz w:val="24"/>
          <w:szCs w:val="24"/>
        </w:rPr>
        <w:t xml:space="preserve">misionales y estratégicos </w:t>
      </w:r>
      <w:r w:rsidR="00CB7A3F" w:rsidRPr="00041C7B">
        <w:rPr>
          <w:sz w:val="24"/>
          <w:szCs w:val="24"/>
        </w:rPr>
        <w:t xml:space="preserve">de la entidad, </w:t>
      </w:r>
      <w:r w:rsidRPr="00041C7B">
        <w:rPr>
          <w:sz w:val="24"/>
          <w:szCs w:val="24"/>
        </w:rPr>
        <w:t xml:space="preserve">se encuentran determinadas las directrices que </w:t>
      </w:r>
      <w:r w:rsidR="00CB7A3F" w:rsidRPr="00041C7B">
        <w:rPr>
          <w:sz w:val="24"/>
          <w:szCs w:val="24"/>
        </w:rPr>
        <w:t>el IDEAM</w:t>
      </w:r>
      <w:r w:rsidRPr="00041C7B">
        <w:rPr>
          <w:sz w:val="24"/>
          <w:szCs w:val="24"/>
        </w:rPr>
        <w:t xml:space="preserve"> ha implementado para que dichos procesos, faciliten a los usuarios, </w:t>
      </w:r>
      <w:r w:rsidR="00CB7A3F" w:rsidRPr="00041C7B">
        <w:rPr>
          <w:sz w:val="24"/>
          <w:szCs w:val="24"/>
        </w:rPr>
        <w:t>el acceso a los diferentes productos</w:t>
      </w:r>
      <w:r w:rsidRPr="00041C7B">
        <w:rPr>
          <w:sz w:val="24"/>
          <w:szCs w:val="24"/>
        </w:rPr>
        <w:t xml:space="preserve"> o servicios</w:t>
      </w:r>
      <w:r w:rsidR="00CB7A3F" w:rsidRPr="00041C7B">
        <w:rPr>
          <w:sz w:val="24"/>
          <w:szCs w:val="24"/>
        </w:rPr>
        <w:t xml:space="preserve"> a través de </w:t>
      </w:r>
      <w:r w:rsidRPr="00041C7B">
        <w:rPr>
          <w:sz w:val="24"/>
          <w:szCs w:val="24"/>
        </w:rPr>
        <w:t xml:space="preserve">todos los </w:t>
      </w:r>
      <w:r w:rsidR="00CB7A3F" w:rsidRPr="00041C7B">
        <w:rPr>
          <w:sz w:val="24"/>
          <w:szCs w:val="24"/>
        </w:rPr>
        <w:t xml:space="preserve">canales </w:t>
      </w:r>
      <w:r w:rsidRPr="00041C7B">
        <w:rPr>
          <w:sz w:val="24"/>
          <w:szCs w:val="24"/>
        </w:rPr>
        <w:t>dispuestos para tal, e implementando</w:t>
      </w:r>
      <w:r w:rsidR="00CB7A3F" w:rsidRPr="00041C7B">
        <w:rPr>
          <w:sz w:val="24"/>
          <w:szCs w:val="24"/>
        </w:rPr>
        <w:t xml:space="preserve"> nuev</w:t>
      </w:r>
      <w:r w:rsidRPr="00041C7B">
        <w:rPr>
          <w:sz w:val="24"/>
          <w:szCs w:val="24"/>
        </w:rPr>
        <w:t>o</w:t>
      </w:r>
      <w:r w:rsidR="00CB7A3F" w:rsidRPr="00041C7B">
        <w:rPr>
          <w:sz w:val="24"/>
          <w:szCs w:val="24"/>
        </w:rPr>
        <w:t xml:space="preserve">s </w:t>
      </w:r>
      <w:r w:rsidRPr="00041C7B">
        <w:rPr>
          <w:sz w:val="24"/>
          <w:szCs w:val="24"/>
        </w:rPr>
        <w:t>métodos</w:t>
      </w:r>
      <w:r w:rsidR="00CB7A3F" w:rsidRPr="00041C7B">
        <w:rPr>
          <w:sz w:val="24"/>
          <w:szCs w:val="24"/>
        </w:rPr>
        <w:t xml:space="preserve"> para que los </w:t>
      </w:r>
      <w:r w:rsidRPr="00041C7B">
        <w:rPr>
          <w:sz w:val="24"/>
          <w:szCs w:val="24"/>
        </w:rPr>
        <w:t>ciudadanos</w:t>
      </w:r>
      <w:r w:rsidR="00CB7A3F" w:rsidRPr="00041C7B">
        <w:rPr>
          <w:sz w:val="24"/>
          <w:szCs w:val="24"/>
        </w:rPr>
        <w:t xml:space="preserve"> tengan acceso</w:t>
      </w:r>
      <w:r w:rsidR="00A73968" w:rsidRPr="00041C7B">
        <w:rPr>
          <w:sz w:val="24"/>
          <w:szCs w:val="24"/>
        </w:rPr>
        <w:t xml:space="preserve"> a la información de forma veraz, gratuita, </w:t>
      </w:r>
      <w:r w:rsidR="00CB7A3F" w:rsidRPr="00041C7B">
        <w:rPr>
          <w:sz w:val="24"/>
          <w:szCs w:val="24"/>
        </w:rPr>
        <w:t>confiable y oportuna.</w:t>
      </w:r>
    </w:p>
    <w:p w:rsidR="00A008ED" w:rsidRPr="00041C7B" w:rsidRDefault="00A008ED" w:rsidP="00CB7A3F">
      <w:pPr>
        <w:jc w:val="both"/>
        <w:rPr>
          <w:sz w:val="24"/>
          <w:szCs w:val="24"/>
        </w:rPr>
      </w:pPr>
    </w:p>
    <w:p w:rsidR="004153F7" w:rsidRPr="00041C7B" w:rsidRDefault="004153F7" w:rsidP="00CB7A3F">
      <w:pPr>
        <w:jc w:val="both"/>
        <w:rPr>
          <w:sz w:val="24"/>
          <w:szCs w:val="24"/>
        </w:rPr>
      </w:pPr>
    </w:p>
    <w:p w:rsidR="00A008ED" w:rsidRPr="00041C7B" w:rsidRDefault="00A008ED" w:rsidP="00CB7A3F">
      <w:pPr>
        <w:jc w:val="both"/>
        <w:rPr>
          <w:sz w:val="24"/>
          <w:szCs w:val="24"/>
        </w:rPr>
      </w:pPr>
    </w:p>
    <w:p w:rsidR="00A008ED" w:rsidRPr="00041C7B" w:rsidRDefault="00A008ED" w:rsidP="00CB7A3F">
      <w:pPr>
        <w:jc w:val="both"/>
        <w:rPr>
          <w:sz w:val="24"/>
          <w:szCs w:val="24"/>
        </w:rPr>
      </w:pPr>
    </w:p>
    <w:p w:rsidR="00A008ED" w:rsidRPr="00041C7B" w:rsidRDefault="00A008ED" w:rsidP="00CB7A3F">
      <w:pPr>
        <w:jc w:val="both"/>
        <w:rPr>
          <w:sz w:val="24"/>
          <w:szCs w:val="24"/>
        </w:rPr>
      </w:pPr>
    </w:p>
    <w:p w:rsidR="00A008ED" w:rsidRPr="00041C7B" w:rsidRDefault="00A008ED" w:rsidP="00CB7A3F">
      <w:pPr>
        <w:jc w:val="both"/>
        <w:rPr>
          <w:sz w:val="24"/>
          <w:szCs w:val="24"/>
        </w:rPr>
      </w:pPr>
    </w:p>
    <w:p w:rsidR="00475E9D" w:rsidRDefault="00475E9D" w:rsidP="004506B6">
      <w:pPr>
        <w:jc w:val="both"/>
        <w:rPr>
          <w:b/>
          <w:sz w:val="24"/>
          <w:szCs w:val="24"/>
        </w:rPr>
      </w:pPr>
    </w:p>
    <w:p w:rsidR="004506B6" w:rsidRPr="00041C7B" w:rsidRDefault="009E3502" w:rsidP="004506B6">
      <w:pPr>
        <w:jc w:val="both"/>
        <w:rPr>
          <w:sz w:val="24"/>
          <w:szCs w:val="24"/>
        </w:rPr>
      </w:pPr>
      <w:proofErr w:type="gramStart"/>
      <w:r>
        <w:rPr>
          <w:b/>
          <w:sz w:val="24"/>
          <w:szCs w:val="24"/>
        </w:rPr>
        <w:t xml:space="preserve">¿ </w:t>
      </w:r>
      <w:r w:rsidR="004506B6" w:rsidRPr="00041C7B">
        <w:rPr>
          <w:b/>
          <w:sz w:val="24"/>
          <w:szCs w:val="24"/>
        </w:rPr>
        <w:t>PARA</w:t>
      </w:r>
      <w:proofErr w:type="gramEnd"/>
      <w:r w:rsidR="004506B6" w:rsidRPr="00041C7B">
        <w:rPr>
          <w:b/>
          <w:sz w:val="24"/>
          <w:szCs w:val="24"/>
        </w:rPr>
        <w:t xml:space="preserve"> QUE NOS SIRVE LA CARACTERIZACION DE USAURIOS</w:t>
      </w:r>
      <w:r>
        <w:rPr>
          <w:b/>
          <w:sz w:val="24"/>
          <w:szCs w:val="24"/>
        </w:rPr>
        <w:t xml:space="preserve"> </w:t>
      </w:r>
      <w:r w:rsidR="004506B6" w:rsidRPr="00041C7B">
        <w:rPr>
          <w:b/>
          <w:sz w:val="24"/>
          <w:szCs w:val="24"/>
        </w:rPr>
        <w:t>?</w:t>
      </w:r>
      <w:r w:rsidR="004506B6" w:rsidRPr="00041C7B">
        <w:rPr>
          <w:sz w:val="24"/>
          <w:szCs w:val="24"/>
        </w:rPr>
        <w:t xml:space="preserve"> </w:t>
      </w:r>
    </w:p>
    <w:p w:rsidR="004506B6" w:rsidRDefault="004506B6" w:rsidP="004506B6">
      <w:pPr>
        <w:jc w:val="both"/>
        <w:rPr>
          <w:sz w:val="24"/>
          <w:szCs w:val="24"/>
        </w:rPr>
      </w:pPr>
      <w:r w:rsidRPr="00041C7B">
        <w:rPr>
          <w:sz w:val="24"/>
          <w:szCs w:val="24"/>
        </w:rPr>
        <w:t xml:space="preserve">Como </w:t>
      </w:r>
      <w:r w:rsidR="00443DF1">
        <w:rPr>
          <w:sz w:val="24"/>
          <w:szCs w:val="24"/>
        </w:rPr>
        <w:t xml:space="preserve">su nombre lo </w:t>
      </w:r>
      <w:r w:rsidR="00721BFC">
        <w:rPr>
          <w:sz w:val="24"/>
          <w:szCs w:val="24"/>
        </w:rPr>
        <w:t>indica</w:t>
      </w:r>
      <w:r w:rsidRPr="00041C7B">
        <w:rPr>
          <w:sz w:val="24"/>
          <w:szCs w:val="24"/>
        </w:rPr>
        <w:t>,</w:t>
      </w:r>
      <w:r w:rsidR="00443DF1">
        <w:rPr>
          <w:sz w:val="24"/>
          <w:szCs w:val="24"/>
        </w:rPr>
        <w:t xml:space="preserve"> la caracterización de usuarios nos sirve</w:t>
      </w:r>
      <w:r w:rsidRPr="00041C7B">
        <w:rPr>
          <w:sz w:val="24"/>
          <w:szCs w:val="24"/>
        </w:rPr>
        <w:t xml:space="preserve"> para identificar las características</w:t>
      </w:r>
      <w:r w:rsidR="00443DF1">
        <w:rPr>
          <w:sz w:val="24"/>
          <w:szCs w:val="24"/>
        </w:rPr>
        <w:t xml:space="preserve">, tipologías </w:t>
      </w:r>
      <w:r w:rsidR="00443DF1" w:rsidRPr="00041C7B">
        <w:rPr>
          <w:sz w:val="24"/>
          <w:szCs w:val="24"/>
        </w:rPr>
        <w:t>o</w:t>
      </w:r>
      <w:r w:rsidRPr="00041C7B">
        <w:rPr>
          <w:sz w:val="24"/>
          <w:szCs w:val="24"/>
        </w:rPr>
        <w:t xml:space="preserve"> necesidades de ciertas personas, comunidades o población que requiere de nuestros productos </w:t>
      </w:r>
      <w:r w:rsidR="00E51C53">
        <w:rPr>
          <w:sz w:val="24"/>
          <w:szCs w:val="24"/>
        </w:rPr>
        <w:t>o</w:t>
      </w:r>
      <w:r w:rsidRPr="00041C7B">
        <w:rPr>
          <w:sz w:val="24"/>
          <w:szCs w:val="24"/>
        </w:rPr>
        <w:t xml:space="preserve"> servicios y así mismo esta</w:t>
      </w:r>
      <w:r w:rsidR="00E51C53">
        <w:rPr>
          <w:sz w:val="24"/>
          <w:szCs w:val="24"/>
        </w:rPr>
        <w:t>r</w:t>
      </w:r>
      <w:r w:rsidRPr="00041C7B">
        <w:rPr>
          <w:sz w:val="24"/>
          <w:szCs w:val="24"/>
        </w:rPr>
        <w:t xml:space="preserve"> a la expectativa</w:t>
      </w:r>
      <w:r w:rsidR="00E51C53">
        <w:rPr>
          <w:sz w:val="24"/>
          <w:szCs w:val="24"/>
        </w:rPr>
        <w:t xml:space="preserve"> para</w:t>
      </w:r>
      <w:r w:rsidRPr="00041C7B">
        <w:rPr>
          <w:sz w:val="24"/>
          <w:szCs w:val="24"/>
        </w:rPr>
        <w:t xml:space="preserve"> </w:t>
      </w:r>
      <w:r w:rsidR="00443DF1">
        <w:rPr>
          <w:sz w:val="24"/>
          <w:szCs w:val="24"/>
        </w:rPr>
        <w:t>suministrar</w:t>
      </w:r>
      <w:r w:rsidRPr="00041C7B">
        <w:rPr>
          <w:sz w:val="24"/>
          <w:szCs w:val="24"/>
        </w:rPr>
        <w:t xml:space="preserve"> la información </w:t>
      </w:r>
      <w:r w:rsidR="00443DF1">
        <w:rPr>
          <w:sz w:val="24"/>
          <w:szCs w:val="24"/>
        </w:rPr>
        <w:t xml:space="preserve">de forma </w:t>
      </w:r>
      <w:r w:rsidRPr="00041C7B">
        <w:rPr>
          <w:sz w:val="24"/>
          <w:szCs w:val="24"/>
        </w:rPr>
        <w:t>veraz, rápida y oportuna.</w:t>
      </w:r>
    </w:p>
    <w:p w:rsidR="00443DF1" w:rsidRPr="00041C7B" w:rsidRDefault="00443DF1" w:rsidP="004506B6">
      <w:pPr>
        <w:jc w:val="both"/>
        <w:rPr>
          <w:sz w:val="24"/>
          <w:szCs w:val="24"/>
        </w:rPr>
      </w:pPr>
    </w:p>
    <w:p w:rsidR="004506B6" w:rsidRPr="00041C7B" w:rsidRDefault="0049180C" w:rsidP="004506B6">
      <w:pPr>
        <w:jc w:val="both"/>
        <w:rPr>
          <w:b/>
          <w:sz w:val="24"/>
          <w:szCs w:val="24"/>
        </w:rPr>
      </w:pPr>
      <w:proofErr w:type="gramStart"/>
      <w:r>
        <w:rPr>
          <w:b/>
          <w:sz w:val="24"/>
          <w:szCs w:val="24"/>
        </w:rPr>
        <w:t xml:space="preserve">¿ </w:t>
      </w:r>
      <w:r w:rsidR="004506B6" w:rsidRPr="00041C7B">
        <w:rPr>
          <w:b/>
          <w:sz w:val="24"/>
          <w:szCs w:val="24"/>
        </w:rPr>
        <w:t>CÓMO</w:t>
      </w:r>
      <w:proofErr w:type="gramEnd"/>
      <w:r w:rsidR="004506B6" w:rsidRPr="00041C7B">
        <w:rPr>
          <w:b/>
          <w:sz w:val="24"/>
          <w:szCs w:val="24"/>
        </w:rPr>
        <w:t xml:space="preserve"> HACEMOS NUESTRA CARACTERIZACIÓN DE USAURIOS</w:t>
      </w:r>
      <w:r>
        <w:rPr>
          <w:b/>
          <w:sz w:val="24"/>
          <w:szCs w:val="24"/>
        </w:rPr>
        <w:t xml:space="preserve"> </w:t>
      </w:r>
      <w:r w:rsidR="004506B6" w:rsidRPr="00041C7B">
        <w:rPr>
          <w:b/>
          <w:sz w:val="24"/>
          <w:szCs w:val="24"/>
        </w:rPr>
        <w:t>?</w:t>
      </w:r>
    </w:p>
    <w:p w:rsidR="004506B6" w:rsidRPr="00041C7B" w:rsidRDefault="004506B6" w:rsidP="00CB7A3F">
      <w:pPr>
        <w:jc w:val="both"/>
        <w:rPr>
          <w:sz w:val="24"/>
          <w:szCs w:val="24"/>
        </w:rPr>
      </w:pPr>
      <w:r w:rsidRPr="00041C7B">
        <w:rPr>
          <w:sz w:val="24"/>
          <w:szCs w:val="24"/>
        </w:rPr>
        <w:t xml:space="preserve">Para llegar a una </w:t>
      </w:r>
      <w:r w:rsidR="0049180C">
        <w:rPr>
          <w:sz w:val="24"/>
          <w:szCs w:val="24"/>
        </w:rPr>
        <w:t xml:space="preserve">óptima </w:t>
      </w:r>
      <w:r w:rsidRPr="00041C7B">
        <w:rPr>
          <w:sz w:val="24"/>
          <w:szCs w:val="24"/>
        </w:rPr>
        <w:t xml:space="preserve">caracterización de usuarios, </w:t>
      </w:r>
      <w:r w:rsidR="00721BFC">
        <w:rPr>
          <w:sz w:val="24"/>
          <w:szCs w:val="24"/>
        </w:rPr>
        <w:t xml:space="preserve">aplicamos </w:t>
      </w:r>
      <w:r w:rsidRPr="00041C7B">
        <w:rPr>
          <w:sz w:val="24"/>
          <w:szCs w:val="24"/>
        </w:rPr>
        <w:t>una serie de pasos, que nos permite</w:t>
      </w:r>
      <w:r w:rsidR="0049180C">
        <w:rPr>
          <w:sz w:val="24"/>
          <w:szCs w:val="24"/>
        </w:rPr>
        <w:t>n</w:t>
      </w:r>
      <w:r w:rsidRPr="00041C7B">
        <w:rPr>
          <w:sz w:val="24"/>
          <w:szCs w:val="24"/>
        </w:rPr>
        <w:t xml:space="preserve"> encontrar nuestro objetivo, de acuerdo con nuestras necesidades:</w:t>
      </w:r>
    </w:p>
    <w:p w:rsidR="00475E9D" w:rsidRDefault="004506B6" w:rsidP="00CB7A3F">
      <w:pPr>
        <w:jc w:val="both"/>
        <w:rPr>
          <w:b/>
          <w:sz w:val="24"/>
          <w:szCs w:val="24"/>
        </w:rPr>
      </w:pPr>
      <w:r w:rsidRPr="00041C7B">
        <w:rPr>
          <w:b/>
          <w:sz w:val="24"/>
          <w:szCs w:val="24"/>
        </w:rPr>
        <w:t xml:space="preserve">PASO 1 </w:t>
      </w:r>
    </w:p>
    <w:p w:rsidR="004506B6" w:rsidRPr="00475E9D" w:rsidRDefault="0049180C" w:rsidP="00CB7A3F">
      <w:pPr>
        <w:jc w:val="both"/>
        <w:rPr>
          <w:b/>
          <w:sz w:val="24"/>
          <w:szCs w:val="24"/>
        </w:rPr>
      </w:pPr>
      <w:r w:rsidRPr="00475E9D">
        <w:rPr>
          <w:b/>
          <w:sz w:val="24"/>
          <w:szCs w:val="24"/>
        </w:rPr>
        <w:t>IDENTIFICAR LOS OBJETIVOS DE LA CARACTERIZACI</w:t>
      </w:r>
      <w:r>
        <w:rPr>
          <w:b/>
          <w:sz w:val="24"/>
          <w:szCs w:val="24"/>
        </w:rPr>
        <w:t>ÓN Y SU ALCANCE</w:t>
      </w:r>
    </w:p>
    <w:p w:rsidR="001C390C" w:rsidRPr="00041C7B" w:rsidRDefault="00734B5C" w:rsidP="001C390C">
      <w:pPr>
        <w:pStyle w:val="Prrafodelista"/>
        <w:numPr>
          <w:ilvl w:val="0"/>
          <w:numId w:val="14"/>
        </w:numPr>
        <w:jc w:val="both"/>
        <w:rPr>
          <w:rFonts w:cstheme="minorHAnsi"/>
          <w:b/>
          <w:sz w:val="24"/>
          <w:szCs w:val="24"/>
        </w:rPr>
      </w:pPr>
      <w:r w:rsidRPr="00041C7B">
        <w:rPr>
          <w:rFonts w:cstheme="minorHAnsi"/>
          <w:b/>
          <w:sz w:val="24"/>
          <w:szCs w:val="24"/>
        </w:rPr>
        <w:t>OBJETIVO</w:t>
      </w:r>
    </w:p>
    <w:p w:rsidR="00ED6EBD" w:rsidRDefault="001C390C" w:rsidP="001C390C">
      <w:pPr>
        <w:jc w:val="both"/>
        <w:rPr>
          <w:sz w:val="24"/>
          <w:szCs w:val="24"/>
        </w:rPr>
      </w:pPr>
      <w:r w:rsidRPr="00041C7B">
        <w:rPr>
          <w:sz w:val="24"/>
          <w:szCs w:val="24"/>
        </w:rPr>
        <w:t>Identificar las características de los usuarios o partes interesadas en productos</w:t>
      </w:r>
      <w:r w:rsidR="00355955" w:rsidRPr="00041C7B">
        <w:rPr>
          <w:sz w:val="24"/>
          <w:szCs w:val="24"/>
        </w:rPr>
        <w:t>,</w:t>
      </w:r>
      <w:r w:rsidRPr="00041C7B">
        <w:rPr>
          <w:sz w:val="24"/>
          <w:szCs w:val="24"/>
        </w:rPr>
        <w:t xml:space="preserve"> trámites y servicios que presta el IDEAM, con el f</w:t>
      </w:r>
      <w:r w:rsidR="00355955" w:rsidRPr="00041C7B">
        <w:rPr>
          <w:sz w:val="24"/>
          <w:szCs w:val="24"/>
        </w:rPr>
        <w:t xml:space="preserve">in de conocer </w:t>
      </w:r>
      <w:r w:rsidR="0056775E" w:rsidRPr="00041C7B">
        <w:rPr>
          <w:sz w:val="24"/>
          <w:szCs w:val="24"/>
        </w:rPr>
        <w:t>las</w:t>
      </w:r>
      <w:r w:rsidR="00355955" w:rsidRPr="00041C7B">
        <w:rPr>
          <w:sz w:val="24"/>
          <w:szCs w:val="24"/>
        </w:rPr>
        <w:t xml:space="preserve"> necesidades</w:t>
      </w:r>
      <w:r w:rsidR="0056775E" w:rsidRPr="00041C7B">
        <w:rPr>
          <w:sz w:val="24"/>
          <w:szCs w:val="24"/>
        </w:rPr>
        <w:t xml:space="preserve"> y </w:t>
      </w:r>
      <w:r w:rsidRPr="00041C7B">
        <w:rPr>
          <w:sz w:val="24"/>
          <w:szCs w:val="24"/>
        </w:rPr>
        <w:t>expectativas</w:t>
      </w:r>
      <w:r w:rsidR="00355955" w:rsidRPr="00041C7B">
        <w:rPr>
          <w:sz w:val="24"/>
          <w:szCs w:val="24"/>
        </w:rPr>
        <w:t xml:space="preserve">, como también </w:t>
      </w:r>
      <w:r w:rsidRPr="00041C7B">
        <w:rPr>
          <w:sz w:val="24"/>
          <w:szCs w:val="24"/>
        </w:rPr>
        <w:t xml:space="preserve">mejorar su relación con </w:t>
      </w:r>
      <w:r w:rsidR="0056775E" w:rsidRPr="00041C7B">
        <w:rPr>
          <w:sz w:val="24"/>
          <w:szCs w:val="24"/>
        </w:rPr>
        <w:t>la Entidad</w:t>
      </w:r>
      <w:r w:rsidRPr="00041C7B">
        <w:rPr>
          <w:sz w:val="24"/>
          <w:szCs w:val="24"/>
        </w:rPr>
        <w:t xml:space="preserve"> y la atención oportuna y pertinente de </w:t>
      </w:r>
      <w:r w:rsidR="00355955" w:rsidRPr="00041C7B">
        <w:rPr>
          <w:sz w:val="24"/>
          <w:szCs w:val="24"/>
        </w:rPr>
        <w:t>los</w:t>
      </w:r>
      <w:r w:rsidRPr="00041C7B">
        <w:rPr>
          <w:sz w:val="24"/>
          <w:szCs w:val="24"/>
        </w:rPr>
        <w:t xml:space="preserve"> requerimientos</w:t>
      </w:r>
      <w:r w:rsidR="0056775E" w:rsidRPr="00041C7B">
        <w:rPr>
          <w:sz w:val="24"/>
          <w:szCs w:val="24"/>
        </w:rPr>
        <w:t xml:space="preserve"> para</w:t>
      </w:r>
      <w:r w:rsidR="00355955" w:rsidRPr="00041C7B">
        <w:rPr>
          <w:sz w:val="24"/>
          <w:szCs w:val="24"/>
        </w:rPr>
        <w:t xml:space="preserve"> </w:t>
      </w:r>
      <w:r w:rsidR="0049180C">
        <w:rPr>
          <w:sz w:val="24"/>
          <w:szCs w:val="24"/>
        </w:rPr>
        <w:t xml:space="preserve">el </w:t>
      </w:r>
      <w:r w:rsidR="00355955" w:rsidRPr="00041C7B">
        <w:rPr>
          <w:sz w:val="24"/>
          <w:szCs w:val="24"/>
        </w:rPr>
        <w:t>suministro de la información</w:t>
      </w:r>
      <w:r w:rsidRPr="00041C7B">
        <w:rPr>
          <w:sz w:val="24"/>
          <w:szCs w:val="24"/>
        </w:rPr>
        <w:t>.</w:t>
      </w:r>
    </w:p>
    <w:p w:rsidR="00513C81" w:rsidRPr="00041C7B" w:rsidRDefault="00513C81" w:rsidP="001C390C">
      <w:pPr>
        <w:jc w:val="both"/>
        <w:rPr>
          <w:sz w:val="24"/>
          <w:szCs w:val="24"/>
        </w:rPr>
      </w:pPr>
    </w:p>
    <w:p w:rsidR="00734B5C" w:rsidRPr="00041C7B" w:rsidRDefault="00734B5C" w:rsidP="00712623">
      <w:pPr>
        <w:pStyle w:val="Prrafodelista"/>
        <w:numPr>
          <w:ilvl w:val="0"/>
          <w:numId w:val="14"/>
        </w:numPr>
        <w:jc w:val="both"/>
        <w:rPr>
          <w:rFonts w:cstheme="minorHAnsi"/>
          <w:b/>
          <w:sz w:val="24"/>
          <w:szCs w:val="24"/>
        </w:rPr>
      </w:pPr>
      <w:r w:rsidRPr="00041C7B">
        <w:rPr>
          <w:rFonts w:cstheme="minorHAnsi"/>
          <w:b/>
          <w:sz w:val="24"/>
          <w:szCs w:val="24"/>
        </w:rPr>
        <w:t xml:space="preserve">OBJETIVOS ESPECIFICOS </w:t>
      </w:r>
    </w:p>
    <w:p w:rsidR="007B7DF6" w:rsidRPr="00041C7B" w:rsidRDefault="007B7DF6" w:rsidP="007B7DF6">
      <w:pPr>
        <w:pStyle w:val="Prrafodelista"/>
        <w:jc w:val="both"/>
        <w:rPr>
          <w:rFonts w:cstheme="minorHAnsi"/>
          <w:b/>
          <w:sz w:val="24"/>
          <w:szCs w:val="24"/>
        </w:rPr>
      </w:pPr>
    </w:p>
    <w:p w:rsidR="004506B6" w:rsidRPr="00041C7B" w:rsidRDefault="004506B6" w:rsidP="004506B6">
      <w:pPr>
        <w:pStyle w:val="Prrafodelista"/>
        <w:numPr>
          <w:ilvl w:val="0"/>
          <w:numId w:val="4"/>
        </w:numPr>
        <w:jc w:val="both"/>
        <w:rPr>
          <w:b/>
          <w:sz w:val="24"/>
          <w:szCs w:val="24"/>
        </w:rPr>
      </w:pPr>
      <w:r w:rsidRPr="00041C7B">
        <w:rPr>
          <w:sz w:val="24"/>
          <w:szCs w:val="24"/>
        </w:rPr>
        <w:t>Identificar características de los usuarios que acuden a los servicios el IDEAM</w:t>
      </w:r>
      <w:r w:rsidR="00983B17" w:rsidRPr="00041C7B">
        <w:rPr>
          <w:sz w:val="24"/>
          <w:szCs w:val="24"/>
        </w:rPr>
        <w:t>.</w:t>
      </w:r>
    </w:p>
    <w:p w:rsidR="004506B6" w:rsidRPr="00041C7B" w:rsidRDefault="004506B6" w:rsidP="004506B6">
      <w:pPr>
        <w:pStyle w:val="Prrafodelista"/>
        <w:numPr>
          <w:ilvl w:val="0"/>
          <w:numId w:val="4"/>
        </w:numPr>
        <w:jc w:val="both"/>
        <w:rPr>
          <w:b/>
          <w:sz w:val="24"/>
          <w:szCs w:val="24"/>
        </w:rPr>
      </w:pPr>
      <w:r w:rsidRPr="00041C7B">
        <w:rPr>
          <w:sz w:val="24"/>
          <w:szCs w:val="24"/>
        </w:rPr>
        <w:t>Identificar los perfiles de los ciudadanos que consultan nuestra información</w:t>
      </w:r>
      <w:r w:rsidR="00983B17" w:rsidRPr="00041C7B">
        <w:rPr>
          <w:sz w:val="24"/>
          <w:szCs w:val="24"/>
        </w:rPr>
        <w:t>.</w:t>
      </w:r>
    </w:p>
    <w:p w:rsidR="00ED6EBD" w:rsidRPr="00041C7B" w:rsidRDefault="004506B6" w:rsidP="004506B6">
      <w:pPr>
        <w:pStyle w:val="Prrafodelista"/>
        <w:numPr>
          <w:ilvl w:val="0"/>
          <w:numId w:val="4"/>
        </w:numPr>
        <w:jc w:val="both"/>
        <w:rPr>
          <w:b/>
          <w:sz w:val="24"/>
          <w:szCs w:val="24"/>
        </w:rPr>
      </w:pPr>
      <w:r w:rsidRPr="00041C7B">
        <w:rPr>
          <w:sz w:val="24"/>
          <w:szCs w:val="24"/>
        </w:rPr>
        <w:t>Construir información de referencia para el diseño e implementación de las políticas para participación ciudadana</w:t>
      </w:r>
      <w:r w:rsidR="0049180C">
        <w:rPr>
          <w:sz w:val="24"/>
          <w:szCs w:val="24"/>
        </w:rPr>
        <w:t>, rendición de cuentas y PAAC</w:t>
      </w:r>
      <w:r w:rsidRPr="00041C7B">
        <w:rPr>
          <w:sz w:val="24"/>
          <w:szCs w:val="24"/>
        </w:rPr>
        <w:t>.</w:t>
      </w:r>
    </w:p>
    <w:p w:rsidR="004506B6" w:rsidRPr="00041C7B" w:rsidRDefault="004506B6" w:rsidP="004506B6">
      <w:pPr>
        <w:pStyle w:val="Prrafodelista"/>
        <w:jc w:val="both"/>
        <w:rPr>
          <w:b/>
          <w:sz w:val="24"/>
          <w:szCs w:val="24"/>
        </w:rPr>
      </w:pPr>
    </w:p>
    <w:p w:rsidR="004506B6" w:rsidRPr="00041C7B" w:rsidRDefault="004506B6" w:rsidP="004506B6">
      <w:pPr>
        <w:pStyle w:val="Prrafodelista"/>
        <w:numPr>
          <w:ilvl w:val="0"/>
          <w:numId w:val="14"/>
        </w:numPr>
        <w:jc w:val="both"/>
        <w:rPr>
          <w:b/>
          <w:sz w:val="24"/>
          <w:szCs w:val="24"/>
        </w:rPr>
      </w:pPr>
      <w:r w:rsidRPr="00041C7B">
        <w:rPr>
          <w:b/>
          <w:sz w:val="24"/>
          <w:szCs w:val="24"/>
        </w:rPr>
        <w:t>ALCANCE</w:t>
      </w:r>
    </w:p>
    <w:p w:rsidR="00712623" w:rsidRDefault="004506B6" w:rsidP="008525C0">
      <w:pPr>
        <w:jc w:val="both"/>
        <w:rPr>
          <w:sz w:val="24"/>
          <w:szCs w:val="24"/>
        </w:rPr>
      </w:pPr>
      <w:r w:rsidRPr="00041C7B">
        <w:rPr>
          <w:sz w:val="24"/>
          <w:szCs w:val="24"/>
        </w:rPr>
        <w:t>Conocer</w:t>
      </w:r>
      <w:r w:rsidR="004A256E">
        <w:rPr>
          <w:sz w:val="24"/>
          <w:szCs w:val="24"/>
        </w:rPr>
        <w:t xml:space="preserve"> y determinar</w:t>
      </w:r>
      <w:r w:rsidRPr="00041C7B">
        <w:rPr>
          <w:sz w:val="24"/>
          <w:szCs w:val="24"/>
        </w:rPr>
        <w:t xml:space="preserve"> qué tipo de población requiere los productos y</w:t>
      </w:r>
      <w:r w:rsidR="00513C81">
        <w:rPr>
          <w:sz w:val="24"/>
          <w:szCs w:val="24"/>
        </w:rPr>
        <w:t xml:space="preserve"> servicios del IDEAM para que esta información sirva de base en las diferentes estrategias del IDEAM con la cuales se busca </w:t>
      </w:r>
      <w:r w:rsidRPr="00041C7B">
        <w:rPr>
          <w:sz w:val="24"/>
          <w:szCs w:val="24"/>
        </w:rPr>
        <w:t>suministrar la información requerida</w:t>
      </w:r>
      <w:r w:rsidR="00513C81">
        <w:rPr>
          <w:sz w:val="24"/>
          <w:szCs w:val="24"/>
        </w:rPr>
        <w:t xml:space="preserve"> por los usuarios </w:t>
      </w:r>
      <w:r w:rsidRPr="00041C7B">
        <w:rPr>
          <w:sz w:val="24"/>
          <w:szCs w:val="24"/>
        </w:rPr>
        <w:t>en los tiempos previstos</w:t>
      </w:r>
      <w:r w:rsidR="00513C81">
        <w:rPr>
          <w:sz w:val="24"/>
          <w:szCs w:val="24"/>
        </w:rPr>
        <w:t xml:space="preserve"> por la ley,</w:t>
      </w:r>
      <w:r w:rsidRPr="00041C7B">
        <w:rPr>
          <w:sz w:val="24"/>
          <w:szCs w:val="24"/>
        </w:rPr>
        <w:t xml:space="preserve"> de manera oportuna.</w:t>
      </w:r>
    </w:p>
    <w:p w:rsidR="00513C81" w:rsidRDefault="00513C81" w:rsidP="008525C0">
      <w:pPr>
        <w:jc w:val="both"/>
        <w:rPr>
          <w:sz w:val="24"/>
          <w:szCs w:val="24"/>
        </w:rPr>
      </w:pPr>
    </w:p>
    <w:p w:rsidR="00513C81" w:rsidRPr="00041C7B" w:rsidRDefault="00513C81" w:rsidP="008525C0">
      <w:pPr>
        <w:jc w:val="both"/>
        <w:rPr>
          <w:sz w:val="24"/>
          <w:szCs w:val="24"/>
        </w:rPr>
      </w:pPr>
    </w:p>
    <w:p w:rsidR="00734B5C" w:rsidRPr="00041C7B" w:rsidRDefault="0055465D" w:rsidP="0055465D">
      <w:pPr>
        <w:jc w:val="both"/>
        <w:rPr>
          <w:rFonts w:cstheme="minorHAnsi"/>
          <w:b/>
          <w:sz w:val="24"/>
          <w:szCs w:val="24"/>
        </w:rPr>
      </w:pPr>
      <w:r w:rsidRPr="00041C7B">
        <w:rPr>
          <w:rFonts w:cstheme="minorHAnsi"/>
          <w:b/>
          <w:sz w:val="24"/>
          <w:szCs w:val="24"/>
        </w:rPr>
        <w:lastRenderedPageBreak/>
        <w:t>4. TIPO DE POBLACIÓN A CARACTERIZAR</w:t>
      </w:r>
    </w:p>
    <w:p w:rsidR="0055465D" w:rsidRPr="00041C7B" w:rsidRDefault="0055465D" w:rsidP="0055465D">
      <w:pPr>
        <w:jc w:val="both"/>
        <w:rPr>
          <w:rFonts w:cstheme="minorHAnsi"/>
          <w:b/>
          <w:sz w:val="24"/>
          <w:szCs w:val="24"/>
        </w:rPr>
      </w:pPr>
      <w:r w:rsidRPr="00041C7B">
        <w:rPr>
          <w:rFonts w:cstheme="minorHAnsi"/>
          <w:b/>
          <w:sz w:val="24"/>
          <w:szCs w:val="24"/>
        </w:rPr>
        <w:t>4.1 USUARIOS DEL IDEAM</w:t>
      </w:r>
    </w:p>
    <w:p w:rsidR="0055465D" w:rsidRPr="00041C7B" w:rsidRDefault="008525C0" w:rsidP="0055465D">
      <w:pPr>
        <w:jc w:val="both"/>
        <w:rPr>
          <w:sz w:val="24"/>
          <w:szCs w:val="24"/>
        </w:rPr>
      </w:pPr>
      <w:r w:rsidRPr="00041C7B">
        <w:rPr>
          <w:sz w:val="24"/>
          <w:szCs w:val="24"/>
        </w:rPr>
        <w:t xml:space="preserve">Todas las entidades </w:t>
      </w:r>
      <w:r w:rsidR="0055465D" w:rsidRPr="00041C7B">
        <w:rPr>
          <w:sz w:val="24"/>
          <w:szCs w:val="24"/>
        </w:rPr>
        <w:t xml:space="preserve">que hacen parte de la administración </w:t>
      </w:r>
      <w:r w:rsidRPr="00041C7B">
        <w:rPr>
          <w:sz w:val="24"/>
          <w:szCs w:val="24"/>
        </w:rPr>
        <w:t>pública del Estado C</w:t>
      </w:r>
      <w:r w:rsidR="0055465D" w:rsidRPr="00041C7B">
        <w:rPr>
          <w:sz w:val="24"/>
          <w:szCs w:val="24"/>
        </w:rPr>
        <w:t>olombiano de lo</w:t>
      </w:r>
      <w:r w:rsidRPr="00041C7B">
        <w:rPr>
          <w:sz w:val="24"/>
          <w:szCs w:val="24"/>
        </w:rPr>
        <w:t>s diferentes sectores y niveles socioeconómicos del país, a nivel municipal, regional, departamental y nacional.</w:t>
      </w:r>
    </w:p>
    <w:p w:rsidR="008525C0" w:rsidRPr="00041C7B" w:rsidRDefault="008525C0" w:rsidP="0055465D">
      <w:pPr>
        <w:jc w:val="both"/>
        <w:rPr>
          <w:sz w:val="24"/>
          <w:szCs w:val="24"/>
        </w:rPr>
      </w:pPr>
      <w:r w:rsidRPr="00041C7B">
        <w:rPr>
          <w:sz w:val="24"/>
          <w:szCs w:val="24"/>
        </w:rPr>
        <w:t xml:space="preserve">Así mismo </w:t>
      </w:r>
      <w:r w:rsidR="00D0086C" w:rsidRPr="00041C7B">
        <w:rPr>
          <w:sz w:val="24"/>
          <w:szCs w:val="24"/>
        </w:rPr>
        <w:t>todas las personas naturales, jurídicas</w:t>
      </w:r>
      <w:r w:rsidRPr="00041C7B">
        <w:rPr>
          <w:sz w:val="24"/>
          <w:szCs w:val="24"/>
        </w:rPr>
        <w:t xml:space="preserve"> o entidades mixtas que requieren </w:t>
      </w:r>
      <w:r w:rsidR="00513C81" w:rsidRPr="00041C7B">
        <w:rPr>
          <w:sz w:val="24"/>
          <w:szCs w:val="24"/>
        </w:rPr>
        <w:t>toma</w:t>
      </w:r>
      <w:r w:rsidR="00513C81">
        <w:rPr>
          <w:sz w:val="24"/>
          <w:szCs w:val="24"/>
        </w:rPr>
        <w:t>r</w:t>
      </w:r>
      <w:r w:rsidRPr="00041C7B">
        <w:rPr>
          <w:sz w:val="24"/>
          <w:szCs w:val="24"/>
        </w:rPr>
        <w:t xml:space="preserve"> decisiones ya sea</w:t>
      </w:r>
      <w:r w:rsidR="00D0086C" w:rsidRPr="00041C7B">
        <w:rPr>
          <w:sz w:val="24"/>
          <w:szCs w:val="24"/>
        </w:rPr>
        <w:t xml:space="preserve"> a nivel particular o general.</w:t>
      </w:r>
      <w:r w:rsidR="007A2B03">
        <w:rPr>
          <w:sz w:val="24"/>
          <w:szCs w:val="24"/>
        </w:rPr>
        <w:t xml:space="preserve"> Aquí también se encuentran los ciudadanos que solicitan información técnica que reposa en el BANCO DE DATOS DEL IDEAM y los cuales utilizan dicha información con fines académicos o laborales.</w:t>
      </w:r>
    </w:p>
    <w:p w:rsidR="00157CA9" w:rsidRPr="00041C7B" w:rsidRDefault="00157CA9" w:rsidP="0055465D">
      <w:pPr>
        <w:jc w:val="both"/>
        <w:rPr>
          <w:sz w:val="24"/>
          <w:szCs w:val="24"/>
        </w:rPr>
      </w:pPr>
      <w:r w:rsidRPr="00041C7B">
        <w:rPr>
          <w:sz w:val="24"/>
          <w:szCs w:val="24"/>
        </w:rPr>
        <w:t>De igual manera se tiene</w:t>
      </w:r>
      <w:r w:rsidR="007A2B03">
        <w:rPr>
          <w:sz w:val="24"/>
          <w:szCs w:val="24"/>
        </w:rPr>
        <w:t>n</w:t>
      </w:r>
      <w:r w:rsidRPr="00041C7B">
        <w:rPr>
          <w:sz w:val="24"/>
          <w:szCs w:val="24"/>
        </w:rPr>
        <w:t xml:space="preserve"> en cuenta los usuarios internos del IDEAM, quienes requieren la información para las investigaciones </w:t>
      </w:r>
      <w:r w:rsidR="007A2B03">
        <w:rPr>
          <w:sz w:val="24"/>
          <w:szCs w:val="24"/>
        </w:rPr>
        <w:t xml:space="preserve">técnico </w:t>
      </w:r>
      <w:r w:rsidRPr="00041C7B">
        <w:rPr>
          <w:sz w:val="24"/>
          <w:szCs w:val="24"/>
        </w:rPr>
        <w:t>científicas que la Entidad realiza</w:t>
      </w:r>
      <w:r w:rsidR="007A2B03">
        <w:rPr>
          <w:sz w:val="24"/>
          <w:szCs w:val="24"/>
        </w:rPr>
        <w:t>,</w:t>
      </w:r>
      <w:r w:rsidRPr="00041C7B">
        <w:rPr>
          <w:sz w:val="24"/>
          <w:szCs w:val="24"/>
        </w:rPr>
        <w:t xml:space="preserve"> </w:t>
      </w:r>
      <w:r w:rsidR="007A2B03">
        <w:rPr>
          <w:sz w:val="24"/>
          <w:szCs w:val="24"/>
        </w:rPr>
        <w:t>con el fin de</w:t>
      </w:r>
      <w:r w:rsidRPr="00041C7B">
        <w:rPr>
          <w:sz w:val="24"/>
          <w:szCs w:val="24"/>
        </w:rPr>
        <w:t xml:space="preserve"> suministrarlas a los entes rectores en la toma de decisiones de interés general o particular.</w:t>
      </w:r>
    </w:p>
    <w:p w:rsidR="0055465D" w:rsidRPr="00041C7B" w:rsidRDefault="0055465D" w:rsidP="0055465D">
      <w:pPr>
        <w:jc w:val="both"/>
        <w:rPr>
          <w:rFonts w:cstheme="minorHAnsi"/>
          <w:b/>
          <w:sz w:val="24"/>
          <w:szCs w:val="24"/>
        </w:rPr>
      </w:pPr>
      <w:r w:rsidRPr="00041C7B">
        <w:rPr>
          <w:rFonts w:cstheme="minorHAnsi"/>
          <w:b/>
          <w:sz w:val="24"/>
          <w:szCs w:val="24"/>
        </w:rPr>
        <w:t>4.2 CIUDADANOS BENEFICIARIOS</w:t>
      </w:r>
    </w:p>
    <w:p w:rsidR="00AF2A11" w:rsidRPr="00041C7B" w:rsidRDefault="0055465D" w:rsidP="00D0086C">
      <w:pPr>
        <w:jc w:val="both"/>
        <w:rPr>
          <w:b/>
          <w:sz w:val="24"/>
          <w:szCs w:val="24"/>
        </w:rPr>
      </w:pPr>
      <w:r w:rsidRPr="00041C7B">
        <w:rPr>
          <w:sz w:val="24"/>
          <w:szCs w:val="24"/>
        </w:rPr>
        <w:t xml:space="preserve">Personas naturales </w:t>
      </w:r>
      <w:r w:rsidR="00C61CC2">
        <w:rPr>
          <w:sz w:val="24"/>
          <w:szCs w:val="24"/>
        </w:rPr>
        <w:t xml:space="preserve">o jurídicas, </w:t>
      </w:r>
      <w:r w:rsidR="00D0086C" w:rsidRPr="00041C7B">
        <w:rPr>
          <w:sz w:val="24"/>
          <w:szCs w:val="24"/>
        </w:rPr>
        <w:t>de</w:t>
      </w:r>
      <w:r w:rsidRPr="00041C7B">
        <w:rPr>
          <w:sz w:val="24"/>
          <w:szCs w:val="24"/>
        </w:rPr>
        <w:t xml:space="preserve"> nacionalidad colombiana ya sea por nacimiento o que </w:t>
      </w:r>
      <w:r w:rsidR="00D0086C" w:rsidRPr="00041C7B">
        <w:rPr>
          <w:sz w:val="24"/>
          <w:szCs w:val="24"/>
        </w:rPr>
        <w:t>haya sido adquirida</w:t>
      </w:r>
      <w:r w:rsidR="00C61CC2">
        <w:rPr>
          <w:sz w:val="24"/>
          <w:szCs w:val="24"/>
        </w:rPr>
        <w:t xml:space="preserve">, </w:t>
      </w:r>
      <w:r w:rsidRPr="00041C7B">
        <w:rPr>
          <w:sz w:val="24"/>
          <w:szCs w:val="24"/>
        </w:rPr>
        <w:t>Infancia</w:t>
      </w:r>
      <w:r w:rsidR="00D0086C" w:rsidRPr="00041C7B">
        <w:rPr>
          <w:sz w:val="24"/>
          <w:szCs w:val="24"/>
        </w:rPr>
        <w:t>, juventud, adulto</w:t>
      </w:r>
      <w:r w:rsidR="00C61CC2">
        <w:rPr>
          <w:sz w:val="24"/>
          <w:szCs w:val="24"/>
        </w:rPr>
        <w:t>,</w:t>
      </w:r>
      <w:r w:rsidR="00D0086C" w:rsidRPr="00041C7B">
        <w:rPr>
          <w:sz w:val="24"/>
          <w:szCs w:val="24"/>
        </w:rPr>
        <w:t xml:space="preserve"> adulto mayor, grupos étnicos, padres</w:t>
      </w:r>
      <w:r w:rsidR="00C61CC2">
        <w:rPr>
          <w:sz w:val="24"/>
          <w:szCs w:val="24"/>
        </w:rPr>
        <w:t xml:space="preserve"> o madres</w:t>
      </w:r>
      <w:r w:rsidR="00D0086C" w:rsidRPr="00041C7B">
        <w:rPr>
          <w:sz w:val="24"/>
          <w:szCs w:val="24"/>
        </w:rPr>
        <w:t xml:space="preserve"> cabeza de familia, personas en condición de discapacidad, desplazados</w:t>
      </w:r>
      <w:r w:rsidR="00C61CC2">
        <w:rPr>
          <w:sz w:val="24"/>
          <w:szCs w:val="24"/>
        </w:rPr>
        <w:t xml:space="preserve"> y</w:t>
      </w:r>
      <w:r w:rsidR="00D0086C" w:rsidRPr="00041C7B">
        <w:rPr>
          <w:sz w:val="24"/>
          <w:szCs w:val="24"/>
        </w:rPr>
        <w:t xml:space="preserve"> extranjeros.</w:t>
      </w:r>
    </w:p>
    <w:p w:rsidR="005E266C" w:rsidRPr="00041C7B" w:rsidRDefault="005E266C" w:rsidP="005E266C">
      <w:pPr>
        <w:jc w:val="both"/>
        <w:rPr>
          <w:b/>
          <w:sz w:val="24"/>
          <w:szCs w:val="24"/>
        </w:rPr>
      </w:pPr>
      <w:r w:rsidRPr="00041C7B">
        <w:rPr>
          <w:b/>
          <w:sz w:val="24"/>
          <w:szCs w:val="24"/>
        </w:rPr>
        <w:t xml:space="preserve">4.3 ORGANIZACIONES Y GRUPOS DE INTERÉS </w:t>
      </w:r>
    </w:p>
    <w:p w:rsidR="005E266C" w:rsidRPr="00041C7B" w:rsidRDefault="005E266C" w:rsidP="005E266C">
      <w:pPr>
        <w:pStyle w:val="Prrafodelista"/>
        <w:numPr>
          <w:ilvl w:val="0"/>
          <w:numId w:val="8"/>
        </w:numPr>
        <w:jc w:val="both"/>
        <w:rPr>
          <w:b/>
          <w:sz w:val="24"/>
          <w:szCs w:val="24"/>
        </w:rPr>
      </w:pPr>
      <w:r w:rsidRPr="00041C7B">
        <w:rPr>
          <w:sz w:val="24"/>
          <w:szCs w:val="24"/>
        </w:rPr>
        <w:t>Academia</w:t>
      </w:r>
    </w:p>
    <w:p w:rsidR="005E266C" w:rsidRPr="00041C7B" w:rsidRDefault="00AF2A11" w:rsidP="005E266C">
      <w:pPr>
        <w:pStyle w:val="Prrafodelista"/>
        <w:numPr>
          <w:ilvl w:val="0"/>
          <w:numId w:val="8"/>
        </w:numPr>
        <w:jc w:val="both"/>
        <w:rPr>
          <w:b/>
          <w:sz w:val="24"/>
          <w:szCs w:val="24"/>
        </w:rPr>
      </w:pPr>
      <w:r w:rsidRPr="00041C7B">
        <w:rPr>
          <w:sz w:val="24"/>
          <w:szCs w:val="24"/>
        </w:rPr>
        <w:t>Ciudadanos interesados en temas institucionales</w:t>
      </w:r>
    </w:p>
    <w:p w:rsidR="00AF2A11" w:rsidRPr="00041C7B" w:rsidRDefault="00AF2A11" w:rsidP="005E266C">
      <w:pPr>
        <w:pStyle w:val="Prrafodelista"/>
        <w:numPr>
          <w:ilvl w:val="0"/>
          <w:numId w:val="8"/>
        </w:numPr>
        <w:jc w:val="both"/>
        <w:rPr>
          <w:b/>
          <w:sz w:val="24"/>
          <w:szCs w:val="24"/>
        </w:rPr>
      </w:pPr>
      <w:r w:rsidRPr="00041C7B">
        <w:rPr>
          <w:sz w:val="24"/>
          <w:szCs w:val="24"/>
        </w:rPr>
        <w:t>Empresa Privada</w:t>
      </w:r>
    </w:p>
    <w:p w:rsidR="00AF2A11" w:rsidRPr="00041C7B" w:rsidRDefault="00AF2A11" w:rsidP="005E266C">
      <w:pPr>
        <w:pStyle w:val="Prrafodelista"/>
        <w:numPr>
          <w:ilvl w:val="0"/>
          <w:numId w:val="8"/>
        </w:numPr>
        <w:jc w:val="both"/>
        <w:rPr>
          <w:b/>
          <w:sz w:val="24"/>
          <w:szCs w:val="24"/>
        </w:rPr>
      </w:pPr>
      <w:r w:rsidRPr="00041C7B">
        <w:rPr>
          <w:sz w:val="24"/>
          <w:szCs w:val="24"/>
        </w:rPr>
        <w:t>Entidad Publica</w:t>
      </w:r>
    </w:p>
    <w:p w:rsidR="00AF2A11" w:rsidRPr="00041C7B" w:rsidRDefault="00AF2A11" w:rsidP="005E266C">
      <w:pPr>
        <w:pStyle w:val="Prrafodelista"/>
        <w:numPr>
          <w:ilvl w:val="0"/>
          <w:numId w:val="8"/>
        </w:numPr>
        <w:jc w:val="both"/>
        <w:rPr>
          <w:b/>
          <w:sz w:val="24"/>
          <w:szCs w:val="24"/>
        </w:rPr>
      </w:pPr>
      <w:r w:rsidRPr="00041C7B">
        <w:rPr>
          <w:sz w:val="24"/>
          <w:szCs w:val="24"/>
        </w:rPr>
        <w:t xml:space="preserve">Gremios </w:t>
      </w:r>
      <w:r w:rsidR="006C26AC">
        <w:rPr>
          <w:sz w:val="24"/>
          <w:szCs w:val="24"/>
        </w:rPr>
        <w:t>o sectores</w:t>
      </w:r>
    </w:p>
    <w:p w:rsidR="00AF2A11" w:rsidRPr="00C76F7C" w:rsidRDefault="00AF2A11" w:rsidP="005E266C">
      <w:pPr>
        <w:pStyle w:val="Prrafodelista"/>
        <w:numPr>
          <w:ilvl w:val="0"/>
          <w:numId w:val="8"/>
        </w:numPr>
        <w:jc w:val="both"/>
        <w:rPr>
          <w:b/>
          <w:sz w:val="24"/>
          <w:szCs w:val="24"/>
        </w:rPr>
      </w:pPr>
      <w:r w:rsidRPr="00041C7B">
        <w:rPr>
          <w:sz w:val="24"/>
          <w:szCs w:val="24"/>
        </w:rPr>
        <w:t>Funcionarios de la institución</w:t>
      </w:r>
    </w:p>
    <w:p w:rsidR="00C76F7C" w:rsidRPr="00C76F7C" w:rsidRDefault="00C76F7C" w:rsidP="00C76F7C">
      <w:pPr>
        <w:ind w:left="360"/>
        <w:jc w:val="both"/>
        <w:rPr>
          <w:b/>
          <w:sz w:val="24"/>
          <w:szCs w:val="24"/>
        </w:rPr>
      </w:pPr>
    </w:p>
    <w:p w:rsidR="00893A2F" w:rsidRDefault="00893A2F" w:rsidP="00893A2F">
      <w:pPr>
        <w:jc w:val="both"/>
        <w:rPr>
          <w:rFonts w:cstheme="minorHAnsi"/>
          <w:b/>
          <w:sz w:val="24"/>
          <w:szCs w:val="24"/>
        </w:rPr>
      </w:pPr>
      <w:r>
        <w:rPr>
          <w:rFonts w:cstheme="minorHAnsi"/>
          <w:b/>
          <w:sz w:val="24"/>
          <w:szCs w:val="24"/>
        </w:rPr>
        <w:t xml:space="preserve">5. </w:t>
      </w:r>
      <w:r w:rsidR="00440107">
        <w:rPr>
          <w:rFonts w:cstheme="minorHAnsi"/>
          <w:b/>
          <w:sz w:val="24"/>
          <w:szCs w:val="24"/>
        </w:rPr>
        <w:t>CAMPOS DE APLICACIÓN</w:t>
      </w:r>
    </w:p>
    <w:p w:rsidR="00990655" w:rsidRPr="00041C7B" w:rsidRDefault="00F94089" w:rsidP="00893A2F">
      <w:pPr>
        <w:jc w:val="both"/>
        <w:rPr>
          <w:rFonts w:cstheme="minorHAnsi"/>
          <w:b/>
          <w:sz w:val="24"/>
          <w:szCs w:val="24"/>
        </w:rPr>
      </w:pPr>
      <w:r w:rsidRPr="00041C7B">
        <w:rPr>
          <w:rFonts w:cstheme="minorHAnsi"/>
          <w:b/>
          <w:sz w:val="24"/>
          <w:szCs w:val="24"/>
        </w:rPr>
        <w:t>5.1</w:t>
      </w:r>
      <w:r w:rsidR="00440107">
        <w:rPr>
          <w:rFonts w:cstheme="minorHAnsi"/>
          <w:b/>
          <w:sz w:val="24"/>
          <w:szCs w:val="24"/>
        </w:rPr>
        <w:t>.</w:t>
      </w:r>
      <w:r w:rsidRPr="00041C7B">
        <w:rPr>
          <w:rFonts w:cstheme="minorHAnsi"/>
          <w:b/>
          <w:sz w:val="24"/>
          <w:szCs w:val="24"/>
        </w:rPr>
        <w:t xml:space="preserve"> POLÍTICA DE SERVICIO AL CIUDADANO </w:t>
      </w:r>
    </w:p>
    <w:p w:rsidR="00990655" w:rsidRDefault="00F94089" w:rsidP="00893A2F">
      <w:pPr>
        <w:jc w:val="both"/>
        <w:rPr>
          <w:sz w:val="24"/>
          <w:szCs w:val="24"/>
        </w:rPr>
      </w:pPr>
      <w:r w:rsidRPr="00041C7B">
        <w:rPr>
          <w:sz w:val="24"/>
          <w:szCs w:val="24"/>
        </w:rPr>
        <w:t xml:space="preserve">Según el CONPES 3785 de 2013, la Política de Eficiencia Administrativa y Servicio del Ciudadano busca “mejorar la efectividad, colaboración y eficiencia de las entidades y sus capacidades para atender oportunamente y con calidad los requerimientos de los ciudadanos”. Desde este punto de vista, la caracterización permite identificar las particularidades de los ciudadanos o usuarios con el fin de adecuar la oferta institucional de las entidades de la administración pública, y la estrategia de servicio al ciudadano (procesos y procedimientos, procesos de cualificación de servidores públicos, oferta de canales de </w:t>
      </w:r>
      <w:r w:rsidRPr="00041C7B">
        <w:rPr>
          <w:sz w:val="24"/>
          <w:szCs w:val="24"/>
        </w:rPr>
        <w:lastRenderedPageBreak/>
        <w:t xml:space="preserve">atención y de información) para garantizar el efectivo ejercicio de los derechos de los ciudadanos en su interacción con el Estado. Los ejercicios de caracterización en el marco de la implementación de la Política de Servicio al Ciudadano permite identificar los canales sobre los que se deben priorizar las acciones para la atención adecuada según el tipo de usuario, la forma en que se debe presentar la información, los ajustes que son fundamentales en la infraestructura física, las posibilidades de implementación de nuevas tecnologías para la provisión de trámites y servicios y los protocolos que se deben utilizar para interactuar con los ciudadanos. </w:t>
      </w:r>
    </w:p>
    <w:p w:rsidR="00C76F7C" w:rsidRPr="00041C7B" w:rsidRDefault="00C76F7C" w:rsidP="00893A2F">
      <w:pPr>
        <w:jc w:val="both"/>
        <w:rPr>
          <w:sz w:val="24"/>
          <w:szCs w:val="24"/>
        </w:rPr>
      </w:pPr>
    </w:p>
    <w:p w:rsidR="00990655" w:rsidRPr="00041C7B" w:rsidRDefault="00F94089" w:rsidP="00440107">
      <w:pPr>
        <w:jc w:val="both"/>
        <w:rPr>
          <w:rFonts w:cstheme="minorHAnsi"/>
          <w:b/>
          <w:sz w:val="24"/>
          <w:szCs w:val="24"/>
        </w:rPr>
      </w:pPr>
      <w:r w:rsidRPr="00041C7B">
        <w:rPr>
          <w:rFonts w:cstheme="minorHAnsi"/>
          <w:b/>
          <w:sz w:val="24"/>
          <w:szCs w:val="24"/>
        </w:rPr>
        <w:t>5.2</w:t>
      </w:r>
      <w:r w:rsidR="00440107">
        <w:rPr>
          <w:rFonts w:cstheme="minorHAnsi"/>
          <w:b/>
          <w:sz w:val="24"/>
          <w:szCs w:val="24"/>
        </w:rPr>
        <w:t>.</w:t>
      </w:r>
      <w:r w:rsidRPr="00041C7B">
        <w:rPr>
          <w:rFonts w:cstheme="minorHAnsi"/>
          <w:b/>
          <w:sz w:val="24"/>
          <w:szCs w:val="24"/>
        </w:rPr>
        <w:t xml:space="preserve"> PARTICIPACIÓN CIUDADANA Y RENDICIÓN DE CUENTAS </w:t>
      </w:r>
    </w:p>
    <w:p w:rsidR="00990655" w:rsidRDefault="00F94089" w:rsidP="00440107">
      <w:pPr>
        <w:jc w:val="both"/>
        <w:rPr>
          <w:sz w:val="24"/>
          <w:szCs w:val="24"/>
        </w:rPr>
      </w:pPr>
      <w:r w:rsidRPr="00041C7B">
        <w:rPr>
          <w:sz w:val="24"/>
          <w:szCs w:val="24"/>
        </w:rPr>
        <w:t xml:space="preserve">Según la Ley 1474 de 2011 “el acceso a una información veraz, comprensible, útil y oportuna”, es la base de una adecuada rendición de cuentas y un incentivo para la participación ciudadana en la gestión, razón por la cual </w:t>
      </w:r>
      <w:r w:rsidR="00DB28A3" w:rsidRPr="00041C7B">
        <w:rPr>
          <w:sz w:val="24"/>
          <w:szCs w:val="24"/>
        </w:rPr>
        <w:t>el IDEAM</w:t>
      </w:r>
      <w:r w:rsidRPr="00041C7B">
        <w:rPr>
          <w:sz w:val="24"/>
          <w:szCs w:val="24"/>
        </w:rPr>
        <w:t xml:space="preserve"> debe conocer las características de su población objetivo como un paso esencial a la implementación de cualquier acción enfocada en la realización de la Política de Participación Ciudadana y la Política de Rendición de Cuentas adoptada en el CONPES 3654, en cualquiera de sus componentes (información, diálogo e incentivos). Así pues, la caracterización </w:t>
      </w:r>
      <w:proofErr w:type="gramStart"/>
      <w:r w:rsidRPr="00041C7B">
        <w:rPr>
          <w:sz w:val="24"/>
          <w:szCs w:val="24"/>
        </w:rPr>
        <w:t>es</w:t>
      </w:r>
      <w:proofErr w:type="gramEnd"/>
      <w:r w:rsidRPr="00041C7B">
        <w:rPr>
          <w:sz w:val="24"/>
          <w:szCs w:val="24"/>
        </w:rPr>
        <w:t xml:space="preserve"> un insumo para identificar la información de los grupos de interés de la Entidad, de manera que puedan ser consultados, capacitados, informados y convocados a participar en </w:t>
      </w:r>
      <w:r w:rsidR="00440107">
        <w:rPr>
          <w:sz w:val="24"/>
          <w:szCs w:val="24"/>
        </w:rPr>
        <w:t>los</w:t>
      </w:r>
      <w:r w:rsidRPr="00041C7B">
        <w:rPr>
          <w:sz w:val="24"/>
          <w:szCs w:val="24"/>
        </w:rPr>
        <w:t xml:space="preserve"> proceso</w:t>
      </w:r>
      <w:r w:rsidR="00440107">
        <w:rPr>
          <w:sz w:val="24"/>
          <w:szCs w:val="24"/>
        </w:rPr>
        <w:t>s</w:t>
      </w:r>
      <w:r w:rsidRPr="00041C7B">
        <w:rPr>
          <w:sz w:val="24"/>
          <w:szCs w:val="24"/>
        </w:rPr>
        <w:t xml:space="preserve"> de rendición de cuentas y en los mecanismos de participación ciudadana que se diseñen. </w:t>
      </w:r>
    </w:p>
    <w:p w:rsidR="00C76F7C" w:rsidRPr="00041C7B" w:rsidRDefault="00C76F7C" w:rsidP="00440107">
      <w:pPr>
        <w:jc w:val="both"/>
        <w:rPr>
          <w:sz w:val="24"/>
          <w:szCs w:val="24"/>
        </w:rPr>
      </w:pPr>
    </w:p>
    <w:p w:rsidR="00990655" w:rsidRPr="00041C7B" w:rsidRDefault="00F94089" w:rsidP="00440107">
      <w:pPr>
        <w:jc w:val="both"/>
        <w:rPr>
          <w:rFonts w:cstheme="minorHAnsi"/>
          <w:b/>
          <w:sz w:val="24"/>
          <w:szCs w:val="24"/>
        </w:rPr>
      </w:pPr>
      <w:r w:rsidRPr="00041C7B">
        <w:rPr>
          <w:rFonts w:cstheme="minorHAnsi"/>
          <w:b/>
          <w:sz w:val="24"/>
          <w:szCs w:val="24"/>
        </w:rPr>
        <w:t>5.3</w:t>
      </w:r>
      <w:r w:rsidR="00440107">
        <w:rPr>
          <w:rFonts w:cstheme="minorHAnsi"/>
          <w:b/>
          <w:sz w:val="24"/>
          <w:szCs w:val="24"/>
        </w:rPr>
        <w:t>.</w:t>
      </w:r>
      <w:r w:rsidRPr="00041C7B">
        <w:rPr>
          <w:rFonts w:cstheme="minorHAnsi"/>
          <w:b/>
          <w:sz w:val="24"/>
          <w:szCs w:val="24"/>
        </w:rPr>
        <w:t xml:space="preserve"> SISTEMA UNIFICADO DE INFORMACIÓN DE TRÁMITES – SUIT </w:t>
      </w:r>
    </w:p>
    <w:p w:rsidR="00990655" w:rsidRDefault="00F94089" w:rsidP="00440107">
      <w:pPr>
        <w:jc w:val="both"/>
        <w:rPr>
          <w:sz w:val="24"/>
          <w:szCs w:val="24"/>
        </w:rPr>
      </w:pPr>
      <w:r w:rsidRPr="00041C7B">
        <w:rPr>
          <w:sz w:val="24"/>
          <w:szCs w:val="24"/>
        </w:rPr>
        <w:t>Para el registro de los trámites en el Sistema Unificado de Información de Trámites (SUIT), así como para los ejercicios de racionalización y optimización de trámites y pr</w:t>
      </w:r>
      <w:r w:rsidR="00DB28A3" w:rsidRPr="00041C7B">
        <w:rPr>
          <w:sz w:val="24"/>
          <w:szCs w:val="24"/>
        </w:rPr>
        <w:t xml:space="preserve">ocedimientos de cara al cliente, </w:t>
      </w:r>
      <w:r w:rsidRPr="00041C7B">
        <w:rPr>
          <w:sz w:val="24"/>
          <w:szCs w:val="24"/>
        </w:rPr>
        <w:t xml:space="preserve">es necesario conocer las características, preferencias e intereses de quienes reciben directamente estos servicios, de manera que se responda adecuadamente a sus necesidades. </w:t>
      </w:r>
    </w:p>
    <w:p w:rsidR="00C76F7C" w:rsidRPr="00041C7B" w:rsidRDefault="00C76F7C" w:rsidP="00440107">
      <w:pPr>
        <w:jc w:val="both"/>
        <w:rPr>
          <w:sz w:val="24"/>
          <w:szCs w:val="24"/>
        </w:rPr>
      </w:pPr>
    </w:p>
    <w:p w:rsidR="00990655" w:rsidRPr="00041C7B" w:rsidRDefault="00F94089" w:rsidP="00440107">
      <w:pPr>
        <w:jc w:val="both"/>
        <w:rPr>
          <w:rFonts w:cstheme="minorHAnsi"/>
          <w:b/>
          <w:sz w:val="24"/>
          <w:szCs w:val="24"/>
        </w:rPr>
      </w:pPr>
      <w:r w:rsidRPr="00041C7B">
        <w:rPr>
          <w:rFonts w:cstheme="minorHAnsi"/>
          <w:b/>
          <w:sz w:val="24"/>
          <w:szCs w:val="24"/>
        </w:rPr>
        <w:t>5.4</w:t>
      </w:r>
      <w:r w:rsidR="00440107">
        <w:rPr>
          <w:rFonts w:cstheme="minorHAnsi"/>
          <w:b/>
          <w:sz w:val="24"/>
          <w:szCs w:val="24"/>
        </w:rPr>
        <w:t>.</w:t>
      </w:r>
      <w:r w:rsidRPr="00041C7B">
        <w:rPr>
          <w:rFonts w:cstheme="minorHAnsi"/>
          <w:b/>
          <w:sz w:val="24"/>
          <w:szCs w:val="24"/>
        </w:rPr>
        <w:t xml:space="preserve"> GOBIERNO EN LÍNEA </w:t>
      </w:r>
    </w:p>
    <w:p w:rsidR="00712623" w:rsidRDefault="00F94089" w:rsidP="00440107">
      <w:pPr>
        <w:jc w:val="both"/>
        <w:rPr>
          <w:sz w:val="24"/>
          <w:szCs w:val="24"/>
        </w:rPr>
      </w:pPr>
      <w:r w:rsidRPr="00041C7B">
        <w:rPr>
          <w:sz w:val="24"/>
          <w:szCs w:val="24"/>
        </w:rPr>
        <w:t>En la implementación de la estrategia de gobierno en línea, la caracterización permite conocer a los usuarios de los servicios de la Entidad y lo grupos de interés, con lo cual se podrá adecuar la implementación de sistemas de tecnología y canales electrónicos de comunicación más eficientemente a sus expectativas y necesidades, involucrándoles en procesos de innovación y en general en procesos de participación ciudadana por medios electrónicos.</w:t>
      </w:r>
    </w:p>
    <w:p w:rsidR="00440107" w:rsidRDefault="00440107" w:rsidP="00440107">
      <w:pPr>
        <w:jc w:val="both"/>
        <w:rPr>
          <w:b/>
          <w:sz w:val="24"/>
          <w:szCs w:val="24"/>
        </w:rPr>
      </w:pPr>
    </w:p>
    <w:p w:rsidR="00541E0F" w:rsidRDefault="00541E0F" w:rsidP="00440107">
      <w:pPr>
        <w:jc w:val="both"/>
        <w:rPr>
          <w:b/>
          <w:sz w:val="24"/>
          <w:szCs w:val="24"/>
        </w:rPr>
      </w:pPr>
    </w:p>
    <w:p w:rsidR="00541E0F" w:rsidRPr="00041C7B" w:rsidRDefault="00541E0F" w:rsidP="00440107">
      <w:pPr>
        <w:jc w:val="both"/>
        <w:rPr>
          <w:b/>
          <w:sz w:val="24"/>
          <w:szCs w:val="24"/>
        </w:rPr>
      </w:pPr>
    </w:p>
    <w:p w:rsidR="00AF2A11" w:rsidRPr="00041C7B" w:rsidRDefault="00990655" w:rsidP="00AF2A11">
      <w:pPr>
        <w:jc w:val="both"/>
        <w:rPr>
          <w:b/>
          <w:sz w:val="24"/>
          <w:szCs w:val="24"/>
        </w:rPr>
      </w:pPr>
      <w:r w:rsidRPr="00041C7B">
        <w:rPr>
          <w:b/>
          <w:sz w:val="24"/>
          <w:szCs w:val="24"/>
        </w:rPr>
        <w:t>6</w:t>
      </w:r>
      <w:r w:rsidR="00AF2A11" w:rsidRPr="00041C7B">
        <w:rPr>
          <w:b/>
          <w:sz w:val="24"/>
          <w:szCs w:val="24"/>
        </w:rPr>
        <w:t xml:space="preserve">. VARIABLES Y NIVELES DE DESAGREGACIÓN DE LA INFORMACIÓN </w:t>
      </w:r>
    </w:p>
    <w:p w:rsidR="00AF2A11" w:rsidRPr="00041C7B" w:rsidRDefault="00AF2A11" w:rsidP="00AF2A11">
      <w:pPr>
        <w:jc w:val="both"/>
        <w:rPr>
          <w:sz w:val="24"/>
          <w:szCs w:val="24"/>
        </w:rPr>
      </w:pPr>
      <w:r w:rsidRPr="00041C7B">
        <w:rPr>
          <w:sz w:val="24"/>
          <w:szCs w:val="24"/>
        </w:rPr>
        <w:t>De acuerdo con los objetivos y la tipología de</w:t>
      </w:r>
      <w:r w:rsidR="00475B4B">
        <w:rPr>
          <w:sz w:val="24"/>
          <w:szCs w:val="24"/>
        </w:rPr>
        <w:t xml:space="preserve"> los</w:t>
      </w:r>
      <w:r w:rsidRPr="00041C7B">
        <w:rPr>
          <w:sz w:val="24"/>
          <w:szCs w:val="24"/>
        </w:rPr>
        <w:t xml:space="preserve"> servicios que presta el IDEAM en función </w:t>
      </w:r>
      <w:r w:rsidR="00475B4B">
        <w:rPr>
          <w:sz w:val="24"/>
          <w:szCs w:val="24"/>
        </w:rPr>
        <w:t>de su</w:t>
      </w:r>
      <w:r w:rsidRPr="00041C7B">
        <w:rPr>
          <w:sz w:val="24"/>
          <w:szCs w:val="24"/>
        </w:rPr>
        <w:t xml:space="preserve"> misión, a continuación, se presentan las principales categorías de variables de ciudadanos beneficiarios</w:t>
      </w:r>
      <w:r w:rsidR="00475B4B">
        <w:rPr>
          <w:sz w:val="24"/>
          <w:szCs w:val="24"/>
        </w:rPr>
        <w:t>.</w:t>
      </w:r>
      <w:r w:rsidRPr="00041C7B">
        <w:rPr>
          <w:sz w:val="24"/>
          <w:szCs w:val="24"/>
        </w:rPr>
        <w:t xml:space="preserve"> </w:t>
      </w:r>
    </w:p>
    <w:p w:rsidR="00AF2A11" w:rsidRPr="00041C7B" w:rsidRDefault="00990655" w:rsidP="00AF2A11">
      <w:pPr>
        <w:jc w:val="both"/>
        <w:rPr>
          <w:b/>
          <w:sz w:val="24"/>
          <w:szCs w:val="24"/>
        </w:rPr>
      </w:pPr>
      <w:r w:rsidRPr="00041C7B">
        <w:rPr>
          <w:b/>
          <w:sz w:val="24"/>
          <w:szCs w:val="24"/>
        </w:rPr>
        <w:t>6</w:t>
      </w:r>
      <w:r w:rsidR="00475B4B">
        <w:rPr>
          <w:b/>
          <w:sz w:val="24"/>
          <w:szCs w:val="24"/>
        </w:rPr>
        <w:t>.1.</w:t>
      </w:r>
      <w:r w:rsidR="00AF2A11" w:rsidRPr="00041C7B">
        <w:rPr>
          <w:b/>
          <w:sz w:val="24"/>
          <w:szCs w:val="24"/>
        </w:rPr>
        <w:t xml:space="preserve"> Variables geográficas </w:t>
      </w:r>
    </w:p>
    <w:p w:rsidR="00AF2A11" w:rsidRPr="00041C7B" w:rsidRDefault="00AF2A11" w:rsidP="00AF2A11">
      <w:pPr>
        <w:jc w:val="both"/>
        <w:rPr>
          <w:sz w:val="24"/>
          <w:szCs w:val="24"/>
        </w:rPr>
      </w:pPr>
      <w:r w:rsidRPr="00041C7B">
        <w:rPr>
          <w:sz w:val="24"/>
          <w:szCs w:val="24"/>
        </w:rPr>
        <w:t>Este tipo de información permite identificar grupos representativos de cada área geográfica</w:t>
      </w:r>
      <w:r w:rsidR="009F5519" w:rsidRPr="00041C7B">
        <w:rPr>
          <w:sz w:val="24"/>
          <w:szCs w:val="24"/>
        </w:rPr>
        <w:t xml:space="preserve"> del territorio colombiano</w:t>
      </w:r>
      <w:r w:rsidRPr="00041C7B">
        <w:rPr>
          <w:sz w:val="24"/>
          <w:szCs w:val="24"/>
        </w:rPr>
        <w:t xml:space="preserve">. Para el caso de está caracterización se utilizará la siguiente variable: </w:t>
      </w:r>
    </w:p>
    <w:p w:rsidR="00DB201D" w:rsidRPr="00041C7B" w:rsidRDefault="00AF2A11" w:rsidP="009F39D1">
      <w:pPr>
        <w:jc w:val="both"/>
        <w:rPr>
          <w:sz w:val="24"/>
          <w:szCs w:val="24"/>
        </w:rPr>
      </w:pPr>
      <w:r w:rsidRPr="00041C7B">
        <w:rPr>
          <w:sz w:val="24"/>
          <w:szCs w:val="24"/>
        </w:rPr>
        <w:sym w:font="Symbol" w:char="F0B7"/>
      </w:r>
      <w:r w:rsidR="009F5519" w:rsidRPr="00041C7B">
        <w:rPr>
          <w:sz w:val="24"/>
          <w:szCs w:val="24"/>
        </w:rPr>
        <w:t xml:space="preserve"> Ubicación, país, departamento</w:t>
      </w:r>
      <w:r w:rsidR="00A97294" w:rsidRPr="00041C7B">
        <w:rPr>
          <w:sz w:val="24"/>
          <w:szCs w:val="24"/>
        </w:rPr>
        <w:t xml:space="preserve"> o</w:t>
      </w:r>
      <w:r w:rsidR="009F5519" w:rsidRPr="00041C7B">
        <w:rPr>
          <w:sz w:val="24"/>
          <w:szCs w:val="24"/>
        </w:rPr>
        <w:t xml:space="preserve"> municipio. </w:t>
      </w:r>
      <w:r w:rsidRPr="00041C7B">
        <w:rPr>
          <w:sz w:val="24"/>
          <w:szCs w:val="24"/>
        </w:rPr>
        <w:t>Esta variable permite identificar la región de residencia del ciudadano beneficiario.</w:t>
      </w:r>
    </w:p>
    <w:p w:rsidR="00A97294" w:rsidRPr="00041C7B" w:rsidRDefault="00990655" w:rsidP="009F39D1">
      <w:pPr>
        <w:jc w:val="both"/>
        <w:rPr>
          <w:rFonts w:cstheme="minorHAnsi"/>
          <w:b/>
          <w:sz w:val="24"/>
          <w:szCs w:val="24"/>
        </w:rPr>
      </w:pPr>
      <w:r w:rsidRPr="00041C7B">
        <w:rPr>
          <w:rFonts w:cstheme="minorHAnsi"/>
          <w:b/>
          <w:sz w:val="24"/>
          <w:szCs w:val="24"/>
        </w:rPr>
        <w:t>6</w:t>
      </w:r>
      <w:r w:rsidR="009F39D1" w:rsidRPr="00041C7B">
        <w:rPr>
          <w:rFonts w:cstheme="minorHAnsi"/>
          <w:b/>
          <w:sz w:val="24"/>
          <w:szCs w:val="24"/>
        </w:rPr>
        <w:t>.</w:t>
      </w:r>
      <w:r w:rsidR="00475B4B">
        <w:rPr>
          <w:rFonts w:cstheme="minorHAnsi"/>
          <w:b/>
          <w:sz w:val="24"/>
          <w:szCs w:val="24"/>
        </w:rPr>
        <w:t>2</w:t>
      </w:r>
      <w:r w:rsidR="009F39D1" w:rsidRPr="00041C7B">
        <w:rPr>
          <w:rFonts w:cstheme="minorHAnsi"/>
          <w:b/>
          <w:sz w:val="24"/>
          <w:szCs w:val="24"/>
        </w:rPr>
        <w:t>. Variables demográficas</w:t>
      </w:r>
    </w:p>
    <w:p w:rsidR="00A97294" w:rsidRPr="00041C7B" w:rsidRDefault="009F39D1" w:rsidP="009F39D1">
      <w:pPr>
        <w:jc w:val="both"/>
        <w:rPr>
          <w:sz w:val="24"/>
          <w:szCs w:val="24"/>
        </w:rPr>
      </w:pPr>
      <w:r w:rsidRPr="00041C7B">
        <w:rPr>
          <w:sz w:val="24"/>
          <w:szCs w:val="24"/>
        </w:rPr>
        <w:t>La demografía estudia las características de una población y su desarrollo a través del tiempo. Al igual que las variables geográficas, esta es una de las categorías más utilizadas en ejercicios de caracterización. Las variables en esta categoría que se determinaron para</w:t>
      </w:r>
      <w:r w:rsidR="00D0086C" w:rsidRPr="00041C7B">
        <w:rPr>
          <w:sz w:val="24"/>
          <w:szCs w:val="24"/>
        </w:rPr>
        <w:t xml:space="preserve"> el</w:t>
      </w:r>
      <w:r w:rsidRPr="00041C7B">
        <w:rPr>
          <w:sz w:val="24"/>
          <w:szCs w:val="24"/>
        </w:rPr>
        <w:t xml:space="preserve"> análisis son: </w:t>
      </w:r>
    </w:p>
    <w:p w:rsidR="00831EB5" w:rsidRPr="00041C7B" w:rsidRDefault="009F39D1" w:rsidP="00831EB5">
      <w:pPr>
        <w:pStyle w:val="Prrafodelista"/>
        <w:numPr>
          <w:ilvl w:val="0"/>
          <w:numId w:val="13"/>
        </w:numPr>
        <w:jc w:val="both"/>
        <w:rPr>
          <w:sz w:val="24"/>
          <w:szCs w:val="24"/>
        </w:rPr>
      </w:pPr>
      <w:r w:rsidRPr="00041C7B">
        <w:rPr>
          <w:sz w:val="24"/>
          <w:szCs w:val="24"/>
        </w:rPr>
        <w:t>Edad</w:t>
      </w:r>
      <w:r w:rsidR="00A97294" w:rsidRPr="00041C7B">
        <w:rPr>
          <w:sz w:val="24"/>
          <w:szCs w:val="24"/>
        </w:rPr>
        <w:t>:</w:t>
      </w:r>
      <w:r w:rsidRPr="00041C7B">
        <w:rPr>
          <w:sz w:val="24"/>
          <w:szCs w:val="24"/>
        </w:rPr>
        <w:t xml:space="preserve"> Esta variable permite clasificar las personas por rangos de edades. Su importancia radica en que permite identificar las neces</w:t>
      </w:r>
      <w:r w:rsidR="00831EB5" w:rsidRPr="00041C7B">
        <w:rPr>
          <w:sz w:val="24"/>
          <w:szCs w:val="24"/>
        </w:rPr>
        <w:t xml:space="preserve">idades y roles en agrupaciones. </w:t>
      </w:r>
    </w:p>
    <w:p w:rsidR="00831EB5" w:rsidRPr="00041C7B" w:rsidRDefault="00831EB5" w:rsidP="00831EB5">
      <w:pPr>
        <w:pStyle w:val="Prrafodelista"/>
        <w:numPr>
          <w:ilvl w:val="0"/>
          <w:numId w:val="13"/>
        </w:numPr>
        <w:jc w:val="both"/>
        <w:rPr>
          <w:sz w:val="24"/>
          <w:szCs w:val="24"/>
        </w:rPr>
      </w:pPr>
      <w:r w:rsidRPr="00041C7B">
        <w:rPr>
          <w:sz w:val="24"/>
          <w:szCs w:val="24"/>
        </w:rPr>
        <w:t>Nombres y Apellidos: Esta variable ayuda a dar mayor claridad al momento de responder cualquier solicitud para que la respuesta sea más personalizada</w:t>
      </w:r>
      <w:r w:rsidR="003A6E57" w:rsidRPr="00041C7B">
        <w:rPr>
          <w:sz w:val="24"/>
          <w:szCs w:val="24"/>
        </w:rPr>
        <w:t xml:space="preserve"> y precisa.</w:t>
      </w:r>
      <w:r w:rsidRPr="00041C7B">
        <w:rPr>
          <w:sz w:val="24"/>
          <w:szCs w:val="24"/>
        </w:rPr>
        <w:t xml:space="preserve">  </w:t>
      </w:r>
    </w:p>
    <w:p w:rsidR="00C27965" w:rsidRPr="00041C7B" w:rsidRDefault="00895B0A" w:rsidP="00831EB5">
      <w:pPr>
        <w:pStyle w:val="Prrafodelista"/>
        <w:numPr>
          <w:ilvl w:val="0"/>
          <w:numId w:val="13"/>
        </w:numPr>
        <w:jc w:val="both"/>
        <w:rPr>
          <w:sz w:val="24"/>
          <w:szCs w:val="24"/>
        </w:rPr>
      </w:pPr>
      <w:r w:rsidRPr="00041C7B">
        <w:rPr>
          <w:sz w:val="24"/>
          <w:szCs w:val="24"/>
        </w:rPr>
        <w:t xml:space="preserve">Dirección física y </w:t>
      </w:r>
      <w:r w:rsidR="003A6E57" w:rsidRPr="00041C7B">
        <w:rPr>
          <w:sz w:val="24"/>
          <w:szCs w:val="24"/>
        </w:rPr>
        <w:t>electrónica: E</w:t>
      </w:r>
      <w:r w:rsidRPr="00041C7B">
        <w:rPr>
          <w:sz w:val="24"/>
          <w:szCs w:val="24"/>
        </w:rPr>
        <w:t>sta variable permite que la solicitud realizada por el usuari</w:t>
      </w:r>
      <w:r w:rsidR="003A6E57" w:rsidRPr="00041C7B">
        <w:rPr>
          <w:sz w:val="24"/>
          <w:szCs w:val="24"/>
        </w:rPr>
        <w:t>o llegue a través de los diferentes canales.</w:t>
      </w:r>
    </w:p>
    <w:p w:rsidR="00C27965" w:rsidRPr="00041C7B" w:rsidRDefault="003A6E57" w:rsidP="00831EB5">
      <w:pPr>
        <w:pStyle w:val="Prrafodelista"/>
        <w:numPr>
          <w:ilvl w:val="0"/>
          <w:numId w:val="13"/>
        </w:numPr>
        <w:jc w:val="both"/>
        <w:rPr>
          <w:sz w:val="24"/>
          <w:szCs w:val="24"/>
        </w:rPr>
      </w:pPr>
      <w:r w:rsidRPr="00041C7B">
        <w:rPr>
          <w:sz w:val="24"/>
          <w:szCs w:val="24"/>
        </w:rPr>
        <w:t>Tipo de u</w:t>
      </w:r>
      <w:r w:rsidR="00C27965" w:rsidRPr="00041C7B">
        <w:rPr>
          <w:sz w:val="24"/>
          <w:szCs w:val="24"/>
        </w:rPr>
        <w:t>suario: Esta variable permite definir si es un usuario natural o es una empresa</w:t>
      </w:r>
      <w:r w:rsidRPr="00041C7B">
        <w:rPr>
          <w:sz w:val="24"/>
          <w:szCs w:val="24"/>
        </w:rPr>
        <w:t>.</w:t>
      </w:r>
    </w:p>
    <w:p w:rsidR="00C27965" w:rsidRPr="00041C7B" w:rsidRDefault="00C27965" w:rsidP="00831EB5">
      <w:pPr>
        <w:pStyle w:val="Prrafodelista"/>
        <w:numPr>
          <w:ilvl w:val="0"/>
          <w:numId w:val="13"/>
        </w:numPr>
        <w:jc w:val="both"/>
        <w:rPr>
          <w:sz w:val="24"/>
          <w:szCs w:val="24"/>
        </w:rPr>
      </w:pPr>
      <w:r w:rsidRPr="00041C7B">
        <w:rPr>
          <w:sz w:val="24"/>
          <w:szCs w:val="24"/>
        </w:rPr>
        <w:t>Sexo: Esta variable permite realizar un paralelo entre femenino y masculino para poder realizar un análisis donde se pueda evidenciar cuál de los dos sexos</w:t>
      </w:r>
      <w:r w:rsidR="003A6E57" w:rsidRPr="00041C7B">
        <w:rPr>
          <w:sz w:val="24"/>
          <w:szCs w:val="24"/>
        </w:rPr>
        <w:t xml:space="preserve"> requieren nuestra información.</w:t>
      </w:r>
    </w:p>
    <w:p w:rsidR="00C27965" w:rsidRPr="00041C7B" w:rsidRDefault="00C27965" w:rsidP="009F39D1">
      <w:pPr>
        <w:pStyle w:val="Prrafodelista"/>
        <w:numPr>
          <w:ilvl w:val="0"/>
          <w:numId w:val="13"/>
        </w:numPr>
        <w:jc w:val="both"/>
        <w:rPr>
          <w:sz w:val="24"/>
          <w:szCs w:val="24"/>
        </w:rPr>
      </w:pPr>
      <w:r w:rsidRPr="00041C7B">
        <w:rPr>
          <w:sz w:val="24"/>
          <w:szCs w:val="24"/>
        </w:rPr>
        <w:t>Escolaridad: Esta variable permite mostrar qu</w:t>
      </w:r>
      <w:r w:rsidR="003A6E57" w:rsidRPr="00041C7B">
        <w:rPr>
          <w:sz w:val="24"/>
          <w:szCs w:val="24"/>
        </w:rPr>
        <w:t>é</w:t>
      </w:r>
      <w:r w:rsidRPr="00041C7B">
        <w:rPr>
          <w:sz w:val="24"/>
          <w:szCs w:val="24"/>
        </w:rPr>
        <w:t xml:space="preserve"> grado de estudios tiene el ciudadano</w:t>
      </w:r>
      <w:r w:rsidR="003A6E57" w:rsidRPr="00041C7B">
        <w:rPr>
          <w:sz w:val="24"/>
          <w:szCs w:val="24"/>
        </w:rPr>
        <w:t>.</w:t>
      </w:r>
    </w:p>
    <w:p w:rsidR="00024AEF" w:rsidRPr="00041C7B" w:rsidRDefault="003A6E57" w:rsidP="00024AEF">
      <w:pPr>
        <w:pStyle w:val="Prrafodelista"/>
        <w:numPr>
          <w:ilvl w:val="0"/>
          <w:numId w:val="13"/>
        </w:numPr>
        <w:jc w:val="both"/>
        <w:rPr>
          <w:sz w:val="24"/>
          <w:szCs w:val="24"/>
        </w:rPr>
      </w:pPr>
      <w:r w:rsidRPr="00041C7B">
        <w:rPr>
          <w:sz w:val="24"/>
          <w:szCs w:val="24"/>
        </w:rPr>
        <w:t>Actividad e</w:t>
      </w:r>
      <w:r w:rsidR="00024AEF" w:rsidRPr="00041C7B">
        <w:rPr>
          <w:sz w:val="24"/>
          <w:szCs w:val="24"/>
        </w:rPr>
        <w:t>conómica: Esta variable permite identificar la profesión o la actividad a la que se dedica el ciudadano, puede ser útil para aproximarse a la capacidad económica de la persona, cuando esta información no esté directamente disponible.</w:t>
      </w:r>
    </w:p>
    <w:p w:rsidR="00024AEF" w:rsidRDefault="00024AEF" w:rsidP="00024AEF">
      <w:pPr>
        <w:pStyle w:val="Prrafodelista"/>
        <w:jc w:val="both"/>
        <w:rPr>
          <w:sz w:val="24"/>
          <w:szCs w:val="24"/>
        </w:rPr>
      </w:pPr>
    </w:p>
    <w:p w:rsidR="00475B4B" w:rsidRPr="00041C7B" w:rsidRDefault="00475B4B" w:rsidP="00024AEF">
      <w:pPr>
        <w:pStyle w:val="Prrafodelista"/>
        <w:jc w:val="both"/>
        <w:rPr>
          <w:sz w:val="24"/>
          <w:szCs w:val="24"/>
        </w:rPr>
      </w:pPr>
    </w:p>
    <w:p w:rsidR="00024AEF" w:rsidRPr="00041C7B" w:rsidRDefault="00990655" w:rsidP="00024AEF">
      <w:pPr>
        <w:jc w:val="both"/>
        <w:rPr>
          <w:rFonts w:cstheme="minorHAnsi"/>
          <w:b/>
          <w:sz w:val="24"/>
          <w:szCs w:val="24"/>
        </w:rPr>
      </w:pPr>
      <w:r w:rsidRPr="00041C7B">
        <w:rPr>
          <w:rFonts w:cstheme="minorHAnsi"/>
          <w:b/>
          <w:sz w:val="24"/>
          <w:szCs w:val="24"/>
        </w:rPr>
        <w:lastRenderedPageBreak/>
        <w:t>6</w:t>
      </w:r>
      <w:r w:rsidR="00024AEF" w:rsidRPr="00041C7B">
        <w:rPr>
          <w:rFonts w:cstheme="minorHAnsi"/>
          <w:b/>
          <w:sz w:val="24"/>
          <w:szCs w:val="24"/>
        </w:rPr>
        <w:t>.</w:t>
      </w:r>
      <w:r w:rsidR="00475B4B">
        <w:rPr>
          <w:rFonts w:cstheme="minorHAnsi"/>
          <w:b/>
          <w:sz w:val="24"/>
          <w:szCs w:val="24"/>
        </w:rPr>
        <w:t>3</w:t>
      </w:r>
      <w:r w:rsidR="00024AEF" w:rsidRPr="00041C7B">
        <w:rPr>
          <w:rFonts w:cstheme="minorHAnsi"/>
          <w:b/>
          <w:sz w:val="24"/>
          <w:szCs w:val="24"/>
        </w:rPr>
        <w:t xml:space="preserve">. Variables Intrínsecas </w:t>
      </w:r>
    </w:p>
    <w:p w:rsidR="00024AEF" w:rsidRPr="00041C7B" w:rsidRDefault="00024AEF" w:rsidP="00024AEF">
      <w:pPr>
        <w:jc w:val="both"/>
        <w:rPr>
          <w:sz w:val="24"/>
          <w:szCs w:val="24"/>
        </w:rPr>
      </w:pPr>
      <w:r w:rsidRPr="00041C7B">
        <w:rPr>
          <w:sz w:val="24"/>
          <w:szCs w:val="24"/>
        </w:rPr>
        <w:t>Estas variables hacen referencia a actividades o valores comunes los ciudadanos, usuarios o grupos de interés que permiten identificar características para diferenciarlos</w:t>
      </w:r>
      <w:r w:rsidR="003A6E57" w:rsidRPr="00041C7B">
        <w:rPr>
          <w:sz w:val="24"/>
          <w:szCs w:val="24"/>
        </w:rPr>
        <w:t>. Las variables que se analizará</w:t>
      </w:r>
      <w:r w:rsidRPr="00041C7B">
        <w:rPr>
          <w:sz w:val="24"/>
          <w:szCs w:val="24"/>
        </w:rPr>
        <w:t xml:space="preserve">n son las siguientes: </w:t>
      </w:r>
    </w:p>
    <w:p w:rsidR="008300C0" w:rsidRPr="00041C7B" w:rsidRDefault="003A6E57" w:rsidP="008300C0">
      <w:pPr>
        <w:pStyle w:val="Prrafodelista"/>
        <w:numPr>
          <w:ilvl w:val="0"/>
          <w:numId w:val="17"/>
        </w:numPr>
        <w:jc w:val="both"/>
        <w:rPr>
          <w:sz w:val="24"/>
          <w:szCs w:val="24"/>
        </w:rPr>
      </w:pPr>
      <w:r w:rsidRPr="00041C7B">
        <w:rPr>
          <w:sz w:val="24"/>
          <w:szCs w:val="24"/>
        </w:rPr>
        <w:t>Acceso a canales: E</w:t>
      </w:r>
      <w:r w:rsidR="00DB3690" w:rsidRPr="00041C7B">
        <w:rPr>
          <w:sz w:val="24"/>
          <w:szCs w:val="24"/>
        </w:rPr>
        <w:t>sta variable sirve para saber cuál es el canal que los usuarios utilizan más para acceder a los servicios que presta el Instituto</w:t>
      </w:r>
    </w:p>
    <w:p w:rsidR="003A6E57" w:rsidRPr="00041C7B" w:rsidRDefault="003A6E57" w:rsidP="003A6E57">
      <w:pPr>
        <w:pStyle w:val="Prrafodelista"/>
        <w:jc w:val="both"/>
        <w:rPr>
          <w:sz w:val="24"/>
          <w:szCs w:val="24"/>
        </w:rPr>
      </w:pPr>
    </w:p>
    <w:p w:rsidR="008300C0" w:rsidRPr="00041C7B" w:rsidRDefault="00024AEF" w:rsidP="008300C0">
      <w:pPr>
        <w:pStyle w:val="Prrafodelista"/>
        <w:numPr>
          <w:ilvl w:val="0"/>
          <w:numId w:val="16"/>
        </w:numPr>
        <w:jc w:val="both"/>
        <w:rPr>
          <w:sz w:val="24"/>
          <w:szCs w:val="24"/>
        </w:rPr>
      </w:pPr>
      <w:r w:rsidRPr="00041C7B">
        <w:rPr>
          <w:sz w:val="24"/>
          <w:szCs w:val="24"/>
        </w:rPr>
        <w:t>Intereses</w:t>
      </w:r>
      <w:r w:rsidR="00233F11" w:rsidRPr="00041C7B">
        <w:rPr>
          <w:sz w:val="24"/>
          <w:szCs w:val="24"/>
        </w:rPr>
        <w:t>:</w:t>
      </w:r>
      <w:r w:rsidRPr="00041C7B">
        <w:rPr>
          <w:sz w:val="24"/>
          <w:szCs w:val="24"/>
        </w:rPr>
        <w:t xml:space="preserve"> Actividades o información que cautiva la atención de los ciudadanos, usuarios o grupos de interés. Esta variable es importante para identificar temas comunes que faciliten la comunicación con los usuarios, la posible oferta de servicios que puede demandar de acuerdo con sus intereses, así como información relevante que puede caut</w:t>
      </w:r>
      <w:r w:rsidR="008300C0" w:rsidRPr="00041C7B">
        <w:rPr>
          <w:sz w:val="24"/>
          <w:szCs w:val="24"/>
        </w:rPr>
        <w:t>ivar la atención del ciudadano.</w:t>
      </w:r>
    </w:p>
    <w:p w:rsidR="00916A86" w:rsidRPr="00041C7B" w:rsidRDefault="00916A86" w:rsidP="00916A86">
      <w:pPr>
        <w:pStyle w:val="Prrafodelista"/>
        <w:jc w:val="both"/>
        <w:rPr>
          <w:sz w:val="24"/>
          <w:szCs w:val="24"/>
        </w:rPr>
      </w:pPr>
    </w:p>
    <w:p w:rsidR="00024AEF" w:rsidRPr="00041C7B" w:rsidRDefault="00024AEF" w:rsidP="00024AEF">
      <w:pPr>
        <w:pStyle w:val="Prrafodelista"/>
        <w:numPr>
          <w:ilvl w:val="0"/>
          <w:numId w:val="16"/>
        </w:numPr>
        <w:jc w:val="both"/>
        <w:rPr>
          <w:sz w:val="24"/>
          <w:szCs w:val="24"/>
        </w:rPr>
      </w:pPr>
      <w:r w:rsidRPr="00041C7B">
        <w:rPr>
          <w:sz w:val="24"/>
          <w:szCs w:val="24"/>
        </w:rPr>
        <w:t>Conocimiento</w:t>
      </w:r>
      <w:r w:rsidR="00233F11" w:rsidRPr="00041C7B">
        <w:rPr>
          <w:sz w:val="24"/>
          <w:szCs w:val="24"/>
        </w:rPr>
        <w:t>:</w:t>
      </w:r>
      <w:r w:rsidRPr="00041C7B">
        <w:rPr>
          <w:sz w:val="24"/>
          <w:szCs w:val="24"/>
        </w:rPr>
        <w:t xml:space="preserve"> Esta variable da cuenta del nivel de conocimiento del ciudadano beneficiario, usuario o grupo de interés sobre los servicios de la entidad. Esta variable es importante para tener elementos para el diseño de una estrategia de comunicación y para el diseño de nuevos servicios y canales.</w:t>
      </w:r>
    </w:p>
    <w:p w:rsidR="00DB201D" w:rsidRPr="00041C7B" w:rsidRDefault="00DB201D" w:rsidP="00DB201D">
      <w:pPr>
        <w:pStyle w:val="Prrafodelista"/>
        <w:rPr>
          <w:sz w:val="24"/>
          <w:szCs w:val="24"/>
        </w:rPr>
      </w:pPr>
    </w:p>
    <w:p w:rsidR="008D3C28" w:rsidRPr="00041C7B" w:rsidRDefault="00475B4B" w:rsidP="00DB201D">
      <w:pPr>
        <w:jc w:val="both"/>
        <w:rPr>
          <w:rFonts w:cstheme="minorHAnsi"/>
          <w:b/>
          <w:sz w:val="24"/>
          <w:szCs w:val="24"/>
        </w:rPr>
      </w:pPr>
      <w:r>
        <w:rPr>
          <w:rFonts w:cstheme="minorHAnsi"/>
          <w:b/>
          <w:sz w:val="24"/>
          <w:szCs w:val="24"/>
        </w:rPr>
        <w:t>6.</w:t>
      </w:r>
      <w:r w:rsidR="00DB201D" w:rsidRPr="00041C7B">
        <w:rPr>
          <w:rFonts w:cstheme="minorHAnsi"/>
          <w:b/>
          <w:sz w:val="24"/>
          <w:szCs w:val="24"/>
        </w:rPr>
        <w:t>4</w:t>
      </w:r>
      <w:r>
        <w:rPr>
          <w:rFonts w:cstheme="minorHAnsi"/>
          <w:b/>
          <w:sz w:val="24"/>
          <w:szCs w:val="24"/>
        </w:rPr>
        <w:t>.</w:t>
      </w:r>
      <w:r w:rsidR="00DB201D" w:rsidRPr="00041C7B">
        <w:rPr>
          <w:rFonts w:cstheme="minorHAnsi"/>
          <w:b/>
          <w:sz w:val="24"/>
          <w:szCs w:val="24"/>
        </w:rPr>
        <w:t xml:space="preserve"> Variables de comportamiento</w:t>
      </w:r>
    </w:p>
    <w:p w:rsidR="008D3C28" w:rsidRPr="00041C7B" w:rsidRDefault="00DB201D" w:rsidP="00DB201D">
      <w:pPr>
        <w:jc w:val="both"/>
        <w:rPr>
          <w:sz w:val="24"/>
          <w:szCs w:val="24"/>
        </w:rPr>
      </w:pPr>
      <w:r w:rsidRPr="00041C7B">
        <w:rPr>
          <w:sz w:val="24"/>
          <w:szCs w:val="24"/>
        </w:rPr>
        <w:t xml:space="preserve"> Estas variables corresponden a las acciones observadas en los ciudadanos beneficiarios, usuarios o grupos de interés. Permiten identificar los motivos o eventos que los llevan a interactuar con la Entidad. </w:t>
      </w:r>
    </w:p>
    <w:p w:rsidR="008D3C28" w:rsidRPr="00041C7B" w:rsidRDefault="008D3C28" w:rsidP="00DB201D">
      <w:pPr>
        <w:pStyle w:val="Prrafodelista"/>
        <w:numPr>
          <w:ilvl w:val="0"/>
          <w:numId w:val="19"/>
        </w:numPr>
        <w:jc w:val="both"/>
        <w:rPr>
          <w:sz w:val="24"/>
          <w:szCs w:val="24"/>
        </w:rPr>
      </w:pPr>
      <w:r w:rsidRPr="00041C7B">
        <w:rPr>
          <w:sz w:val="24"/>
          <w:szCs w:val="24"/>
        </w:rPr>
        <w:t xml:space="preserve">Niveles de uso: </w:t>
      </w:r>
      <w:r w:rsidR="00916A86" w:rsidRPr="00041C7B">
        <w:rPr>
          <w:sz w:val="24"/>
          <w:szCs w:val="24"/>
        </w:rPr>
        <w:t>E</w:t>
      </w:r>
      <w:r w:rsidRPr="00041C7B">
        <w:rPr>
          <w:sz w:val="24"/>
          <w:szCs w:val="24"/>
        </w:rPr>
        <w:t xml:space="preserve">sta variable será importante ya que la información emitida por el IDEAM será vital </w:t>
      </w:r>
      <w:r w:rsidR="00916A86" w:rsidRPr="00041C7B">
        <w:rPr>
          <w:sz w:val="24"/>
          <w:szCs w:val="24"/>
        </w:rPr>
        <w:t xml:space="preserve">en la </w:t>
      </w:r>
      <w:r w:rsidRPr="00041C7B">
        <w:rPr>
          <w:sz w:val="24"/>
          <w:szCs w:val="24"/>
        </w:rPr>
        <w:t xml:space="preserve">toma de </w:t>
      </w:r>
      <w:r w:rsidR="00916A86" w:rsidRPr="00041C7B">
        <w:rPr>
          <w:sz w:val="24"/>
          <w:szCs w:val="24"/>
        </w:rPr>
        <w:t>decisiones.</w:t>
      </w:r>
    </w:p>
    <w:p w:rsidR="00F94089" w:rsidRPr="00041C7B" w:rsidRDefault="00DB201D" w:rsidP="00916A86">
      <w:pPr>
        <w:pStyle w:val="Prrafodelista"/>
        <w:numPr>
          <w:ilvl w:val="0"/>
          <w:numId w:val="19"/>
        </w:numPr>
        <w:jc w:val="both"/>
        <w:rPr>
          <w:sz w:val="24"/>
          <w:szCs w:val="24"/>
        </w:rPr>
      </w:pPr>
      <w:r w:rsidRPr="00041C7B">
        <w:rPr>
          <w:sz w:val="24"/>
          <w:szCs w:val="24"/>
        </w:rPr>
        <w:t>Beneficios buscados</w:t>
      </w:r>
      <w:r w:rsidR="008D3C28" w:rsidRPr="00041C7B">
        <w:rPr>
          <w:sz w:val="24"/>
          <w:szCs w:val="24"/>
        </w:rPr>
        <w:t>:</w:t>
      </w:r>
      <w:r w:rsidRPr="00041C7B">
        <w:rPr>
          <w:sz w:val="24"/>
          <w:szCs w:val="24"/>
        </w:rPr>
        <w:t xml:space="preserve"> Atributos del servicio que el ciudadano beneficiario valora o espera. Esta variable es importante para priorizar elementos del diseño de los servicios que tendrían mayor impacto en la satisfacción </w:t>
      </w:r>
      <w:r w:rsidR="008D3C28" w:rsidRPr="00041C7B">
        <w:rPr>
          <w:sz w:val="24"/>
          <w:szCs w:val="24"/>
        </w:rPr>
        <w:t>de los ciudadanos frente a la Entidad</w:t>
      </w:r>
    </w:p>
    <w:p w:rsidR="00F94089" w:rsidRPr="00041C7B" w:rsidRDefault="00990655" w:rsidP="00475B4B">
      <w:pPr>
        <w:jc w:val="both"/>
        <w:rPr>
          <w:rFonts w:cstheme="minorHAnsi"/>
          <w:b/>
          <w:sz w:val="24"/>
          <w:szCs w:val="24"/>
        </w:rPr>
      </w:pPr>
      <w:r w:rsidRPr="00041C7B">
        <w:rPr>
          <w:rFonts w:cstheme="minorHAnsi"/>
          <w:b/>
          <w:sz w:val="24"/>
          <w:szCs w:val="24"/>
        </w:rPr>
        <w:t>7</w:t>
      </w:r>
      <w:r w:rsidR="00F94089" w:rsidRPr="00041C7B">
        <w:rPr>
          <w:rFonts w:cstheme="minorHAnsi"/>
          <w:b/>
          <w:sz w:val="24"/>
          <w:szCs w:val="24"/>
        </w:rPr>
        <w:t>. PRIORIZACIÓN DE VARIABLES</w:t>
      </w:r>
    </w:p>
    <w:p w:rsidR="00875E91" w:rsidRPr="00041C7B" w:rsidRDefault="004060A0" w:rsidP="00475B4B">
      <w:pPr>
        <w:jc w:val="both"/>
        <w:rPr>
          <w:sz w:val="24"/>
          <w:szCs w:val="24"/>
        </w:rPr>
      </w:pPr>
      <w:r w:rsidRPr="00041C7B">
        <w:rPr>
          <w:sz w:val="24"/>
          <w:szCs w:val="24"/>
        </w:rPr>
        <w:t xml:space="preserve">A </w:t>
      </w:r>
      <w:r w:rsidR="00875E91" w:rsidRPr="00041C7B">
        <w:rPr>
          <w:sz w:val="24"/>
          <w:szCs w:val="24"/>
        </w:rPr>
        <w:t>continuación,</w:t>
      </w:r>
      <w:r w:rsidRPr="00041C7B">
        <w:rPr>
          <w:sz w:val="24"/>
          <w:szCs w:val="24"/>
        </w:rPr>
        <w:t xml:space="preserve"> se describen las variables a evaluar, </w:t>
      </w:r>
      <w:r w:rsidR="00875E91" w:rsidRPr="00041C7B">
        <w:rPr>
          <w:sz w:val="24"/>
          <w:szCs w:val="24"/>
        </w:rPr>
        <w:t>asignándole</w:t>
      </w:r>
      <w:r w:rsidRPr="00041C7B">
        <w:rPr>
          <w:sz w:val="24"/>
          <w:szCs w:val="24"/>
        </w:rPr>
        <w:t xml:space="preserve"> un valor de 1</w:t>
      </w:r>
      <w:r w:rsidR="00F74A04">
        <w:rPr>
          <w:sz w:val="24"/>
          <w:szCs w:val="24"/>
        </w:rPr>
        <w:t xml:space="preserve"> (uno)</w:t>
      </w:r>
      <w:r w:rsidRPr="00041C7B">
        <w:rPr>
          <w:sz w:val="24"/>
          <w:szCs w:val="24"/>
        </w:rPr>
        <w:t xml:space="preserve"> si cumple o 0</w:t>
      </w:r>
      <w:r w:rsidR="00F74A04">
        <w:rPr>
          <w:sz w:val="24"/>
          <w:szCs w:val="24"/>
        </w:rPr>
        <w:t xml:space="preserve"> (Cero)</w:t>
      </w:r>
      <w:r w:rsidRPr="00041C7B">
        <w:rPr>
          <w:sz w:val="24"/>
          <w:szCs w:val="24"/>
        </w:rPr>
        <w:t xml:space="preserve"> si no lo cumple. </w:t>
      </w:r>
    </w:p>
    <w:p w:rsidR="00875E91" w:rsidRPr="00041C7B" w:rsidRDefault="004060A0" w:rsidP="00475B4B">
      <w:pPr>
        <w:jc w:val="both"/>
        <w:rPr>
          <w:sz w:val="24"/>
          <w:szCs w:val="24"/>
        </w:rPr>
      </w:pPr>
      <w:r w:rsidRPr="00041C7B">
        <w:rPr>
          <w:sz w:val="24"/>
          <w:szCs w:val="24"/>
        </w:rPr>
        <w:t xml:space="preserve">Con el fin de priorizar las variables según los criterios establecidos para seleccionar aquellas relevantes para el cumplimiento del objetivo de la </w:t>
      </w:r>
      <w:r w:rsidR="00875E91" w:rsidRPr="00041C7B">
        <w:rPr>
          <w:sz w:val="24"/>
          <w:szCs w:val="24"/>
        </w:rPr>
        <w:t>caracterización</w:t>
      </w:r>
      <w:r w:rsidRPr="00041C7B">
        <w:rPr>
          <w:sz w:val="24"/>
          <w:szCs w:val="24"/>
        </w:rPr>
        <w:t xml:space="preserve">. </w:t>
      </w:r>
    </w:p>
    <w:p w:rsidR="00875E91" w:rsidRPr="00041C7B" w:rsidRDefault="004060A0" w:rsidP="00475B4B">
      <w:pPr>
        <w:jc w:val="both"/>
        <w:rPr>
          <w:sz w:val="24"/>
          <w:szCs w:val="24"/>
        </w:rPr>
      </w:pPr>
      <w:r w:rsidRPr="00041C7B">
        <w:rPr>
          <w:sz w:val="24"/>
          <w:szCs w:val="24"/>
        </w:rPr>
        <w:t xml:space="preserve">El puntaje </w:t>
      </w:r>
      <w:r w:rsidR="00875E91" w:rsidRPr="00041C7B">
        <w:rPr>
          <w:sz w:val="24"/>
          <w:szCs w:val="24"/>
        </w:rPr>
        <w:t>máximo</w:t>
      </w:r>
      <w:r w:rsidRPr="00041C7B">
        <w:rPr>
          <w:sz w:val="24"/>
          <w:szCs w:val="24"/>
        </w:rPr>
        <w:t xml:space="preserve"> obtenido es de 5 puntos, los criterios de </w:t>
      </w:r>
      <w:r w:rsidR="00875E91" w:rsidRPr="00041C7B">
        <w:rPr>
          <w:sz w:val="24"/>
          <w:szCs w:val="24"/>
        </w:rPr>
        <w:t>priorización</w:t>
      </w:r>
      <w:r w:rsidRPr="00041C7B">
        <w:rPr>
          <w:sz w:val="24"/>
          <w:szCs w:val="24"/>
        </w:rPr>
        <w:t xml:space="preserve"> de variables son los siguientes: </w:t>
      </w:r>
    </w:p>
    <w:p w:rsidR="00875E91" w:rsidRPr="00041C7B" w:rsidRDefault="00875E91" w:rsidP="00F74A04">
      <w:pPr>
        <w:jc w:val="both"/>
        <w:rPr>
          <w:sz w:val="24"/>
          <w:szCs w:val="24"/>
        </w:rPr>
      </w:pPr>
      <w:r w:rsidRPr="00041C7B">
        <w:rPr>
          <w:rFonts w:cstheme="minorHAnsi"/>
          <w:b/>
          <w:sz w:val="24"/>
          <w:szCs w:val="24"/>
        </w:rPr>
        <w:lastRenderedPageBreak/>
        <w:t>7.1</w:t>
      </w:r>
      <w:r w:rsidR="00916A86" w:rsidRPr="00041C7B">
        <w:rPr>
          <w:rFonts w:cstheme="minorHAnsi"/>
          <w:b/>
          <w:sz w:val="24"/>
          <w:szCs w:val="24"/>
        </w:rPr>
        <w:t xml:space="preserve"> Variables r</w:t>
      </w:r>
      <w:r w:rsidR="004060A0" w:rsidRPr="00041C7B">
        <w:rPr>
          <w:rFonts w:cstheme="minorHAnsi"/>
          <w:b/>
          <w:sz w:val="24"/>
          <w:szCs w:val="24"/>
        </w:rPr>
        <w:t>elevantes:</w:t>
      </w:r>
      <w:r w:rsidR="004060A0" w:rsidRPr="00041C7B">
        <w:rPr>
          <w:sz w:val="24"/>
          <w:szCs w:val="24"/>
        </w:rPr>
        <w:t xml:space="preserve"> Están relacionadas con el objetivo de la caracterización y aportan al cumplimiento de los objetivos del ejercicio. </w:t>
      </w:r>
    </w:p>
    <w:p w:rsidR="00875E91" w:rsidRPr="00041C7B" w:rsidRDefault="00875E91" w:rsidP="00F74A04">
      <w:pPr>
        <w:jc w:val="both"/>
        <w:rPr>
          <w:sz w:val="24"/>
          <w:szCs w:val="24"/>
        </w:rPr>
      </w:pPr>
      <w:r w:rsidRPr="00041C7B">
        <w:rPr>
          <w:rFonts w:cstheme="minorHAnsi"/>
          <w:b/>
          <w:sz w:val="24"/>
          <w:szCs w:val="24"/>
        </w:rPr>
        <w:t xml:space="preserve">7.2 </w:t>
      </w:r>
      <w:r w:rsidR="00916A86" w:rsidRPr="00041C7B">
        <w:rPr>
          <w:rFonts w:cstheme="minorHAnsi"/>
          <w:b/>
          <w:sz w:val="24"/>
          <w:szCs w:val="24"/>
        </w:rPr>
        <w:t>Variables e</w:t>
      </w:r>
      <w:r w:rsidR="004060A0" w:rsidRPr="00041C7B">
        <w:rPr>
          <w:rFonts w:cstheme="minorHAnsi"/>
          <w:b/>
          <w:sz w:val="24"/>
          <w:szCs w:val="24"/>
        </w:rPr>
        <w:t>conómicas:</w:t>
      </w:r>
      <w:r w:rsidR="004060A0" w:rsidRPr="00041C7B">
        <w:rPr>
          <w:sz w:val="24"/>
          <w:szCs w:val="24"/>
        </w:rPr>
        <w:t xml:space="preserve"> Aquellas que están disponibles a un costo razonable. De esta forma se asegura que el beneficio de contar con información es mayor al costo de recolección de la misma. </w:t>
      </w:r>
    </w:p>
    <w:p w:rsidR="00875E91" w:rsidRPr="00041C7B" w:rsidRDefault="00875E91" w:rsidP="00F74A04">
      <w:pPr>
        <w:jc w:val="both"/>
        <w:rPr>
          <w:sz w:val="24"/>
          <w:szCs w:val="24"/>
        </w:rPr>
      </w:pPr>
      <w:r w:rsidRPr="00041C7B">
        <w:rPr>
          <w:rFonts w:cstheme="minorHAnsi"/>
          <w:b/>
          <w:sz w:val="24"/>
          <w:szCs w:val="24"/>
        </w:rPr>
        <w:t xml:space="preserve">7.3 </w:t>
      </w:r>
      <w:r w:rsidR="004060A0" w:rsidRPr="00041C7B">
        <w:rPr>
          <w:rFonts w:cstheme="minorHAnsi"/>
          <w:b/>
          <w:sz w:val="24"/>
          <w:szCs w:val="24"/>
        </w:rPr>
        <w:t>Variables medibles:</w:t>
      </w:r>
      <w:r w:rsidRPr="00041C7B">
        <w:rPr>
          <w:sz w:val="24"/>
          <w:szCs w:val="24"/>
        </w:rPr>
        <w:t xml:space="preserve"> </w:t>
      </w:r>
      <w:r w:rsidR="004060A0" w:rsidRPr="00041C7B">
        <w:rPr>
          <w:sz w:val="24"/>
          <w:szCs w:val="24"/>
        </w:rPr>
        <w:t>Variables que puedan observarse o medirse para cada ciudadano,</w:t>
      </w:r>
      <w:r w:rsidRPr="00041C7B">
        <w:rPr>
          <w:sz w:val="24"/>
          <w:szCs w:val="24"/>
        </w:rPr>
        <w:t xml:space="preserve"> </w:t>
      </w:r>
      <w:r w:rsidR="004060A0" w:rsidRPr="00041C7B">
        <w:rPr>
          <w:sz w:val="24"/>
          <w:szCs w:val="24"/>
        </w:rPr>
        <w:t xml:space="preserve">usuario o grupo de interés.  </w:t>
      </w:r>
    </w:p>
    <w:p w:rsidR="00875E91" w:rsidRPr="00041C7B" w:rsidRDefault="00875E91" w:rsidP="00F74A04">
      <w:pPr>
        <w:jc w:val="both"/>
        <w:rPr>
          <w:sz w:val="24"/>
          <w:szCs w:val="24"/>
        </w:rPr>
      </w:pPr>
      <w:r w:rsidRPr="00041C7B">
        <w:rPr>
          <w:rFonts w:cstheme="minorHAnsi"/>
          <w:b/>
          <w:sz w:val="24"/>
          <w:szCs w:val="24"/>
        </w:rPr>
        <w:t xml:space="preserve">7.4 </w:t>
      </w:r>
      <w:r w:rsidR="004060A0" w:rsidRPr="00041C7B">
        <w:rPr>
          <w:rFonts w:cstheme="minorHAnsi"/>
          <w:b/>
          <w:sz w:val="24"/>
          <w:szCs w:val="24"/>
        </w:rPr>
        <w:t>Variables asociativas:</w:t>
      </w:r>
      <w:r w:rsidR="004060A0" w:rsidRPr="00041C7B">
        <w:rPr>
          <w:sz w:val="24"/>
          <w:szCs w:val="24"/>
        </w:rPr>
        <w:t xml:space="preserve"> Deben permitir realizar segmentaciones. Estas variables deben asociarse o relacionarse con las necesidades de la mayoría de los usuarios de cada grupo para garantizar la relevancia.  </w:t>
      </w:r>
    </w:p>
    <w:p w:rsidR="00536F22" w:rsidRPr="00041C7B" w:rsidRDefault="00875E91" w:rsidP="00F74A04">
      <w:pPr>
        <w:jc w:val="both"/>
        <w:rPr>
          <w:rFonts w:cstheme="minorHAnsi"/>
          <w:b/>
          <w:sz w:val="24"/>
          <w:szCs w:val="24"/>
        </w:rPr>
      </w:pPr>
      <w:r w:rsidRPr="00041C7B">
        <w:rPr>
          <w:rFonts w:cstheme="minorHAnsi"/>
          <w:b/>
          <w:sz w:val="24"/>
          <w:szCs w:val="24"/>
        </w:rPr>
        <w:t xml:space="preserve">7.5 </w:t>
      </w:r>
      <w:r w:rsidR="004060A0" w:rsidRPr="00041C7B">
        <w:rPr>
          <w:rFonts w:cstheme="minorHAnsi"/>
          <w:b/>
          <w:sz w:val="24"/>
          <w:szCs w:val="24"/>
        </w:rPr>
        <w:t>Variables consistentes:</w:t>
      </w:r>
      <w:r w:rsidR="004060A0" w:rsidRPr="00041C7B">
        <w:rPr>
          <w:sz w:val="24"/>
          <w:szCs w:val="24"/>
        </w:rPr>
        <w:t xml:space="preserve"> Variables cuyos resultados o valores permanecen en el tiempo.</w:t>
      </w:r>
      <w:r w:rsidR="00DA7D08" w:rsidRPr="00041C7B">
        <w:rPr>
          <w:rFonts w:cstheme="minorHAnsi"/>
          <w:b/>
          <w:sz w:val="24"/>
          <w:szCs w:val="24"/>
        </w:rPr>
        <w:t xml:space="preserve"> </w:t>
      </w:r>
    </w:p>
    <w:p w:rsidR="00536F22" w:rsidRPr="00041C7B" w:rsidRDefault="00536F22" w:rsidP="00536F22">
      <w:pPr>
        <w:ind w:left="360"/>
        <w:jc w:val="both"/>
        <w:rPr>
          <w:rFonts w:cstheme="minorHAnsi"/>
          <w:b/>
          <w:sz w:val="24"/>
          <w:szCs w:val="24"/>
        </w:rPr>
      </w:pPr>
      <w:r w:rsidRPr="00041C7B">
        <w:rPr>
          <w:noProof/>
          <w:lang w:eastAsia="es-CO"/>
        </w:rPr>
        <w:drawing>
          <wp:inline distT="0" distB="0" distL="0" distR="0">
            <wp:extent cx="5349264" cy="238950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898" cy="2411230"/>
                    </a:xfrm>
                    <a:prstGeom prst="rect">
                      <a:avLst/>
                    </a:prstGeom>
                    <a:noFill/>
                    <a:ln>
                      <a:noFill/>
                    </a:ln>
                  </pic:spPr>
                </pic:pic>
              </a:graphicData>
            </a:graphic>
          </wp:inline>
        </w:drawing>
      </w:r>
    </w:p>
    <w:p w:rsidR="00B818DC" w:rsidRPr="00041C7B" w:rsidRDefault="00646BF3" w:rsidP="00536F22">
      <w:pPr>
        <w:jc w:val="both"/>
        <w:rPr>
          <w:rFonts w:cstheme="minorHAnsi"/>
          <w:b/>
          <w:sz w:val="24"/>
          <w:szCs w:val="24"/>
        </w:rPr>
      </w:pPr>
      <w:r w:rsidRPr="00041C7B">
        <w:rPr>
          <w:rFonts w:cstheme="minorHAnsi"/>
          <w:b/>
          <w:sz w:val="24"/>
          <w:szCs w:val="24"/>
        </w:rPr>
        <w:t xml:space="preserve">8. </w:t>
      </w:r>
      <w:r w:rsidR="00B818DC" w:rsidRPr="00041C7B">
        <w:rPr>
          <w:rFonts w:cstheme="minorHAnsi"/>
          <w:b/>
          <w:sz w:val="24"/>
          <w:szCs w:val="24"/>
        </w:rPr>
        <w:t>MECANISMOS DE RECOLECCIÓN DE INFORMACIÓN</w:t>
      </w:r>
    </w:p>
    <w:p w:rsidR="00646BF3" w:rsidRPr="00041C7B" w:rsidRDefault="00646BF3" w:rsidP="00536F22">
      <w:pPr>
        <w:jc w:val="both"/>
        <w:rPr>
          <w:sz w:val="24"/>
          <w:szCs w:val="24"/>
        </w:rPr>
      </w:pPr>
      <w:r w:rsidRPr="00041C7B">
        <w:rPr>
          <w:sz w:val="24"/>
          <w:szCs w:val="24"/>
        </w:rPr>
        <w:t>La caracterización de</w:t>
      </w:r>
      <w:r w:rsidR="00B439E2">
        <w:rPr>
          <w:sz w:val="24"/>
          <w:szCs w:val="24"/>
        </w:rPr>
        <w:t xml:space="preserve"> los </w:t>
      </w:r>
      <w:r w:rsidRPr="00041C7B">
        <w:rPr>
          <w:sz w:val="24"/>
          <w:szCs w:val="24"/>
        </w:rPr>
        <w:t>ciudadano</w:t>
      </w:r>
      <w:r w:rsidR="00B439E2">
        <w:rPr>
          <w:sz w:val="24"/>
          <w:szCs w:val="24"/>
        </w:rPr>
        <w:t>s o</w:t>
      </w:r>
      <w:r w:rsidR="00916A86" w:rsidRPr="00041C7B">
        <w:rPr>
          <w:sz w:val="24"/>
          <w:szCs w:val="24"/>
        </w:rPr>
        <w:t xml:space="preserve"> usuario</w:t>
      </w:r>
      <w:r w:rsidR="00B439E2">
        <w:rPr>
          <w:sz w:val="24"/>
          <w:szCs w:val="24"/>
        </w:rPr>
        <w:t>s</w:t>
      </w:r>
      <w:r w:rsidR="00916A86" w:rsidRPr="00041C7B">
        <w:rPr>
          <w:sz w:val="24"/>
          <w:szCs w:val="24"/>
        </w:rPr>
        <w:t xml:space="preserve"> del IDEAM se realiz</w:t>
      </w:r>
      <w:r w:rsidR="00B439E2">
        <w:rPr>
          <w:sz w:val="24"/>
          <w:szCs w:val="24"/>
        </w:rPr>
        <w:t>a</w:t>
      </w:r>
      <w:r w:rsidRPr="00041C7B">
        <w:rPr>
          <w:sz w:val="24"/>
          <w:szCs w:val="24"/>
        </w:rPr>
        <w:t xml:space="preserve"> basada en </w:t>
      </w:r>
      <w:r w:rsidR="00B439E2">
        <w:rPr>
          <w:sz w:val="24"/>
          <w:szCs w:val="24"/>
        </w:rPr>
        <w:t xml:space="preserve">la </w:t>
      </w:r>
      <w:r w:rsidRPr="00041C7B">
        <w:rPr>
          <w:sz w:val="24"/>
          <w:szCs w:val="24"/>
        </w:rPr>
        <w:t xml:space="preserve">información </w:t>
      </w:r>
      <w:r w:rsidR="00B439E2">
        <w:rPr>
          <w:sz w:val="24"/>
          <w:szCs w:val="24"/>
        </w:rPr>
        <w:t>primaria</w:t>
      </w:r>
      <w:r w:rsidRPr="00041C7B">
        <w:rPr>
          <w:sz w:val="24"/>
          <w:szCs w:val="24"/>
        </w:rPr>
        <w:t xml:space="preserve">, generada por </w:t>
      </w:r>
      <w:r w:rsidR="00B439E2">
        <w:rPr>
          <w:sz w:val="24"/>
          <w:szCs w:val="24"/>
        </w:rPr>
        <w:t xml:space="preserve">los diferentes </w:t>
      </w:r>
      <w:r w:rsidRPr="00041C7B">
        <w:rPr>
          <w:sz w:val="24"/>
          <w:szCs w:val="24"/>
        </w:rPr>
        <w:t>informe de PQR´S</w:t>
      </w:r>
      <w:r w:rsidR="00B439E2">
        <w:rPr>
          <w:sz w:val="24"/>
          <w:szCs w:val="24"/>
        </w:rPr>
        <w:t xml:space="preserve"> a los largo de los trimestres del año.</w:t>
      </w:r>
      <w:r w:rsidRPr="00041C7B">
        <w:rPr>
          <w:sz w:val="24"/>
          <w:szCs w:val="24"/>
        </w:rPr>
        <w:t xml:space="preserve"> </w:t>
      </w:r>
    </w:p>
    <w:p w:rsidR="00FA7E92" w:rsidRDefault="00B439E2" w:rsidP="00536F22">
      <w:pPr>
        <w:jc w:val="both"/>
        <w:rPr>
          <w:rFonts w:cstheme="minorHAnsi"/>
          <w:sz w:val="24"/>
          <w:szCs w:val="24"/>
        </w:rPr>
      </w:pPr>
      <w:r>
        <w:rPr>
          <w:rFonts w:cstheme="minorHAnsi"/>
          <w:sz w:val="24"/>
          <w:szCs w:val="24"/>
        </w:rPr>
        <w:t>Por otra parte se tiene</w:t>
      </w:r>
      <w:r w:rsidR="00FA7E92" w:rsidRPr="00041C7B">
        <w:rPr>
          <w:rFonts w:cstheme="minorHAnsi"/>
          <w:sz w:val="24"/>
          <w:szCs w:val="24"/>
        </w:rPr>
        <w:t xml:space="preserve"> en cuenta</w:t>
      </w:r>
      <w:r>
        <w:rPr>
          <w:rFonts w:cstheme="minorHAnsi"/>
          <w:sz w:val="24"/>
          <w:szCs w:val="24"/>
        </w:rPr>
        <w:t xml:space="preserve"> la información secundaria que proviene de </w:t>
      </w:r>
      <w:r w:rsidR="00FA7E92" w:rsidRPr="00041C7B">
        <w:rPr>
          <w:rFonts w:cstheme="minorHAnsi"/>
          <w:sz w:val="24"/>
          <w:szCs w:val="24"/>
        </w:rPr>
        <w:t>los diferentes canales de comunicación di</w:t>
      </w:r>
      <w:r w:rsidR="00916A86" w:rsidRPr="00041C7B">
        <w:rPr>
          <w:rFonts w:cstheme="minorHAnsi"/>
          <w:sz w:val="24"/>
          <w:szCs w:val="24"/>
        </w:rPr>
        <w:t>spuestos por el Instituto como a</w:t>
      </w:r>
      <w:r w:rsidR="00FA7E92" w:rsidRPr="00041C7B">
        <w:rPr>
          <w:rFonts w:cstheme="minorHAnsi"/>
          <w:sz w:val="24"/>
          <w:szCs w:val="24"/>
        </w:rPr>
        <w:t>tención presencial, correo c</w:t>
      </w:r>
      <w:r w:rsidR="00916A86" w:rsidRPr="00041C7B">
        <w:rPr>
          <w:rFonts w:cstheme="minorHAnsi"/>
          <w:sz w:val="24"/>
          <w:szCs w:val="24"/>
        </w:rPr>
        <w:t>ertificado, correo electrónico y página web (contáctenos y suministro de información)</w:t>
      </w:r>
      <w:r w:rsidR="00FA7E92" w:rsidRPr="00041C7B">
        <w:rPr>
          <w:rFonts w:cstheme="minorHAnsi"/>
          <w:sz w:val="24"/>
          <w:szCs w:val="24"/>
        </w:rPr>
        <w:t>.</w:t>
      </w:r>
    </w:p>
    <w:p w:rsidR="00B439E2" w:rsidRDefault="00B439E2" w:rsidP="00536F22">
      <w:pPr>
        <w:jc w:val="both"/>
        <w:rPr>
          <w:rFonts w:cstheme="minorHAnsi"/>
          <w:sz w:val="24"/>
          <w:szCs w:val="24"/>
        </w:rPr>
      </w:pPr>
      <w:r>
        <w:rPr>
          <w:rFonts w:cstheme="minorHAnsi"/>
          <w:sz w:val="24"/>
          <w:szCs w:val="24"/>
        </w:rPr>
        <w:t xml:space="preserve">Por último se tiene en cuenta información secundaria proveniente de las bases de datos que reposan en el </w:t>
      </w:r>
      <w:r w:rsidR="00FD7CE3">
        <w:rPr>
          <w:rFonts w:cstheme="minorHAnsi"/>
          <w:sz w:val="24"/>
          <w:szCs w:val="24"/>
        </w:rPr>
        <w:t>G</w:t>
      </w:r>
      <w:r>
        <w:rPr>
          <w:rFonts w:cstheme="minorHAnsi"/>
          <w:sz w:val="24"/>
          <w:szCs w:val="24"/>
        </w:rPr>
        <w:t xml:space="preserve">rupo de </w:t>
      </w:r>
      <w:r w:rsidR="00FD7CE3">
        <w:rPr>
          <w:rFonts w:cstheme="minorHAnsi"/>
          <w:sz w:val="24"/>
          <w:szCs w:val="24"/>
        </w:rPr>
        <w:t>C</w:t>
      </w:r>
      <w:r>
        <w:rPr>
          <w:rFonts w:cstheme="minorHAnsi"/>
          <w:sz w:val="24"/>
          <w:szCs w:val="24"/>
        </w:rPr>
        <w:t xml:space="preserve">omunicaciones del Instituto, con la cual se realiza la convocatoria a los diferentes eventos institucionales y a las cuales se les envía información a diario del estado del tiempo, alertas tempranas y todas las variables climatológicas que monitorea el IDEAM.   </w:t>
      </w:r>
    </w:p>
    <w:p w:rsidR="00B439E2" w:rsidRDefault="00B439E2" w:rsidP="00536F22">
      <w:pPr>
        <w:jc w:val="both"/>
        <w:rPr>
          <w:rFonts w:cstheme="minorHAnsi"/>
          <w:sz w:val="24"/>
          <w:szCs w:val="24"/>
        </w:rPr>
      </w:pPr>
    </w:p>
    <w:p w:rsidR="005229AA" w:rsidRDefault="005229AA" w:rsidP="00536F22">
      <w:pPr>
        <w:jc w:val="both"/>
        <w:rPr>
          <w:rFonts w:cstheme="minorHAnsi"/>
          <w:sz w:val="24"/>
          <w:szCs w:val="24"/>
        </w:rPr>
      </w:pPr>
    </w:p>
    <w:p w:rsidR="005229AA" w:rsidRPr="00041C7B" w:rsidRDefault="005229AA" w:rsidP="00536F22">
      <w:pPr>
        <w:jc w:val="both"/>
        <w:rPr>
          <w:rFonts w:cstheme="minorHAnsi"/>
          <w:sz w:val="24"/>
          <w:szCs w:val="24"/>
        </w:rPr>
      </w:pPr>
    </w:p>
    <w:p w:rsidR="00A579C5" w:rsidRDefault="00A579C5" w:rsidP="00572171">
      <w:pPr>
        <w:jc w:val="both"/>
        <w:rPr>
          <w:rFonts w:cstheme="minorHAnsi"/>
          <w:b/>
          <w:sz w:val="24"/>
          <w:szCs w:val="24"/>
        </w:rPr>
      </w:pPr>
    </w:p>
    <w:p w:rsidR="00646BF3" w:rsidRDefault="00646BF3" w:rsidP="00572171">
      <w:pPr>
        <w:jc w:val="both"/>
        <w:rPr>
          <w:rFonts w:cstheme="minorHAnsi"/>
          <w:b/>
          <w:sz w:val="24"/>
          <w:szCs w:val="24"/>
        </w:rPr>
      </w:pPr>
      <w:r w:rsidRPr="00041C7B">
        <w:rPr>
          <w:rFonts w:cstheme="minorHAnsi"/>
          <w:b/>
          <w:sz w:val="24"/>
          <w:szCs w:val="24"/>
        </w:rPr>
        <w:t>9</w:t>
      </w:r>
      <w:r w:rsidR="00CE5B6B" w:rsidRPr="00041C7B">
        <w:rPr>
          <w:rFonts w:cstheme="minorHAnsi"/>
          <w:b/>
          <w:sz w:val="24"/>
          <w:szCs w:val="24"/>
        </w:rPr>
        <w:t>. CLASIFICACIÓN DE LA IN</w:t>
      </w:r>
      <w:r w:rsidRPr="00041C7B">
        <w:rPr>
          <w:rFonts w:cstheme="minorHAnsi"/>
          <w:b/>
          <w:sz w:val="24"/>
          <w:szCs w:val="24"/>
        </w:rPr>
        <w:t>F</w:t>
      </w:r>
      <w:r w:rsidR="00CE5B6B" w:rsidRPr="00041C7B">
        <w:rPr>
          <w:rFonts w:cstheme="minorHAnsi"/>
          <w:b/>
          <w:sz w:val="24"/>
          <w:szCs w:val="24"/>
        </w:rPr>
        <w:t>O</w:t>
      </w:r>
      <w:r w:rsidRPr="00041C7B">
        <w:rPr>
          <w:rFonts w:cstheme="minorHAnsi"/>
          <w:b/>
          <w:sz w:val="24"/>
          <w:szCs w:val="24"/>
        </w:rPr>
        <w:t>RMACIÓN OBTENIDA</w:t>
      </w:r>
    </w:p>
    <w:p w:rsidR="00A579C5" w:rsidRDefault="00A579C5" w:rsidP="00572171">
      <w:pPr>
        <w:jc w:val="both"/>
        <w:rPr>
          <w:rFonts w:cstheme="minorHAnsi"/>
          <w:b/>
          <w:sz w:val="24"/>
          <w:szCs w:val="24"/>
        </w:rPr>
      </w:pPr>
    </w:p>
    <w:p w:rsidR="00FA7E92" w:rsidRPr="00041C7B" w:rsidRDefault="00916A86" w:rsidP="00572171">
      <w:pPr>
        <w:jc w:val="both"/>
        <w:rPr>
          <w:rFonts w:cstheme="minorHAnsi"/>
          <w:b/>
          <w:sz w:val="24"/>
          <w:szCs w:val="24"/>
        </w:rPr>
      </w:pPr>
      <w:r w:rsidRPr="00041C7B">
        <w:rPr>
          <w:rFonts w:cstheme="minorHAnsi"/>
          <w:b/>
          <w:sz w:val="24"/>
          <w:szCs w:val="24"/>
        </w:rPr>
        <w:t>9.1 VARIABLE DEMOGRÁ</w:t>
      </w:r>
      <w:r w:rsidR="00B12611" w:rsidRPr="00041C7B">
        <w:rPr>
          <w:rFonts w:cstheme="minorHAnsi"/>
          <w:b/>
          <w:sz w:val="24"/>
          <w:szCs w:val="24"/>
        </w:rPr>
        <w:t>FICA</w:t>
      </w:r>
    </w:p>
    <w:p w:rsidR="00B12611" w:rsidRDefault="00B12611" w:rsidP="00572171">
      <w:pPr>
        <w:jc w:val="both"/>
        <w:rPr>
          <w:sz w:val="24"/>
          <w:szCs w:val="24"/>
        </w:rPr>
      </w:pPr>
      <w:r w:rsidRPr="00041C7B">
        <w:rPr>
          <w:b/>
          <w:sz w:val="24"/>
          <w:szCs w:val="24"/>
        </w:rPr>
        <w:t xml:space="preserve">Tipo de </w:t>
      </w:r>
      <w:r w:rsidR="00916A86" w:rsidRPr="00041C7B">
        <w:rPr>
          <w:b/>
          <w:sz w:val="24"/>
          <w:szCs w:val="24"/>
        </w:rPr>
        <w:t>u</w:t>
      </w:r>
      <w:r w:rsidR="00E959AD" w:rsidRPr="00041C7B">
        <w:rPr>
          <w:b/>
          <w:sz w:val="24"/>
          <w:szCs w:val="24"/>
        </w:rPr>
        <w:t>suario</w:t>
      </w:r>
      <w:r w:rsidRPr="00041C7B">
        <w:rPr>
          <w:b/>
          <w:bCs/>
          <w:sz w:val="24"/>
          <w:szCs w:val="24"/>
        </w:rPr>
        <w:t xml:space="preserve">: </w:t>
      </w:r>
      <w:r w:rsidRPr="00041C7B">
        <w:rPr>
          <w:sz w:val="24"/>
          <w:szCs w:val="24"/>
        </w:rPr>
        <w:t xml:space="preserve">Basados en los datos </w:t>
      </w:r>
      <w:r w:rsidR="00916A86" w:rsidRPr="00041C7B">
        <w:rPr>
          <w:sz w:val="24"/>
          <w:szCs w:val="24"/>
        </w:rPr>
        <w:t>registrados en la</w:t>
      </w:r>
      <w:r w:rsidR="005229AA">
        <w:rPr>
          <w:sz w:val="24"/>
          <w:szCs w:val="24"/>
        </w:rPr>
        <w:t>s</w:t>
      </w:r>
      <w:r w:rsidR="00916A86" w:rsidRPr="00041C7B">
        <w:rPr>
          <w:sz w:val="24"/>
          <w:szCs w:val="24"/>
        </w:rPr>
        <w:t xml:space="preserve"> </w:t>
      </w:r>
      <w:r w:rsidR="005229AA">
        <w:rPr>
          <w:sz w:val="24"/>
          <w:szCs w:val="24"/>
        </w:rPr>
        <w:t xml:space="preserve">diferentes </w:t>
      </w:r>
      <w:r w:rsidR="00916A86" w:rsidRPr="00041C7B">
        <w:rPr>
          <w:sz w:val="24"/>
          <w:szCs w:val="24"/>
        </w:rPr>
        <w:t>matri</w:t>
      </w:r>
      <w:r w:rsidR="005229AA">
        <w:rPr>
          <w:sz w:val="24"/>
          <w:szCs w:val="24"/>
        </w:rPr>
        <w:t>ces</w:t>
      </w:r>
      <w:r w:rsidR="00916A86" w:rsidRPr="00041C7B">
        <w:rPr>
          <w:sz w:val="24"/>
          <w:szCs w:val="24"/>
        </w:rPr>
        <w:t xml:space="preserve"> de PQR</w:t>
      </w:r>
      <w:r w:rsidRPr="00041C7B">
        <w:rPr>
          <w:sz w:val="24"/>
          <w:szCs w:val="24"/>
        </w:rPr>
        <w:t xml:space="preserve">S del </w:t>
      </w:r>
      <w:r w:rsidR="00B97D79">
        <w:rPr>
          <w:sz w:val="24"/>
          <w:szCs w:val="24"/>
        </w:rPr>
        <w:t xml:space="preserve">años 2016 y el </w:t>
      </w:r>
      <w:r w:rsidRPr="00041C7B">
        <w:rPr>
          <w:sz w:val="24"/>
          <w:szCs w:val="24"/>
        </w:rPr>
        <w:t>primer trimestre de 2017, se determina el tipo de personas que realizan solicitudes al IDEAM, evidenciando que el mayor</w:t>
      </w:r>
      <w:r w:rsidR="00B97D79">
        <w:rPr>
          <w:sz w:val="24"/>
          <w:szCs w:val="24"/>
        </w:rPr>
        <w:t xml:space="preserve"> </w:t>
      </w:r>
      <w:r w:rsidR="00AA27B5" w:rsidRPr="00041C7B">
        <w:rPr>
          <w:sz w:val="24"/>
          <w:szCs w:val="24"/>
        </w:rPr>
        <w:t>porcentaje</w:t>
      </w:r>
      <w:r w:rsidRPr="00041C7B">
        <w:rPr>
          <w:sz w:val="24"/>
          <w:szCs w:val="24"/>
        </w:rPr>
        <w:t xml:space="preserve"> de </w:t>
      </w:r>
      <w:r w:rsidR="00B97D79">
        <w:rPr>
          <w:sz w:val="24"/>
          <w:szCs w:val="24"/>
        </w:rPr>
        <w:t>solicitudes</w:t>
      </w:r>
      <w:r w:rsidRPr="00041C7B">
        <w:rPr>
          <w:sz w:val="24"/>
          <w:szCs w:val="24"/>
        </w:rPr>
        <w:t xml:space="preserve"> fueron rea</w:t>
      </w:r>
      <w:r w:rsidR="00DF7B13" w:rsidRPr="00041C7B">
        <w:rPr>
          <w:sz w:val="24"/>
          <w:szCs w:val="24"/>
        </w:rPr>
        <w:t xml:space="preserve">lizadas por personas naturales </w:t>
      </w:r>
      <w:r w:rsidRPr="00041C7B">
        <w:rPr>
          <w:sz w:val="24"/>
          <w:szCs w:val="24"/>
        </w:rPr>
        <w:t>y una menor proporción fueron personas jurídicas.</w:t>
      </w:r>
      <w:r w:rsidR="00694E10" w:rsidRPr="00041C7B">
        <w:rPr>
          <w:sz w:val="24"/>
          <w:szCs w:val="24"/>
        </w:rPr>
        <w:t xml:space="preserve"> </w:t>
      </w:r>
    </w:p>
    <w:p w:rsidR="00112D46" w:rsidRDefault="00112D46" w:rsidP="00112D46">
      <w:pPr>
        <w:jc w:val="center"/>
        <w:rPr>
          <w:sz w:val="24"/>
          <w:szCs w:val="24"/>
        </w:rPr>
      </w:pPr>
      <w:r>
        <w:rPr>
          <w:noProof/>
          <w:lang w:eastAsia="es-CO"/>
        </w:rPr>
        <w:drawing>
          <wp:inline distT="0" distB="0" distL="0" distR="0" wp14:anchorId="28ED573A" wp14:editId="34382383">
            <wp:extent cx="5244662" cy="2861624"/>
            <wp:effectExtent l="0" t="0" r="13335" b="1524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2D46" w:rsidRDefault="00112D46" w:rsidP="00D35F66">
      <w:pPr>
        <w:jc w:val="both"/>
        <w:rPr>
          <w:sz w:val="24"/>
          <w:szCs w:val="24"/>
        </w:rPr>
      </w:pPr>
    </w:p>
    <w:p w:rsidR="00D35F66" w:rsidRPr="00D35F66" w:rsidRDefault="00D35F66" w:rsidP="00D35F66">
      <w:pPr>
        <w:jc w:val="both"/>
        <w:rPr>
          <w:sz w:val="24"/>
          <w:szCs w:val="24"/>
        </w:rPr>
      </w:pPr>
      <w:r>
        <w:rPr>
          <w:sz w:val="24"/>
          <w:szCs w:val="24"/>
        </w:rPr>
        <w:t>Se</w:t>
      </w:r>
      <w:r w:rsidRPr="00D35F66">
        <w:rPr>
          <w:sz w:val="24"/>
          <w:szCs w:val="24"/>
        </w:rPr>
        <w:t xml:space="preserve"> puede evidenciar que la población objetivo que más consulta nuestra información es la ACADEMIA con un %</w:t>
      </w:r>
      <w:r>
        <w:rPr>
          <w:sz w:val="24"/>
          <w:szCs w:val="24"/>
        </w:rPr>
        <w:t xml:space="preserve"> mayor</w:t>
      </w:r>
      <w:r w:rsidRPr="00D35F66">
        <w:rPr>
          <w:sz w:val="24"/>
          <w:szCs w:val="24"/>
        </w:rPr>
        <w:t>, seguida por los CIUDADANOS en general %</w:t>
      </w:r>
      <w:r>
        <w:rPr>
          <w:sz w:val="24"/>
          <w:szCs w:val="24"/>
        </w:rPr>
        <w:t xml:space="preserve"> medio</w:t>
      </w:r>
      <w:r w:rsidRPr="00D35F66">
        <w:rPr>
          <w:sz w:val="24"/>
          <w:szCs w:val="24"/>
        </w:rPr>
        <w:t xml:space="preserve"> y la EMPRESA PRIVADA con un %</w:t>
      </w:r>
      <w:r>
        <w:rPr>
          <w:sz w:val="24"/>
          <w:szCs w:val="24"/>
        </w:rPr>
        <w:t xml:space="preserve"> menor</w:t>
      </w:r>
      <w:r w:rsidRPr="00D35F66">
        <w:rPr>
          <w:sz w:val="24"/>
          <w:szCs w:val="24"/>
        </w:rPr>
        <w:t>.</w:t>
      </w:r>
    </w:p>
    <w:p w:rsidR="00D35F66" w:rsidRPr="00D35F66" w:rsidRDefault="00D35F66" w:rsidP="00D35F66">
      <w:pPr>
        <w:jc w:val="both"/>
        <w:rPr>
          <w:sz w:val="24"/>
          <w:szCs w:val="24"/>
        </w:rPr>
      </w:pPr>
      <w:r w:rsidRPr="00D35F66">
        <w:rPr>
          <w:sz w:val="24"/>
          <w:szCs w:val="24"/>
        </w:rPr>
        <w:t xml:space="preserve">Como resultado de este análisis se evidencia que la “ACADEMIA” es la población con mayor número de solicitudes asociadas a requerimientos de SOLICITUD DE INFORMACIÓN y las cuales obedecen a requerimientos de solicitud de información técnica </w:t>
      </w:r>
      <w:proofErr w:type="spellStart"/>
      <w:r w:rsidRPr="00D35F66">
        <w:rPr>
          <w:sz w:val="24"/>
          <w:szCs w:val="24"/>
        </w:rPr>
        <w:t>Hidrometeorlogógica</w:t>
      </w:r>
      <w:proofErr w:type="spellEnd"/>
      <w:r w:rsidRPr="00D35F66">
        <w:rPr>
          <w:sz w:val="24"/>
          <w:szCs w:val="24"/>
        </w:rPr>
        <w:t xml:space="preserve">, que reposa en su mayoría en el bando de datos del IDEAM.  </w:t>
      </w:r>
    </w:p>
    <w:p w:rsidR="00D35F66" w:rsidRDefault="00D35F66" w:rsidP="00DF7B13">
      <w:pPr>
        <w:jc w:val="center"/>
        <w:rPr>
          <w:sz w:val="24"/>
          <w:szCs w:val="24"/>
        </w:rPr>
      </w:pPr>
    </w:p>
    <w:p w:rsidR="005D4EBC" w:rsidRDefault="005D4EBC" w:rsidP="00DF7B13">
      <w:pPr>
        <w:jc w:val="center"/>
        <w:rPr>
          <w:sz w:val="24"/>
          <w:szCs w:val="24"/>
        </w:rPr>
      </w:pPr>
    </w:p>
    <w:p w:rsidR="00112D46" w:rsidRDefault="00112D46" w:rsidP="00226DA2">
      <w:pPr>
        <w:jc w:val="both"/>
        <w:rPr>
          <w:b/>
          <w:sz w:val="24"/>
          <w:szCs w:val="24"/>
        </w:rPr>
      </w:pPr>
    </w:p>
    <w:p w:rsidR="00FB0662" w:rsidRDefault="00FB0662" w:rsidP="00226DA2">
      <w:pPr>
        <w:jc w:val="both"/>
        <w:rPr>
          <w:b/>
          <w:sz w:val="24"/>
          <w:szCs w:val="24"/>
        </w:rPr>
      </w:pPr>
      <w:r w:rsidRPr="00041C7B">
        <w:rPr>
          <w:b/>
          <w:sz w:val="24"/>
          <w:szCs w:val="24"/>
        </w:rPr>
        <w:t>9.2 VARIABLES INTRÍNSECAS</w:t>
      </w:r>
    </w:p>
    <w:p w:rsidR="00272D7E" w:rsidRDefault="00FB0662" w:rsidP="008F3892">
      <w:pPr>
        <w:pStyle w:val="Default"/>
        <w:rPr>
          <w:rFonts w:asciiTheme="minorHAnsi" w:hAnsiTheme="minorHAnsi" w:cstheme="minorHAnsi"/>
        </w:rPr>
      </w:pPr>
      <w:r w:rsidRPr="00041C7B">
        <w:rPr>
          <w:rFonts w:asciiTheme="minorHAnsi" w:hAnsiTheme="minorHAnsi"/>
          <w:b/>
        </w:rPr>
        <w:t xml:space="preserve">9.2.1 </w:t>
      </w:r>
      <w:r w:rsidRPr="00041C7B">
        <w:rPr>
          <w:rFonts w:asciiTheme="minorHAnsi" w:hAnsiTheme="minorHAnsi" w:cstheme="minorHAnsi"/>
          <w:b/>
        </w:rPr>
        <w:t>Tipo de Solicitudes</w:t>
      </w:r>
      <w:r w:rsidRPr="00041C7B">
        <w:rPr>
          <w:rFonts w:asciiTheme="minorHAnsi" w:hAnsiTheme="minorHAnsi" w:cstheme="minorHAnsi"/>
          <w:b/>
          <w:bCs/>
        </w:rPr>
        <w:t>:</w:t>
      </w:r>
      <w:r w:rsidR="008F3892" w:rsidRPr="00041C7B">
        <w:rPr>
          <w:rFonts w:asciiTheme="minorHAnsi" w:hAnsiTheme="minorHAnsi" w:cstheme="minorHAnsi"/>
          <w:b/>
          <w:bCs/>
        </w:rPr>
        <w:t xml:space="preserve"> </w:t>
      </w:r>
      <w:r w:rsidR="008F3892" w:rsidRPr="00041C7B">
        <w:rPr>
          <w:rFonts w:asciiTheme="minorHAnsi" w:hAnsiTheme="minorHAnsi" w:cstheme="minorHAnsi"/>
          <w:bCs/>
        </w:rPr>
        <w:t xml:space="preserve">con esta variable </w:t>
      </w:r>
      <w:r w:rsidR="008F3892" w:rsidRPr="00041C7B">
        <w:rPr>
          <w:rFonts w:asciiTheme="minorHAnsi" w:hAnsiTheme="minorHAnsi" w:cstheme="minorHAnsi"/>
        </w:rPr>
        <w:t>pretendemos determinar cuáles son los tipos de peticiones de mayor uso por parte de los ciudadanos que requieren los productos y o servicios del IDEAM</w:t>
      </w:r>
      <w:r w:rsidR="00112D46">
        <w:rPr>
          <w:rFonts w:asciiTheme="minorHAnsi" w:hAnsiTheme="minorHAnsi" w:cstheme="minorHAnsi"/>
        </w:rPr>
        <w:t>.</w:t>
      </w:r>
    </w:p>
    <w:p w:rsidR="00112D46" w:rsidRPr="00041C7B" w:rsidRDefault="00112D46" w:rsidP="008F3892">
      <w:pPr>
        <w:pStyle w:val="Default"/>
        <w:rPr>
          <w:rFonts w:asciiTheme="minorHAnsi" w:hAnsiTheme="minorHAnsi" w:cstheme="minorHAnsi"/>
        </w:rPr>
      </w:pPr>
    </w:p>
    <w:p w:rsidR="00272D7E" w:rsidRPr="00041C7B" w:rsidRDefault="00112D46" w:rsidP="00112D46">
      <w:pPr>
        <w:pStyle w:val="Default"/>
        <w:jc w:val="center"/>
        <w:rPr>
          <w:rFonts w:asciiTheme="minorHAnsi" w:hAnsiTheme="minorHAnsi" w:cstheme="minorHAnsi"/>
        </w:rPr>
      </w:pPr>
      <w:r>
        <w:rPr>
          <w:noProof/>
          <w:lang w:eastAsia="es-CO"/>
        </w:rPr>
        <w:drawing>
          <wp:inline distT="0" distB="0" distL="0" distR="0" wp14:anchorId="456EB61B" wp14:editId="434D0B37">
            <wp:extent cx="5081666" cy="2758190"/>
            <wp:effectExtent l="0" t="0" r="5080" b="444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7B13" w:rsidRPr="00041C7B" w:rsidRDefault="00DF7B13" w:rsidP="00572171">
      <w:pPr>
        <w:jc w:val="both"/>
        <w:rPr>
          <w:rFonts w:cstheme="minorHAnsi"/>
          <w:color w:val="000000"/>
          <w:sz w:val="24"/>
          <w:szCs w:val="24"/>
        </w:rPr>
      </w:pPr>
    </w:p>
    <w:p w:rsidR="00FA7E92" w:rsidRPr="00041C7B" w:rsidRDefault="005725B7" w:rsidP="00572171">
      <w:pPr>
        <w:jc w:val="both"/>
        <w:rPr>
          <w:rFonts w:cstheme="minorHAnsi"/>
          <w:sz w:val="24"/>
          <w:szCs w:val="24"/>
        </w:rPr>
      </w:pPr>
      <w:r w:rsidRPr="00041C7B">
        <w:rPr>
          <w:b/>
          <w:sz w:val="24"/>
          <w:szCs w:val="24"/>
        </w:rPr>
        <w:t xml:space="preserve">9.2.2 Canales de </w:t>
      </w:r>
      <w:r w:rsidR="00112D46">
        <w:rPr>
          <w:b/>
          <w:sz w:val="24"/>
          <w:szCs w:val="24"/>
        </w:rPr>
        <w:t>A</w:t>
      </w:r>
      <w:r w:rsidRPr="00041C7B">
        <w:rPr>
          <w:b/>
          <w:sz w:val="24"/>
          <w:szCs w:val="24"/>
        </w:rPr>
        <w:t>tención</w:t>
      </w:r>
      <w:r w:rsidRPr="00041C7B">
        <w:rPr>
          <w:b/>
          <w:bCs/>
          <w:sz w:val="24"/>
          <w:szCs w:val="24"/>
        </w:rPr>
        <w:t>:</w:t>
      </w:r>
      <w:r w:rsidR="00112D46">
        <w:rPr>
          <w:b/>
          <w:bCs/>
          <w:sz w:val="24"/>
          <w:szCs w:val="24"/>
        </w:rPr>
        <w:t xml:space="preserve"> </w:t>
      </w:r>
      <w:r w:rsidR="00572171" w:rsidRPr="00041C7B">
        <w:rPr>
          <w:rFonts w:cstheme="minorHAnsi"/>
          <w:sz w:val="24"/>
          <w:szCs w:val="24"/>
        </w:rPr>
        <w:t xml:space="preserve">Con esta variable se busca </w:t>
      </w:r>
      <w:r w:rsidR="000E160D">
        <w:rPr>
          <w:rFonts w:cstheme="minorHAnsi"/>
          <w:sz w:val="24"/>
          <w:szCs w:val="24"/>
        </w:rPr>
        <w:t>determinar</w:t>
      </w:r>
      <w:r w:rsidR="00572171" w:rsidRPr="00041C7B">
        <w:rPr>
          <w:rFonts w:cstheme="minorHAnsi"/>
          <w:sz w:val="24"/>
          <w:szCs w:val="24"/>
        </w:rPr>
        <w:t xml:space="preserve"> cuál de los diferentes canales de comunicación dispuestos por el IDEAM es el más utilizado por los usuarios del instituto</w:t>
      </w:r>
      <w:r w:rsidR="000E160D">
        <w:rPr>
          <w:rFonts w:cstheme="minorHAnsi"/>
          <w:sz w:val="24"/>
          <w:szCs w:val="24"/>
        </w:rPr>
        <w:t>.</w:t>
      </w:r>
      <w:r w:rsidR="00572171" w:rsidRPr="00041C7B">
        <w:rPr>
          <w:rFonts w:cstheme="minorHAnsi"/>
          <w:sz w:val="24"/>
          <w:szCs w:val="24"/>
        </w:rPr>
        <w:t xml:space="preserve"> </w:t>
      </w:r>
    </w:p>
    <w:p w:rsidR="00646BF3" w:rsidRDefault="00646BF3" w:rsidP="00646BF3">
      <w:pPr>
        <w:ind w:left="360"/>
        <w:jc w:val="both"/>
        <w:rPr>
          <w:rFonts w:cstheme="minorHAnsi"/>
          <w:sz w:val="28"/>
          <w:szCs w:val="28"/>
        </w:rPr>
      </w:pPr>
      <w:r w:rsidRPr="00041C7B">
        <w:rPr>
          <w:rFonts w:cstheme="minorHAnsi"/>
          <w:sz w:val="28"/>
          <w:szCs w:val="28"/>
        </w:rPr>
        <w:t xml:space="preserve">  </w:t>
      </w:r>
      <w:r w:rsidR="00112D46">
        <w:rPr>
          <w:noProof/>
          <w:lang w:eastAsia="es-CO"/>
        </w:rPr>
        <w:drawing>
          <wp:inline distT="0" distB="0" distL="0" distR="0" wp14:anchorId="51C3CCC8" wp14:editId="5F93E6ED">
            <wp:extent cx="5276538" cy="2563318"/>
            <wp:effectExtent l="0" t="0" r="635" b="889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50AF" w:rsidRDefault="009450AF" w:rsidP="00646BF3">
      <w:pPr>
        <w:ind w:left="360"/>
        <w:jc w:val="both"/>
        <w:rPr>
          <w:rFonts w:cstheme="minorHAnsi"/>
          <w:sz w:val="28"/>
          <w:szCs w:val="28"/>
        </w:rPr>
      </w:pPr>
    </w:p>
    <w:p w:rsidR="009450AF" w:rsidRDefault="009450AF" w:rsidP="00646BF3">
      <w:pPr>
        <w:ind w:left="360"/>
        <w:jc w:val="both"/>
        <w:rPr>
          <w:rFonts w:cstheme="minorHAnsi"/>
          <w:sz w:val="28"/>
          <w:szCs w:val="28"/>
        </w:rPr>
      </w:pPr>
    </w:p>
    <w:p w:rsidR="009450AF" w:rsidRDefault="009450AF" w:rsidP="009450AF">
      <w:pPr>
        <w:spacing w:line="240" w:lineRule="auto"/>
        <w:jc w:val="both"/>
        <w:rPr>
          <w:rFonts w:ascii="Arial Narrow" w:hAnsi="Arial Narrow" w:cs="Arial"/>
          <w:b/>
          <w:sz w:val="18"/>
          <w:szCs w:val="18"/>
        </w:rPr>
      </w:pPr>
      <w:r>
        <w:rPr>
          <w:rFonts w:ascii="Arial Narrow" w:hAnsi="Arial Narrow" w:cs="Arial"/>
          <w:b/>
          <w:sz w:val="18"/>
          <w:szCs w:val="18"/>
        </w:rPr>
        <w:t>HISTORIAL DE CAMBIOS</w:t>
      </w:r>
    </w:p>
    <w:tbl>
      <w:tblPr>
        <w:tblW w:w="45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99"/>
        <w:gridCol w:w="4560"/>
      </w:tblGrid>
      <w:tr w:rsidR="009450AF" w:rsidTr="009450AF">
        <w:trPr>
          <w:jc w:val="center"/>
        </w:trPr>
        <w:tc>
          <w:tcPr>
            <w:tcW w:w="1035" w:type="pct"/>
            <w:tcBorders>
              <w:top w:val="single" w:sz="4" w:space="0" w:color="auto"/>
              <w:left w:val="single" w:sz="4" w:space="0" w:color="auto"/>
              <w:bottom w:val="single" w:sz="4" w:space="0" w:color="auto"/>
              <w:right w:val="single" w:sz="4" w:space="0" w:color="auto"/>
            </w:tcBorders>
            <w:shd w:val="clear" w:color="auto" w:fill="E5DFEC"/>
            <w:vAlign w:val="center"/>
            <w:hideMark/>
          </w:tcPr>
          <w:p w:rsidR="009450AF" w:rsidRDefault="009450AF">
            <w:pPr>
              <w:pStyle w:val="Prrafodelista"/>
              <w:spacing w:after="0" w:line="240" w:lineRule="auto"/>
              <w:ind w:left="0"/>
              <w:jc w:val="center"/>
              <w:rPr>
                <w:rFonts w:ascii="Arial Narrow" w:hAnsi="Arial Narrow" w:cs="Arial"/>
                <w:b/>
                <w:sz w:val="16"/>
                <w:szCs w:val="16"/>
              </w:rPr>
            </w:pPr>
            <w:r>
              <w:rPr>
                <w:rFonts w:ascii="Arial Narrow" w:hAnsi="Arial Narrow" w:cs="Arial"/>
                <w:b/>
                <w:sz w:val="16"/>
                <w:szCs w:val="16"/>
              </w:rPr>
              <w:t>VERSIÓN</w:t>
            </w:r>
          </w:p>
        </w:tc>
        <w:tc>
          <w:tcPr>
            <w:tcW w:w="1122" w:type="pct"/>
            <w:tcBorders>
              <w:top w:val="single" w:sz="4" w:space="0" w:color="auto"/>
              <w:left w:val="single" w:sz="4" w:space="0" w:color="auto"/>
              <w:bottom w:val="single" w:sz="4" w:space="0" w:color="auto"/>
              <w:right w:val="single" w:sz="4" w:space="0" w:color="auto"/>
            </w:tcBorders>
            <w:shd w:val="clear" w:color="auto" w:fill="E5DFEC"/>
            <w:vAlign w:val="center"/>
            <w:hideMark/>
          </w:tcPr>
          <w:p w:rsidR="009450AF" w:rsidRDefault="009450AF">
            <w:pPr>
              <w:pStyle w:val="Prrafodelista"/>
              <w:spacing w:after="0" w:line="240" w:lineRule="auto"/>
              <w:ind w:left="0"/>
              <w:jc w:val="center"/>
              <w:rPr>
                <w:rFonts w:ascii="Arial Narrow" w:hAnsi="Arial Narrow" w:cs="Arial"/>
                <w:b/>
                <w:sz w:val="16"/>
                <w:szCs w:val="16"/>
              </w:rPr>
            </w:pPr>
            <w:r>
              <w:rPr>
                <w:rFonts w:ascii="Arial Narrow" w:hAnsi="Arial Narrow" w:cs="Arial"/>
                <w:b/>
                <w:sz w:val="16"/>
                <w:szCs w:val="16"/>
              </w:rPr>
              <w:t>FECHA</w:t>
            </w:r>
          </w:p>
        </w:tc>
        <w:tc>
          <w:tcPr>
            <w:tcW w:w="2843" w:type="pct"/>
            <w:tcBorders>
              <w:top w:val="single" w:sz="4" w:space="0" w:color="auto"/>
              <w:left w:val="single" w:sz="4" w:space="0" w:color="auto"/>
              <w:bottom w:val="single" w:sz="4" w:space="0" w:color="auto"/>
              <w:right w:val="single" w:sz="4" w:space="0" w:color="auto"/>
            </w:tcBorders>
            <w:shd w:val="clear" w:color="auto" w:fill="E5DFEC"/>
            <w:vAlign w:val="center"/>
            <w:hideMark/>
          </w:tcPr>
          <w:p w:rsidR="009450AF" w:rsidRDefault="009450AF">
            <w:pPr>
              <w:pStyle w:val="Prrafodelista"/>
              <w:spacing w:after="0" w:line="240" w:lineRule="auto"/>
              <w:ind w:left="0"/>
              <w:jc w:val="center"/>
              <w:rPr>
                <w:rFonts w:ascii="Arial Narrow" w:hAnsi="Arial Narrow" w:cs="Arial"/>
                <w:b/>
                <w:sz w:val="16"/>
                <w:szCs w:val="16"/>
              </w:rPr>
            </w:pPr>
            <w:r>
              <w:rPr>
                <w:rFonts w:ascii="Arial Narrow" w:hAnsi="Arial Narrow" w:cs="Arial"/>
                <w:b/>
                <w:sz w:val="16"/>
                <w:szCs w:val="16"/>
              </w:rPr>
              <w:t>DESCRIPCIÓN</w:t>
            </w:r>
          </w:p>
        </w:tc>
      </w:tr>
      <w:tr w:rsidR="009450AF" w:rsidTr="009450AF">
        <w:trPr>
          <w:jc w:val="center"/>
        </w:trPr>
        <w:tc>
          <w:tcPr>
            <w:tcW w:w="1035" w:type="pct"/>
            <w:tcBorders>
              <w:top w:val="single" w:sz="4" w:space="0" w:color="auto"/>
              <w:left w:val="single" w:sz="4" w:space="0" w:color="auto"/>
              <w:bottom w:val="single" w:sz="4" w:space="0" w:color="auto"/>
              <w:right w:val="single" w:sz="4" w:space="0" w:color="auto"/>
            </w:tcBorders>
            <w:vAlign w:val="center"/>
            <w:hideMark/>
          </w:tcPr>
          <w:p w:rsidR="009450AF" w:rsidRDefault="009450AF">
            <w:pPr>
              <w:pStyle w:val="Prrafodelista"/>
              <w:spacing w:after="0" w:line="240" w:lineRule="auto"/>
              <w:ind w:left="0"/>
              <w:jc w:val="center"/>
              <w:rPr>
                <w:rFonts w:ascii="Arial Narrow" w:hAnsi="Arial Narrow" w:cs="Arial"/>
                <w:sz w:val="16"/>
                <w:szCs w:val="16"/>
              </w:rPr>
            </w:pPr>
            <w:r>
              <w:rPr>
                <w:rFonts w:ascii="Arial Narrow" w:hAnsi="Arial Narrow" w:cs="Arial"/>
                <w:sz w:val="16"/>
                <w:szCs w:val="16"/>
              </w:rPr>
              <w:t>01</w:t>
            </w:r>
          </w:p>
        </w:tc>
        <w:tc>
          <w:tcPr>
            <w:tcW w:w="1122" w:type="pct"/>
            <w:tcBorders>
              <w:top w:val="single" w:sz="4" w:space="0" w:color="auto"/>
              <w:left w:val="single" w:sz="4" w:space="0" w:color="auto"/>
              <w:bottom w:val="single" w:sz="4" w:space="0" w:color="auto"/>
              <w:right w:val="single" w:sz="4" w:space="0" w:color="auto"/>
            </w:tcBorders>
            <w:vAlign w:val="center"/>
            <w:hideMark/>
          </w:tcPr>
          <w:p w:rsidR="009450AF" w:rsidRDefault="006C25CE">
            <w:pPr>
              <w:pStyle w:val="Prrafodelista"/>
              <w:spacing w:after="0" w:line="240" w:lineRule="auto"/>
              <w:ind w:left="0"/>
              <w:jc w:val="center"/>
              <w:rPr>
                <w:rFonts w:ascii="Arial Narrow" w:hAnsi="Arial Narrow" w:cs="Arial"/>
                <w:sz w:val="16"/>
                <w:szCs w:val="16"/>
              </w:rPr>
            </w:pPr>
            <w:r>
              <w:rPr>
                <w:rFonts w:ascii="Arial Narrow" w:hAnsi="Arial Narrow" w:cs="Arial"/>
                <w:sz w:val="16"/>
                <w:szCs w:val="16"/>
              </w:rPr>
              <w:t>29/06/2017</w:t>
            </w:r>
          </w:p>
        </w:tc>
        <w:tc>
          <w:tcPr>
            <w:tcW w:w="2843" w:type="pct"/>
            <w:tcBorders>
              <w:top w:val="single" w:sz="4" w:space="0" w:color="auto"/>
              <w:left w:val="single" w:sz="4" w:space="0" w:color="auto"/>
              <w:bottom w:val="single" w:sz="4" w:space="0" w:color="auto"/>
              <w:right w:val="single" w:sz="4" w:space="0" w:color="auto"/>
            </w:tcBorders>
            <w:vAlign w:val="center"/>
            <w:hideMark/>
          </w:tcPr>
          <w:p w:rsidR="009450AF" w:rsidRDefault="009450AF">
            <w:pPr>
              <w:pStyle w:val="Prrafodelista"/>
              <w:spacing w:after="0" w:line="240" w:lineRule="auto"/>
              <w:ind w:left="0"/>
              <w:jc w:val="center"/>
              <w:rPr>
                <w:rFonts w:ascii="Arial Narrow" w:hAnsi="Arial Narrow" w:cs="Arial"/>
                <w:sz w:val="16"/>
                <w:szCs w:val="16"/>
              </w:rPr>
            </w:pPr>
            <w:r>
              <w:rPr>
                <w:rFonts w:ascii="Arial Narrow" w:hAnsi="Arial Narrow" w:cs="Arial"/>
                <w:sz w:val="16"/>
                <w:szCs w:val="16"/>
              </w:rPr>
              <w:t>Creación del documento</w:t>
            </w:r>
          </w:p>
        </w:tc>
      </w:tr>
    </w:tbl>
    <w:p w:rsidR="009450AF" w:rsidRDefault="009450AF" w:rsidP="009450AF">
      <w:pPr>
        <w:spacing w:line="240" w:lineRule="auto"/>
        <w:jc w:val="both"/>
        <w:rPr>
          <w:rFonts w:ascii="Arial Narrow" w:hAnsi="Arial Narrow" w:cs="Arial"/>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3292"/>
        <w:gridCol w:w="2666"/>
      </w:tblGrid>
      <w:tr w:rsidR="009450AF" w:rsidTr="009450AF">
        <w:trPr>
          <w:trHeight w:val="1224"/>
          <w:jc w:val="center"/>
        </w:trPr>
        <w:tc>
          <w:tcPr>
            <w:tcW w:w="1625" w:type="pct"/>
            <w:tcBorders>
              <w:top w:val="single" w:sz="4" w:space="0" w:color="auto"/>
              <w:left w:val="single" w:sz="4" w:space="0" w:color="auto"/>
              <w:bottom w:val="single" w:sz="4" w:space="0" w:color="auto"/>
              <w:right w:val="single" w:sz="4" w:space="0" w:color="auto"/>
            </w:tcBorders>
          </w:tcPr>
          <w:p w:rsidR="009450AF" w:rsidRDefault="009450AF">
            <w:pPr>
              <w:pStyle w:val="Prrafodelista"/>
              <w:spacing w:after="0" w:line="240" w:lineRule="auto"/>
              <w:ind w:left="0"/>
              <w:rPr>
                <w:rFonts w:ascii="Arial Narrow" w:hAnsi="Arial Narrow" w:cs="Arial"/>
                <w:b/>
                <w:sz w:val="16"/>
                <w:szCs w:val="16"/>
              </w:rPr>
            </w:pPr>
            <w:r>
              <w:rPr>
                <w:rFonts w:ascii="Arial Narrow" w:hAnsi="Arial Narrow" w:cs="Arial"/>
                <w:b/>
                <w:sz w:val="16"/>
                <w:szCs w:val="16"/>
              </w:rPr>
              <w:t>ELABORÓ:</w:t>
            </w:r>
          </w:p>
          <w:p w:rsidR="009450AF" w:rsidRDefault="009450AF">
            <w:pPr>
              <w:pStyle w:val="Prrafodelista"/>
              <w:spacing w:after="0" w:line="240" w:lineRule="auto"/>
              <w:ind w:left="0"/>
              <w:rPr>
                <w:rFonts w:ascii="Arial Narrow" w:hAnsi="Arial Narrow" w:cs="Arial"/>
                <w:b/>
                <w:sz w:val="16"/>
                <w:szCs w:val="16"/>
              </w:rPr>
            </w:pPr>
          </w:p>
          <w:p w:rsidR="009450AF" w:rsidRDefault="009450AF">
            <w:pPr>
              <w:pStyle w:val="Prrafodelista"/>
              <w:spacing w:after="0" w:line="240" w:lineRule="auto"/>
              <w:ind w:left="0"/>
              <w:rPr>
                <w:rFonts w:ascii="Arial Narrow" w:hAnsi="Arial Narrow" w:cs="Arial"/>
                <w:b/>
                <w:sz w:val="16"/>
                <w:szCs w:val="16"/>
              </w:rPr>
            </w:pPr>
          </w:p>
          <w:p w:rsidR="009450AF" w:rsidRDefault="009450AF">
            <w:pPr>
              <w:pStyle w:val="Sinespaciado"/>
              <w:spacing w:line="276" w:lineRule="auto"/>
              <w:jc w:val="center"/>
              <w:rPr>
                <w:rFonts w:ascii="Arial Narrow" w:hAnsi="Arial Narrow" w:cs="Arial"/>
                <w:b/>
                <w:sz w:val="14"/>
                <w:szCs w:val="14"/>
              </w:rPr>
            </w:pPr>
            <w:r>
              <w:rPr>
                <w:rFonts w:ascii="Arial Narrow" w:hAnsi="Arial Narrow" w:cs="Arial"/>
                <w:b/>
                <w:sz w:val="14"/>
                <w:szCs w:val="14"/>
              </w:rPr>
              <w:t>NELSON CASTRO BELTRÁN</w:t>
            </w:r>
          </w:p>
          <w:p w:rsidR="009450AF" w:rsidRDefault="009450AF">
            <w:pPr>
              <w:pStyle w:val="Sinespaciado"/>
              <w:spacing w:line="276" w:lineRule="auto"/>
              <w:jc w:val="center"/>
              <w:rPr>
                <w:rFonts w:ascii="Arial Narrow" w:hAnsi="Arial Narrow" w:cs="Arial"/>
                <w:b/>
                <w:sz w:val="16"/>
                <w:szCs w:val="16"/>
              </w:rPr>
            </w:pPr>
            <w:r>
              <w:rPr>
                <w:rFonts w:ascii="Arial Narrow" w:hAnsi="Arial Narrow" w:cs="Arial"/>
                <w:sz w:val="14"/>
                <w:szCs w:val="14"/>
              </w:rPr>
              <w:t>Técnico - Grupo Atención al Ciudadano</w:t>
            </w:r>
          </w:p>
        </w:tc>
        <w:tc>
          <w:tcPr>
            <w:tcW w:w="1864" w:type="pct"/>
            <w:tcBorders>
              <w:top w:val="single" w:sz="4" w:space="0" w:color="auto"/>
              <w:left w:val="single" w:sz="4" w:space="0" w:color="auto"/>
              <w:bottom w:val="single" w:sz="4" w:space="0" w:color="auto"/>
              <w:right w:val="single" w:sz="4" w:space="0" w:color="auto"/>
            </w:tcBorders>
          </w:tcPr>
          <w:p w:rsidR="009450AF" w:rsidRDefault="009450AF">
            <w:pPr>
              <w:pStyle w:val="Prrafodelista"/>
              <w:spacing w:after="0" w:line="240" w:lineRule="auto"/>
              <w:ind w:left="0"/>
              <w:rPr>
                <w:rFonts w:ascii="Arial Narrow" w:hAnsi="Arial Narrow" w:cs="Arial"/>
                <w:b/>
                <w:sz w:val="16"/>
                <w:szCs w:val="16"/>
              </w:rPr>
            </w:pPr>
            <w:r>
              <w:rPr>
                <w:rFonts w:ascii="Arial Narrow" w:hAnsi="Arial Narrow" w:cs="Arial"/>
                <w:b/>
                <w:sz w:val="16"/>
                <w:szCs w:val="16"/>
              </w:rPr>
              <w:t>REVISÓ:</w:t>
            </w:r>
          </w:p>
          <w:p w:rsidR="009450AF" w:rsidRDefault="009450AF">
            <w:pPr>
              <w:pStyle w:val="Sinespaciado"/>
              <w:spacing w:line="276" w:lineRule="auto"/>
              <w:rPr>
                <w:rFonts w:ascii="Arial Narrow" w:hAnsi="Arial Narrow" w:cs="Arial"/>
                <w:sz w:val="16"/>
                <w:szCs w:val="16"/>
              </w:rPr>
            </w:pPr>
          </w:p>
          <w:p w:rsidR="009450AF" w:rsidRDefault="009450AF">
            <w:pPr>
              <w:pStyle w:val="Sinespaciado"/>
              <w:spacing w:line="276" w:lineRule="auto"/>
              <w:rPr>
                <w:rFonts w:ascii="Arial Narrow" w:hAnsi="Arial Narrow" w:cs="Arial"/>
                <w:sz w:val="16"/>
                <w:szCs w:val="16"/>
              </w:rPr>
            </w:pPr>
          </w:p>
          <w:p w:rsidR="009450AF" w:rsidRDefault="009450AF">
            <w:pPr>
              <w:pStyle w:val="Sinespaciado"/>
              <w:spacing w:line="276" w:lineRule="auto"/>
              <w:jc w:val="center"/>
              <w:rPr>
                <w:rFonts w:ascii="Arial Narrow" w:hAnsi="Arial Narrow" w:cs="Arial"/>
                <w:b/>
                <w:sz w:val="14"/>
                <w:szCs w:val="14"/>
              </w:rPr>
            </w:pPr>
            <w:r>
              <w:rPr>
                <w:rFonts w:ascii="Arial Narrow" w:hAnsi="Arial Narrow" w:cs="Arial"/>
                <w:b/>
                <w:sz w:val="14"/>
                <w:szCs w:val="14"/>
              </w:rPr>
              <w:t>BIBIANA LISSETTE SANDOVAL BÁEZ</w:t>
            </w:r>
          </w:p>
          <w:p w:rsidR="009450AF" w:rsidRDefault="009450AF">
            <w:pPr>
              <w:pStyle w:val="Sinespaciado"/>
              <w:spacing w:line="276" w:lineRule="auto"/>
              <w:jc w:val="center"/>
              <w:rPr>
                <w:rFonts w:ascii="Arial Narrow" w:hAnsi="Arial Narrow" w:cs="Arial"/>
                <w:sz w:val="16"/>
                <w:szCs w:val="16"/>
              </w:rPr>
            </w:pPr>
            <w:r>
              <w:rPr>
                <w:rFonts w:ascii="Arial Narrow" w:hAnsi="Arial Narrow" w:cs="Arial"/>
                <w:sz w:val="14"/>
                <w:szCs w:val="14"/>
              </w:rPr>
              <w:t>Coordinador Grupo Atención al Ciudadano</w:t>
            </w:r>
          </w:p>
        </w:tc>
        <w:tc>
          <w:tcPr>
            <w:tcW w:w="1510" w:type="pct"/>
            <w:tcBorders>
              <w:top w:val="single" w:sz="4" w:space="0" w:color="auto"/>
              <w:left w:val="single" w:sz="4" w:space="0" w:color="auto"/>
              <w:bottom w:val="single" w:sz="4" w:space="0" w:color="auto"/>
              <w:right w:val="single" w:sz="4" w:space="0" w:color="auto"/>
            </w:tcBorders>
          </w:tcPr>
          <w:p w:rsidR="009450AF" w:rsidRDefault="009450AF">
            <w:pPr>
              <w:pStyle w:val="Prrafodelista"/>
              <w:spacing w:after="0" w:line="240" w:lineRule="auto"/>
              <w:ind w:left="0"/>
              <w:rPr>
                <w:rFonts w:ascii="Arial Narrow" w:hAnsi="Arial Narrow" w:cs="Arial"/>
                <w:b/>
                <w:sz w:val="16"/>
                <w:szCs w:val="16"/>
              </w:rPr>
            </w:pPr>
            <w:r>
              <w:rPr>
                <w:rFonts w:ascii="Arial Narrow" w:hAnsi="Arial Narrow" w:cs="Arial"/>
                <w:b/>
                <w:sz w:val="16"/>
                <w:szCs w:val="16"/>
              </w:rPr>
              <w:t>APROBÓ:</w:t>
            </w:r>
          </w:p>
          <w:p w:rsidR="009450AF" w:rsidRDefault="009450AF">
            <w:pPr>
              <w:pStyle w:val="Prrafodelista"/>
              <w:spacing w:after="0" w:line="240" w:lineRule="auto"/>
              <w:ind w:left="0"/>
              <w:rPr>
                <w:rFonts w:ascii="Arial Narrow" w:hAnsi="Arial Narrow" w:cs="Arial"/>
                <w:b/>
                <w:sz w:val="16"/>
                <w:szCs w:val="16"/>
              </w:rPr>
            </w:pPr>
          </w:p>
          <w:p w:rsidR="009450AF" w:rsidRDefault="009450AF">
            <w:pPr>
              <w:pStyle w:val="Prrafodelista"/>
              <w:spacing w:after="0" w:line="240" w:lineRule="auto"/>
              <w:ind w:left="0"/>
              <w:rPr>
                <w:rFonts w:ascii="Arial Narrow" w:hAnsi="Arial Narrow" w:cs="Arial"/>
                <w:b/>
                <w:sz w:val="16"/>
                <w:szCs w:val="16"/>
              </w:rPr>
            </w:pPr>
          </w:p>
          <w:p w:rsidR="009450AF" w:rsidRDefault="009450AF" w:rsidP="009450AF">
            <w:pPr>
              <w:pStyle w:val="Sinespaciado"/>
              <w:spacing w:line="276" w:lineRule="auto"/>
              <w:jc w:val="center"/>
              <w:rPr>
                <w:rFonts w:ascii="Arial Narrow" w:hAnsi="Arial Narrow" w:cs="Arial"/>
                <w:b/>
                <w:sz w:val="14"/>
                <w:szCs w:val="14"/>
              </w:rPr>
            </w:pPr>
            <w:r>
              <w:rPr>
                <w:rFonts w:ascii="Arial Narrow" w:hAnsi="Arial Narrow" w:cs="Arial"/>
                <w:b/>
                <w:sz w:val="14"/>
                <w:szCs w:val="14"/>
              </w:rPr>
              <w:t>BIBIANA LISSETTE SANDOVAL BÁEZ</w:t>
            </w:r>
          </w:p>
          <w:p w:rsidR="009450AF" w:rsidRDefault="009450AF" w:rsidP="009450AF">
            <w:pPr>
              <w:pStyle w:val="Sinespaciado"/>
              <w:spacing w:line="276" w:lineRule="auto"/>
              <w:jc w:val="center"/>
              <w:rPr>
                <w:rFonts w:ascii="Arial Narrow" w:hAnsi="Arial Narrow" w:cs="Arial"/>
                <w:sz w:val="16"/>
                <w:szCs w:val="16"/>
              </w:rPr>
            </w:pPr>
            <w:r>
              <w:rPr>
                <w:rFonts w:ascii="Arial Narrow" w:hAnsi="Arial Narrow" w:cs="Arial"/>
                <w:sz w:val="14"/>
                <w:szCs w:val="14"/>
              </w:rPr>
              <w:t>Coordinador Grupo Atención al Ciudadano</w:t>
            </w:r>
          </w:p>
        </w:tc>
      </w:tr>
    </w:tbl>
    <w:p w:rsidR="009450AF" w:rsidRPr="00041C7B" w:rsidRDefault="009450AF" w:rsidP="00646BF3">
      <w:pPr>
        <w:ind w:left="360"/>
        <w:jc w:val="both"/>
        <w:rPr>
          <w:rFonts w:cstheme="minorHAnsi"/>
          <w:sz w:val="28"/>
          <w:szCs w:val="28"/>
        </w:rPr>
      </w:pPr>
      <w:bookmarkStart w:id="0" w:name="_GoBack"/>
      <w:bookmarkEnd w:id="0"/>
    </w:p>
    <w:sectPr w:rsidR="009450AF" w:rsidRPr="00041C7B" w:rsidSect="00DA7D08">
      <w:headerReference w:type="even" r:id="rId13"/>
      <w:headerReference w:type="default" r:id="rId14"/>
      <w:footerReference w:type="even" r:id="rId15"/>
      <w:footerReference w:type="default" r:id="rId16"/>
      <w:headerReference w:type="first" r:id="rId17"/>
      <w:footerReference w:type="first" r:id="rId1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969" w:rsidRDefault="00932969" w:rsidP="00C60EA5">
      <w:pPr>
        <w:spacing w:after="0" w:line="240" w:lineRule="auto"/>
      </w:pPr>
      <w:r>
        <w:separator/>
      </w:r>
    </w:p>
  </w:endnote>
  <w:endnote w:type="continuationSeparator" w:id="0">
    <w:p w:rsidR="00932969" w:rsidRDefault="00932969" w:rsidP="00C6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A5" w:rsidRDefault="00C60E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A5" w:rsidRDefault="00C60EA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A5" w:rsidRDefault="00C60E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969" w:rsidRDefault="00932969" w:rsidP="00C60EA5">
      <w:pPr>
        <w:spacing w:after="0" w:line="240" w:lineRule="auto"/>
      </w:pPr>
      <w:r>
        <w:separator/>
      </w:r>
    </w:p>
  </w:footnote>
  <w:footnote w:type="continuationSeparator" w:id="0">
    <w:p w:rsidR="00932969" w:rsidRDefault="00932969" w:rsidP="00C60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A5" w:rsidRDefault="00932969">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0889" o:spid="_x0000_s2050" type="#_x0000_t75" style="position:absolute;margin-left:0;margin-top:0;width:612pt;height:11in;z-index:-251657216;mso-position-horizontal:center;mso-position-horizontal-relative:margin;mso-position-vertical:center;mso-position-vertical-relative:margin" o:allowincell="f">
          <v:imagedata r:id="rId1" o:title="Sin título-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A5" w:rsidRDefault="00932969">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0890" o:spid="_x0000_s2051" type="#_x0000_t75" style="position:absolute;margin-left:0;margin-top:0;width:612pt;height:11in;z-index:-251656192;mso-position-horizontal:center;mso-position-horizontal-relative:margin;mso-position-vertical:center;mso-position-vertical-relative:margin" o:allowincell="f">
          <v:imagedata r:id="rId1" o:title="Sin título-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A5" w:rsidRDefault="00932969">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0888" o:spid="_x0000_s2049" type="#_x0000_t75" style="position:absolute;margin-left:0;margin-top:0;width:612pt;height:11in;z-index:-251658240;mso-position-horizontal:center;mso-position-horizontal-relative:margin;mso-position-vertical:center;mso-position-vertical-relative:margin" o:allowincell="f">
          <v:imagedata r:id="rId1" o:title="Sin título-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CB1"/>
    <w:multiLevelType w:val="hybridMultilevel"/>
    <w:tmpl w:val="C0004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9411F0"/>
    <w:multiLevelType w:val="hybridMultilevel"/>
    <w:tmpl w:val="BA865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FE47F2"/>
    <w:multiLevelType w:val="hybridMultilevel"/>
    <w:tmpl w:val="51E4FFB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A77D9"/>
    <w:multiLevelType w:val="hybridMultilevel"/>
    <w:tmpl w:val="2B4A2D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1C21E2"/>
    <w:multiLevelType w:val="hybridMultilevel"/>
    <w:tmpl w:val="3F76014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58527A1"/>
    <w:multiLevelType w:val="hybridMultilevel"/>
    <w:tmpl w:val="08AE5C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B631E98"/>
    <w:multiLevelType w:val="hybridMultilevel"/>
    <w:tmpl w:val="8EEA28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9C508FF"/>
    <w:multiLevelType w:val="hybridMultilevel"/>
    <w:tmpl w:val="83E2D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021376"/>
    <w:multiLevelType w:val="hybridMultilevel"/>
    <w:tmpl w:val="D5EA2C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3735127"/>
    <w:multiLevelType w:val="hybridMultilevel"/>
    <w:tmpl w:val="FB2086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47D2353"/>
    <w:multiLevelType w:val="hybridMultilevel"/>
    <w:tmpl w:val="930A8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D7039C"/>
    <w:multiLevelType w:val="hybridMultilevel"/>
    <w:tmpl w:val="3EACD0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C2D2CFE"/>
    <w:multiLevelType w:val="hybridMultilevel"/>
    <w:tmpl w:val="6E46E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E240CD4"/>
    <w:multiLevelType w:val="hybridMultilevel"/>
    <w:tmpl w:val="B51ECC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E2E552C"/>
    <w:multiLevelType w:val="hybridMultilevel"/>
    <w:tmpl w:val="19E4C1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0AE40CD"/>
    <w:multiLevelType w:val="hybridMultilevel"/>
    <w:tmpl w:val="92C05D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6FB6D3B"/>
    <w:multiLevelType w:val="hybridMultilevel"/>
    <w:tmpl w:val="9F983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9B76F49"/>
    <w:multiLevelType w:val="hybridMultilevel"/>
    <w:tmpl w:val="018CC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8E54D2A"/>
    <w:multiLevelType w:val="hybridMultilevel"/>
    <w:tmpl w:val="020A89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10"/>
  </w:num>
  <w:num w:numId="5">
    <w:abstractNumId w:val="3"/>
  </w:num>
  <w:num w:numId="6">
    <w:abstractNumId w:val="11"/>
  </w:num>
  <w:num w:numId="7">
    <w:abstractNumId w:val="2"/>
  </w:num>
  <w:num w:numId="8">
    <w:abstractNumId w:val="9"/>
  </w:num>
  <w:num w:numId="9">
    <w:abstractNumId w:val="7"/>
  </w:num>
  <w:num w:numId="10">
    <w:abstractNumId w:val="15"/>
  </w:num>
  <w:num w:numId="11">
    <w:abstractNumId w:val="17"/>
  </w:num>
  <w:num w:numId="12">
    <w:abstractNumId w:val="13"/>
  </w:num>
  <w:num w:numId="13">
    <w:abstractNumId w:val="12"/>
  </w:num>
  <w:num w:numId="14">
    <w:abstractNumId w:val="8"/>
  </w:num>
  <w:num w:numId="15">
    <w:abstractNumId w:val="16"/>
  </w:num>
  <w:num w:numId="16">
    <w:abstractNumId w:val="5"/>
  </w:num>
  <w:num w:numId="17">
    <w:abstractNumId w:val="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C9"/>
    <w:rsid w:val="00024AEF"/>
    <w:rsid w:val="00033F5A"/>
    <w:rsid w:val="00041C7B"/>
    <w:rsid w:val="000B7332"/>
    <w:rsid w:val="000E160D"/>
    <w:rsid w:val="000F3352"/>
    <w:rsid w:val="00112D46"/>
    <w:rsid w:val="001247EB"/>
    <w:rsid w:val="001441F8"/>
    <w:rsid w:val="00157CA9"/>
    <w:rsid w:val="001639A7"/>
    <w:rsid w:val="001660AB"/>
    <w:rsid w:val="00172349"/>
    <w:rsid w:val="00173FCE"/>
    <w:rsid w:val="001C333F"/>
    <w:rsid w:val="001C390C"/>
    <w:rsid w:val="00226DA2"/>
    <w:rsid w:val="00233F11"/>
    <w:rsid w:val="002612DE"/>
    <w:rsid w:val="00272D7E"/>
    <w:rsid w:val="00281D95"/>
    <w:rsid w:val="002932CF"/>
    <w:rsid w:val="002D7021"/>
    <w:rsid w:val="0034182B"/>
    <w:rsid w:val="00352A2A"/>
    <w:rsid w:val="00355955"/>
    <w:rsid w:val="00356ED2"/>
    <w:rsid w:val="003A6E57"/>
    <w:rsid w:val="003F4CA4"/>
    <w:rsid w:val="004060A0"/>
    <w:rsid w:val="004153F7"/>
    <w:rsid w:val="00440107"/>
    <w:rsid w:val="00443DF1"/>
    <w:rsid w:val="004506B6"/>
    <w:rsid w:val="0046265A"/>
    <w:rsid w:val="00475B4B"/>
    <w:rsid w:val="00475E9D"/>
    <w:rsid w:val="00476730"/>
    <w:rsid w:val="0049180C"/>
    <w:rsid w:val="004A256E"/>
    <w:rsid w:val="004A4B3A"/>
    <w:rsid w:val="004C5015"/>
    <w:rsid w:val="00513C81"/>
    <w:rsid w:val="005229AA"/>
    <w:rsid w:val="00536F22"/>
    <w:rsid w:val="00541E0F"/>
    <w:rsid w:val="0055465D"/>
    <w:rsid w:val="0056775E"/>
    <w:rsid w:val="00572171"/>
    <w:rsid w:val="005725B7"/>
    <w:rsid w:val="005D4EBC"/>
    <w:rsid w:val="005E266C"/>
    <w:rsid w:val="005E52F8"/>
    <w:rsid w:val="00646BF3"/>
    <w:rsid w:val="00654727"/>
    <w:rsid w:val="00694E10"/>
    <w:rsid w:val="006C25CE"/>
    <w:rsid w:val="006C26AC"/>
    <w:rsid w:val="006E389C"/>
    <w:rsid w:val="00712623"/>
    <w:rsid w:val="00721BFC"/>
    <w:rsid w:val="00734B5C"/>
    <w:rsid w:val="0074393D"/>
    <w:rsid w:val="00772BA7"/>
    <w:rsid w:val="007A2B03"/>
    <w:rsid w:val="007B7DF6"/>
    <w:rsid w:val="007E4F3D"/>
    <w:rsid w:val="008300C0"/>
    <w:rsid w:val="00831EB5"/>
    <w:rsid w:val="008525C0"/>
    <w:rsid w:val="00875E91"/>
    <w:rsid w:val="00893A2F"/>
    <w:rsid w:val="00895B0A"/>
    <w:rsid w:val="008A4815"/>
    <w:rsid w:val="008D3C28"/>
    <w:rsid w:val="008F3892"/>
    <w:rsid w:val="009009A6"/>
    <w:rsid w:val="00905DBD"/>
    <w:rsid w:val="00916A86"/>
    <w:rsid w:val="00932969"/>
    <w:rsid w:val="009408BD"/>
    <w:rsid w:val="009450AF"/>
    <w:rsid w:val="00983B17"/>
    <w:rsid w:val="00990655"/>
    <w:rsid w:val="009966B5"/>
    <w:rsid w:val="009B75C9"/>
    <w:rsid w:val="009D3F57"/>
    <w:rsid w:val="009E3502"/>
    <w:rsid w:val="009F39D1"/>
    <w:rsid w:val="009F5519"/>
    <w:rsid w:val="00A008ED"/>
    <w:rsid w:val="00A556AA"/>
    <w:rsid w:val="00A579C5"/>
    <w:rsid w:val="00A67EA9"/>
    <w:rsid w:val="00A73968"/>
    <w:rsid w:val="00A97294"/>
    <w:rsid w:val="00AA27B5"/>
    <w:rsid w:val="00AE0652"/>
    <w:rsid w:val="00AF2A11"/>
    <w:rsid w:val="00AF6561"/>
    <w:rsid w:val="00B0066B"/>
    <w:rsid w:val="00B12611"/>
    <w:rsid w:val="00B3293B"/>
    <w:rsid w:val="00B439E2"/>
    <w:rsid w:val="00B51D73"/>
    <w:rsid w:val="00B60447"/>
    <w:rsid w:val="00B818DC"/>
    <w:rsid w:val="00B81D2F"/>
    <w:rsid w:val="00B97D79"/>
    <w:rsid w:val="00BC1DC6"/>
    <w:rsid w:val="00C27965"/>
    <w:rsid w:val="00C60EA5"/>
    <w:rsid w:val="00C61CC2"/>
    <w:rsid w:val="00C76F7C"/>
    <w:rsid w:val="00CB7A3F"/>
    <w:rsid w:val="00CE5B6B"/>
    <w:rsid w:val="00D0086C"/>
    <w:rsid w:val="00D35F66"/>
    <w:rsid w:val="00DA7D08"/>
    <w:rsid w:val="00DB201D"/>
    <w:rsid w:val="00DB28A3"/>
    <w:rsid w:val="00DB3690"/>
    <w:rsid w:val="00DB74F4"/>
    <w:rsid w:val="00DF7B13"/>
    <w:rsid w:val="00E1674C"/>
    <w:rsid w:val="00E51C53"/>
    <w:rsid w:val="00E73C94"/>
    <w:rsid w:val="00E74152"/>
    <w:rsid w:val="00E95864"/>
    <w:rsid w:val="00E959AD"/>
    <w:rsid w:val="00ED6EBD"/>
    <w:rsid w:val="00F22B0C"/>
    <w:rsid w:val="00F31D17"/>
    <w:rsid w:val="00F74A04"/>
    <w:rsid w:val="00F94089"/>
    <w:rsid w:val="00FA7E92"/>
    <w:rsid w:val="00FB0662"/>
    <w:rsid w:val="00FD7C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365EF3F-85D2-4829-B267-65C2A4DF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6561"/>
    <w:pPr>
      <w:ind w:left="720"/>
      <w:contextualSpacing/>
    </w:pPr>
  </w:style>
  <w:style w:type="paragraph" w:customStyle="1" w:styleId="Default">
    <w:name w:val="Default"/>
    <w:rsid w:val="008F3892"/>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60E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0EA5"/>
  </w:style>
  <w:style w:type="paragraph" w:styleId="Piedepgina">
    <w:name w:val="footer"/>
    <w:basedOn w:val="Normal"/>
    <w:link w:val="PiedepginaCar"/>
    <w:uiPriority w:val="99"/>
    <w:unhideWhenUsed/>
    <w:rsid w:val="00C60E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0EA5"/>
  </w:style>
  <w:style w:type="paragraph" w:styleId="Textodeglobo">
    <w:name w:val="Balloon Text"/>
    <w:basedOn w:val="Normal"/>
    <w:link w:val="TextodegloboCar"/>
    <w:uiPriority w:val="99"/>
    <w:semiHidden/>
    <w:unhideWhenUsed/>
    <w:rsid w:val="009450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0AF"/>
    <w:rPr>
      <w:rFonts w:ascii="Segoe UI" w:hAnsi="Segoe UI" w:cs="Segoe UI"/>
      <w:sz w:val="18"/>
      <w:szCs w:val="18"/>
    </w:rPr>
  </w:style>
  <w:style w:type="paragraph" w:styleId="Sinespaciado">
    <w:name w:val="No Spacing"/>
    <w:uiPriority w:val="1"/>
    <w:qFormat/>
    <w:rsid w:val="009450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61483">
      <w:bodyDiv w:val="1"/>
      <w:marLeft w:val="0"/>
      <w:marRight w:val="0"/>
      <w:marTop w:val="0"/>
      <w:marBottom w:val="0"/>
      <w:divBdr>
        <w:top w:val="none" w:sz="0" w:space="0" w:color="auto"/>
        <w:left w:val="none" w:sz="0" w:space="0" w:color="auto"/>
        <w:bottom w:val="none" w:sz="0" w:space="0" w:color="auto"/>
        <w:right w:val="none" w:sz="0" w:space="0" w:color="auto"/>
      </w:divBdr>
    </w:div>
    <w:div w:id="1853185613">
      <w:bodyDiv w:val="1"/>
      <w:marLeft w:val="0"/>
      <w:marRight w:val="0"/>
      <w:marTop w:val="0"/>
      <w:marBottom w:val="0"/>
      <w:divBdr>
        <w:top w:val="none" w:sz="0" w:space="0" w:color="auto"/>
        <w:left w:val="none" w:sz="0" w:space="0" w:color="auto"/>
        <w:bottom w:val="none" w:sz="0" w:space="0" w:color="auto"/>
        <w:right w:val="none" w:sz="0" w:space="0" w:color="auto"/>
      </w:divBdr>
    </w:div>
    <w:div w:id="1994947025">
      <w:bodyDiv w:val="1"/>
      <w:marLeft w:val="0"/>
      <w:marRight w:val="0"/>
      <w:marTop w:val="0"/>
      <w:marBottom w:val="0"/>
      <w:divBdr>
        <w:top w:val="none" w:sz="0" w:space="0" w:color="auto"/>
        <w:left w:val="none" w:sz="0" w:space="0" w:color="auto"/>
        <w:bottom w:val="none" w:sz="0" w:space="0" w:color="auto"/>
        <w:right w:val="none" w:sz="0" w:space="0" w:color="auto"/>
      </w:divBdr>
    </w:div>
    <w:div w:id="209736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E:\1%20ATENCI&#211;N%20AL%20CIUDADANO%202016\INFORME%20PQRS%20I%20Trimestre%202017\CONSOLIDADO%20I%20Trimestre%202017%20GRAFICOS%20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1%20ATENCI&#211;N%20AL%20CIUDADANO%202016\INFORME%20PQRS%20I%20Trimestre%202017\CONSOLIDADO%20I%20Trimestre%202017%20GRAFICOS%20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1%20ATENCI&#211;N%20AL%20CIUDADANO%202016\INFORME%20PQRS%20I%20Trimestre%202017\CONSOLIDADO%20I%20Trimestre%202017%20GRAFICOS%20FINA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[CONSOLIDADO I Trimestre 2017 GRAFICOS FINAL.xlsx]USUARIOS!Tabla dinámica4</c:name>
    <c:fmtId val="-1"/>
  </c:pivotSource>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TIPO DE USUARIO</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diamond"/>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008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2"/>
        <c:spPr>
          <a:solidFill>
            <a:srgbClr val="CC99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3"/>
        <c:spPr>
          <a:solidFill>
            <a:srgbClr val="CC0066"/>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4"/>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008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7"/>
        <c:spPr>
          <a:solidFill>
            <a:srgbClr val="CC99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8"/>
        <c:spPr>
          <a:solidFill>
            <a:srgbClr val="CC0066"/>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9"/>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008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12"/>
        <c:spPr>
          <a:solidFill>
            <a:srgbClr val="CC99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13"/>
        <c:spPr>
          <a:solidFill>
            <a:srgbClr val="CC0066"/>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14"/>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s>
    <c:plotArea>
      <c:layout/>
      <c:barChart>
        <c:barDir val="bar"/>
        <c:grouping val="clustered"/>
        <c:varyColors val="0"/>
        <c:ser>
          <c:idx val="0"/>
          <c:order val="0"/>
          <c:tx>
            <c:strRef>
              <c:f>USUARIOS!$B$3</c:f>
              <c:strCache>
                <c:ptCount val="1"/>
                <c:pt idx="0">
                  <c:v>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008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1"/>
            <c:invertIfNegative val="0"/>
            <c:bubble3D val="0"/>
            <c:spPr>
              <a:solidFill>
                <a:srgbClr val="CC99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2"/>
            <c:invertIfNegative val="0"/>
            <c:bubble3D val="0"/>
            <c:spPr>
              <a:solidFill>
                <a:srgbClr val="CC0066"/>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3"/>
            <c:invertIfNegative val="0"/>
            <c:bubble3D val="0"/>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cat>
            <c:strRef>
              <c:f>USUARIOS!$A$4:$A$11</c:f>
              <c:strCache>
                <c:ptCount val="7"/>
                <c:pt idx="0">
                  <c:v>ACADEMIA </c:v>
                </c:pt>
                <c:pt idx="1">
                  <c:v>CIUDADANO</c:v>
                </c:pt>
                <c:pt idx="2">
                  <c:v>EMPRESA PRIVADA</c:v>
                </c:pt>
                <c:pt idx="3">
                  <c:v>ENTIDAD PÚBLICA</c:v>
                </c:pt>
                <c:pt idx="4">
                  <c:v>EXTRANJERO</c:v>
                </c:pt>
                <c:pt idx="5">
                  <c:v>FUNCIONARIO IDEAM</c:v>
                </c:pt>
                <c:pt idx="6">
                  <c:v>ONG/ORG</c:v>
                </c:pt>
              </c:strCache>
            </c:strRef>
          </c:cat>
          <c:val>
            <c:numRef>
              <c:f>USUARIOS!$B$4:$B$11</c:f>
              <c:numCache>
                <c:formatCode>#,##0</c:formatCode>
                <c:ptCount val="7"/>
                <c:pt idx="0">
                  <c:v>5886</c:v>
                </c:pt>
                <c:pt idx="1">
                  <c:v>2922</c:v>
                </c:pt>
                <c:pt idx="2">
                  <c:v>1799</c:v>
                </c:pt>
                <c:pt idx="3">
                  <c:v>294</c:v>
                </c:pt>
                <c:pt idx="4">
                  <c:v>6</c:v>
                </c:pt>
                <c:pt idx="5">
                  <c:v>6</c:v>
                </c:pt>
                <c:pt idx="6">
                  <c:v>16</c:v>
                </c:pt>
              </c:numCache>
            </c:numRef>
          </c:val>
        </c:ser>
        <c:dLbls>
          <c:showLegendKey val="0"/>
          <c:showVal val="0"/>
          <c:showCatName val="0"/>
          <c:showSerName val="0"/>
          <c:showPercent val="0"/>
          <c:showBubbleSize val="0"/>
        </c:dLbls>
        <c:gapWidth val="115"/>
        <c:overlap val="-20"/>
        <c:axId val="472727992"/>
        <c:axId val="472729560"/>
      </c:barChart>
      <c:catAx>
        <c:axId val="47272799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72729560"/>
        <c:crosses val="autoZero"/>
        <c:auto val="1"/>
        <c:lblAlgn val="ctr"/>
        <c:lblOffset val="100"/>
        <c:noMultiLvlLbl val="0"/>
      </c:catAx>
      <c:valAx>
        <c:axId val="4727295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72727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[CONSOLIDADO I Trimestre 2017 GRAFICOS FINAL.xlsx]TIPO DE REQUERIMIENTO!Tabla dinámica9</c:name>
    <c:fmtId val="-1"/>
  </c:pivotSource>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CLASIFICACIÓN</a:t>
            </a:r>
            <a:r>
              <a:rPr lang="en-US" baseline="0"/>
              <a:t> DE LAS PQRS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pivotFmts>
      <c:pivotFmt>
        <c:idx val="0"/>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diamond"/>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00B05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2"/>
        <c:spPr>
          <a:solidFill>
            <a:srgbClr val="CC99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3"/>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00B05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5"/>
        <c:spPr>
          <a:solidFill>
            <a:srgbClr val="CC99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6"/>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00B05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8"/>
        <c:spPr>
          <a:solidFill>
            <a:srgbClr val="CC99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s>
    <c:plotArea>
      <c:layout/>
      <c:barChart>
        <c:barDir val="bar"/>
        <c:grouping val="clustered"/>
        <c:varyColors val="0"/>
        <c:ser>
          <c:idx val="0"/>
          <c:order val="0"/>
          <c:tx>
            <c:strRef>
              <c:f>'TIPO DE REQUERIMIENTO'!$B$3</c:f>
              <c:strCache>
                <c:ptCount val="1"/>
                <c:pt idx="0">
                  <c:v>Total</c:v>
                </c:pt>
              </c:strCache>
            </c:strRef>
          </c:tx>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3"/>
            <c:invertIfNegative val="0"/>
            <c:bubble3D val="0"/>
            <c:spPr>
              <a:solidFill>
                <a:srgbClr val="00B05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9"/>
            <c:invertIfNegative val="0"/>
            <c:bubble3D val="0"/>
            <c:spPr>
              <a:solidFill>
                <a:srgbClr val="CC99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cat>
            <c:strRef>
              <c:f>'TIPO DE REQUERIMIENTO'!$A$4:$A$15</c:f>
              <c:strCache>
                <c:ptCount val="11"/>
                <c:pt idx="0">
                  <c:v>AGRADECIMIENTO/FELICITACION</c:v>
                </c:pt>
                <c:pt idx="1">
                  <c:v>CERTIFICACIONES DE TIEMPO, CLIMA Y EVENTOS HIDROLÓGICOS</c:v>
                </c:pt>
                <c:pt idx="2">
                  <c:v>CONSULTA</c:v>
                </c:pt>
                <c:pt idx="3">
                  <c:v>PETICIÓN</c:v>
                </c:pt>
                <c:pt idx="4">
                  <c:v>PETICIÓN ENTRE AUTORIDADES</c:v>
                </c:pt>
                <c:pt idx="5">
                  <c:v>PETICION VERBAL</c:v>
                </c:pt>
                <c:pt idx="6">
                  <c:v>RECLAMO</c:v>
                </c:pt>
                <c:pt idx="7">
                  <c:v>REMISIÓN POR COMPETENCIA</c:v>
                </c:pt>
                <c:pt idx="8">
                  <c:v>SOLICITUD CONGRESITAS</c:v>
                </c:pt>
                <c:pt idx="9">
                  <c:v>SOLICITUD DE INFORMACIÓN Y DOCUMENTOS</c:v>
                </c:pt>
                <c:pt idx="10">
                  <c:v>SOLICITUD JUDICIAL</c:v>
                </c:pt>
              </c:strCache>
            </c:strRef>
          </c:cat>
          <c:val>
            <c:numRef>
              <c:f>'TIPO DE REQUERIMIENTO'!$B$4:$B$15</c:f>
              <c:numCache>
                <c:formatCode>#,##0</c:formatCode>
                <c:ptCount val="11"/>
                <c:pt idx="0">
                  <c:v>2</c:v>
                </c:pt>
                <c:pt idx="1">
                  <c:v>123</c:v>
                </c:pt>
                <c:pt idx="2">
                  <c:v>17</c:v>
                </c:pt>
                <c:pt idx="3">
                  <c:v>72</c:v>
                </c:pt>
                <c:pt idx="4">
                  <c:v>5</c:v>
                </c:pt>
                <c:pt idx="5">
                  <c:v>1</c:v>
                </c:pt>
                <c:pt idx="6">
                  <c:v>7</c:v>
                </c:pt>
                <c:pt idx="7">
                  <c:v>5</c:v>
                </c:pt>
                <c:pt idx="8">
                  <c:v>1</c:v>
                </c:pt>
                <c:pt idx="9">
                  <c:v>10688</c:v>
                </c:pt>
                <c:pt idx="10">
                  <c:v>8</c:v>
                </c:pt>
              </c:numCache>
            </c:numRef>
          </c:val>
        </c:ser>
        <c:dLbls>
          <c:showLegendKey val="0"/>
          <c:showVal val="0"/>
          <c:showCatName val="0"/>
          <c:showSerName val="0"/>
          <c:showPercent val="0"/>
          <c:showBubbleSize val="0"/>
        </c:dLbls>
        <c:gapWidth val="115"/>
        <c:overlap val="-20"/>
        <c:axId val="474132480"/>
        <c:axId val="474132872"/>
      </c:barChart>
      <c:catAx>
        <c:axId val="47413248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74132872"/>
        <c:crosses val="autoZero"/>
        <c:auto val="1"/>
        <c:lblAlgn val="ctr"/>
        <c:lblOffset val="100"/>
        <c:noMultiLvlLbl val="0"/>
      </c:catAx>
      <c:valAx>
        <c:axId val="4741328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74132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[CONSOLIDADO I Trimestre 2017 GRAFICOS FINAL.xlsx]MEDIO RECEPCION!Tabla dinámica5</c:name>
    <c:fmtId val="-1"/>
  </c:pivotSource>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CANALES DE ATENCIÓN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pivotFmts>
      <c:pivotFmt>
        <c:idx val="0"/>
      </c:pivotFmt>
      <c:pivotFmt>
        <c:idx val="1"/>
        <c:spPr>
          <a:solidFill>
            <a:srgbClr val="CC99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diamond"/>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3"/>
        <c:spPr>
          <a:solidFill>
            <a:srgbClr val="00B05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4"/>
        <c:spPr>
          <a:solidFill>
            <a:srgbClr val="CC0066"/>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5"/>
        <c:spPr>
          <a:solidFill>
            <a:srgbClr val="CC99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CC0066"/>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7"/>
        <c:spPr>
          <a:solidFill>
            <a:srgbClr val="00B05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8"/>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9"/>
        <c:spPr>
          <a:solidFill>
            <a:srgbClr val="CC99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CC0066"/>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11"/>
        <c:spPr>
          <a:solidFill>
            <a:srgbClr val="00B05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
        <c:idx val="12"/>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pivotFmt>
    </c:pivotFmts>
    <c:plotArea>
      <c:layout/>
      <c:barChart>
        <c:barDir val="bar"/>
        <c:grouping val="clustered"/>
        <c:varyColors val="0"/>
        <c:ser>
          <c:idx val="0"/>
          <c:order val="0"/>
          <c:tx>
            <c:strRef>
              <c:f>'MEDIO RECEPCION'!$B$3</c:f>
              <c:strCache>
                <c:ptCount val="1"/>
                <c:pt idx="0">
                  <c:v>Total</c:v>
                </c:pt>
              </c:strCache>
            </c:strRef>
          </c:tx>
          <c:spPr>
            <a:solidFill>
              <a:srgbClr val="CC99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2"/>
            <c:invertIfNegative val="0"/>
            <c:bubble3D val="0"/>
            <c:spPr>
              <a:solidFill>
                <a:srgbClr val="CC0066"/>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3"/>
            <c:invertIfNegative val="0"/>
            <c:bubble3D val="0"/>
            <c:spPr>
              <a:solidFill>
                <a:srgbClr val="00B05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4"/>
            <c:invertIfNegative val="0"/>
            <c:bubble3D val="0"/>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cat>
            <c:strRef>
              <c:f>'MEDIO RECEPCION'!$A$4:$A$9</c:f>
              <c:strCache>
                <c:ptCount val="5"/>
                <c:pt idx="0">
                  <c:v>ATENCIÓN PRESENCIAL</c:v>
                </c:pt>
                <c:pt idx="1">
                  <c:v>CORREO CERTIFICADO</c:v>
                </c:pt>
                <c:pt idx="2">
                  <c:v>CORREO ELECTRÓNICO</c:v>
                </c:pt>
                <c:pt idx="3">
                  <c:v>MODULO CONTACTENOS</c:v>
                </c:pt>
                <c:pt idx="4">
                  <c:v>WEB (MÓDULO DE SOLICITUD DE INFORMACIÓN HIDROMETEOROLÓGICA)</c:v>
                </c:pt>
              </c:strCache>
            </c:strRef>
          </c:cat>
          <c:val>
            <c:numRef>
              <c:f>'MEDIO RECEPCION'!$B$4:$B$9</c:f>
              <c:numCache>
                <c:formatCode>#,##0</c:formatCode>
                <c:ptCount val="5"/>
                <c:pt idx="0">
                  <c:v>72</c:v>
                </c:pt>
                <c:pt idx="1">
                  <c:v>58</c:v>
                </c:pt>
                <c:pt idx="2">
                  <c:v>906</c:v>
                </c:pt>
                <c:pt idx="3">
                  <c:v>907</c:v>
                </c:pt>
                <c:pt idx="4">
                  <c:v>8986</c:v>
                </c:pt>
              </c:numCache>
            </c:numRef>
          </c:val>
        </c:ser>
        <c:dLbls>
          <c:showLegendKey val="0"/>
          <c:showVal val="0"/>
          <c:showCatName val="0"/>
          <c:showSerName val="0"/>
          <c:showPercent val="0"/>
          <c:showBubbleSize val="0"/>
        </c:dLbls>
        <c:gapWidth val="115"/>
        <c:overlap val="-20"/>
        <c:axId val="116813240"/>
        <c:axId val="474133656"/>
      </c:barChart>
      <c:catAx>
        <c:axId val="11681324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74133656"/>
        <c:crosses val="autoZero"/>
        <c:auto val="1"/>
        <c:lblAlgn val="ctr"/>
        <c:lblOffset val="100"/>
        <c:noMultiLvlLbl val="0"/>
      </c:catAx>
      <c:valAx>
        <c:axId val="474133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6813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8F47-AC4C-453D-8464-5B8C662E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11</Pages>
  <Words>2384</Words>
  <Characters>13117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Bernal Lugo</dc:creator>
  <cp:keywords/>
  <dc:description/>
  <cp:lastModifiedBy>Bibiana  Lissette Sandoval Baez</cp:lastModifiedBy>
  <cp:revision>136</cp:revision>
  <cp:lastPrinted>2017-06-29T21:39:00Z</cp:lastPrinted>
  <dcterms:created xsi:type="dcterms:W3CDTF">2017-06-13T17:02:00Z</dcterms:created>
  <dcterms:modified xsi:type="dcterms:W3CDTF">2017-06-29T22:27:00Z</dcterms:modified>
</cp:coreProperties>
</file>