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75" w:rsidRDefault="00710375" w:rsidP="00E85735">
      <w:pPr>
        <w:jc w:val="center"/>
        <w:rPr>
          <w:rFonts w:ascii="Arial Narrow" w:hAnsi="Arial Narrow" w:cs="Arial"/>
          <w:b/>
          <w:sz w:val="22"/>
          <w:szCs w:val="22"/>
          <w:lang w:val="es-MX"/>
        </w:rPr>
      </w:pPr>
    </w:p>
    <w:p w:rsidR="00710375" w:rsidRDefault="00710375" w:rsidP="00E85735">
      <w:pPr>
        <w:jc w:val="center"/>
        <w:rPr>
          <w:rFonts w:ascii="Arial Narrow" w:hAnsi="Arial Narrow" w:cs="Arial"/>
          <w:b/>
          <w:sz w:val="22"/>
          <w:szCs w:val="22"/>
          <w:lang w:val="es-MX"/>
        </w:rPr>
      </w:pPr>
    </w:p>
    <w:p w:rsidR="0092511C" w:rsidRDefault="0092511C" w:rsidP="00E85735">
      <w:pPr>
        <w:jc w:val="center"/>
        <w:rPr>
          <w:rFonts w:ascii="Arial Narrow" w:hAnsi="Arial Narrow" w:cs="Arial"/>
          <w:b/>
          <w:sz w:val="22"/>
          <w:szCs w:val="22"/>
          <w:lang w:val="es-MX"/>
        </w:rPr>
      </w:pPr>
    </w:p>
    <w:p w:rsidR="00FE7CE0" w:rsidRPr="0092511C" w:rsidRDefault="00FE7CE0" w:rsidP="0092511C">
      <w:pPr>
        <w:spacing w:line="276" w:lineRule="auto"/>
        <w:jc w:val="center"/>
        <w:rPr>
          <w:rFonts w:ascii="Arial Narrow" w:hAnsi="Arial Narrow" w:cs="Arial"/>
          <w:noProof/>
          <w:lang w:val="es-CO" w:eastAsia="es-CO"/>
        </w:rPr>
      </w:pPr>
      <w:r w:rsidRPr="0092511C">
        <w:rPr>
          <w:rFonts w:ascii="Arial Narrow" w:hAnsi="Arial Narrow" w:cs="Arial"/>
          <w:b/>
          <w:lang w:val="es-MX"/>
        </w:rPr>
        <w:t>L</w:t>
      </w:r>
      <w:r w:rsidR="00251257" w:rsidRPr="0092511C">
        <w:rPr>
          <w:rFonts w:ascii="Arial Narrow" w:hAnsi="Arial Narrow" w:cs="Arial"/>
          <w:b/>
          <w:lang w:val="es-MX"/>
        </w:rPr>
        <w:t>A</w:t>
      </w:r>
      <w:r w:rsidRPr="0092511C">
        <w:rPr>
          <w:rFonts w:ascii="Arial Narrow" w:hAnsi="Arial Narrow" w:cs="Arial"/>
          <w:b/>
          <w:lang w:val="es-MX"/>
        </w:rPr>
        <w:t xml:space="preserve"> DIRECTOR</w:t>
      </w:r>
      <w:r w:rsidR="00251257" w:rsidRPr="0092511C">
        <w:rPr>
          <w:rFonts w:ascii="Arial Narrow" w:hAnsi="Arial Narrow" w:cs="Arial"/>
          <w:b/>
          <w:lang w:val="es-MX"/>
        </w:rPr>
        <w:t>A</w:t>
      </w:r>
      <w:r w:rsidRPr="0092511C">
        <w:rPr>
          <w:rFonts w:ascii="Arial Narrow" w:hAnsi="Arial Narrow" w:cs="Arial"/>
          <w:b/>
          <w:lang w:val="es-MX"/>
        </w:rPr>
        <w:t xml:space="preserve"> GENERAL DEL </w:t>
      </w:r>
      <w:r w:rsidRPr="0092511C">
        <w:rPr>
          <w:rFonts w:ascii="Arial Narrow" w:hAnsi="Arial Narrow" w:cs="Arial"/>
          <w:b/>
        </w:rPr>
        <w:t>INSTITUTO DE HIDROLOGÍA, METEOROLOGÍA Y ESTUDIOS AMBIENTALES - IDEAM -</w:t>
      </w:r>
    </w:p>
    <w:p w:rsidR="00FE7CE0" w:rsidRDefault="00FE7CE0" w:rsidP="0092511C">
      <w:pPr>
        <w:spacing w:line="276" w:lineRule="auto"/>
        <w:jc w:val="center"/>
        <w:rPr>
          <w:rFonts w:ascii="Arial Narrow" w:hAnsi="Arial Narrow" w:cs="Arial"/>
        </w:rPr>
      </w:pPr>
    </w:p>
    <w:p w:rsidR="0092511C" w:rsidRPr="0092511C" w:rsidRDefault="0092511C" w:rsidP="0092511C">
      <w:pPr>
        <w:spacing w:line="276" w:lineRule="auto"/>
        <w:jc w:val="center"/>
        <w:rPr>
          <w:rFonts w:ascii="Arial Narrow" w:hAnsi="Arial Narrow" w:cs="Arial"/>
        </w:rPr>
      </w:pPr>
    </w:p>
    <w:p w:rsidR="00483469" w:rsidRPr="0092511C" w:rsidRDefault="00483469" w:rsidP="0092511C">
      <w:pPr>
        <w:spacing w:line="276" w:lineRule="auto"/>
        <w:jc w:val="center"/>
        <w:rPr>
          <w:rFonts w:ascii="Arial Narrow" w:hAnsi="Arial Narrow" w:cs="Arial"/>
        </w:rPr>
      </w:pPr>
    </w:p>
    <w:p w:rsidR="00FE7CE0" w:rsidRPr="0092511C" w:rsidRDefault="00FE7CE0" w:rsidP="0092511C">
      <w:pPr>
        <w:spacing w:line="276" w:lineRule="auto"/>
        <w:jc w:val="center"/>
        <w:rPr>
          <w:rFonts w:ascii="Arial Narrow" w:hAnsi="Arial Narrow" w:cs="Arial"/>
          <w:lang w:val="es-CO"/>
        </w:rPr>
      </w:pPr>
      <w:r w:rsidRPr="0092511C">
        <w:rPr>
          <w:rFonts w:ascii="Arial Narrow" w:hAnsi="Arial Narrow" w:cs="Arial"/>
          <w:lang w:val="es-CO"/>
        </w:rPr>
        <w:t xml:space="preserve">En ejercicio de sus atribuciones legales, en especial las conferidas </w:t>
      </w:r>
      <w:r w:rsidR="00251257" w:rsidRPr="0092511C">
        <w:rPr>
          <w:rFonts w:ascii="Arial Narrow" w:hAnsi="Arial Narrow" w:cs="Arial"/>
          <w:lang w:val="es-CO"/>
        </w:rPr>
        <w:t>en</w:t>
      </w:r>
      <w:r w:rsidRPr="0092511C">
        <w:rPr>
          <w:rFonts w:ascii="Arial Narrow" w:hAnsi="Arial Narrow" w:cs="Arial"/>
          <w:lang w:val="es-CO"/>
        </w:rPr>
        <w:t xml:space="preserve"> l</w:t>
      </w:r>
      <w:r w:rsidR="007C49E2">
        <w:rPr>
          <w:rFonts w:ascii="Arial Narrow" w:hAnsi="Arial Narrow" w:cs="Arial"/>
          <w:lang w:val="es-CO"/>
        </w:rPr>
        <w:t xml:space="preserve">a Ley 446 de 1998, el </w:t>
      </w:r>
      <w:r w:rsidRPr="0092511C">
        <w:rPr>
          <w:rFonts w:ascii="Arial Narrow" w:hAnsi="Arial Narrow" w:cs="Arial"/>
          <w:lang w:val="es-CO"/>
        </w:rPr>
        <w:t>Decreto 291 de</w:t>
      </w:r>
      <w:r w:rsidR="00251257" w:rsidRPr="0092511C">
        <w:rPr>
          <w:rFonts w:ascii="Arial Narrow" w:hAnsi="Arial Narrow" w:cs="Arial"/>
          <w:lang w:val="es-CO"/>
        </w:rPr>
        <w:t>l 29 de enero de</w:t>
      </w:r>
      <w:r w:rsidRPr="0092511C">
        <w:rPr>
          <w:rFonts w:ascii="Arial Narrow" w:hAnsi="Arial Narrow" w:cs="Arial"/>
          <w:lang w:val="es-CO"/>
        </w:rPr>
        <w:t xml:space="preserve"> 2004</w:t>
      </w:r>
      <w:r w:rsidR="007C49E2">
        <w:rPr>
          <w:rFonts w:ascii="Arial Narrow" w:hAnsi="Arial Narrow" w:cs="Arial"/>
          <w:lang w:val="es-CO"/>
        </w:rPr>
        <w:t>, el Decreto 1716 de 2009</w:t>
      </w:r>
      <w:r w:rsidR="00251257" w:rsidRPr="0092511C">
        <w:rPr>
          <w:rFonts w:ascii="Arial Narrow" w:hAnsi="Arial Narrow" w:cs="Arial"/>
          <w:lang w:val="es-CO"/>
        </w:rPr>
        <w:t>,</w:t>
      </w:r>
      <w:r w:rsidR="007C49E2">
        <w:rPr>
          <w:rFonts w:ascii="Arial Narrow" w:hAnsi="Arial Narrow" w:cs="Arial"/>
          <w:lang w:val="es-CO"/>
        </w:rPr>
        <w:t xml:space="preserve"> demás nomas conco</w:t>
      </w:r>
      <w:r w:rsidR="00D97D0D">
        <w:rPr>
          <w:rFonts w:ascii="Arial Narrow" w:hAnsi="Arial Narrow" w:cs="Arial"/>
          <w:lang w:val="es-CO"/>
        </w:rPr>
        <w:t>r</w:t>
      </w:r>
      <w:r w:rsidR="007C49E2">
        <w:rPr>
          <w:rFonts w:ascii="Arial Narrow" w:hAnsi="Arial Narrow" w:cs="Arial"/>
          <w:lang w:val="es-CO"/>
        </w:rPr>
        <w:t xml:space="preserve">dantes </w:t>
      </w:r>
      <w:r w:rsidR="00251257" w:rsidRPr="0092511C">
        <w:rPr>
          <w:rFonts w:ascii="Arial Narrow" w:hAnsi="Arial Narrow" w:cs="Arial"/>
          <w:lang w:val="es-CO"/>
        </w:rPr>
        <w:t xml:space="preserve">y </w:t>
      </w:r>
    </w:p>
    <w:p w:rsidR="00FE7CE0" w:rsidRPr="0092511C" w:rsidRDefault="00FE7CE0" w:rsidP="0092511C">
      <w:pPr>
        <w:spacing w:line="276" w:lineRule="auto"/>
        <w:rPr>
          <w:rFonts w:ascii="Arial Narrow" w:hAnsi="Arial Narrow" w:cs="Arial"/>
          <w:b/>
          <w:lang w:val="es-MX"/>
        </w:rPr>
      </w:pPr>
    </w:p>
    <w:p w:rsidR="00710375" w:rsidRPr="0092511C" w:rsidRDefault="00710375" w:rsidP="0092511C">
      <w:pPr>
        <w:spacing w:line="276" w:lineRule="auto"/>
        <w:rPr>
          <w:rFonts w:ascii="Arial Narrow" w:hAnsi="Arial Narrow" w:cs="Arial"/>
          <w:b/>
          <w:lang w:val="es-MX"/>
        </w:rPr>
      </w:pPr>
      <w:bookmarkStart w:id="0" w:name="_GoBack"/>
      <w:bookmarkEnd w:id="0"/>
    </w:p>
    <w:p w:rsidR="00710375" w:rsidRPr="0092511C" w:rsidRDefault="00710375" w:rsidP="0092511C">
      <w:pPr>
        <w:spacing w:line="276" w:lineRule="auto"/>
        <w:rPr>
          <w:rFonts w:ascii="Arial Narrow" w:hAnsi="Arial Narrow" w:cs="Arial"/>
          <w:b/>
          <w:lang w:val="es-MX"/>
        </w:rPr>
      </w:pPr>
    </w:p>
    <w:p w:rsidR="00FE7CE0" w:rsidRPr="0092511C" w:rsidRDefault="00FE7CE0" w:rsidP="0092511C">
      <w:pPr>
        <w:spacing w:line="276" w:lineRule="auto"/>
        <w:jc w:val="center"/>
        <w:rPr>
          <w:rFonts w:ascii="Arial Narrow" w:hAnsi="Arial Narrow" w:cs="Arial"/>
          <w:b/>
          <w:lang w:val="es-MX"/>
        </w:rPr>
      </w:pPr>
      <w:r w:rsidRPr="0092511C">
        <w:rPr>
          <w:rFonts w:ascii="Arial Narrow" w:hAnsi="Arial Narrow" w:cs="Arial"/>
          <w:b/>
          <w:lang w:val="es-MX"/>
        </w:rPr>
        <w:t>CONSIDERANDO:</w:t>
      </w:r>
    </w:p>
    <w:p w:rsidR="00483469" w:rsidRPr="0092511C" w:rsidRDefault="00483469" w:rsidP="0092511C">
      <w:pPr>
        <w:spacing w:line="276" w:lineRule="auto"/>
        <w:jc w:val="both"/>
        <w:rPr>
          <w:rFonts w:ascii="Arial Narrow" w:hAnsi="Arial Narrow" w:cs="Arial"/>
          <w:b/>
          <w:lang w:val="es-MX"/>
        </w:rPr>
      </w:pPr>
    </w:p>
    <w:p w:rsidR="00710375" w:rsidRPr="0092511C" w:rsidRDefault="00710375" w:rsidP="0092511C">
      <w:pPr>
        <w:spacing w:line="276" w:lineRule="auto"/>
        <w:jc w:val="both"/>
        <w:rPr>
          <w:rFonts w:ascii="Arial Narrow" w:hAnsi="Arial Narrow" w:cs="Arial"/>
          <w:b/>
          <w:lang w:val="es-MX"/>
        </w:rPr>
      </w:pPr>
    </w:p>
    <w:p w:rsidR="000E49AA" w:rsidRPr="0092511C" w:rsidRDefault="000E49AA" w:rsidP="0092511C">
      <w:pPr>
        <w:spacing w:line="276" w:lineRule="auto"/>
        <w:jc w:val="both"/>
        <w:rPr>
          <w:rFonts w:ascii="Arial Narrow" w:hAnsi="Arial Narrow" w:cs="Arial"/>
          <w:lang w:val="es-MX"/>
        </w:rPr>
      </w:pPr>
      <w:r w:rsidRPr="0092511C">
        <w:rPr>
          <w:rFonts w:ascii="Arial Narrow" w:hAnsi="Arial Narrow" w:cs="Arial"/>
          <w:lang w:val="es-MX"/>
        </w:rPr>
        <w:t>Que mediante Resolución N° 0451 de 06 de marzo de 2017 se crea y reglamenta el Comité de Conciliación del Instituto de Hidrología, Meteorología y Estudios Ambientales IDEAM.</w:t>
      </w:r>
    </w:p>
    <w:p w:rsidR="000E49AA" w:rsidRPr="0092511C" w:rsidRDefault="000E49AA" w:rsidP="0092511C">
      <w:pPr>
        <w:spacing w:line="276" w:lineRule="auto"/>
        <w:jc w:val="both"/>
        <w:rPr>
          <w:rFonts w:ascii="Arial Narrow" w:hAnsi="Arial Narrow" w:cs="Arial"/>
          <w:lang w:val="es-MX"/>
        </w:rPr>
      </w:pPr>
    </w:p>
    <w:p w:rsidR="001B565C" w:rsidRPr="0092511C" w:rsidRDefault="000E49AA" w:rsidP="0092511C">
      <w:pPr>
        <w:spacing w:line="276" w:lineRule="auto"/>
        <w:jc w:val="both"/>
        <w:rPr>
          <w:rFonts w:ascii="Arial Narrow" w:hAnsi="Arial Narrow" w:cs="Arial"/>
          <w:lang w:val="es-MX"/>
        </w:rPr>
      </w:pPr>
      <w:r w:rsidRPr="0092511C">
        <w:rPr>
          <w:rFonts w:ascii="Arial Narrow" w:hAnsi="Arial Narrow" w:cs="Arial"/>
          <w:lang w:val="es-MX"/>
        </w:rPr>
        <w:t xml:space="preserve">Que el </w:t>
      </w:r>
      <w:r w:rsidR="001B565C" w:rsidRPr="0092511C">
        <w:rPr>
          <w:rFonts w:ascii="Arial Narrow" w:hAnsi="Arial Narrow" w:cs="Arial"/>
          <w:lang w:val="es-MX"/>
        </w:rPr>
        <w:t xml:space="preserve">parágrafo único del </w:t>
      </w:r>
      <w:r w:rsidRPr="0092511C">
        <w:rPr>
          <w:rFonts w:ascii="Arial Narrow" w:hAnsi="Arial Narrow" w:cs="Arial"/>
          <w:lang w:val="es-MX"/>
        </w:rPr>
        <w:t>artículo tercero de la resolución en mención establece</w:t>
      </w:r>
      <w:r w:rsidR="001B565C" w:rsidRPr="0092511C">
        <w:rPr>
          <w:rFonts w:ascii="Arial Narrow" w:hAnsi="Arial Narrow" w:cs="Arial"/>
          <w:lang w:val="es-MX"/>
        </w:rPr>
        <w:t xml:space="preserve"> “</w:t>
      </w:r>
      <w:r w:rsidR="001B565C" w:rsidRPr="0092511C">
        <w:rPr>
          <w:rFonts w:ascii="Arial Narrow" w:hAnsi="Arial Narrow" w:cs="Arial"/>
          <w:i/>
          <w:lang w:val="es-MX"/>
        </w:rPr>
        <w:t>En caso de empate, se le dará derecho de voto al Jefe de la Oficina de Control Interno para que dirima el asunto objeto de controversia”.</w:t>
      </w:r>
    </w:p>
    <w:p w:rsidR="001B565C" w:rsidRPr="0092511C" w:rsidRDefault="001B565C" w:rsidP="0092511C">
      <w:pPr>
        <w:spacing w:line="276" w:lineRule="auto"/>
        <w:jc w:val="both"/>
        <w:rPr>
          <w:rFonts w:ascii="Arial Narrow" w:hAnsi="Arial Narrow" w:cs="Arial"/>
          <w:lang w:val="es-MX"/>
        </w:rPr>
      </w:pPr>
    </w:p>
    <w:p w:rsidR="004413B7" w:rsidRPr="0092511C" w:rsidRDefault="004413B7" w:rsidP="0092511C">
      <w:pPr>
        <w:spacing w:line="276" w:lineRule="auto"/>
        <w:jc w:val="both"/>
        <w:rPr>
          <w:rFonts w:ascii="Arial Narrow" w:hAnsi="Arial Narrow" w:cs="Arial"/>
          <w:lang w:val="es-MX"/>
        </w:rPr>
      </w:pPr>
      <w:r w:rsidRPr="0092511C">
        <w:rPr>
          <w:rFonts w:ascii="Arial Narrow" w:hAnsi="Arial Narrow" w:cs="Arial"/>
          <w:lang w:val="es-MX"/>
        </w:rPr>
        <w:t>Que el parágrafo del artículo 12 de la Ley 87 de 1993 consagra "</w:t>
      </w:r>
      <w:r w:rsidRPr="0092511C">
        <w:rPr>
          <w:rFonts w:ascii="Arial Narrow" w:hAnsi="Arial Narrow" w:cs="Arial"/>
          <w:i/>
          <w:lang w:val="es-MX"/>
        </w:rPr>
        <w:t>En ningún caso, podrá el asesor, coordinador, auditor interno o quien haga sus veces, participar en los procedimientos administrativos de la entidad a través de autorizaciones o refrendaciones"</w:t>
      </w:r>
      <w:r w:rsidRPr="0092511C">
        <w:rPr>
          <w:rFonts w:ascii="Arial Narrow" w:hAnsi="Arial Narrow" w:cs="Arial"/>
          <w:lang w:val="es-MX"/>
        </w:rPr>
        <w:t xml:space="preserve">.  </w:t>
      </w:r>
    </w:p>
    <w:p w:rsidR="004413B7" w:rsidRPr="0092511C" w:rsidRDefault="004413B7" w:rsidP="0092511C">
      <w:pPr>
        <w:spacing w:line="276" w:lineRule="auto"/>
        <w:jc w:val="both"/>
        <w:rPr>
          <w:rFonts w:ascii="Arial Narrow" w:hAnsi="Arial Narrow" w:cs="Arial"/>
          <w:lang w:val="es-MX"/>
        </w:rPr>
      </w:pPr>
    </w:p>
    <w:p w:rsidR="001920DF" w:rsidRPr="0092511C" w:rsidRDefault="001920DF" w:rsidP="0092511C">
      <w:pPr>
        <w:spacing w:line="276" w:lineRule="auto"/>
        <w:jc w:val="both"/>
        <w:rPr>
          <w:rFonts w:ascii="Arial Narrow" w:hAnsi="Arial Narrow" w:cs="Arial"/>
          <w:lang w:val="es-MX"/>
        </w:rPr>
      </w:pPr>
      <w:r w:rsidRPr="0092511C">
        <w:rPr>
          <w:rFonts w:ascii="Arial Narrow" w:hAnsi="Arial Narrow" w:cs="Arial"/>
          <w:lang w:val="es-MX"/>
        </w:rPr>
        <w:t xml:space="preserve">Que por lo anterior, se considera necesario </w:t>
      </w:r>
      <w:r w:rsidR="00706E27">
        <w:rPr>
          <w:rFonts w:ascii="Arial Narrow" w:hAnsi="Arial Narrow" w:cs="Arial"/>
          <w:lang w:val="es-MX"/>
        </w:rPr>
        <w:t xml:space="preserve">establecer otro mecanismo para dirimir </w:t>
      </w:r>
      <w:r w:rsidR="008357B2">
        <w:rPr>
          <w:rFonts w:ascii="Arial Narrow" w:hAnsi="Arial Narrow" w:cs="Arial"/>
          <w:lang w:val="es-MX"/>
        </w:rPr>
        <w:t>los empates que se puedan presentar durante la decisión de asuntos presentados ante el Comité de Conciliación</w:t>
      </w:r>
      <w:r w:rsidRPr="0092511C">
        <w:rPr>
          <w:rFonts w:ascii="Arial Narrow" w:hAnsi="Arial Narrow" w:cs="Arial"/>
          <w:lang w:val="es-MX"/>
        </w:rPr>
        <w:t xml:space="preserve">.   </w:t>
      </w:r>
    </w:p>
    <w:p w:rsidR="00483469" w:rsidRPr="0092511C" w:rsidRDefault="00FE7CE0" w:rsidP="0092511C">
      <w:pPr>
        <w:pStyle w:val="NormalWeb"/>
        <w:spacing w:line="276" w:lineRule="auto"/>
        <w:jc w:val="both"/>
        <w:rPr>
          <w:rFonts w:ascii="Arial Narrow" w:hAnsi="Arial Narrow"/>
        </w:rPr>
      </w:pPr>
      <w:r w:rsidRPr="0092511C">
        <w:rPr>
          <w:rFonts w:ascii="Arial Narrow" w:hAnsi="Arial Narrow"/>
        </w:rPr>
        <w:t xml:space="preserve">Que, en mérito de lo expuesto, </w:t>
      </w:r>
    </w:p>
    <w:p w:rsidR="004413B7" w:rsidRDefault="004413B7" w:rsidP="0092511C">
      <w:pPr>
        <w:spacing w:line="276" w:lineRule="auto"/>
        <w:ind w:firstLine="4"/>
        <w:jc w:val="center"/>
        <w:rPr>
          <w:rFonts w:ascii="Arial Narrow" w:hAnsi="Arial Narrow" w:cs="Arial"/>
          <w:b/>
          <w:lang w:val="es-CO"/>
        </w:rPr>
      </w:pPr>
    </w:p>
    <w:p w:rsidR="00FE7CE0" w:rsidRPr="0092511C" w:rsidRDefault="00FE7CE0" w:rsidP="0092511C">
      <w:pPr>
        <w:spacing w:line="276" w:lineRule="auto"/>
        <w:ind w:firstLine="4"/>
        <w:jc w:val="center"/>
        <w:rPr>
          <w:rFonts w:ascii="Arial Narrow" w:hAnsi="Arial Narrow" w:cs="Arial"/>
          <w:b/>
        </w:rPr>
      </w:pPr>
      <w:r w:rsidRPr="0092511C">
        <w:rPr>
          <w:rFonts w:ascii="Arial Narrow" w:hAnsi="Arial Narrow" w:cs="Arial"/>
          <w:b/>
        </w:rPr>
        <w:t>RESUELVE</w:t>
      </w:r>
    </w:p>
    <w:p w:rsidR="00483469" w:rsidRDefault="00483469" w:rsidP="0092511C">
      <w:pPr>
        <w:spacing w:line="276" w:lineRule="auto"/>
        <w:ind w:firstLine="4"/>
        <w:jc w:val="center"/>
        <w:rPr>
          <w:rFonts w:ascii="Arial Narrow" w:hAnsi="Arial Narrow" w:cs="Arial"/>
          <w:b/>
        </w:rPr>
      </w:pPr>
    </w:p>
    <w:p w:rsidR="00155AA0" w:rsidRPr="0092511C" w:rsidRDefault="00155AA0" w:rsidP="0092511C">
      <w:pPr>
        <w:spacing w:line="276" w:lineRule="auto"/>
        <w:ind w:firstLine="4"/>
        <w:jc w:val="center"/>
        <w:rPr>
          <w:rFonts w:ascii="Arial Narrow" w:hAnsi="Arial Narrow" w:cs="Arial"/>
          <w:b/>
        </w:rPr>
      </w:pPr>
    </w:p>
    <w:p w:rsidR="004413B7" w:rsidRPr="0092511C" w:rsidRDefault="00E85735" w:rsidP="0092511C">
      <w:pPr>
        <w:pStyle w:val="Listaconvietas"/>
        <w:spacing w:line="276" w:lineRule="auto"/>
        <w:rPr>
          <w:b w:val="0"/>
          <w:sz w:val="24"/>
          <w:szCs w:val="24"/>
        </w:rPr>
      </w:pPr>
      <w:r w:rsidRPr="0092511C">
        <w:rPr>
          <w:sz w:val="24"/>
          <w:szCs w:val="24"/>
        </w:rPr>
        <w:t>Artículo</w:t>
      </w:r>
      <w:r w:rsidR="00EE65AD" w:rsidRPr="0092511C">
        <w:rPr>
          <w:sz w:val="24"/>
          <w:szCs w:val="24"/>
        </w:rPr>
        <w:t xml:space="preserve"> 1°</w:t>
      </w:r>
      <w:r w:rsidRPr="0092511C">
        <w:rPr>
          <w:sz w:val="24"/>
          <w:szCs w:val="24"/>
        </w:rPr>
        <w:t>.-</w:t>
      </w:r>
      <w:r w:rsidR="00FE7CE0" w:rsidRPr="0092511C">
        <w:rPr>
          <w:sz w:val="24"/>
          <w:szCs w:val="24"/>
        </w:rPr>
        <w:t xml:space="preserve"> </w:t>
      </w:r>
      <w:r w:rsidR="0035380E" w:rsidRPr="0092511C">
        <w:rPr>
          <w:sz w:val="24"/>
          <w:szCs w:val="24"/>
        </w:rPr>
        <w:t>MODIFICAR</w:t>
      </w:r>
      <w:r w:rsidR="0035380E" w:rsidRPr="0092511C">
        <w:rPr>
          <w:b w:val="0"/>
          <w:sz w:val="24"/>
          <w:szCs w:val="24"/>
        </w:rPr>
        <w:t xml:space="preserve"> el </w:t>
      </w:r>
      <w:r w:rsidR="004413B7" w:rsidRPr="0092511C">
        <w:rPr>
          <w:b w:val="0"/>
          <w:sz w:val="24"/>
          <w:szCs w:val="24"/>
        </w:rPr>
        <w:t>parágrafo único del artículo tercero de la Resolución N° 0451 de 06 de marzo de 2017, el cual quedará de la siguiente forma:</w:t>
      </w:r>
    </w:p>
    <w:p w:rsidR="004413B7" w:rsidRPr="0092511C" w:rsidRDefault="004413B7" w:rsidP="0092511C">
      <w:pPr>
        <w:pStyle w:val="Listaconvietas"/>
        <w:spacing w:line="276" w:lineRule="auto"/>
        <w:rPr>
          <w:b w:val="0"/>
          <w:sz w:val="24"/>
          <w:szCs w:val="24"/>
        </w:rPr>
      </w:pPr>
    </w:p>
    <w:p w:rsidR="004413B7" w:rsidRPr="0092511C" w:rsidRDefault="004413B7" w:rsidP="0092511C">
      <w:pPr>
        <w:pStyle w:val="Listaconvietas"/>
        <w:spacing w:line="276" w:lineRule="auto"/>
        <w:rPr>
          <w:b w:val="0"/>
          <w:sz w:val="24"/>
          <w:szCs w:val="24"/>
        </w:rPr>
      </w:pPr>
      <w:r w:rsidRPr="0092511C">
        <w:rPr>
          <w:sz w:val="24"/>
          <w:szCs w:val="24"/>
        </w:rPr>
        <w:t xml:space="preserve">PARÁGRAFO ÚNICO: </w:t>
      </w:r>
      <w:r w:rsidRPr="0092511C">
        <w:rPr>
          <w:b w:val="0"/>
          <w:sz w:val="24"/>
          <w:szCs w:val="24"/>
        </w:rPr>
        <w:t xml:space="preserve">En caso de empate, el </w:t>
      </w:r>
      <w:r w:rsidR="008357B2">
        <w:rPr>
          <w:b w:val="0"/>
          <w:sz w:val="24"/>
          <w:szCs w:val="24"/>
        </w:rPr>
        <w:t xml:space="preserve">Secretario Técnico realizará los ajustes o </w:t>
      </w:r>
      <w:r w:rsidR="00143D6D">
        <w:rPr>
          <w:b w:val="0"/>
          <w:sz w:val="24"/>
          <w:szCs w:val="24"/>
        </w:rPr>
        <w:t>complementaciones</w:t>
      </w:r>
      <w:r w:rsidR="008357B2">
        <w:rPr>
          <w:b w:val="0"/>
          <w:sz w:val="24"/>
          <w:szCs w:val="24"/>
        </w:rPr>
        <w:t xml:space="preserve"> </w:t>
      </w:r>
      <w:r w:rsidR="00143D6D">
        <w:rPr>
          <w:b w:val="0"/>
          <w:sz w:val="24"/>
          <w:szCs w:val="24"/>
        </w:rPr>
        <w:t>requerida</w:t>
      </w:r>
      <w:r w:rsidR="008357B2">
        <w:rPr>
          <w:b w:val="0"/>
          <w:sz w:val="24"/>
          <w:szCs w:val="24"/>
        </w:rPr>
        <w:t>s para ser sometido nuevamente a estudio hasta obtener una decisión del Comité de Conciliación</w:t>
      </w:r>
      <w:r w:rsidR="0052043A" w:rsidRPr="0092511C">
        <w:rPr>
          <w:b w:val="0"/>
          <w:sz w:val="24"/>
          <w:szCs w:val="24"/>
        </w:rPr>
        <w:t>.</w:t>
      </w:r>
      <w:r w:rsidR="001920DF" w:rsidRPr="0092511C">
        <w:rPr>
          <w:b w:val="0"/>
          <w:sz w:val="24"/>
          <w:szCs w:val="24"/>
        </w:rPr>
        <w:t xml:space="preserve"> </w:t>
      </w:r>
      <w:r w:rsidRPr="0092511C">
        <w:rPr>
          <w:b w:val="0"/>
          <w:sz w:val="24"/>
          <w:szCs w:val="24"/>
        </w:rPr>
        <w:t xml:space="preserve"> </w:t>
      </w:r>
    </w:p>
    <w:p w:rsidR="002D22A3" w:rsidRPr="0092511C" w:rsidRDefault="004413B7" w:rsidP="0092511C">
      <w:pPr>
        <w:pStyle w:val="Listaconvietas"/>
        <w:spacing w:line="276" w:lineRule="auto"/>
        <w:rPr>
          <w:b w:val="0"/>
          <w:sz w:val="24"/>
          <w:szCs w:val="24"/>
        </w:rPr>
      </w:pPr>
      <w:r w:rsidRPr="0092511C">
        <w:rPr>
          <w:b w:val="0"/>
          <w:sz w:val="24"/>
          <w:szCs w:val="24"/>
        </w:rPr>
        <w:t xml:space="preserve"> </w:t>
      </w:r>
    </w:p>
    <w:p w:rsidR="0035380E" w:rsidRPr="0092511C" w:rsidRDefault="00E85735" w:rsidP="0092511C">
      <w:pPr>
        <w:pStyle w:val="Listaconvietas"/>
        <w:spacing w:line="276" w:lineRule="auto"/>
        <w:rPr>
          <w:b w:val="0"/>
          <w:sz w:val="24"/>
          <w:szCs w:val="24"/>
        </w:rPr>
      </w:pPr>
      <w:r w:rsidRPr="0092511C">
        <w:rPr>
          <w:rFonts w:cs="Arial"/>
          <w:sz w:val="24"/>
          <w:szCs w:val="24"/>
        </w:rPr>
        <w:t>Artículo</w:t>
      </w:r>
      <w:r w:rsidR="00FE7CE0" w:rsidRPr="0092511C">
        <w:rPr>
          <w:rFonts w:cs="Arial"/>
          <w:sz w:val="24"/>
          <w:szCs w:val="24"/>
        </w:rPr>
        <w:t xml:space="preserve"> </w:t>
      </w:r>
      <w:r w:rsidR="00EE65AD" w:rsidRPr="0092511C">
        <w:rPr>
          <w:rFonts w:cs="Arial"/>
          <w:sz w:val="24"/>
          <w:szCs w:val="24"/>
        </w:rPr>
        <w:t>2</w:t>
      </w:r>
      <w:r w:rsidRPr="0092511C">
        <w:rPr>
          <w:rFonts w:cs="Arial"/>
          <w:sz w:val="24"/>
          <w:szCs w:val="24"/>
        </w:rPr>
        <w:t xml:space="preserve">°. </w:t>
      </w:r>
      <w:r w:rsidR="00D07939" w:rsidRPr="0092511C">
        <w:rPr>
          <w:rFonts w:cs="Arial"/>
          <w:sz w:val="24"/>
          <w:szCs w:val="24"/>
        </w:rPr>
        <w:t>–</w:t>
      </w:r>
      <w:r w:rsidR="00EE65AD" w:rsidRPr="0092511C">
        <w:rPr>
          <w:rFonts w:cs="Arial"/>
          <w:sz w:val="24"/>
          <w:szCs w:val="24"/>
        </w:rPr>
        <w:t xml:space="preserve"> </w:t>
      </w:r>
      <w:r w:rsidR="00D07939" w:rsidRPr="0092511C">
        <w:rPr>
          <w:rFonts w:cs="Arial"/>
          <w:b w:val="0"/>
          <w:sz w:val="24"/>
          <w:szCs w:val="24"/>
        </w:rPr>
        <w:t xml:space="preserve">Los demás artículos de la </w:t>
      </w:r>
      <w:r w:rsidR="00A57D7A" w:rsidRPr="0092511C">
        <w:rPr>
          <w:b w:val="0"/>
          <w:sz w:val="24"/>
          <w:szCs w:val="24"/>
        </w:rPr>
        <w:t>Resolución N° 0451 de 06</w:t>
      </w:r>
      <w:r w:rsidR="00D07939" w:rsidRPr="0092511C">
        <w:rPr>
          <w:b w:val="0"/>
          <w:sz w:val="24"/>
          <w:szCs w:val="24"/>
        </w:rPr>
        <w:t xml:space="preserve"> de </w:t>
      </w:r>
      <w:r w:rsidR="00A57D7A" w:rsidRPr="0092511C">
        <w:rPr>
          <w:b w:val="0"/>
          <w:sz w:val="24"/>
          <w:szCs w:val="24"/>
        </w:rPr>
        <w:t>marzo de 2017</w:t>
      </w:r>
      <w:r w:rsidR="00D07939" w:rsidRPr="0092511C">
        <w:rPr>
          <w:b w:val="0"/>
          <w:sz w:val="24"/>
          <w:szCs w:val="24"/>
        </w:rPr>
        <w:t xml:space="preserve"> conservan su vigencia.</w:t>
      </w:r>
    </w:p>
    <w:p w:rsidR="00D0088A" w:rsidRDefault="00D0088A" w:rsidP="0092511C">
      <w:pPr>
        <w:spacing w:line="276" w:lineRule="auto"/>
        <w:jc w:val="both"/>
        <w:rPr>
          <w:rFonts w:ascii="Arial Narrow" w:hAnsi="Arial Narrow" w:cs="Arial"/>
        </w:rPr>
      </w:pPr>
    </w:p>
    <w:p w:rsidR="0092511C" w:rsidRPr="0092511C" w:rsidRDefault="0092511C" w:rsidP="0092511C">
      <w:pPr>
        <w:spacing w:line="276" w:lineRule="auto"/>
        <w:jc w:val="both"/>
        <w:rPr>
          <w:rFonts w:ascii="Arial Narrow" w:hAnsi="Arial Narrow" w:cs="Arial"/>
        </w:rPr>
      </w:pPr>
    </w:p>
    <w:p w:rsidR="00A42DA1" w:rsidRPr="0092511C" w:rsidRDefault="00E85735" w:rsidP="0092511C">
      <w:pPr>
        <w:pStyle w:val="Listaconvietas"/>
        <w:spacing w:line="276" w:lineRule="auto"/>
        <w:rPr>
          <w:b w:val="0"/>
          <w:sz w:val="24"/>
          <w:szCs w:val="24"/>
        </w:rPr>
      </w:pPr>
      <w:r w:rsidRPr="0092511C">
        <w:rPr>
          <w:rFonts w:cs="Arial"/>
          <w:sz w:val="24"/>
          <w:szCs w:val="24"/>
        </w:rPr>
        <w:lastRenderedPageBreak/>
        <w:t>Artículo</w:t>
      </w:r>
      <w:r w:rsidR="001179A9" w:rsidRPr="0092511C">
        <w:rPr>
          <w:rFonts w:cs="Arial"/>
          <w:sz w:val="24"/>
          <w:szCs w:val="24"/>
        </w:rPr>
        <w:t xml:space="preserve"> 3</w:t>
      </w:r>
      <w:r w:rsidRPr="0092511C">
        <w:rPr>
          <w:rFonts w:cs="Arial"/>
          <w:sz w:val="24"/>
          <w:szCs w:val="24"/>
        </w:rPr>
        <w:t xml:space="preserve">°. </w:t>
      </w:r>
      <w:r w:rsidR="00A42DA1" w:rsidRPr="0092511C">
        <w:rPr>
          <w:rFonts w:cs="Arial"/>
          <w:b w:val="0"/>
          <w:sz w:val="24"/>
          <w:szCs w:val="24"/>
        </w:rPr>
        <w:t>–</w:t>
      </w:r>
      <w:r w:rsidR="00D07939" w:rsidRPr="0092511C">
        <w:rPr>
          <w:rFonts w:cs="Arial"/>
          <w:sz w:val="24"/>
          <w:szCs w:val="24"/>
        </w:rPr>
        <w:t xml:space="preserve"> </w:t>
      </w:r>
      <w:r w:rsidR="00D07939" w:rsidRPr="0092511C">
        <w:rPr>
          <w:rFonts w:cs="Arial"/>
          <w:b w:val="0"/>
          <w:sz w:val="24"/>
          <w:szCs w:val="24"/>
        </w:rPr>
        <w:t>La presente resolución rige a partir de la fecha de expedición.</w:t>
      </w:r>
    </w:p>
    <w:p w:rsidR="00A42DA1" w:rsidRPr="0092511C" w:rsidRDefault="00A42DA1" w:rsidP="0092511C">
      <w:pPr>
        <w:spacing w:line="276" w:lineRule="auto"/>
        <w:jc w:val="both"/>
        <w:rPr>
          <w:rFonts w:ascii="Arial Narrow" w:hAnsi="Arial Narrow" w:cs="Arial"/>
          <w:b/>
        </w:rPr>
      </w:pPr>
    </w:p>
    <w:p w:rsidR="00EE65AD" w:rsidRPr="0092511C" w:rsidRDefault="00EE65AD" w:rsidP="0092511C">
      <w:pPr>
        <w:spacing w:line="276" w:lineRule="auto"/>
        <w:rPr>
          <w:rFonts w:ascii="Arial Narrow" w:hAnsi="Arial Narrow"/>
          <w:lang w:val="es-MX"/>
        </w:rPr>
      </w:pPr>
    </w:p>
    <w:p w:rsidR="00A4595F" w:rsidRPr="0092511C" w:rsidRDefault="00EE65AD" w:rsidP="0092511C">
      <w:pPr>
        <w:spacing w:line="276" w:lineRule="auto"/>
        <w:jc w:val="center"/>
        <w:rPr>
          <w:rFonts w:ascii="Arial Narrow" w:hAnsi="Arial Narrow"/>
          <w:b/>
          <w:lang w:val="es-MX"/>
        </w:rPr>
      </w:pPr>
      <w:r w:rsidRPr="0092511C">
        <w:rPr>
          <w:rFonts w:ascii="Arial Narrow" w:hAnsi="Arial Narrow"/>
          <w:b/>
          <w:lang w:val="es-MX"/>
        </w:rPr>
        <w:t>COMUNÍQUESE Y CÚMPLASE,</w:t>
      </w:r>
    </w:p>
    <w:p w:rsidR="00FE7CE0" w:rsidRPr="0092511C" w:rsidRDefault="00FE7CE0" w:rsidP="0092511C">
      <w:pPr>
        <w:spacing w:line="276" w:lineRule="auto"/>
        <w:jc w:val="center"/>
        <w:rPr>
          <w:rFonts w:ascii="Arial Narrow" w:hAnsi="Arial Narrow"/>
          <w:lang w:val="es-MX"/>
        </w:rPr>
      </w:pPr>
      <w:r w:rsidRPr="0092511C">
        <w:rPr>
          <w:rFonts w:ascii="Arial Narrow" w:hAnsi="Arial Narrow"/>
          <w:lang w:val="es-MX"/>
        </w:rPr>
        <w:t>Dada en Bogotá D.C., a los</w:t>
      </w:r>
    </w:p>
    <w:p w:rsidR="00FE7CE0" w:rsidRPr="0092511C" w:rsidRDefault="00FE7CE0" w:rsidP="0092511C">
      <w:pPr>
        <w:spacing w:line="276" w:lineRule="auto"/>
        <w:jc w:val="both"/>
        <w:rPr>
          <w:rFonts w:ascii="Arial Narrow" w:hAnsi="Arial Narrow"/>
          <w:b/>
          <w:lang w:val="es-MX"/>
        </w:rPr>
      </w:pPr>
    </w:p>
    <w:p w:rsidR="00A4595F" w:rsidRPr="0092511C" w:rsidRDefault="00A4595F" w:rsidP="0092511C">
      <w:pPr>
        <w:spacing w:line="276" w:lineRule="auto"/>
        <w:rPr>
          <w:rFonts w:ascii="Arial Narrow" w:hAnsi="Arial Narrow"/>
          <w:b/>
          <w:lang w:val="es-MX"/>
        </w:rPr>
      </w:pPr>
    </w:p>
    <w:p w:rsidR="00D0088A" w:rsidRPr="0092511C" w:rsidRDefault="00D0088A" w:rsidP="0092511C">
      <w:pPr>
        <w:spacing w:line="276" w:lineRule="auto"/>
        <w:rPr>
          <w:rFonts w:ascii="Arial Narrow" w:hAnsi="Arial Narrow"/>
          <w:b/>
          <w:lang w:val="es-MX"/>
        </w:rPr>
      </w:pPr>
    </w:p>
    <w:p w:rsidR="00E85735" w:rsidRPr="0092511C" w:rsidRDefault="00E85735" w:rsidP="0092511C">
      <w:pPr>
        <w:spacing w:line="276" w:lineRule="auto"/>
        <w:rPr>
          <w:rFonts w:ascii="Arial Narrow" w:hAnsi="Arial Narrow"/>
          <w:b/>
          <w:lang w:val="es-MX"/>
        </w:rPr>
      </w:pPr>
    </w:p>
    <w:p w:rsidR="00A4595F" w:rsidRPr="0092511C" w:rsidRDefault="00A4595F" w:rsidP="0092511C">
      <w:pPr>
        <w:spacing w:line="276" w:lineRule="auto"/>
        <w:jc w:val="center"/>
        <w:rPr>
          <w:rFonts w:ascii="Arial Narrow" w:hAnsi="Arial Narrow"/>
          <w:b/>
          <w:lang w:val="es-MX"/>
        </w:rPr>
      </w:pPr>
    </w:p>
    <w:p w:rsidR="00FE7CE0" w:rsidRPr="0092511C" w:rsidRDefault="001179A9" w:rsidP="0092511C">
      <w:pPr>
        <w:spacing w:line="276" w:lineRule="auto"/>
        <w:jc w:val="center"/>
        <w:rPr>
          <w:rFonts w:ascii="Arial Narrow" w:hAnsi="Arial Narrow"/>
          <w:b/>
          <w:lang w:val="es-MX"/>
        </w:rPr>
      </w:pPr>
      <w:r w:rsidRPr="0092511C">
        <w:rPr>
          <w:rFonts w:ascii="Arial Narrow" w:hAnsi="Arial Narrow"/>
          <w:b/>
          <w:lang w:val="es-MX"/>
        </w:rPr>
        <w:t xml:space="preserve">YOLANDA GONZÁLEZ FERNÁNDEZ </w:t>
      </w:r>
    </w:p>
    <w:p w:rsidR="00FE7CE0" w:rsidRPr="0092511C" w:rsidRDefault="00E85735" w:rsidP="0092511C">
      <w:pPr>
        <w:spacing w:line="276" w:lineRule="auto"/>
        <w:jc w:val="center"/>
        <w:rPr>
          <w:rFonts w:ascii="Arial Narrow" w:hAnsi="Arial Narrow"/>
          <w:b/>
          <w:lang w:val="es-MX"/>
        </w:rPr>
      </w:pPr>
      <w:r w:rsidRPr="0092511C">
        <w:rPr>
          <w:rFonts w:ascii="Arial Narrow" w:hAnsi="Arial Narrow"/>
          <w:b/>
          <w:lang w:val="es-MX"/>
        </w:rPr>
        <w:t>Directora General</w:t>
      </w:r>
    </w:p>
    <w:p w:rsidR="00D0088A" w:rsidRPr="00E85735" w:rsidRDefault="00D0088A" w:rsidP="00E85735">
      <w:pPr>
        <w:jc w:val="center"/>
        <w:rPr>
          <w:rFonts w:ascii="Arial Narrow" w:hAnsi="Arial Narrow"/>
          <w:b/>
          <w:sz w:val="22"/>
          <w:szCs w:val="22"/>
          <w:lang w:val="es-MX"/>
        </w:rPr>
      </w:pPr>
    </w:p>
    <w:p w:rsidR="00A4595F" w:rsidRDefault="00A4595F" w:rsidP="00E85735">
      <w:pPr>
        <w:rPr>
          <w:rFonts w:ascii="Arial Narrow" w:hAnsi="Arial Narrow"/>
          <w:sz w:val="22"/>
          <w:szCs w:val="22"/>
          <w:lang w:val="es-MX"/>
        </w:rPr>
      </w:pPr>
    </w:p>
    <w:tbl>
      <w:tblPr>
        <w:tblW w:w="0" w:type="auto"/>
        <w:jc w:val="center"/>
        <w:tblCellMar>
          <w:left w:w="0" w:type="dxa"/>
          <w:right w:w="0" w:type="dxa"/>
        </w:tblCellMar>
        <w:tblLook w:val="04A0" w:firstRow="1" w:lastRow="0" w:firstColumn="1" w:lastColumn="0" w:noHBand="0" w:noVBand="1"/>
      </w:tblPr>
      <w:tblGrid>
        <w:gridCol w:w="1266"/>
        <w:gridCol w:w="2410"/>
        <w:gridCol w:w="3118"/>
        <w:gridCol w:w="2024"/>
      </w:tblGrid>
      <w:tr w:rsidR="00FE7CE0" w:rsidRPr="00E33470" w:rsidTr="00EE65AD">
        <w:trPr>
          <w:jc w:val="center"/>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7CE0" w:rsidRPr="00E33470" w:rsidRDefault="00FE7CE0" w:rsidP="00E85735">
            <w:pPr>
              <w:spacing w:before="100" w:beforeAutospacing="1" w:after="100" w:afterAutospacing="1"/>
              <w:jc w:val="center"/>
              <w:rPr>
                <w:rFonts w:ascii="Arial Narrow" w:hAnsi="Arial Narrow"/>
                <w:sz w:val="16"/>
                <w:szCs w:val="16"/>
                <w:lang w:eastAsia="es-CO"/>
              </w:rPr>
            </w:pPr>
            <w:r w:rsidRPr="00E33470">
              <w:rPr>
                <w:rFonts w:ascii="Arial Narrow" w:hAnsi="Arial Narrow"/>
                <w:b/>
                <w:bCs/>
                <w:i/>
                <w:iCs/>
                <w:sz w:val="16"/>
                <w:szCs w:val="16"/>
                <w:lang w:eastAsia="es-CO"/>
              </w:rPr>
              <w:t> </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CE0" w:rsidRPr="00E33470" w:rsidRDefault="00FE7CE0" w:rsidP="00E85735">
            <w:pPr>
              <w:spacing w:before="100" w:beforeAutospacing="1" w:after="100" w:afterAutospacing="1"/>
              <w:jc w:val="center"/>
              <w:rPr>
                <w:rFonts w:ascii="Arial Narrow" w:hAnsi="Arial Narrow"/>
                <w:sz w:val="16"/>
                <w:szCs w:val="16"/>
                <w:lang w:eastAsia="es-CO"/>
              </w:rPr>
            </w:pPr>
            <w:r w:rsidRPr="00E33470">
              <w:rPr>
                <w:rFonts w:ascii="Arial Narrow" w:hAnsi="Arial Narrow"/>
                <w:b/>
                <w:bCs/>
                <w:i/>
                <w:iCs/>
                <w:sz w:val="16"/>
                <w:szCs w:val="16"/>
                <w:lang w:eastAsia="es-CO"/>
              </w:rPr>
              <w:t>Nombre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CE0" w:rsidRPr="00E33470" w:rsidRDefault="00FE7CE0" w:rsidP="00E85735">
            <w:pPr>
              <w:spacing w:before="100" w:beforeAutospacing="1" w:after="100" w:afterAutospacing="1"/>
              <w:jc w:val="center"/>
              <w:rPr>
                <w:rFonts w:ascii="Arial Narrow" w:hAnsi="Arial Narrow"/>
                <w:sz w:val="16"/>
                <w:szCs w:val="16"/>
                <w:lang w:eastAsia="es-CO"/>
              </w:rPr>
            </w:pPr>
            <w:r w:rsidRPr="00E33470">
              <w:rPr>
                <w:rFonts w:ascii="Arial Narrow" w:hAnsi="Arial Narrow"/>
                <w:b/>
                <w:bCs/>
                <w:i/>
                <w:iCs/>
                <w:sz w:val="16"/>
                <w:szCs w:val="16"/>
                <w:lang w:eastAsia="es-CO"/>
              </w:rPr>
              <w:t>Cargo</w:t>
            </w:r>
          </w:p>
        </w:tc>
        <w:tc>
          <w:tcPr>
            <w:tcW w:w="20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CE0" w:rsidRPr="00E33470" w:rsidRDefault="00FE7CE0" w:rsidP="00E85735">
            <w:pPr>
              <w:spacing w:before="100" w:beforeAutospacing="1" w:after="100" w:afterAutospacing="1"/>
              <w:jc w:val="center"/>
              <w:rPr>
                <w:rFonts w:ascii="Arial Narrow" w:hAnsi="Arial Narrow"/>
                <w:sz w:val="16"/>
                <w:szCs w:val="16"/>
                <w:lang w:eastAsia="es-CO"/>
              </w:rPr>
            </w:pPr>
            <w:r w:rsidRPr="00E33470">
              <w:rPr>
                <w:rFonts w:ascii="Arial Narrow" w:hAnsi="Arial Narrow"/>
                <w:b/>
                <w:bCs/>
                <w:i/>
                <w:iCs/>
                <w:sz w:val="16"/>
                <w:szCs w:val="16"/>
                <w:lang w:eastAsia="es-CO"/>
              </w:rPr>
              <w:t>Firma</w:t>
            </w:r>
          </w:p>
        </w:tc>
      </w:tr>
      <w:tr w:rsidR="00FE7CE0" w:rsidRPr="00E33470" w:rsidTr="00EE65AD">
        <w:trPr>
          <w:trHeight w:val="227"/>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7CE0" w:rsidRPr="00E33470" w:rsidRDefault="00FE7CE0" w:rsidP="00E85735">
            <w:pPr>
              <w:spacing w:before="100" w:beforeAutospacing="1" w:after="100" w:afterAutospacing="1"/>
              <w:rPr>
                <w:rFonts w:ascii="Arial Narrow" w:hAnsi="Arial Narrow"/>
                <w:i/>
                <w:iCs/>
                <w:sz w:val="16"/>
                <w:szCs w:val="16"/>
                <w:lang w:eastAsia="es-CO"/>
              </w:rPr>
            </w:pPr>
            <w:r w:rsidRPr="00E33470">
              <w:rPr>
                <w:rFonts w:ascii="Arial Narrow" w:hAnsi="Arial Narrow"/>
                <w:i/>
                <w:iCs/>
                <w:sz w:val="16"/>
                <w:szCs w:val="16"/>
                <w:lang w:eastAsia="es-CO"/>
              </w:rPr>
              <w:t>Proyectó</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FE7CE0" w:rsidRPr="00E33470" w:rsidRDefault="00EE65AD" w:rsidP="00E85735">
            <w:pPr>
              <w:spacing w:before="100" w:beforeAutospacing="1" w:after="100" w:afterAutospacing="1"/>
              <w:jc w:val="center"/>
              <w:rPr>
                <w:rFonts w:ascii="Arial Narrow" w:hAnsi="Arial Narrow"/>
                <w:i/>
                <w:iCs/>
                <w:sz w:val="16"/>
                <w:szCs w:val="16"/>
                <w:lang w:eastAsia="es-CO"/>
              </w:rPr>
            </w:pPr>
            <w:r>
              <w:rPr>
                <w:rFonts w:ascii="Arial Narrow" w:hAnsi="Arial Narrow"/>
                <w:i/>
                <w:iCs/>
                <w:sz w:val="16"/>
                <w:szCs w:val="16"/>
                <w:lang w:eastAsia="es-CO"/>
              </w:rPr>
              <w:t>Luis Fernando Caicedo Devia</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E7CE0" w:rsidRPr="00E33470" w:rsidRDefault="00FE7CE0" w:rsidP="003B3575">
            <w:pPr>
              <w:spacing w:before="100" w:beforeAutospacing="1" w:after="100" w:afterAutospacing="1"/>
              <w:jc w:val="both"/>
              <w:rPr>
                <w:rFonts w:ascii="Arial Narrow" w:hAnsi="Arial Narrow"/>
                <w:i/>
                <w:iCs/>
                <w:sz w:val="16"/>
                <w:szCs w:val="16"/>
                <w:lang w:eastAsia="es-CO"/>
              </w:rPr>
            </w:pPr>
            <w:r>
              <w:rPr>
                <w:rFonts w:ascii="Arial Narrow" w:hAnsi="Arial Narrow"/>
                <w:i/>
                <w:iCs/>
                <w:sz w:val="16"/>
                <w:szCs w:val="16"/>
                <w:lang w:eastAsia="es-CO"/>
              </w:rPr>
              <w:t xml:space="preserve">Contratista </w:t>
            </w:r>
            <w:r w:rsidR="00EE65AD">
              <w:rPr>
                <w:rFonts w:ascii="Arial Narrow" w:hAnsi="Arial Narrow"/>
                <w:i/>
                <w:iCs/>
                <w:sz w:val="16"/>
                <w:szCs w:val="16"/>
                <w:lang w:eastAsia="es-CO"/>
              </w:rPr>
              <w:t>–</w:t>
            </w:r>
            <w:r>
              <w:rPr>
                <w:rFonts w:ascii="Arial Narrow" w:hAnsi="Arial Narrow"/>
                <w:i/>
                <w:iCs/>
                <w:sz w:val="16"/>
                <w:szCs w:val="16"/>
                <w:lang w:eastAsia="es-CO"/>
              </w:rPr>
              <w:t xml:space="preserve"> </w:t>
            </w:r>
            <w:r w:rsidR="003B3575">
              <w:rPr>
                <w:rFonts w:ascii="Arial Narrow" w:hAnsi="Arial Narrow"/>
                <w:i/>
                <w:iCs/>
                <w:sz w:val="16"/>
                <w:szCs w:val="16"/>
                <w:lang w:eastAsia="es-CO"/>
              </w:rPr>
              <w:t>Oficina Asesora Jurídica</w:t>
            </w:r>
          </w:p>
        </w:tc>
        <w:tc>
          <w:tcPr>
            <w:tcW w:w="2024" w:type="dxa"/>
            <w:tcBorders>
              <w:top w:val="nil"/>
              <w:left w:val="nil"/>
              <w:bottom w:val="single" w:sz="8" w:space="0" w:color="auto"/>
              <w:right w:val="single" w:sz="8" w:space="0" w:color="auto"/>
            </w:tcBorders>
            <w:tcMar>
              <w:top w:w="0" w:type="dxa"/>
              <w:left w:w="108" w:type="dxa"/>
              <w:bottom w:w="0" w:type="dxa"/>
              <w:right w:w="108" w:type="dxa"/>
            </w:tcMar>
          </w:tcPr>
          <w:p w:rsidR="00FE7CE0" w:rsidRPr="00E33470" w:rsidRDefault="00FE7CE0" w:rsidP="00E85735">
            <w:pPr>
              <w:spacing w:before="100" w:beforeAutospacing="1" w:after="100" w:afterAutospacing="1"/>
              <w:jc w:val="both"/>
              <w:rPr>
                <w:rFonts w:ascii="Arial Narrow" w:hAnsi="Arial Narrow"/>
                <w:i/>
                <w:iCs/>
                <w:sz w:val="16"/>
                <w:szCs w:val="16"/>
                <w:lang w:eastAsia="es-CO"/>
              </w:rPr>
            </w:pPr>
          </w:p>
        </w:tc>
      </w:tr>
      <w:tr w:rsidR="00EE65AD" w:rsidRPr="00E33470" w:rsidTr="00EE65AD">
        <w:trPr>
          <w:trHeight w:val="227"/>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65AD" w:rsidRDefault="0004378C" w:rsidP="00E85735">
            <w:r>
              <w:rPr>
                <w:rFonts w:ascii="Arial Narrow" w:hAnsi="Arial Narrow"/>
                <w:i/>
                <w:iCs/>
                <w:sz w:val="16"/>
                <w:szCs w:val="16"/>
                <w:lang w:eastAsia="es-CO"/>
              </w:rPr>
              <w:t>Revisó</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EE65AD" w:rsidRDefault="00EE65AD" w:rsidP="00E85735">
            <w:pPr>
              <w:spacing w:before="100" w:beforeAutospacing="1" w:after="100" w:afterAutospacing="1"/>
              <w:jc w:val="center"/>
              <w:rPr>
                <w:rFonts w:ascii="Arial Narrow" w:hAnsi="Arial Narrow"/>
                <w:i/>
                <w:iCs/>
                <w:sz w:val="16"/>
                <w:szCs w:val="16"/>
                <w:lang w:eastAsia="es-CO"/>
              </w:rPr>
            </w:pPr>
            <w:r>
              <w:rPr>
                <w:rFonts w:ascii="Arial Narrow" w:hAnsi="Arial Narrow"/>
                <w:i/>
                <w:iCs/>
                <w:sz w:val="16"/>
                <w:szCs w:val="16"/>
                <w:lang w:eastAsia="es-CO"/>
              </w:rPr>
              <w:t>Gilberto Antonio Ramos Suárez</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EE65AD" w:rsidRDefault="00EE65AD" w:rsidP="00CF479A">
            <w:pPr>
              <w:spacing w:before="100" w:beforeAutospacing="1" w:after="100" w:afterAutospacing="1"/>
              <w:jc w:val="both"/>
              <w:rPr>
                <w:rFonts w:ascii="Arial Narrow" w:hAnsi="Arial Narrow"/>
                <w:i/>
                <w:iCs/>
                <w:sz w:val="16"/>
                <w:szCs w:val="16"/>
                <w:lang w:eastAsia="es-CO"/>
              </w:rPr>
            </w:pPr>
            <w:r>
              <w:rPr>
                <w:rFonts w:ascii="Arial Narrow" w:hAnsi="Arial Narrow"/>
                <w:i/>
                <w:iCs/>
                <w:sz w:val="16"/>
                <w:szCs w:val="16"/>
                <w:lang w:eastAsia="es-CO"/>
              </w:rPr>
              <w:t>Jefe Oficina Asesora Jurídica</w:t>
            </w:r>
            <w:r w:rsidR="00C7166B">
              <w:rPr>
                <w:rFonts w:ascii="Arial Narrow" w:hAnsi="Arial Narrow"/>
                <w:i/>
                <w:iCs/>
                <w:sz w:val="16"/>
                <w:szCs w:val="16"/>
                <w:lang w:eastAsia="es-CO"/>
              </w:rPr>
              <w:t xml:space="preserve"> </w:t>
            </w:r>
          </w:p>
        </w:tc>
        <w:tc>
          <w:tcPr>
            <w:tcW w:w="2024" w:type="dxa"/>
            <w:tcBorders>
              <w:top w:val="nil"/>
              <w:left w:val="nil"/>
              <w:bottom w:val="single" w:sz="8" w:space="0" w:color="auto"/>
              <w:right w:val="single" w:sz="8" w:space="0" w:color="auto"/>
            </w:tcBorders>
            <w:tcMar>
              <w:top w:w="0" w:type="dxa"/>
              <w:left w:w="108" w:type="dxa"/>
              <w:bottom w:w="0" w:type="dxa"/>
              <w:right w:w="108" w:type="dxa"/>
            </w:tcMar>
          </w:tcPr>
          <w:p w:rsidR="00EE65AD" w:rsidRPr="00E33470" w:rsidRDefault="00EE65AD" w:rsidP="00E85735">
            <w:pPr>
              <w:spacing w:before="100" w:beforeAutospacing="1" w:after="100" w:afterAutospacing="1"/>
              <w:jc w:val="both"/>
              <w:rPr>
                <w:rFonts w:ascii="Arial Narrow" w:hAnsi="Arial Narrow"/>
                <w:i/>
                <w:iCs/>
                <w:sz w:val="16"/>
                <w:szCs w:val="16"/>
                <w:lang w:eastAsia="es-CO"/>
              </w:rPr>
            </w:pPr>
          </w:p>
        </w:tc>
      </w:tr>
      <w:tr w:rsidR="00CF479A" w:rsidRPr="00E33470" w:rsidTr="00EE65AD">
        <w:trPr>
          <w:trHeight w:val="227"/>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79A" w:rsidRDefault="00CF479A" w:rsidP="00CF479A">
            <w:r>
              <w:rPr>
                <w:rFonts w:ascii="Arial Narrow" w:hAnsi="Arial Narrow"/>
                <w:i/>
                <w:iCs/>
                <w:sz w:val="16"/>
                <w:szCs w:val="16"/>
                <w:lang w:eastAsia="es-CO"/>
              </w:rPr>
              <w:t xml:space="preserve">Aprobó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CF479A" w:rsidRDefault="00CF479A" w:rsidP="00CF479A">
            <w:pPr>
              <w:spacing w:before="100" w:beforeAutospacing="1" w:after="100" w:afterAutospacing="1"/>
              <w:jc w:val="center"/>
              <w:rPr>
                <w:rFonts w:ascii="Arial Narrow" w:hAnsi="Arial Narrow"/>
                <w:i/>
                <w:iCs/>
                <w:sz w:val="16"/>
                <w:szCs w:val="16"/>
                <w:lang w:eastAsia="es-CO"/>
              </w:rPr>
            </w:pPr>
            <w:proofErr w:type="spellStart"/>
            <w:r>
              <w:rPr>
                <w:rFonts w:ascii="Arial Narrow" w:hAnsi="Arial Narrow"/>
                <w:i/>
                <w:iCs/>
                <w:sz w:val="16"/>
                <w:szCs w:val="16"/>
                <w:lang w:eastAsia="es-CO"/>
              </w:rPr>
              <w:t>Janneth</w:t>
            </w:r>
            <w:proofErr w:type="spellEnd"/>
            <w:r>
              <w:rPr>
                <w:rFonts w:ascii="Arial Narrow" w:hAnsi="Arial Narrow"/>
                <w:i/>
                <w:iCs/>
                <w:sz w:val="16"/>
                <w:szCs w:val="16"/>
                <w:lang w:eastAsia="es-CO"/>
              </w:rPr>
              <w:t xml:space="preserve"> Andrea Sabogal Portilla</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CF479A" w:rsidRDefault="00CF479A" w:rsidP="00CF479A">
            <w:pPr>
              <w:spacing w:before="100" w:beforeAutospacing="1" w:after="100" w:afterAutospacing="1"/>
              <w:jc w:val="both"/>
              <w:rPr>
                <w:rFonts w:ascii="Arial Narrow" w:hAnsi="Arial Narrow"/>
                <w:i/>
                <w:iCs/>
                <w:sz w:val="16"/>
                <w:szCs w:val="16"/>
                <w:lang w:eastAsia="es-CO"/>
              </w:rPr>
            </w:pPr>
            <w:r>
              <w:rPr>
                <w:rFonts w:ascii="Arial Narrow" w:hAnsi="Arial Narrow"/>
                <w:i/>
                <w:iCs/>
                <w:sz w:val="16"/>
                <w:szCs w:val="16"/>
                <w:lang w:eastAsia="es-CO"/>
              </w:rPr>
              <w:t>Secretaría General (E)</w:t>
            </w:r>
          </w:p>
        </w:tc>
        <w:tc>
          <w:tcPr>
            <w:tcW w:w="2024" w:type="dxa"/>
            <w:tcBorders>
              <w:top w:val="nil"/>
              <w:left w:val="nil"/>
              <w:bottom w:val="single" w:sz="8" w:space="0" w:color="auto"/>
              <w:right w:val="single" w:sz="8" w:space="0" w:color="auto"/>
            </w:tcBorders>
            <w:tcMar>
              <w:top w:w="0" w:type="dxa"/>
              <w:left w:w="108" w:type="dxa"/>
              <w:bottom w:w="0" w:type="dxa"/>
              <w:right w:w="108" w:type="dxa"/>
            </w:tcMar>
          </w:tcPr>
          <w:p w:rsidR="00CF479A" w:rsidRPr="00E33470" w:rsidRDefault="00CF479A" w:rsidP="00CF479A">
            <w:pPr>
              <w:spacing w:before="100" w:beforeAutospacing="1" w:after="100" w:afterAutospacing="1"/>
              <w:jc w:val="both"/>
              <w:rPr>
                <w:rFonts w:ascii="Arial Narrow" w:hAnsi="Arial Narrow"/>
                <w:i/>
                <w:iCs/>
                <w:sz w:val="16"/>
                <w:szCs w:val="16"/>
                <w:lang w:eastAsia="es-CO"/>
              </w:rPr>
            </w:pPr>
          </w:p>
        </w:tc>
      </w:tr>
      <w:tr w:rsidR="008357B2" w:rsidRPr="00E33470" w:rsidTr="000E10AB">
        <w:trPr>
          <w:trHeight w:val="227"/>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7B2" w:rsidRDefault="008357B2" w:rsidP="00CF479A">
            <w:pPr>
              <w:rPr>
                <w:rFonts w:ascii="Arial Narrow" w:hAnsi="Arial Narrow"/>
                <w:i/>
                <w:iCs/>
                <w:sz w:val="16"/>
                <w:szCs w:val="16"/>
                <w:lang w:eastAsia="es-CO"/>
              </w:rPr>
            </w:pPr>
            <w:r>
              <w:rPr>
                <w:rFonts w:ascii="Arial Narrow" w:hAnsi="Arial Narrow"/>
                <w:i/>
                <w:iCs/>
                <w:sz w:val="16"/>
                <w:szCs w:val="16"/>
                <w:lang w:eastAsia="es-CO"/>
              </w:rPr>
              <w:t>Radicado:</w:t>
            </w:r>
          </w:p>
        </w:tc>
        <w:tc>
          <w:tcPr>
            <w:tcW w:w="7552" w:type="dxa"/>
            <w:gridSpan w:val="3"/>
            <w:tcBorders>
              <w:top w:val="nil"/>
              <w:left w:val="nil"/>
              <w:bottom w:val="single" w:sz="8" w:space="0" w:color="auto"/>
              <w:right w:val="single" w:sz="8" w:space="0" w:color="auto"/>
            </w:tcBorders>
            <w:tcMar>
              <w:top w:w="0" w:type="dxa"/>
              <w:left w:w="108" w:type="dxa"/>
              <w:bottom w:w="0" w:type="dxa"/>
              <w:right w:w="108" w:type="dxa"/>
            </w:tcMar>
          </w:tcPr>
          <w:p w:rsidR="008357B2" w:rsidRPr="00E33470" w:rsidRDefault="00402A97" w:rsidP="00CF479A">
            <w:pPr>
              <w:spacing w:before="100" w:beforeAutospacing="1" w:after="100" w:afterAutospacing="1"/>
              <w:jc w:val="both"/>
              <w:rPr>
                <w:rFonts w:ascii="Arial Narrow" w:hAnsi="Arial Narrow"/>
                <w:i/>
                <w:iCs/>
                <w:sz w:val="16"/>
                <w:szCs w:val="16"/>
                <w:lang w:eastAsia="es-CO"/>
              </w:rPr>
            </w:pPr>
            <w:r w:rsidRPr="00402A97">
              <w:rPr>
                <w:rFonts w:ascii="Arial Narrow" w:hAnsi="Arial Narrow"/>
                <w:i/>
                <w:iCs/>
                <w:sz w:val="16"/>
                <w:szCs w:val="16"/>
                <w:lang w:eastAsia="es-CO"/>
              </w:rPr>
              <w:t>20181020007803</w:t>
            </w:r>
            <w:r w:rsidRPr="00402A97">
              <w:rPr>
                <w:rFonts w:ascii="Arial Narrow" w:hAnsi="Arial Narrow"/>
                <w:i/>
                <w:iCs/>
                <w:sz w:val="16"/>
                <w:szCs w:val="16"/>
                <w:lang w:eastAsia="es-CO"/>
              </w:rPr>
              <w:tab/>
            </w:r>
          </w:p>
        </w:tc>
      </w:tr>
      <w:tr w:rsidR="00FE7CE0" w:rsidRPr="00E33470" w:rsidTr="00AD761F">
        <w:trPr>
          <w:jc w:val="center"/>
        </w:trPr>
        <w:tc>
          <w:tcPr>
            <w:tcW w:w="881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CE0" w:rsidRPr="00E33470" w:rsidRDefault="00FE7CE0" w:rsidP="00E85735">
            <w:pPr>
              <w:spacing w:before="100" w:beforeAutospacing="1" w:after="100" w:afterAutospacing="1"/>
              <w:jc w:val="both"/>
              <w:rPr>
                <w:rFonts w:ascii="Arial Narrow" w:hAnsi="Arial Narrow"/>
                <w:i/>
                <w:iCs/>
                <w:sz w:val="16"/>
                <w:szCs w:val="16"/>
                <w:lang w:eastAsia="es-CO"/>
              </w:rPr>
            </w:pPr>
            <w:r w:rsidRPr="00E33470">
              <w:rPr>
                <w:rFonts w:ascii="Arial Narrow" w:hAnsi="Arial Narrow"/>
                <w:i/>
                <w:iCs/>
                <w:sz w:val="16"/>
                <w:szCs w:val="16"/>
                <w:lang w:eastAsia="es-CO"/>
              </w:rPr>
              <w:t>Los arriba firmantes declaramos que hemos revisado el presente documento y lo encontramos ajustado a las normas y disposiciones legales y/o técnicas vigentes y por lo tanto bajo nuestra responsabilidad lo presentamos para la firma de</w:t>
            </w:r>
            <w:r w:rsidR="008357B2">
              <w:rPr>
                <w:rFonts w:ascii="Arial Narrow" w:hAnsi="Arial Narrow"/>
                <w:i/>
                <w:iCs/>
                <w:sz w:val="16"/>
                <w:szCs w:val="16"/>
                <w:lang w:eastAsia="es-CO"/>
              </w:rPr>
              <w:t xml:space="preserve"> </w:t>
            </w:r>
            <w:r w:rsidRPr="00E33470">
              <w:rPr>
                <w:rFonts w:ascii="Arial Narrow" w:hAnsi="Arial Narrow"/>
                <w:i/>
                <w:iCs/>
                <w:sz w:val="16"/>
                <w:szCs w:val="16"/>
                <w:lang w:eastAsia="es-CO"/>
              </w:rPr>
              <w:t>l</w:t>
            </w:r>
            <w:r w:rsidR="008357B2">
              <w:rPr>
                <w:rFonts w:ascii="Arial Narrow" w:hAnsi="Arial Narrow"/>
                <w:i/>
                <w:iCs/>
                <w:sz w:val="16"/>
                <w:szCs w:val="16"/>
                <w:lang w:eastAsia="es-CO"/>
              </w:rPr>
              <w:t>a</w:t>
            </w:r>
            <w:r w:rsidRPr="00E33470">
              <w:rPr>
                <w:rFonts w:ascii="Arial Narrow" w:hAnsi="Arial Narrow"/>
                <w:i/>
                <w:iCs/>
                <w:sz w:val="16"/>
                <w:szCs w:val="16"/>
                <w:lang w:eastAsia="es-CO"/>
              </w:rPr>
              <w:t xml:space="preserve"> Director</w:t>
            </w:r>
            <w:r w:rsidR="008357B2">
              <w:rPr>
                <w:rFonts w:ascii="Arial Narrow" w:hAnsi="Arial Narrow"/>
                <w:i/>
                <w:iCs/>
                <w:sz w:val="16"/>
                <w:szCs w:val="16"/>
                <w:lang w:eastAsia="es-CO"/>
              </w:rPr>
              <w:t>a</w:t>
            </w:r>
            <w:r w:rsidRPr="00E33470">
              <w:rPr>
                <w:rFonts w:ascii="Arial Narrow" w:hAnsi="Arial Narrow"/>
                <w:i/>
                <w:iCs/>
                <w:sz w:val="16"/>
                <w:szCs w:val="16"/>
                <w:lang w:eastAsia="es-CO"/>
              </w:rPr>
              <w:t xml:space="preserve"> General</w:t>
            </w:r>
          </w:p>
        </w:tc>
      </w:tr>
    </w:tbl>
    <w:p w:rsidR="00FE7CE0" w:rsidRDefault="00FE7CE0" w:rsidP="00E85735">
      <w:pPr>
        <w:rPr>
          <w:rFonts w:ascii="Arial Narrow" w:hAnsi="Arial Narrow"/>
          <w:sz w:val="18"/>
          <w:szCs w:val="18"/>
        </w:rPr>
      </w:pPr>
    </w:p>
    <w:p w:rsidR="0065275A" w:rsidRDefault="0065275A" w:rsidP="00E85735">
      <w:pPr>
        <w:shd w:val="clear" w:color="auto" w:fill="FFFFFF"/>
        <w:rPr>
          <w:noProof/>
          <w:lang w:val="es-MX"/>
        </w:rPr>
      </w:pPr>
    </w:p>
    <w:sectPr w:rsidR="0065275A" w:rsidSect="00562F16">
      <w:headerReference w:type="default" r:id="rId8"/>
      <w:footerReference w:type="default" r:id="rId9"/>
      <w:pgSz w:w="12242" w:h="18722" w:code="120"/>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7D7" w:rsidRDefault="008667D7">
      <w:r>
        <w:separator/>
      </w:r>
    </w:p>
  </w:endnote>
  <w:endnote w:type="continuationSeparator" w:id="0">
    <w:p w:rsidR="008667D7" w:rsidRDefault="0086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nev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17" w:rsidRPr="00757D18" w:rsidRDefault="00994917" w:rsidP="00757D18">
    <w:pPr>
      <w:pStyle w:val="Piedepgina"/>
      <w:jc w:val="right"/>
      <w:rPr>
        <w:sz w:val="12"/>
        <w:szCs w:val="12"/>
        <w:lang w:val="pt-BR"/>
      </w:rPr>
    </w:pPr>
  </w:p>
  <w:p w:rsidR="00757D18" w:rsidRPr="00757D18" w:rsidRDefault="00757D18" w:rsidP="00757D18">
    <w:pPr>
      <w:pStyle w:val="Piedepgina"/>
      <w:jc w:val="center"/>
      <w:rPr>
        <w:sz w:val="12"/>
        <w:szCs w:val="12"/>
        <w:lang w:val="pt-BR"/>
      </w:rPr>
    </w:pPr>
    <w:r w:rsidRPr="00757D18">
      <w:rPr>
        <w:sz w:val="12"/>
        <w:szCs w:val="12"/>
        <w:lang w:val="pt-BR"/>
      </w:rPr>
      <w:t xml:space="preserve"> </w:t>
    </w:r>
  </w:p>
  <w:p w:rsidR="00260DED" w:rsidRPr="00757D18" w:rsidRDefault="00260DED" w:rsidP="00757D18">
    <w:pPr>
      <w:pStyle w:val="Piedepgina"/>
      <w:jc w:val="right"/>
      <w:rPr>
        <w:sz w:val="12"/>
        <w:szCs w:val="12"/>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7D7" w:rsidRDefault="008667D7">
      <w:r>
        <w:separator/>
      </w:r>
    </w:p>
  </w:footnote>
  <w:footnote w:type="continuationSeparator" w:id="0">
    <w:p w:rsidR="008667D7" w:rsidRDefault="00866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51C" w:rsidRPr="00DD3D4B" w:rsidRDefault="00DA051C" w:rsidP="00DA051C">
    <w:pPr>
      <w:spacing w:line="276" w:lineRule="auto"/>
      <w:jc w:val="center"/>
      <w:rPr>
        <w:rFonts w:ascii="Arial Narrow" w:hAnsi="Arial Narrow" w:cs="Arial"/>
        <w:b/>
        <w:lang w:val="es-MX"/>
      </w:rPr>
    </w:pPr>
    <w:r w:rsidRPr="00DD3D4B">
      <w:rPr>
        <w:rFonts w:ascii="Arial Narrow" w:hAnsi="Arial Narrow" w:cs="Arial"/>
        <w:b/>
        <w:lang w:val="es-MX"/>
      </w:rPr>
      <w:t>INSTITUTO DE HIDROLOGÍA METEOROLOGÍA Y ESTUDIOS AMBIENTALES - IDEAM</w:t>
    </w:r>
  </w:p>
  <w:p w:rsidR="00DA051C" w:rsidRDefault="00DA051C" w:rsidP="00DA051C">
    <w:pPr>
      <w:pStyle w:val="Ttulo1"/>
      <w:jc w:val="center"/>
      <w:rPr>
        <w:rFonts w:cs="Arial"/>
        <w:lang w:val="es-MX"/>
      </w:rPr>
    </w:pPr>
  </w:p>
  <w:p w:rsidR="00DA051C" w:rsidRPr="001A25BC" w:rsidRDefault="00DA051C" w:rsidP="00DA051C">
    <w:pPr>
      <w:pStyle w:val="Ttulo1"/>
      <w:jc w:val="center"/>
      <w:rPr>
        <w:sz w:val="22"/>
      </w:rPr>
    </w:pPr>
    <w:r>
      <w:rPr>
        <w:rFonts w:cs="Arial"/>
        <w:lang w:val="es-MX"/>
      </w:rPr>
      <w:t>RESOLUCIÓN</w:t>
    </w:r>
    <w:r w:rsidRPr="00DD3D4B">
      <w:rPr>
        <w:rFonts w:cs="Arial"/>
        <w:lang w:val="es-MX"/>
      </w:rPr>
      <w:t xml:space="preserve"> N.° ________________ de __________</w:t>
    </w:r>
  </w:p>
  <w:p w:rsidR="00DA051C" w:rsidRPr="001A25BC" w:rsidRDefault="00DA051C" w:rsidP="00DA051C">
    <w:pPr>
      <w:rPr>
        <w:rFonts w:ascii="Arial Narrow" w:hAnsi="Arial Narrow" w:cs="Arial"/>
        <w:b/>
        <w:sz w:val="22"/>
      </w:rPr>
    </w:pPr>
  </w:p>
  <w:p w:rsidR="00E85735" w:rsidRPr="0035380E" w:rsidRDefault="00E85735" w:rsidP="00E85735">
    <w:pPr>
      <w:spacing w:line="276" w:lineRule="auto"/>
      <w:jc w:val="center"/>
      <w:rPr>
        <w:rFonts w:ascii="Arial Narrow" w:hAnsi="Arial Narrow" w:cs="Arial"/>
        <w:i/>
        <w:sz w:val="22"/>
        <w:szCs w:val="22"/>
        <w:lang w:val="es-MX"/>
      </w:rPr>
    </w:pPr>
    <w:r w:rsidRPr="0035380E">
      <w:rPr>
        <w:rFonts w:ascii="Arial Narrow" w:hAnsi="Arial Narrow" w:cs="Tahoma"/>
        <w:i/>
        <w:sz w:val="22"/>
        <w:szCs w:val="22"/>
        <w:lang w:val="es-MX"/>
      </w:rPr>
      <w:t xml:space="preserve"> “Por la cual se</w:t>
    </w:r>
    <w:r w:rsidRPr="0035380E">
      <w:rPr>
        <w:rFonts w:ascii="Arial Narrow" w:hAnsi="Arial Narrow" w:cs="Arial"/>
        <w:i/>
        <w:sz w:val="22"/>
        <w:szCs w:val="22"/>
      </w:rPr>
      <w:t xml:space="preserve"> </w:t>
    </w:r>
    <w:r w:rsidR="0035380E" w:rsidRPr="0035380E">
      <w:rPr>
        <w:rFonts w:ascii="Arial Narrow" w:hAnsi="Arial Narrow" w:cs="Arial"/>
        <w:i/>
        <w:sz w:val="22"/>
        <w:szCs w:val="22"/>
      </w:rPr>
      <w:t>modifica</w:t>
    </w:r>
    <w:r w:rsidR="00D07939">
      <w:rPr>
        <w:rFonts w:ascii="Arial Narrow" w:hAnsi="Arial Narrow" w:cs="Arial"/>
        <w:i/>
        <w:sz w:val="22"/>
        <w:szCs w:val="22"/>
      </w:rPr>
      <w:t xml:space="preserve"> el </w:t>
    </w:r>
    <w:r w:rsidR="000E49AA" w:rsidRPr="000E49AA">
      <w:rPr>
        <w:rFonts w:ascii="Arial Narrow" w:hAnsi="Arial Narrow" w:cs="Arial"/>
        <w:i/>
        <w:sz w:val="22"/>
        <w:szCs w:val="22"/>
      </w:rPr>
      <w:t xml:space="preserve">parágrafo </w:t>
    </w:r>
    <w:r w:rsidR="000E49AA">
      <w:rPr>
        <w:rFonts w:ascii="Arial Narrow" w:hAnsi="Arial Narrow" w:cs="Arial"/>
        <w:i/>
        <w:sz w:val="22"/>
        <w:szCs w:val="22"/>
      </w:rPr>
      <w:t xml:space="preserve">único </w:t>
    </w:r>
    <w:r w:rsidR="000E49AA" w:rsidRPr="000E49AA">
      <w:rPr>
        <w:rFonts w:ascii="Arial Narrow" w:hAnsi="Arial Narrow" w:cs="Arial"/>
        <w:i/>
        <w:sz w:val="22"/>
        <w:szCs w:val="22"/>
      </w:rPr>
      <w:t>del artículo tercero</w:t>
    </w:r>
    <w:r w:rsidR="00D07939">
      <w:rPr>
        <w:rFonts w:ascii="Arial Narrow" w:hAnsi="Arial Narrow" w:cs="Arial"/>
        <w:i/>
        <w:sz w:val="22"/>
        <w:szCs w:val="22"/>
      </w:rPr>
      <w:t xml:space="preserve"> de</w:t>
    </w:r>
    <w:r w:rsidR="000E49AA">
      <w:rPr>
        <w:rFonts w:ascii="Arial Narrow" w:hAnsi="Arial Narrow" w:cs="Arial"/>
        <w:i/>
        <w:sz w:val="22"/>
        <w:szCs w:val="22"/>
      </w:rPr>
      <w:t xml:space="preserve"> la Resolución N° 0451</w:t>
    </w:r>
    <w:r w:rsidR="0035380E" w:rsidRPr="0035380E">
      <w:rPr>
        <w:rFonts w:ascii="Arial Narrow" w:hAnsi="Arial Narrow" w:cs="Arial"/>
        <w:i/>
        <w:sz w:val="22"/>
        <w:szCs w:val="22"/>
      </w:rPr>
      <w:t xml:space="preserve"> de </w:t>
    </w:r>
    <w:r w:rsidR="000E49AA">
      <w:rPr>
        <w:rFonts w:ascii="Arial Narrow" w:hAnsi="Arial Narrow" w:cs="Arial"/>
        <w:i/>
        <w:sz w:val="22"/>
        <w:szCs w:val="22"/>
      </w:rPr>
      <w:t>06</w:t>
    </w:r>
    <w:r w:rsidR="0035380E" w:rsidRPr="0035380E">
      <w:rPr>
        <w:rFonts w:ascii="Arial Narrow" w:hAnsi="Arial Narrow" w:cs="Arial"/>
        <w:i/>
        <w:sz w:val="22"/>
        <w:szCs w:val="22"/>
      </w:rPr>
      <w:t xml:space="preserve"> de </w:t>
    </w:r>
    <w:r w:rsidR="000E49AA">
      <w:rPr>
        <w:rFonts w:ascii="Arial Narrow" w:hAnsi="Arial Narrow" w:cs="Arial"/>
        <w:i/>
        <w:sz w:val="22"/>
        <w:szCs w:val="22"/>
      </w:rPr>
      <w:t>marzo</w:t>
    </w:r>
    <w:r w:rsidR="0035380E" w:rsidRPr="0035380E">
      <w:rPr>
        <w:rFonts w:ascii="Arial Narrow" w:hAnsi="Arial Narrow" w:cs="Arial"/>
        <w:i/>
        <w:sz w:val="22"/>
        <w:szCs w:val="22"/>
      </w:rPr>
      <w:t xml:space="preserve"> de 201</w:t>
    </w:r>
    <w:r w:rsidR="000E49AA">
      <w:rPr>
        <w:rFonts w:ascii="Arial Narrow" w:hAnsi="Arial Narrow" w:cs="Arial"/>
        <w:i/>
        <w:sz w:val="22"/>
        <w:szCs w:val="22"/>
      </w:rPr>
      <w:t>7</w:t>
    </w:r>
    <w:r w:rsidRPr="0035380E">
      <w:rPr>
        <w:rFonts w:ascii="Arial Narrow" w:hAnsi="Arial Narrow" w:cs="Arial"/>
        <w:i/>
        <w:sz w:val="22"/>
        <w:szCs w:val="22"/>
        <w:lang w:val="es-MX"/>
      </w:rPr>
      <w:t>”</w:t>
    </w:r>
  </w:p>
  <w:p w:rsidR="005D3CBC" w:rsidRDefault="00E85735">
    <w:pPr>
      <w:pStyle w:val="Encabezado"/>
    </w:pPr>
    <w:r>
      <w:rPr>
        <w:noProof/>
        <w:sz w:val="12"/>
        <w:szCs w:val="12"/>
        <w:lang w:val="es-CO" w:eastAsia="es-CO"/>
      </w:rPr>
      <w:drawing>
        <wp:anchor distT="0" distB="0" distL="114300" distR="114300" simplePos="0" relativeHeight="251658240" behindDoc="1" locked="0" layoutInCell="1" allowOverlap="1" wp14:anchorId="20E09C36" wp14:editId="63D58614">
          <wp:simplePos x="0" y="0"/>
          <wp:positionH relativeFrom="page">
            <wp:align>left</wp:align>
          </wp:positionH>
          <wp:positionV relativeFrom="paragraph">
            <wp:posOffset>315595</wp:posOffset>
          </wp:positionV>
          <wp:extent cx="7753350" cy="1003374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 _Mesa de trabaj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350" cy="100337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3A18"/>
    <w:multiLevelType w:val="multilevel"/>
    <w:tmpl w:val="26C222DC"/>
    <w:lvl w:ilvl="0">
      <w:start w:val="1"/>
      <w:numFmt w:val="bullet"/>
      <w:lvlText w:val=""/>
      <w:lvlJc w:val="left"/>
      <w:pPr>
        <w:tabs>
          <w:tab w:val="decimal" w:pos="360"/>
        </w:tabs>
        <w:ind w:left="720"/>
      </w:pPr>
      <w:rPr>
        <w:rFonts w:ascii="Symbol" w:hAnsi="Symbol"/>
        <w:strike w:val="0"/>
        <w:color w:val="000000"/>
        <w:spacing w:val="4"/>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33B99"/>
    <w:multiLevelType w:val="hybridMultilevel"/>
    <w:tmpl w:val="3EA81198"/>
    <w:lvl w:ilvl="0" w:tplc="0C0A0001">
      <w:start w:val="1"/>
      <w:numFmt w:val="bullet"/>
      <w:lvlText w:val=""/>
      <w:lvlJc w:val="left"/>
      <w:pPr>
        <w:ind w:left="724" w:hanging="360"/>
      </w:pPr>
      <w:rPr>
        <w:rFonts w:ascii="Symbol" w:hAnsi="Symbol" w:hint="default"/>
      </w:rPr>
    </w:lvl>
    <w:lvl w:ilvl="1" w:tplc="0C0A0003" w:tentative="1">
      <w:start w:val="1"/>
      <w:numFmt w:val="bullet"/>
      <w:lvlText w:val="o"/>
      <w:lvlJc w:val="left"/>
      <w:pPr>
        <w:ind w:left="1444" w:hanging="360"/>
      </w:pPr>
      <w:rPr>
        <w:rFonts w:ascii="Courier New" w:hAnsi="Courier New" w:cs="Courier New" w:hint="default"/>
      </w:rPr>
    </w:lvl>
    <w:lvl w:ilvl="2" w:tplc="0C0A0005" w:tentative="1">
      <w:start w:val="1"/>
      <w:numFmt w:val="bullet"/>
      <w:lvlText w:val=""/>
      <w:lvlJc w:val="left"/>
      <w:pPr>
        <w:ind w:left="2164" w:hanging="360"/>
      </w:pPr>
      <w:rPr>
        <w:rFonts w:ascii="Wingdings" w:hAnsi="Wingdings" w:hint="default"/>
      </w:rPr>
    </w:lvl>
    <w:lvl w:ilvl="3" w:tplc="0C0A0001" w:tentative="1">
      <w:start w:val="1"/>
      <w:numFmt w:val="bullet"/>
      <w:lvlText w:val=""/>
      <w:lvlJc w:val="left"/>
      <w:pPr>
        <w:ind w:left="2884" w:hanging="360"/>
      </w:pPr>
      <w:rPr>
        <w:rFonts w:ascii="Symbol" w:hAnsi="Symbol" w:hint="default"/>
      </w:rPr>
    </w:lvl>
    <w:lvl w:ilvl="4" w:tplc="0C0A0003" w:tentative="1">
      <w:start w:val="1"/>
      <w:numFmt w:val="bullet"/>
      <w:lvlText w:val="o"/>
      <w:lvlJc w:val="left"/>
      <w:pPr>
        <w:ind w:left="3604" w:hanging="360"/>
      </w:pPr>
      <w:rPr>
        <w:rFonts w:ascii="Courier New" w:hAnsi="Courier New" w:cs="Courier New" w:hint="default"/>
      </w:rPr>
    </w:lvl>
    <w:lvl w:ilvl="5" w:tplc="0C0A0005" w:tentative="1">
      <w:start w:val="1"/>
      <w:numFmt w:val="bullet"/>
      <w:lvlText w:val=""/>
      <w:lvlJc w:val="left"/>
      <w:pPr>
        <w:ind w:left="4324" w:hanging="360"/>
      </w:pPr>
      <w:rPr>
        <w:rFonts w:ascii="Wingdings" w:hAnsi="Wingdings" w:hint="default"/>
      </w:rPr>
    </w:lvl>
    <w:lvl w:ilvl="6" w:tplc="0C0A0001" w:tentative="1">
      <w:start w:val="1"/>
      <w:numFmt w:val="bullet"/>
      <w:lvlText w:val=""/>
      <w:lvlJc w:val="left"/>
      <w:pPr>
        <w:ind w:left="5044" w:hanging="360"/>
      </w:pPr>
      <w:rPr>
        <w:rFonts w:ascii="Symbol" w:hAnsi="Symbol" w:hint="default"/>
      </w:rPr>
    </w:lvl>
    <w:lvl w:ilvl="7" w:tplc="0C0A0003" w:tentative="1">
      <w:start w:val="1"/>
      <w:numFmt w:val="bullet"/>
      <w:lvlText w:val="o"/>
      <w:lvlJc w:val="left"/>
      <w:pPr>
        <w:ind w:left="5764" w:hanging="360"/>
      </w:pPr>
      <w:rPr>
        <w:rFonts w:ascii="Courier New" w:hAnsi="Courier New" w:cs="Courier New" w:hint="default"/>
      </w:rPr>
    </w:lvl>
    <w:lvl w:ilvl="8" w:tplc="0C0A0005" w:tentative="1">
      <w:start w:val="1"/>
      <w:numFmt w:val="bullet"/>
      <w:lvlText w:val=""/>
      <w:lvlJc w:val="left"/>
      <w:pPr>
        <w:ind w:left="6484" w:hanging="360"/>
      </w:pPr>
      <w:rPr>
        <w:rFonts w:ascii="Wingdings" w:hAnsi="Wingdings" w:hint="default"/>
      </w:rPr>
    </w:lvl>
  </w:abstractNum>
  <w:abstractNum w:abstractNumId="2" w15:restartNumberingAfterBreak="0">
    <w:nsid w:val="0FB009CD"/>
    <w:multiLevelType w:val="hybridMultilevel"/>
    <w:tmpl w:val="8B00ECB2"/>
    <w:lvl w:ilvl="0" w:tplc="FA1A5516">
      <w:numFmt w:val="bullet"/>
      <w:lvlText w:val="-"/>
      <w:lvlJc w:val="left"/>
      <w:pPr>
        <w:ind w:left="720" w:hanging="360"/>
      </w:pPr>
      <w:rPr>
        <w:rFonts w:ascii="Arial Narrow" w:eastAsia="Times New Roman"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44347A"/>
    <w:multiLevelType w:val="multilevel"/>
    <w:tmpl w:val="26C222DC"/>
    <w:lvl w:ilvl="0">
      <w:start w:val="1"/>
      <w:numFmt w:val="bullet"/>
      <w:lvlText w:val=""/>
      <w:lvlJc w:val="left"/>
      <w:pPr>
        <w:tabs>
          <w:tab w:val="decimal" w:pos="360"/>
        </w:tabs>
        <w:ind w:left="720"/>
      </w:pPr>
      <w:rPr>
        <w:rFonts w:ascii="Symbol" w:hAnsi="Symbol"/>
        <w:strike w:val="0"/>
        <w:color w:val="000000"/>
        <w:spacing w:val="4"/>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3F3B13"/>
    <w:multiLevelType w:val="hybridMultilevel"/>
    <w:tmpl w:val="635E8A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AC50ECC"/>
    <w:multiLevelType w:val="multilevel"/>
    <w:tmpl w:val="26C222DC"/>
    <w:lvl w:ilvl="0">
      <w:start w:val="1"/>
      <w:numFmt w:val="bullet"/>
      <w:lvlText w:val=""/>
      <w:lvlJc w:val="left"/>
      <w:pPr>
        <w:tabs>
          <w:tab w:val="decimal" w:pos="360"/>
        </w:tabs>
        <w:ind w:left="720"/>
      </w:pPr>
      <w:rPr>
        <w:rFonts w:ascii="Symbol" w:hAnsi="Symbol"/>
        <w:strike w:val="0"/>
        <w:color w:val="000000"/>
        <w:spacing w:val="4"/>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253A71"/>
    <w:multiLevelType w:val="hybridMultilevel"/>
    <w:tmpl w:val="9CB676D0"/>
    <w:lvl w:ilvl="0" w:tplc="0C0A0001">
      <w:start w:val="1"/>
      <w:numFmt w:val="bullet"/>
      <w:lvlText w:val=""/>
      <w:lvlJc w:val="left"/>
      <w:pPr>
        <w:ind w:left="724" w:hanging="360"/>
      </w:pPr>
      <w:rPr>
        <w:rFonts w:ascii="Symbol" w:hAnsi="Symbol" w:hint="default"/>
      </w:rPr>
    </w:lvl>
    <w:lvl w:ilvl="1" w:tplc="0C0A0003" w:tentative="1">
      <w:start w:val="1"/>
      <w:numFmt w:val="bullet"/>
      <w:lvlText w:val="o"/>
      <w:lvlJc w:val="left"/>
      <w:pPr>
        <w:ind w:left="1444" w:hanging="360"/>
      </w:pPr>
      <w:rPr>
        <w:rFonts w:ascii="Courier New" w:hAnsi="Courier New" w:cs="Courier New" w:hint="default"/>
      </w:rPr>
    </w:lvl>
    <w:lvl w:ilvl="2" w:tplc="0C0A0005" w:tentative="1">
      <w:start w:val="1"/>
      <w:numFmt w:val="bullet"/>
      <w:lvlText w:val=""/>
      <w:lvlJc w:val="left"/>
      <w:pPr>
        <w:ind w:left="2164" w:hanging="360"/>
      </w:pPr>
      <w:rPr>
        <w:rFonts w:ascii="Wingdings" w:hAnsi="Wingdings" w:hint="default"/>
      </w:rPr>
    </w:lvl>
    <w:lvl w:ilvl="3" w:tplc="0C0A0001" w:tentative="1">
      <w:start w:val="1"/>
      <w:numFmt w:val="bullet"/>
      <w:lvlText w:val=""/>
      <w:lvlJc w:val="left"/>
      <w:pPr>
        <w:ind w:left="2884" w:hanging="360"/>
      </w:pPr>
      <w:rPr>
        <w:rFonts w:ascii="Symbol" w:hAnsi="Symbol" w:hint="default"/>
      </w:rPr>
    </w:lvl>
    <w:lvl w:ilvl="4" w:tplc="0C0A0003" w:tentative="1">
      <w:start w:val="1"/>
      <w:numFmt w:val="bullet"/>
      <w:lvlText w:val="o"/>
      <w:lvlJc w:val="left"/>
      <w:pPr>
        <w:ind w:left="3604" w:hanging="360"/>
      </w:pPr>
      <w:rPr>
        <w:rFonts w:ascii="Courier New" w:hAnsi="Courier New" w:cs="Courier New" w:hint="default"/>
      </w:rPr>
    </w:lvl>
    <w:lvl w:ilvl="5" w:tplc="0C0A0005" w:tentative="1">
      <w:start w:val="1"/>
      <w:numFmt w:val="bullet"/>
      <w:lvlText w:val=""/>
      <w:lvlJc w:val="left"/>
      <w:pPr>
        <w:ind w:left="4324" w:hanging="360"/>
      </w:pPr>
      <w:rPr>
        <w:rFonts w:ascii="Wingdings" w:hAnsi="Wingdings" w:hint="default"/>
      </w:rPr>
    </w:lvl>
    <w:lvl w:ilvl="6" w:tplc="0C0A0001" w:tentative="1">
      <w:start w:val="1"/>
      <w:numFmt w:val="bullet"/>
      <w:lvlText w:val=""/>
      <w:lvlJc w:val="left"/>
      <w:pPr>
        <w:ind w:left="5044" w:hanging="360"/>
      </w:pPr>
      <w:rPr>
        <w:rFonts w:ascii="Symbol" w:hAnsi="Symbol" w:hint="default"/>
      </w:rPr>
    </w:lvl>
    <w:lvl w:ilvl="7" w:tplc="0C0A0003" w:tentative="1">
      <w:start w:val="1"/>
      <w:numFmt w:val="bullet"/>
      <w:lvlText w:val="o"/>
      <w:lvlJc w:val="left"/>
      <w:pPr>
        <w:ind w:left="5764" w:hanging="360"/>
      </w:pPr>
      <w:rPr>
        <w:rFonts w:ascii="Courier New" w:hAnsi="Courier New" w:cs="Courier New" w:hint="default"/>
      </w:rPr>
    </w:lvl>
    <w:lvl w:ilvl="8" w:tplc="0C0A0005" w:tentative="1">
      <w:start w:val="1"/>
      <w:numFmt w:val="bullet"/>
      <w:lvlText w:val=""/>
      <w:lvlJc w:val="left"/>
      <w:pPr>
        <w:ind w:left="6484" w:hanging="360"/>
      </w:pPr>
      <w:rPr>
        <w:rFonts w:ascii="Wingdings" w:hAnsi="Wingdings" w:hint="default"/>
      </w:rPr>
    </w:lvl>
  </w:abstractNum>
  <w:abstractNum w:abstractNumId="7" w15:restartNumberingAfterBreak="0">
    <w:nsid w:val="32331363"/>
    <w:multiLevelType w:val="multilevel"/>
    <w:tmpl w:val="26C222DC"/>
    <w:lvl w:ilvl="0">
      <w:start w:val="1"/>
      <w:numFmt w:val="bullet"/>
      <w:lvlText w:val=""/>
      <w:lvlJc w:val="left"/>
      <w:pPr>
        <w:tabs>
          <w:tab w:val="decimal" w:pos="360"/>
        </w:tabs>
        <w:ind w:left="720"/>
      </w:pPr>
      <w:rPr>
        <w:rFonts w:ascii="Symbol" w:hAnsi="Symbol"/>
        <w:strike w:val="0"/>
        <w:color w:val="000000"/>
        <w:spacing w:val="4"/>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1E1352"/>
    <w:multiLevelType w:val="multilevel"/>
    <w:tmpl w:val="DB28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5E2459"/>
    <w:multiLevelType w:val="hybridMultilevel"/>
    <w:tmpl w:val="49AA8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146906"/>
    <w:multiLevelType w:val="hybridMultilevel"/>
    <w:tmpl w:val="52A4C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E434D34"/>
    <w:multiLevelType w:val="hybridMultilevel"/>
    <w:tmpl w:val="9BB60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EB0A9B"/>
    <w:multiLevelType w:val="hybridMultilevel"/>
    <w:tmpl w:val="148451E2"/>
    <w:lvl w:ilvl="0" w:tplc="0C0A0001">
      <w:start w:val="1"/>
      <w:numFmt w:val="bullet"/>
      <w:lvlText w:val=""/>
      <w:lvlJc w:val="left"/>
      <w:pPr>
        <w:ind w:left="724" w:hanging="360"/>
      </w:pPr>
      <w:rPr>
        <w:rFonts w:ascii="Symbol" w:hAnsi="Symbol" w:hint="default"/>
      </w:rPr>
    </w:lvl>
    <w:lvl w:ilvl="1" w:tplc="0C0A0003" w:tentative="1">
      <w:start w:val="1"/>
      <w:numFmt w:val="bullet"/>
      <w:lvlText w:val="o"/>
      <w:lvlJc w:val="left"/>
      <w:pPr>
        <w:ind w:left="1444" w:hanging="360"/>
      </w:pPr>
      <w:rPr>
        <w:rFonts w:ascii="Courier New" w:hAnsi="Courier New" w:cs="Courier New" w:hint="default"/>
      </w:rPr>
    </w:lvl>
    <w:lvl w:ilvl="2" w:tplc="0C0A0005" w:tentative="1">
      <w:start w:val="1"/>
      <w:numFmt w:val="bullet"/>
      <w:lvlText w:val=""/>
      <w:lvlJc w:val="left"/>
      <w:pPr>
        <w:ind w:left="2164" w:hanging="360"/>
      </w:pPr>
      <w:rPr>
        <w:rFonts w:ascii="Wingdings" w:hAnsi="Wingdings" w:hint="default"/>
      </w:rPr>
    </w:lvl>
    <w:lvl w:ilvl="3" w:tplc="0C0A0001" w:tentative="1">
      <w:start w:val="1"/>
      <w:numFmt w:val="bullet"/>
      <w:lvlText w:val=""/>
      <w:lvlJc w:val="left"/>
      <w:pPr>
        <w:ind w:left="2884" w:hanging="360"/>
      </w:pPr>
      <w:rPr>
        <w:rFonts w:ascii="Symbol" w:hAnsi="Symbol" w:hint="default"/>
      </w:rPr>
    </w:lvl>
    <w:lvl w:ilvl="4" w:tplc="0C0A0003" w:tentative="1">
      <w:start w:val="1"/>
      <w:numFmt w:val="bullet"/>
      <w:lvlText w:val="o"/>
      <w:lvlJc w:val="left"/>
      <w:pPr>
        <w:ind w:left="3604" w:hanging="360"/>
      </w:pPr>
      <w:rPr>
        <w:rFonts w:ascii="Courier New" w:hAnsi="Courier New" w:cs="Courier New" w:hint="default"/>
      </w:rPr>
    </w:lvl>
    <w:lvl w:ilvl="5" w:tplc="0C0A0005" w:tentative="1">
      <w:start w:val="1"/>
      <w:numFmt w:val="bullet"/>
      <w:lvlText w:val=""/>
      <w:lvlJc w:val="left"/>
      <w:pPr>
        <w:ind w:left="4324" w:hanging="360"/>
      </w:pPr>
      <w:rPr>
        <w:rFonts w:ascii="Wingdings" w:hAnsi="Wingdings" w:hint="default"/>
      </w:rPr>
    </w:lvl>
    <w:lvl w:ilvl="6" w:tplc="0C0A0001" w:tentative="1">
      <w:start w:val="1"/>
      <w:numFmt w:val="bullet"/>
      <w:lvlText w:val=""/>
      <w:lvlJc w:val="left"/>
      <w:pPr>
        <w:ind w:left="5044" w:hanging="360"/>
      </w:pPr>
      <w:rPr>
        <w:rFonts w:ascii="Symbol" w:hAnsi="Symbol" w:hint="default"/>
      </w:rPr>
    </w:lvl>
    <w:lvl w:ilvl="7" w:tplc="0C0A0003" w:tentative="1">
      <w:start w:val="1"/>
      <w:numFmt w:val="bullet"/>
      <w:lvlText w:val="o"/>
      <w:lvlJc w:val="left"/>
      <w:pPr>
        <w:ind w:left="5764" w:hanging="360"/>
      </w:pPr>
      <w:rPr>
        <w:rFonts w:ascii="Courier New" w:hAnsi="Courier New" w:cs="Courier New" w:hint="default"/>
      </w:rPr>
    </w:lvl>
    <w:lvl w:ilvl="8" w:tplc="0C0A0005" w:tentative="1">
      <w:start w:val="1"/>
      <w:numFmt w:val="bullet"/>
      <w:lvlText w:val=""/>
      <w:lvlJc w:val="left"/>
      <w:pPr>
        <w:ind w:left="6484" w:hanging="360"/>
      </w:pPr>
      <w:rPr>
        <w:rFonts w:ascii="Wingdings" w:hAnsi="Wingdings" w:hint="default"/>
      </w:rPr>
    </w:lvl>
  </w:abstractNum>
  <w:abstractNum w:abstractNumId="13" w15:restartNumberingAfterBreak="0">
    <w:nsid w:val="5010497C"/>
    <w:multiLevelType w:val="hybridMultilevel"/>
    <w:tmpl w:val="A03C9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15039CE"/>
    <w:multiLevelType w:val="hybridMultilevel"/>
    <w:tmpl w:val="B8A4E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26A0411"/>
    <w:multiLevelType w:val="hybridMultilevel"/>
    <w:tmpl w:val="B5DAF0D4"/>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67766A4"/>
    <w:multiLevelType w:val="hybridMultilevel"/>
    <w:tmpl w:val="D736D27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567E6BB5"/>
    <w:multiLevelType w:val="hybridMultilevel"/>
    <w:tmpl w:val="BA56F1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7F64AD3"/>
    <w:multiLevelType w:val="multilevel"/>
    <w:tmpl w:val="AC3AB6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CA775A"/>
    <w:multiLevelType w:val="hybridMultilevel"/>
    <w:tmpl w:val="EC10A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95603D0"/>
    <w:multiLevelType w:val="hybridMultilevel"/>
    <w:tmpl w:val="8A86BE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D166352"/>
    <w:multiLevelType w:val="hybridMultilevel"/>
    <w:tmpl w:val="C80E6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DF13ABE"/>
    <w:multiLevelType w:val="hybridMultilevel"/>
    <w:tmpl w:val="F60237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E192BFE"/>
    <w:multiLevelType w:val="hybridMultilevel"/>
    <w:tmpl w:val="32402D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AB910F8"/>
    <w:multiLevelType w:val="multilevel"/>
    <w:tmpl w:val="26C222DC"/>
    <w:lvl w:ilvl="0">
      <w:start w:val="1"/>
      <w:numFmt w:val="bullet"/>
      <w:lvlText w:val=""/>
      <w:lvlJc w:val="left"/>
      <w:pPr>
        <w:tabs>
          <w:tab w:val="decimal" w:pos="360"/>
        </w:tabs>
        <w:ind w:left="720"/>
      </w:pPr>
      <w:rPr>
        <w:rFonts w:ascii="Symbol" w:hAnsi="Symbol"/>
        <w:strike w:val="0"/>
        <w:color w:val="000000"/>
        <w:spacing w:val="4"/>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ED0C0D"/>
    <w:multiLevelType w:val="hybridMultilevel"/>
    <w:tmpl w:val="4B929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07E505F"/>
    <w:multiLevelType w:val="hybridMultilevel"/>
    <w:tmpl w:val="F24C08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1C6089C"/>
    <w:multiLevelType w:val="hybridMultilevel"/>
    <w:tmpl w:val="06762EA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74EE2B15"/>
    <w:multiLevelType w:val="hybridMultilevel"/>
    <w:tmpl w:val="EB7EF1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B496A74"/>
    <w:multiLevelType w:val="hybridMultilevel"/>
    <w:tmpl w:val="2D1CD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E920C0F"/>
    <w:multiLevelType w:val="multilevel"/>
    <w:tmpl w:val="26C222DC"/>
    <w:lvl w:ilvl="0">
      <w:start w:val="1"/>
      <w:numFmt w:val="bullet"/>
      <w:lvlText w:val=""/>
      <w:lvlJc w:val="left"/>
      <w:pPr>
        <w:tabs>
          <w:tab w:val="decimal" w:pos="360"/>
        </w:tabs>
        <w:ind w:left="720"/>
      </w:pPr>
      <w:rPr>
        <w:rFonts w:ascii="Symbol" w:hAnsi="Symbol"/>
        <w:strike w:val="0"/>
        <w:color w:val="000000"/>
        <w:spacing w:val="4"/>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2"/>
  </w:num>
  <w:num w:numId="3">
    <w:abstractNumId w:val="28"/>
  </w:num>
  <w:num w:numId="4">
    <w:abstractNumId w:val="9"/>
  </w:num>
  <w:num w:numId="5">
    <w:abstractNumId w:val="20"/>
  </w:num>
  <w:num w:numId="6">
    <w:abstractNumId w:val="26"/>
  </w:num>
  <w:num w:numId="7">
    <w:abstractNumId w:val="8"/>
  </w:num>
  <w:num w:numId="8">
    <w:abstractNumId w:val="27"/>
  </w:num>
  <w:num w:numId="9">
    <w:abstractNumId w:val="16"/>
  </w:num>
  <w:num w:numId="10">
    <w:abstractNumId w:val="4"/>
  </w:num>
  <w:num w:numId="11">
    <w:abstractNumId w:val="15"/>
  </w:num>
  <w:num w:numId="12">
    <w:abstractNumId w:val="2"/>
  </w:num>
  <w:num w:numId="13">
    <w:abstractNumId w:val="12"/>
  </w:num>
  <w:num w:numId="14">
    <w:abstractNumId w:val="6"/>
  </w:num>
  <w:num w:numId="15">
    <w:abstractNumId w:val="14"/>
  </w:num>
  <w:num w:numId="16">
    <w:abstractNumId w:val="1"/>
  </w:num>
  <w:num w:numId="17">
    <w:abstractNumId w:val="18"/>
  </w:num>
  <w:num w:numId="18">
    <w:abstractNumId w:val="19"/>
  </w:num>
  <w:num w:numId="19">
    <w:abstractNumId w:val="21"/>
  </w:num>
  <w:num w:numId="20">
    <w:abstractNumId w:val="29"/>
  </w:num>
  <w:num w:numId="21">
    <w:abstractNumId w:val="11"/>
  </w:num>
  <w:num w:numId="22">
    <w:abstractNumId w:val="10"/>
  </w:num>
  <w:num w:numId="23">
    <w:abstractNumId w:val="23"/>
  </w:num>
  <w:num w:numId="24">
    <w:abstractNumId w:val="25"/>
  </w:num>
  <w:num w:numId="25">
    <w:abstractNumId w:val="5"/>
  </w:num>
  <w:num w:numId="26">
    <w:abstractNumId w:val="30"/>
  </w:num>
  <w:num w:numId="27">
    <w:abstractNumId w:val="3"/>
  </w:num>
  <w:num w:numId="28">
    <w:abstractNumId w:val="0"/>
  </w:num>
  <w:num w:numId="29">
    <w:abstractNumId w:val="24"/>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9C"/>
    <w:rsid w:val="000115D1"/>
    <w:rsid w:val="0003264A"/>
    <w:rsid w:val="00035D38"/>
    <w:rsid w:val="00035FAE"/>
    <w:rsid w:val="000369E5"/>
    <w:rsid w:val="0003736D"/>
    <w:rsid w:val="0004378C"/>
    <w:rsid w:val="000445B3"/>
    <w:rsid w:val="00047598"/>
    <w:rsid w:val="00047FDB"/>
    <w:rsid w:val="00050A35"/>
    <w:rsid w:val="00054615"/>
    <w:rsid w:val="000625E3"/>
    <w:rsid w:val="0006312A"/>
    <w:rsid w:val="00084DBB"/>
    <w:rsid w:val="000923F6"/>
    <w:rsid w:val="000B6855"/>
    <w:rsid w:val="000C4AF8"/>
    <w:rsid w:val="000C6B24"/>
    <w:rsid w:val="000D5D2F"/>
    <w:rsid w:val="000D6632"/>
    <w:rsid w:val="000E0DDF"/>
    <w:rsid w:val="000E2967"/>
    <w:rsid w:val="000E49AA"/>
    <w:rsid w:val="000E57C6"/>
    <w:rsid w:val="000F5ECC"/>
    <w:rsid w:val="000F6DAD"/>
    <w:rsid w:val="00102FE8"/>
    <w:rsid w:val="001036F5"/>
    <w:rsid w:val="00106A0D"/>
    <w:rsid w:val="0010727B"/>
    <w:rsid w:val="00116186"/>
    <w:rsid w:val="001179A9"/>
    <w:rsid w:val="0012383A"/>
    <w:rsid w:val="00124922"/>
    <w:rsid w:val="001277E3"/>
    <w:rsid w:val="00127900"/>
    <w:rsid w:val="001311D7"/>
    <w:rsid w:val="001324F5"/>
    <w:rsid w:val="001365A1"/>
    <w:rsid w:val="00141D7C"/>
    <w:rsid w:val="00143D6D"/>
    <w:rsid w:val="00154A9C"/>
    <w:rsid w:val="00155AA0"/>
    <w:rsid w:val="00174624"/>
    <w:rsid w:val="00182999"/>
    <w:rsid w:val="00191DBE"/>
    <w:rsid w:val="001920DF"/>
    <w:rsid w:val="00196371"/>
    <w:rsid w:val="001B31FA"/>
    <w:rsid w:val="001B5130"/>
    <w:rsid w:val="001B565C"/>
    <w:rsid w:val="001C6F01"/>
    <w:rsid w:val="001D0161"/>
    <w:rsid w:val="001D09F1"/>
    <w:rsid w:val="001D21E8"/>
    <w:rsid w:val="001D5ADB"/>
    <w:rsid w:val="001D7553"/>
    <w:rsid w:val="001E284B"/>
    <w:rsid w:val="001F7727"/>
    <w:rsid w:val="00200078"/>
    <w:rsid w:val="00201607"/>
    <w:rsid w:val="00205BA1"/>
    <w:rsid w:val="00211402"/>
    <w:rsid w:val="00215162"/>
    <w:rsid w:val="00226A97"/>
    <w:rsid w:val="00226CD7"/>
    <w:rsid w:val="0023168A"/>
    <w:rsid w:val="0023783B"/>
    <w:rsid w:val="0024037F"/>
    <w:rsid w:val="00251257"/>
    <w:rsid w:val="00260DED"/>
    <w:rsid w:val="00263CC2"/>
    <w:rsid w:val="0026434B"/>
    <w:rsid w:val="00273C8B"/>
    <w:rsid w:val="002904B0"/>
    <w:rsid w:val="002A7669"/>
    <w:rsid w:val="002B07E9"/>
    <w:rsid w:val="002B65CF"/>
    <w:rsid w:val="002B6BBE"/>
    <w:rsid w:val="002C0B05"/>
    <w:rsid w:val="002C1DB7"/>
    <w:rsid w:val="002D22A3"/>
    <w:rsid w:val="002D31B2"/>
    <w:rsid w:val="002F6F76"/>
    <w:rsid w:val="003149E8"/>
    <w:rsid w:val="00325F3D"/>
    <w:rsid w:val="003507A5"/>
    <w:rsid w:val="0035119F"/>
    <w:rsid w:val="00351518"/>
    <w:rsid w:val="003534EE"/>
    <w:rsid w:val="0035380E"/>
    <w:rsid w:val="003556E4"/>
    <w:rsid w:val="00357797"/>
    <w:rsid w:val="003757FF"/>
    <w:rsid w:val="00382A24"/>
    <w:rsid w:val="00385700"/>
    <w:rsid w:val="00390CE3"/>
    <w:rsid w:val="00393557"/>
    <w:rsid w:val="00396344"/>
    <w:rsid w:val="003A0030"/>
    <w:rsid w:val="003A3F7F"/>
    <w:rsid w:val="003B3575"/>
    <w:rsid w:val="003B48CA"/>
    <w:rsid w:val="003B5D62"/>
    <w:rsid w:val="003B7D4A"/>
    <w:rsid w:val="003D3B1D"/>
    <w:rsid w:val="003F4DBA"/>
    <w:rsid w:val="003F56C5"/>
    <w:rsid w:val="004002E4"/>
    <w:rsid w:val="00402A97"/>
    <w:rsid w:val="00403CB5"/>
    <w:rsid w:val="004122D4"/>
    <w:rsid w:val="00412E48"/>
    <w:rsid w:val="00414E7A"/>
    <w:rsid w:val="004279D7"/>
    <w:rsid w:val="00432618"/>
    <w:rsid w:val="00432E3F"/>
    <w:rsid w:val="004352C2"/>
    <w:rsid w:val="00435A34"/>
    <w:rsid w:val="0043666F"/>
    <w:rsid w:val="0043714E"/>
    <w:rsid w:val="004413B7"/>
    <w:rsid w:val="0044684D"/>
    <w:rsid w:val="00464B64"/>
    <w:rsid w:val="004732B1"/>
    <w:rsid w:val="0047372B"/>
    <w:rsid w:val="00475FF2"/>
    <w:rsid w:val="004767A6"/>
    <w:rsid w:val="00477232"/>
    <w:rsid w:val="00480F05"/>
    <w:rsid w:val="0048108B"/>
    <w:rsid w:val="00483469"/>
    <w:rsid w:val="0048375A"/>
    <w:rsid w:val="00486A78"/>
    <w:rsid w:val="0049181D"/>
    <w:rsid w:val="00495B08"/>
    <w:rsid w:val="004A4980"/>
    <w:rsid w:val="004B2121"/>
    <w:rsid w:val="004B5C13"/>
    <w:rsid w:val="004C4EE3"/>
    <w:rsid w:val="004C6622"/>
    <w:rsid w:val="004C710D"/>
    <w:rsid w:val="004D2022"/>
    <w:rsid w:val="004E0668"/>
    <w:rsid w:val="004E158F"/>
    <w:rsid w:val="004E62BE"/>
    <w:rsid w:val="004F697C"/>
    <w:rsid w:val="00502953"/>
    <w:rsid w:val="005038BA"/>
    <w:rsid w:val="00504E26"/>
    <w:rsid w:val="005054FC"/>
    <w:rsid w:val="00515EE9"/>
    <w:rsid w:val="005165C5"/>
    <w:rsid w:val="005176F3"/>
    <w:rsid w:val="0052043A"/>
    <w:rsid w:val="00525D0C"/>
    <w:rsid w:val="0053358A"/>
    <w:rsid w:val="00541BEC"/>
    <w:rsid w:val="00542B08"/>
    <w:rsid w:val="00547C88"/>
    <w:rsid w:val="00560DDF"/>
    <w:rsid w:val="00562669"/>
    <w:rsid w:val="00562F16"/>
    <w:rsid w:val="00563992"/>
    <w:rsid w:val="005649F8"/>
    <w:rsid w:val="0057198F"/>
    <w:rsid w:val="005729E7"/>
    <w:rsid w:val="00574498"/>
    <w:rsid w:val="005B02B2"/>
    <w:rsid w:val="005B04B1"/>
    <w:rsid w:val="005C0AC1"/>
    <w:rsid w:val="005C2A43"/>
    <w:rsid w:val="005C6AA0"/>
    <w:rsid w:val="005D0FE4"/>
    <w:rsid w:val="005D3CBC"/>
    <w:rsid w:val="005D4588"/>
    <w:rsid w:val="005D66EE"/>
    <w:rsid w:val="005E2BA2"/>
    <w:rsid w:val="005E4939"/>
    <w:rsid w:val="005E5C2B"/>
    <w:rsid w:val="005F4590"/>
    <w:rsid w:val="006074FC"/>
    <w:rsid w:val="0060770E"/>
    <w:rsid w:val="00612D3E"/>
    <w:rsid w:val="00616F5D"/>
    <w:rsid w:val="00616F89"/>
    <w:rsid w:val="00622435"/>
    <w:rsid w:val="00623834"/>
    <w:rsid w:val="00624DD0"/>
    <w:rsid w:val="00631BFF"/>
    <w:rsid w:val="00631C75"/>
    <w:rsid w:val="00631CCB"/>
    <w:rsid w:val="006364D2"/>
    <w:rsid w:val="0064257F"/>
    <w:rsid w:val="00644FBC"/>
    <w:rsid w:val="00645915"/>
    <w:rsid w:val="00646B85"/>
    <w:rsid w:val="006515A1"/>
    <w:rsid w:val="0065275A"/>
    <w:rsid w:val="00654E63"/>
    <w:rsid w:val="00671461"/>
    <w:rsid w:val="00671E97"/>
    <w:rsid w:val="006724DF"/>
    <w:rsid w:val="00675492"/>
    <w:rsid w:val="006806FA"/>
    <w:rsid w:val="006808E8"/>
    <w:rsid w:val="00681176"/>
    <w:rsid w:val="0068311B"/>
    <w:rsid w:val="00686579"/>
    <w:rsid w:val="00695802"/>
    <w:rsid w:val="00695885"/>
    <w:rsid w:val="00696D1C"/>
    <w:rsid w:val="006B542A"/>
    <w:rsid w:val="006D1FD9"/>
    <w:rsid w:val="006D4D63"/>
    <w:rsid w:val="006D4EC3"/>
    <w:rsid w:val="006D53E8"/>
    <w:rsid w:val="006E2881"/>
    <w:rsid w:val="006E31F4"/>
    <w:rsid w:val="006F1E61"/>
    <w:rsid w:val="006F3029"/>
    <w:rsid w:val="006F47DC"/>
    <w:rsid w:val="007028A7"/>
    <w:rsid w:val="00706E27"/>
    <w:rsid w:val="0070786C"/>
    <w:rsid w:val="0071003D"/>
    <w:rsid w:val="00710375"/>
    <w:rsid w:val="00710FBD"/>
    <w:rsid w:val="00711740"/>
    <w:rsid w:val="00714220"/>
    <w:rsid w:val="00717E5E"/>
    <w:rsid w:val="0072099D"/>
    <w:rsid w:val="00730A9F"/>
    <w:rsid w:val="0073156B"/>
    <w:rsid w:val="007333B4"/>
    <w:rsid w:val="00734F4A"/>
    <w:rsid w:val="0073597F"/>
    <w:rsid w:val="0073735D"/>
    <w:rsid w:val="007462C5"/>
    <w:rsid w:val="00751CCC"/>
    <w:rsid w:val="0075202C"/>
    <w:rsid w:val="00756E2B"/>
    <w:rsid w:val="00757D18"/>
    <w:rsid w:val="00764896"/>
    <w:rsid w:val="007657ED"/>
    <w:rsid w:val="00767EBE"/>
    <w:rsid w:val="00781BA0"/>
    <w:rsid w:val="00794B99"/>
    <w:rsid w:val="007A0AA8"/>
    <w:rsid w:val="007A1C29"/>
    <w:rsid w:val="007B7FC7"/>
    <w:rsid w:val="007C299C"/>
    <w:rsid w:val="007C38F9"/>
    <w:rsid w:val="007C49E2"/>
    <w:rsid w:val="007D3CD6"/>
    <w:rsid w:val="007D6314"/>
    <w:rsid w:val="007D6465"/>
    <w:rsid w:val="007E3A80"/>
    <w:rsid w:val="007E5C43"/>
    <w:rsid w:val="007E7857"/>
    <w:rsid w:val="007F6145"/>
    <w:rsid w:val="0080065F"/>
    <w:rsid w:val="00804E17"/>
    <w:rsid w:val="00806348"/>
    <w:rsid w:val="00806798"/>
    <w:rsid w:val="0080764C"/>
    <w:rsid w:val="00817C07"/>
    <w:rsid w:val="008271C9"/>
    <w:rsid w:val="008357B2"/>
    <w:rsid w:val="0084292D"/>
    <w:rsid w:val="008457F7"/>
    <w:rsid w:val="00851814"/>
    <w:rsid w:val="008537D3"/>
    <w:rsid w:val="0085730E"/>
    <w:rsid w:val="00860159"/>
    <w:rsid w:val="008646F8"/>
    <w:rsid w:val="00864FAF"/>
    <w:rsid w:val="008667D7"/>
    <w:rsid w:val="00870DD7"/>
    <w:rsid w:val="008761F7"/>
    <w:rsid w:val="008A0A8D"/>
    <w:rsid w:val="008A6CFE"/>
    <w:rsid w:val="008B20E9"/>
    <w:rsid w:val="008B5D18"/>
    <w:rsid w:val="008D1A35"/>
    <w:rsid w:val="008D1FF2"/>
    <w:rsid w:val="008E469F"/>
    <w:rsid w:val="008F0B6F"/>
    <w:rsid w:val="008F6B99"/>
    <w:rsid w:val="009025D8"/>
    <w:rsid w:val="00915D1F"/>
    <w:rsid w:val="00921938"/>
    <w:rsid w:val="0092312B"/>
    <w:rsid w:val="0092511C"/>
    <w:rsid w:val="009450D7"/>
    <w:rsid w:val="009510D5"/>
    <w:rsid w:val="00961038"/>
    <w:rsid w:val="00964B15"/>
    <w:rsid w:val="00964D76"/>
    <w:rsid w:val="009867A8"/>
    <w:rsid w:val="00994917"/>
    <w:rsid w:val="009974E9"/>
    <w:rsid w:val="009976DF"/>
    <w:rsid w:val="009A2AB2"/>
    <w:rsid w:val="009B2829"/>
    <w:rsid w:val="009B64F0"/>
    <w:rsid w:val="009C31EF"/>
    <w:rsid w:val="009C4B2F"/>
    <w:rsid w:val="009D75CB"/>
    <w:rsid w:val="009E4BF5"/>
    <w:rsid w:val="009F1AB1"/>
    <w:rsid w:val="009F1B5E"/>
    <w:rsid w:val="009F7159"/>
    <w:rsid w:val="00A01793"/>
    <w:rsid w:val="00A044DD"/>
    <w:rsid w:val="00A06459"/>
    <w:rsid w:val="00A15D83"/>
    <w:rsid w:val="00A23CD3"/>
    <w:rsid w:val="00A30CDE"/>
    <w:rsid w:val="00A31A10"/>
    <w:rsid w:val="00A345C3"/>
    <w:rsid w:val="00A41DFF"/>
    <w:rsid w:val="00A42C2A"/>
    <w:rsid w:val="00A42DA1"/>
    <w:rsid w:val="00A4595F"/>
    <w:rsid w:val="00A56B34"/>
    <w:rsid w:val="00A57D7A"/>
    <w:rsid w:val="00A619A5"/>
    <w:rsid w:val="00A635D9"/>
    <w:rsid w:val="00A72DE7"/>
    <w:rsid w:val="00A776C8"/>
    <w:rsid w:val="00A85E76"/>
    <w:rsid w:val="00A87EF6"/>
    <w:rsid w:val="00A90C01"/>
    <w:rsid w:val="00A917F1"/>
    <w:rsid w:val="00A92EC5"/>
    <w:rsid w:val="00AA2592"/>
    <w:rsid w:val="00AB2C6A"/>
    <w:rsid w:val="00AC0743"/>
    <w:rsid w:val="00AC11C9"/>
    <w:rsid w:val="00AC76AD"/>
    <w:rsid w:val="00AC7A71"/>
    <w:rsid w:val="00AE0CDF"/>
    <w:rsid w:val="00AE2B12"/>
    <w:rsid w:val="00AF05DC"/>
    <w:rsid w:val="00AF1496"/>
    <w:rsid w:val="00B003AF"/>
    <w:rsid w:val="00B011F7"/>
    <w:rsid w:val="00B05337"/>
    <w:rsid w:val="00B0638B"/>
    <w:rsid w:val="00B26949"/>
    <w:rsid w:val="00B36BB1"/>
    <w:rsid w:val="00B53D9B"/>
    <w:rsid w:val="00B56FF0"/>
    <w:rsid w:val="00B63706"/>
    <w:rsid w:val="00B667C5"/>
    <w:rsid w:val="00B75FB8"/>
    <w:rsid w:val="00B8728A"/>
    <w:rsid w:val="00B946E7"/>
    <w:rsid w:val="00BA0E58"/>
    <w:rsid w:val="00BA3875"/>
    <w:rsid w:val="00BA58E2"/>
    <w:rsid w:val="00BB61EB"/>
    <w:rsid w:val="00BE032B"/>
    <w:rsid w:val="00BE113B"/>
    <w:rsid w:val="00BE7C4D"/>
    <w:rsid w:val="00BF172F"/>
    <w:rsid w:val="00BF4C5E"/>
    <w:rsid w:val="00BF6E91"/>
    <w:rsid w:val="00C1768A"/>
    <w:rsid w:val="00C463F2"/>
    <w:rsid w:val="00C46755"/>
    <w:rsid w:val="00C501B0"/>
    <w:rsid w:val="00C546CF"/>
    <w:rsid w:val="00C7166B"/>
    <w:rsid w:val="00C75877"/>
    <w:rsid w:val="00C909C2"/>
    <w:rsid w:val="00C941B0"/>
    <w:rsid w:val="00C94987"/>
    <w:rsid w:val="00C9614A"/>
    <w:rsid w:val="00CA34F4"/>
    <w:rsid w:val="00CA5FCD"/>
    <w:rsid w:val="00CB114A"/>
    <w:rsid w:val="00CC2817"/>
    <w:rsid w:val="00CD0E43"/>
    <w:rsid w:val="00CD65AA"/>
    <w:rsid w:val="00CE69AE"/>
    <w:rsid w:val="00CE7367"/>
    <w:rsid w:val="00CF2591"/>
    <w:rsid w:val="00CF479A"/>
    <w:rsid w:val="00D0088A"/>
    <w:rsid w:val="00D052F6"/>
    <w:rsid w:val="00D07939"/>
    <w:rsid w:val="00D07B05"/>
    <w:rsid w:val="00D14235"/>
    <w:rsid w:val="00D21758"/>
    <w:rsid w:val="00D274F7"/>
    <w:rsid w:val="00D27DD1"/>
    <w:rsid w:val="00D307BA"/>
    <w:rsid w:val="00D37DB9"/>
    <w:rsid w:val="00D40B2B"/>
    <w:rsid w:val="00D474E3"/>
    <w:rsid w:val="00D562F1"/>
    <w:rsid w:val="00D60F17"/>
    <w:rsid w:val="00D66189"/>
    <w:rsid w:val="00D7409B"/>
    <w:rsid w:val="00D75F0B"/>
    <w:rsid w:val="00D81E7A"/>
    <w:rsid w:val="00D860C8"/>
    <w:rsid w:val="00D87DDF"/>
    <w:rsid w:val="00D93B97"/>
    <w:rsid w:val="00D95C2A"/>
    <w:rsid w:val="00D97D0D"/>
    <w:rsid w:val="00DA051C"/>
    <w:rsid w:val="00DA0617"/>
    <w:rsid w:val="00DA6DE3"/>
    <w:rsid w:val="00DA7B00"/>
    <w:rsid w:val="00DC12F7"/>
    <w:rsid w:val="00DC3D5E"/>
    <w:rsid w:val="00DC59C6"/>
    <w:rsid w:val="00DC6CD0"/>
    <w:rsid w:val="00DC7C7A"/>
    <w:rsid w:val="00DD1943"/>
    <w:rsid w:val="00DD47F0"/>
    <w:rsid w:val="00DD4A17"/>
    <w:rsid w:val="00DD4F39"/>
    <w:rsid w:val="00DD6162"/>
    <w:rsid w:val="00DF1E63"/>
    <w:rsid w:val="00DF324E"/>
    <w:rsid w:val="00DF4C2C"/>
    <w:rsid w:val="00E01CC2"/>
    <w:rsid w:val="00E027D3"/>
    <w:rsid w:val="00E24006"/>
    <w:rsid w:val="00E27847"/>
    <w:rsid w:val="00E31F0D"/>
    <w:rsid w:val="00E3679E"/>
    <w:rsid w:val="00E528CA"/>
    <w:rsid w:val="00E546B0"/>
    <w:rsid w:val="00E639C6"/>
    <w:rsid w:val="00E7671A"/>
    <w:rsid w:val="00E81F88"/>
    <w:rsid w:val="00E83BDE"/>
    <w:rsid w:val="00E8551C"/>
    <w:rsid w:val="00E85735"/>
    <w:rsid w:val="00E9107E"/>
    <w:rsid w:val="00E92447"/>
    <w:rsid w:val="00E93E31"/>
    <w:rsid w:val="00E9564D"/>
    <w:rsid w:val="00EA19D4"/>
    <w:rsid w:val="00EA54AD"/>
    <w:rsid w:val="00EA5562"/>
    <w:rsid w:val="00EA7C4A"/>
    <w:rsid w:val="00EB1789"/>
    <w:rsid w:val="00EB6D08"/>
    <w:rsid w:val="00ED4C72"/>
    <w:rsid w:val="00ED6998"/>
    <w:rsid w:val="00EE65AD"/>
    <w:rsid w:val="00EF14A7"/>
    <w:rsid w:val="00F001C7"/>
    <w:rsid w:val="00F02E42"/>
    <w:rsid w:val="00F046E4"/>
    <w:rsid w:val="00F1518C"/>
    <w:rsid w:val="00F247A4"/>
    <w:rsid w:val="00F35C82"/>
    <w:rsid w:val="00F435DD"/>
    <w:rsid w:val="00F52D90"/>
    <w:rsid w:val="00F6571E"/>
    <w:rsid w:val="00F70AC6"/>
    <w:rsid w:val="00F70AFD"/>
    <w:rsid w:val="00F71674"/>
    <w:rsid w:val="00F72450"/>
    <w:rsid w:val="00F833E0"/>
    <w:rsid w:val="00F87F51"/>
    <w:rsid w:val="00F90C75"/>
    <w:rsid w:val="00F95FF9"/>
    <w:rsid w:val="00FA3926"/>
    <w:rsid w:val="00FD0957"/>
    <w:rsid w:val="00FD0B12"/>
    <w:rsid w:val="00FE2794"/>
    <w:rsid w:val="00FE6919"/>
    <w:rsid w:val="00FE71EC"/>
    <w:rsid w:val="00FE7CE0"/>
    <w:rsid w:val="00FF06D5"/>
    <w:rsid w:val="00FF2DF5"/>
    <w:rsid w:val="00FF4810"/>
    <w:rsid w:val="00FF57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C39CFB-A56C-487C-AE36-A9576A9A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A9C"/>
    <w:rPr>
      <w:sz w:val="24"/>
      <w:szCs w:val="24"/>
      <w:lang w:val="es-ES" w:eastAsia="es-ES"/>
    </w:rPr>
  </w:style>
  <w:style w:type="paragraph" w:styleId="Ttulo1">
    <w:name w:val="heading 1"/>
    <w:basedOn w:val="Normal"/>
    <w:next w:val="Normal"/>
    <w:link w:val="Ttulo1Car"/>
    <w:uiPriority w:val="99"/>
    <w:qFormat/>
    <w:rsid w:val="00154A9C"/>
    <w:pPr>
      <w:keepNext/>
      <w:jc w:val="right"/>
      <w:outlineLvl w:val="0"/>
    </w:pPr>
    <w:rPr>
      <w:rFonts w:ascii="Arial Narrow" w:hAnsi="Arial Narrow"/>
      <w:b/>
      <w:bCs/>
    </w:rPr>
  </w:style>
  <w:style w:type="paragraph" w:styleId="Ttulo2">
    <w:name w:val="heading 2"/>
    <w:basedOn w:val="Normal"/>
    <w:next w:val="Normal"/>
    <w:link w:val="Ttulo2Car"/>
    <w:uiPriority w:val="99"/>
    <w:qFormat/>
    <w:rsid w:val="00FE7CE0"/>
    <w:pPr>
      <w:keepNext/>
      <w:jc w:val="center"/>
      <w:outlineLvl w:val="1"/>
    </w:pPr>
    <w:rPr>
      <w:rFonts w:eastAsia="Calibri"/>
      <w:b/>
      <w:bCs/>
    </w:rPr>
  </w:style>
  <w:style w:type="paragraph" w:styleId="Ttulo3">
    <w:name w:val="heading 3"/>
    <w:basedOn w:val="Normal"/>
    <w:next w:val="Normal"/>
    <w:link w:val="Ttulo3Car"/>
    <w:qFormat/>
    <w:rsid w:val="00FE7CE0"/>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ar"/>
    <w:uiPriority w:val="99"/>
    <w:qFormat/>
    <w:rsid w:val="00FE7CE0"/>
    <w:pPr>
      <w:keepNext/>
      <w:jc w:val="center"/>
      <w:outlineLvl w:val="3"/>
    </w:pPr>
    <w:rPr>
      <w:rFonts w:ascii="Tahoma" w:eastAsia="Calibri" w:hAnsi="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Haut de page"/>
    <w:basedOn w:val="Normal"/>
    <w:link w:val="EncabezadoCar"/>
    <w:rsid w:val="00154A9C"/>
    <w:pPr>
      <w:tabs>
        <w:tab w:val="center" w:pos="4252"/>
        <w:tab w:val="right" w:pos="8504"/>
      </w:tabs>
    </w:pPr>
  </w:style>
  <w:style w:type="paragraph" w:styleId="Piedepgina">
    <w:name w:val="footer"/>
    <w:basedOn w:val="Normal"/>
    <w:link w:val="PiedepginaCar"/>
    <w:rsid w:val="00154A9C"/>
    <w:pPr>
      <w:tabs>
        <w:tab w:val="center" w:pos="4252"/>
        <w:tab w:val="right" w:pos="8504"/>
      </w:tabs>
    </w:pPr>
  </w:style>
  <w:style w:type="character" w:styleId="Hipervnculo">
    <w:name w:val="Hyperlink"/>
    <w:basedOn w:val="Fuentedeprrafopredeter"/>
    <w:uiPriority w:val="99"/>
    <w:rsid w:val="008D1FF2"/>
    <w:rPr>
      <w:rFonts w:cs="Times New Roman"/>
      <w:color w:val="0000FF"/>
      <w:u w:val="single"/>
    </w:rPr>
  </w:style>
  <w:style w:type="paragraph" w:styleId="Prrafodelista">
    <w:name w:val="List Paragraph"/>
    <w:basedOn w:val="Normal"/>
    <w:link w:val="PrrafodelistaCar"/>
    <w:qFormat/>
    <w:rsid w:val="00764896"/>
    <w:pPr>
      <w:spacing w:after="200" w:line="276" w:lineRule="auto"/>
      <w:ind w:left="720"/>
      <w:contextualSpacing/>
    </w:pPr>
    <w:rPr>
      <w:rFonts w:ascii="Calibri" w:eastAsia="Calibri" w:hAnsi="Calibri"/>
      <w:sz w:val="22"/>
      <w:szCs w:val="22"/>
      <w:lang w:val="es-CO" w:eastAsia="en-US"/>
    </w:rPr>
  </w:style>
  <w:style w:type="table" w:styleId="Tablaconcuadrcula">
    <w:name w:val="Table Grid"/>
    <w:basedOn w:val="Tablanormal"/>
    <w:uiPriority w:val="39"/>
    <w:rsid w:val="00764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4896"/>
    <w:pPr>
      <w:spacing w:before="100" w:beforeAutospacing="1" w:after="100" w:afterAutospacing="1"/>
    </w:pPr>
    <w:rPr>
      <w:lang w:val="es-CO" w:eastAsia="es-CO"/>
    </w:rPr>
  </w:style>
  <w:style w:type="paragraph" w:styleId="Textoindependiente">
    <w:name w:val="Body Text"/>
    <w:basedOn w:val="Normal"/>
    <w:link w:val="TextoindependienteCar"/>
    <w:uiPriority w:val="99"/>
    <w:rsid w:val="00EA5562"/>
    <w:pPr>
      <w:jc w:val="both"/>
    </w:pPr>
    <w:rPr>
      <w:rFonts w:ascii="Arial" w:hAnsi="Arial"/>
    </w:rPr>
  </w:style>
  <w:style w:type="character" w:customStyle="1" w:styleId="TextoindependienteCar">
    <w:name w:val="Texto independiente Car"/>
    <w:basedOn w:val="Fuentedeprrafopredeter"/>
    <w:link w:val="Textoindependiente"/>
    <w:uiPriority w:val="99"/>
    <w:rsid w:val="00EA5562"/>
    <w:rPr>
      <w:rFonts w:ascii="Arial" w:hAnsi="Arial"/>
      <w:sz w:val="24"/>
      <w:szCs w:val="24"/>
      <w:lang w:val="es-ES" w:eastAsia="es-ES" w:bidi="ar-SA"/>
    </w:rPr>
  </w:style>
  <w:style w:type="paragraph" w:customStyle="1" w:styleId="Standard">
    <w:name w:val="Standard"/>
    <w:rsid w:val="00382A24"/>
    <w:pPr>
      <w:suppressAutoHyphens/>
      <w:autoSpaceDN w:val="0"/>
      <w:textAlignment w:val="baseline"/>
    </w:pPr>
    <w:rPr>
      <w:kern w:val="3"/>
      <w:lang w:eastAsia="zh-CN"/>
    </w:rPr>
  </w:style>
  <w:style w:type="paragraph" w:styleId="Textodeglobo">
    <w:name w:val="Balloon Text"/>
    <w:basedOn w:val="Normal"/>
    <w:link w:val="TextodegloboCar"/>
    <w:uiPriority w:val="99"/>
    <w:rsid w:val="001C6F01"/>
    <w:rPr>
      <w:rFonts w:ascii="Tahoma" w:hAnsi="Tahoma" w:cs="Tahoma"/>
      <w:sz w:val="16"/>
      <w:szCs w:val="16"/>
    </w:rPr>
  </w:style>
  <w:style w:type="character" w:customStyle="1" w:styleId="TextodegloboCar">
    <w:name w:val="Texto de globo Car"/>
    <w:basedOn w:val="Fuentedeprrafopredeter"/>
    <w:link w:val="Textodeglobo"/>
    <w:uiPriority w:val="99"/>
    <w:rsid w:val="001C6F01"/>
    <w:rPr>
      <w:rFonts w:ascii="Tahoma" w:hAnsi="Tahoma" w:cs="Tahoma"/>
      <w:sz w:val="16"/>
      <w:szCs w:val="16"/>
      <w:lang w:val="es-ES" w:eastAsia="es-ES"/>
    </w:rPr>
  </w:style>
  <w:style w:type="character" w:styleId="Textoennegrita">
    <w:name w:val="Strong"/>
    <w:basedOn w:val="Fuentedeprrafopredeter"/>
    <w:uiPriority w:val="22"/>
    <w:qFormat/>
    <w:rsid w:val="001D09F1"/>
    <w:rPr>
      <w:b/>
      <w:bCs/>
    </w:rPr>
  </w:style>
  <w:style w:type="character" w:customStyle="1" w:styleId="leidos">
    <w:name w:val="leidos"/>
    <w:basedOn w:val="Fuentedeprrafopredeter"/>
    <w:rsid w:val="00D21758"/>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rsid w:val="004C6622"/>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4C6622"/>
    <w:rPr>
      <w:lang w:val="es-ES" w:eastAsia="es-ES"/>
    </w:rPr>
  </w:style>
  <w:style w:type="character" w:styleId="Refdenotaalpie">
    <w:name w:val="footnote reference"/>
    <w:basedOn w:val="Fuentedeprrafopredeter"/>
    <w:uiPriority w:val="99"/>
    <w:rsid w:val="004C6622"/>
    <w:rPr>
      <w:vertAlign w:val="superscript"/>
    </w:rPr>
  </w:style>
  <w:style w:type="character" w:customStyle="1" w:styleId="PiedepginaCar">
    <w:name w:val="Pie de página Car"/>
    <w:basedOn w:val="Fuentedeprrafopredeter"/>
    <w:link w:val="Piedepgina"/>
    <w:rsid w:val="00994917"/>
    <w:rPr>
      <w:sz w:val="24"/>
      <w:szCs w:val="24"/>
      <w:lang w:val="es-ES" w:eastAsia="es-ES"/>
    </w:rPr>
  </w:style>
  <w:style w:type="character" w:customStyle="1" w:styleId="apple-converted-space">
    <w:name w:val="apple-converted-space"/>
    <w:basedOn w:val="Fuentedeprrafopredeter"/>
    <w:rsid w:val="00127900"/>
  </w:style>
  <w:style w:type="character" w:customStyle="1" w:styleId="EncabezadoCar">
    <w:name w:val="Encabezado Car"/>
    <w:aliases w:val="h Car,h8 Car,h9 Car,h10 Car,h18 Car,Haut de page Car"/>
    <w:basedOn w:val="Fuentedeprrafopredeter"/>
    <w:link w:val="Encabezado"/>
    <w:rsid w:val="008457F7"/>
    <w:rPr>
      <w:sz w:val="24"/>
      <w:szCs w:val="24"/>
      <w:lang w:val="es-ES" w:eastAsia="es-ES"/>
    </w:rPr>
  </w:style>
  <w:style w:type="character" w:customStyle="1" w:styleId="Ttulo2Car">
    <w:name w:val="Título 2 Car"/>
    <w:basedOn w:val="Fuentedeprrafopredeter"/>
    <w:link w:val="Ttulo2"/>
    <w:uiPriority w:val="99"/>
    <w:rsid w:val="00FE7CE0"/>
    <w:rPr>
      <w:rFonts w:eastAsia="Calibri"/>
      <w:b/>
      <w:bCs/>
      <w:sz w:val="24"/>
      <w:szCs w:val="24"/>
      <w:lang w:val="es-ES" w:eastAsia="es-ES"/>
    </w:rPr>
  </w:style>
  <w:style w:type="character" w:customStyle="1" w:styleId="Ttulo3Car">
    <w:name w:val="Título 3 Car"/>
    <w:basedOn w:val="Fuentedeprrafopredeter"/>
    <w:link w:val="Ttulo3"/>
    <w:rsid w:val="00FE7CE0"/>
    <w:rPr>
      <w:rFonts w:ascii="Arial" w:hAnsi="Arial"/>
      <w:b/>
      <w:bCs/>
      <w:sz w:val="26"/>
      <w:szCs w:val="26"/>
      <w:lang w:val="x-none" w:eastAsia="x-none"/>
    </w:rPr>
  </w:style>
  <w:style w:type="character" w:customStyle="1" w:styleId="Ttulo4Car">
    <w:name w:val="Título 4 Car"/>
    <w:basedOn w:val="Fuentedeprrafopredeter"/>
    <w:link w:val="Ttulo4"/>
    <w:uiPriority w:val="99"/>
    <w:rsid w:val="00FE7CE0"/>
    <w:rPr>
      <w:rFonts w:ascii="Tahoma" w:eastAsia="Calibri" w:hAnsi="Tahoma"/>
      <w:b/>
      <w:bCs/>
      <w:sz w:val="24"/>
      <w:szCs w:val="24"/>
      <w:lang w:val="es-ES" w:eastAsia="es-ES"/>
    </w:rPr>
  </w:style>
  <w:style w:type="character" w:customStyle="1" w:styleId="Ttulo1Car">
    <w:name w:val="Título 1 Car"/>
    <w:link w:val="Ttulo1"/>
    <w:uiPriority w:val="99"/>
    <w:locked/>
    <w:rsid w:val="00FE7CE0"/>
    <w:rPr>
      <w:rFonts w:ascii="Arial Narrow" w:hAnsi="Arial Narrow"/>
      <w:b/>
      <w:bCs/>
      <w:sz w:val="24"/>
      <w:szCs w:val="24"/>
      <w:lang w:val="es-ES" w:eastAsia="es-ES"/>
    </w:rPr>
  </w:style>
  <w:style w:type="paragraph" w:styleId="Textoindependiente2">
    <w:name w:val="Body Text 2"/>
    <w:basedOn w:val="Normal"/>
    <w:link w:val="Textoindependiente2Car"/>
    <w:uiPriority w:val="99"/>
    <w:rsid w:val="00FE7CE0"/>
    <w:pPr>
      <w:jc w:val="center"/>
    </w:pPr>
    <w:rPr>
      <w:rFonts w:ascii="Arial" w:eastAsia="Calibri" w:hAnsi="Arial"/>
      <w:b/>
      <w:bCs/>
    </w:rPr>
  </w:style>
  <w:style w:type="character" w:customStyle="1" w:styleId="Textoindependiente2Car">
    <w:name w:val="Texto independiente 2 Car"/>
    <w:basedOn w:val="Fuentedeprrafopredeter"/>
    <w:link w:val="Textoindependiente2"/>
    <w:uiPriority w:val="99"/>
    <w:rsid w:val="00FE7CE0"/>
    <w:rPr>
      <w:rFonts w:ascii="Arial" w:eastAsia="Calibri" w:hAnsi="Arial"/>
      <w:b/>
      <w:bCs/>
      <w:sz w:val="24"/>
      <w:szCs w:val="24"/>
      <w:lang w:val="es-ES" w:eastAsia="es-ES"/>
    </w:rPr>
  </w:style>
  <w:style w:type="paragraph" w:styleId="Puesto">
    <w:name w:val="Title"/>
    <w:basedOn w:val="Normal"/>
    <w:link w:val="PuestoCar"/>
    <w:uiPriority w:val="10"/>
    <w:qFormat/>
    <w:rsid w:val="00FE7CE0"/>
    <w:pPr>
      <w:jc w:val="center"/>
    </w:pPr>
    <w:rPr>
      <w:rFonts w:eastAsia="Calibri"/>
      <w:b/>
      <w:bCs/>
    </w:rPr>
  </w:style>
  <w:style w:type="character" w:customStyle="1" w:styleId="PuestoCar">
    <w:name w:val="Puesto Car"/>
    <w:basedOn w:val="Fuentedeprrafopredeter"/>
    <w:link w:val="Puesto"/>
    <w:uiPriority w:val="10"/>
    <w:rsid w:val="00FE7CE0"/>
    <w:rPr>
      <w:rFonts w:eastAsia="Calibri"/>
      <w:b/>
      <w:bCs/>
      <w:sz w:val="24"/>
      <w:szCs w:val="24"/>
      <w:lang w:val="es-ES" w:eastAsia="es-ES"/>
    </w:rPr>
  </w:style>
  <w:style w:type="paragraph" w:customStyle="1" w:styleId="CarCarCarCarCarCarCarCarCarCarCarCarCarCarCarCarCarCarCar">
    <w:name w:val="Car Car Car Car Car Car Car Car Car Car Car Car Car Car Car Car Car Car Car"/>
    <w:basedOn w:val="Normal"/>
    <w:uiPriority w:val="99"/>
    <w:rsid w:val="00FE7CE0"/>
    <w:pPr>
      <w:spacing w:after="160" w:line="240" w:lineRule="exact"/>
    </w:pPr>
    <w:rPr>
      <w:rFonts w:ascii="Verdana" w:hAnsi="Verdana" w:cs="Verdana"/>
      <w:sz w:val="20"/>
      <w:szCs w:val="20"/>
      <w:lang w:val="en-US" w:eastAsia="en-US"/>
    </w:rPr>
  </w:style>
  <w:style w:type="paragraph" w:customStyle="1" w:styleId="CarCarCarCarCarCarCarCarCarCarCarCarCarCarCarCarCarCarCar1">
    <w:name w:val="Car Car Car Car Car Car Car Car Car Car Car Car Car Car Car Car Car Car Car1"/>
    <w:basedOn w:val="Normal"/>
    <w:uiPriority w:val="99"/>
    <w:rsid w:val="00FE7CE0"/>
    <w:pPr>
      <w:spacing w:after="160" w:line="240" w:lineRule="exact"/>
    </w:pPr>
    <w:rPr>
      <w:rFonts w:ascii="Verdana" w:hAnsi="Verdana" w:cs="Verdana"/>
      <w:sz w:val="20"/>
      <w:szCs w:val="20"/>
      <w:lang w:val="en-US" w:eastAsia="en-US"/>
    </w:rPr>
  </w:style>
  <w:style w:type="character" w:styleId="Nmerodepgina">
    <w:name w:val="page number"/>
    <w:basedOn w:val="Fuentedeprrafopredeter"/>
    <w:uiPriority w:val="99"/>
    <w:rsid w:val="00FE7CE0"/>
  </w:style>
  <w:style w:type="character" w:styleId="Refdecomentario">
    <w:name w:val="annotation reference"/>
    <w:uiPriority w:val="99"/>
    <w:semiHidden/>
    <w:unhideWhenUsed/>
    <w:rsid w:val="00FE7CE0"/>
    <w:rPr>
      <w:sz w:val="16"/>
      <w:szCs w:val="16"/>
    </w:rPr>
  </w:style>
  <w:style w:type="paragraph" w:styleId="Textocomentario">
    <w:name w:val="annotation text"/>
    <w:basedOn w:val="Normal"/>
    <w:link w:val="TextocomentarioCar"/>
    <w:uiPriority w:val="99"/>
    <w:semiHidden/>
    <w:unhideWhenUsed/>
    <w:rsid w:val="00FE7CE0"/>
    <w:rPr>
      <w:rFonts w:ascii="Verdana" w:hAnsi="Verdana"/>
      <w:sz w:val="20"/>
      <w:szCs w:val="20"/>
    </w:rPr>
  </w:style>
  <w:style w:type="character" w:customStyle="1" w:styleId="TextocomentarioCar">
    <w:name w:val="Texto comentario Car"/>
    <w:basedOn w:val="Fuentedeprrafopredeter"/>
    <w:link w:val="Textocomentario"/>
    <w:uiPriority w:val="99"/>
    <w:semiHidden/>
    <w:rsid w:val="00FE7CE0"/>
    <w:rPr>
      <w:rFonts w:ascii="Verdana" w:hAnsi="Verdana"/>
      <w:lang w:val="es-ES" w:eastAsia="es-ES"/>
    </w:rPr>
  </w:style>
  <w:style w:type="paragraph" w:styleId="Asuntodelcomentario">
    <w:name w:val="annotation subject"/>
    <w:basedOn w:val="Textocomentario"/>
    <w:next w:val="Textocomentario"/>
    <w:link w:val="AsuntodelcomentarioCar"/>
    <w:uiPriority w:val="99"/>
    <w:semiHidden/>
    <w:unhideWhenUsed/>
    <w:rsid w:val="00FE7CE0"/>
    <w:rPr>
      <w:b/>
      <w:bCs/>
    </w:rPr>
  </w:style>
  <w:style w:type="character" w:customStyle="1" w:styleId="AsuntodelcomentarioCar">
    <w:name w:val="Asunto del comentario Car"/>
    <w:basedOn w:val="TextocomentarioCar"/>
    <w:link w:val="Asuntodelcomentario"/>
    <w:uiPriority w:val="99"/>
    <w:semiHidden/>
    <w:rsid w:val="00FE7CE0"/>
    <w:rPr>
      <w:rFonts w:ascii="Verdana" w:hAnsi="Verdana"/>
      <w:b/>
      <w:bCs/>
      <w:lang w:val="es-ES" w:eastAsia="es-ES"/>
    </w:rPr>
  </w:style>
  <w:style w:type="paragraph" w:customStyle="1" w:styleId="Default">
    <w:name w:val="Default"/>
    <w:rsid w:val="00FE7CE0"/>
    <w:pPr>
      <w:widowControl w:val="0"/>
      <w:autoSpaceDE w:val="0"/>
      <w:autoSpaceDN w:val="0"/>
      <w:adjustRightInd w:val="0"/>
    </w:pPr>
    <w:rPr>
      <w:rFonts w:ascii="Arial" w:hAnsi="Arial" w:cs="Arial"/>
      <w:color w:val="000000"/>
      <w:sz w:val="24"/>
      <w:szCs w:val="24"/>
      <w:lang w:val="es-ES" w:eastAsia="es-ES"/>
    </w:rPr>
  </w:style>
  <w:style w:type="paragraph" w:customStyle="1" w:styleId="OmniPage2">
    <w:name w:val="OmniPage #2"/>
    <w:basedOn w:val="Normal"/>
    <w:rsid w:val="00FE7CE0"/>
    <w:pPr>
      <w:widowControl w:val="0"/>
      <w:tabs>
        <w:tab w:val="left" w:pos="0"/>
        <w:tab w:val="right" w:pos="5171"/>
      </w:tabs>
      <w:autoSpaceDE w:val="0"/>
      <w:autoSpaceDN w:val="0"/>
      <w:adjustRightInd w:val="0"/>
      <w:spacing w:line="232" w:lineRule="atLeast"/>
    </w:pPr>
    <w:rPr>
      <w:rFonts w:ascii="Geneva" w:hAnsi="Geneva" w:cs="Geneva"/>
    </w:rPr>
  </w:style>
  <w:style w:type="paragraph" w:styleId="Textosinformato">
    <w:name w:val="Plain Text"/>
    <w:basedOn w:val="Normal"/>
    <w:link w:val="TextosinformatoCar"/>
    <w:uiPriority w:val="99"/>
    <w:rsid w:val="00FE7CE0"/>
    <w:rPr>
      <w:rFonts w:ascii="Courier New" w:hAnsi="Courier New"/>
      <w:sz w:val="20"/>
      <w:szCs w:val="20"/>
    </w:rPr>
  </w:style>
  <w:style w:type="character" w:customStyle="1" w:styleId="TextosinformatoCar">
    <w:name w:val="Texto sin formato Car"/>
    <w:basedOn w:val="Fuentedeprrafopredeter"/>
    <w:link w:val="Textosinformato"/>
    <w:uiPriority w:val="99"/>
    <w:rsid w:val="00FE7CE0"/>
    <w:rPr>
      <w:rFonts w:ascii="Courier New" w:hAnsi="Courier New"/>
      <w:lang w:val="es-ES" w:eastAsia="es-ES"/>
    </w:rPr>
  </w:style>
  <w:style w:type="character" w:customStyle="1" w:styleId="contenido1">
    <w:name w:val="contenido1"/>
    <w:uiPriority w:val="99"/>
    <w:rsid w:val="00FE7CE0"/>
    <w:rPr>
      <w:rFonts w:ascii="Verdana" w:hAnsi="Verdana" w:cs="Verdana"/>
      <w:color w:val="auto"/>
      <w:sz w:val="17"/>
      <w:szCs w:val="17"/>
    </w:rPr>
  </w:style>
  <w:style w:type="paragraph" w:customStyle="1" w:styleId="Prrafodelista1">
    <w:name w:val="Párrafo de lista1"/>
    <w:basedOn w:val="Normal"/>
    <w:uiPriority w:val="99"/>
    <w:rsid w:val="00FE7CE0"/>
    <w:pPr>
      <w:ind w:left="708"/>
      <w:jc w:val="both"/>
    </w:pPr>
    <w:rPr>
      <w:rFonts w:ascii="Arial" w:hAnsi="Arial" w:cs="Arial"/>
      <w:lang w:val="es-CO"/>
    </w:rPr>
  </w:style>
  <w:style w:type="paragraph" w:customStyle="1" w:styleId="MARITZA3">
    <w:name w:val="MARITZA3"/>
    <w:rsid w:val="00FE7CE0"/>
    <w:pPr>
      <w:widowControl w:val="0"/>
      <w:tabs>
        <w:tab w:val="left" w:pos="-720"/>
        <w:tab w:val="left" w:pos="0"/>
      </w:tabs>
      <w:suppressAutoHyphens/>
      <w:jc w:val="both"/>
    </w:pPr>
    <w:rPr>
      <w:rFonts w:ascii="Courier New" w:hAnsi="Courier New"/>
      <w:spacing w:val="-2"/>
      <w:sz w:val="24"/>
      <w:lang w:val="en-US" w:eastAsia="en-US"/>
    </w:rPr>
  </w:style>
  <w:style w:type="paragraph" w:styleId="Sinespaciado">
    <w:name w:val="No Spacing"/>
    <w:qFormat/>
    <w:rsid w:val="00FE7CE0"/>
    <w:rPr>
      <w:sz w:val="24"/>
      <w:szCs w:val="24"/>
      <w:lang w:val="es-ES" w:eastAsia="es-ES"/>
    </w:rPr>
  </w:style>
  <w:style w:type="character" w:customStyle="1" w:styleId="textonavy">
    <w:name w:val="texto_navy"/>
    <w:rsid w:val="00FE7CE0"/>
  </w:style>
  <w:style w:type="paragraph" w:styleId="Textodebloque">
    <w:name w:val="Block Text"/>
    <w:basedOn w:val="Normal"/>
    <w:rsid w:val="00FE7CE0"/>
    <w:pPr>
      <w:ind w:left="900" w:right="1127" w:hanging="192"/>
      <w:jc w:val="center"/>
    </w:pPr>
    <w:rPr>
      <w:rFonts w:ascii="Arial" w:hAnsi="Arial"/>
      <w:sz w:val="22"/>
    </w:rPr>
  </w:style>
  <w:style w:type="character" w:customStyle="1" w:styleId="object">
    <w:name w:val="object"/>
    <w:basedOn w:val="Fuentedeprrafopredeter"/>
    <w:rsid w:val="00FE7CE0"/>
  </w:style>
  <w:style w:type="character" w:customStyle="1" w:styleId="PrrafodelistaCar">
    <w:name w:val="Párrafo de lista Car"/>
    <w:link w:val="Prrafodelista"/>
    <w:locked/>
    <w:rsid w:val="00FE7CE0"/>
    <w:rPr>
      <w:rFonts w:ascii="Calibri" w:eastAsia="Calibri" w:hAnsi="Calibri"/>
      <w:sz w:val="22"/>
      <w:szCs w:val="22"/>
      <w:lang w:eastAsia="en-US"/>
    </w:rPr>
  </w:style>
  <w:style w:type="character" w:customStyle="1" w:styleId="linkdestacado">
    <w:name w:val="linkdestacado"/>
    <w:rsid w:val="00FE7CE0"/>
  </w:style>
  <w:style w:type="character" w:customStyle="1" w:styleId="noleidos">
    <w:name w:val="no_leidos"/>
    <w:rsid w:val="00FE7CE0"/>
  </w:style>
  <w:style w:type="character" w:customStyle="1" w:styleId="divider">
    <w:name w:val="divider"/>
    <w:basedOn w:val="Fuentedeprrafopredeter"/>
    <w:rsid w:val="00FE7CE0"/>
  </w:style>
  <w:style w:type="paragraph" w:styleId="Listaconvietas">
    <w:name w:val="List Bullet"/>
    <w:basedOn w:val="Normal"/>
    <w:autoRedefine/>
    <w:rsid w:val="00EE65AD"/>
    <w:pPr>
      <w:jc w:val="both"/>
    </w:pPr>
    <w:rPr>
      <w:rFonts w:ascii="Arial Narrow" w:hAnsi="Arial Narrow"/>
      <w:b/>
      <w:sz w:val="22"/>
      <w:szCs w:val="22"/>
      <w:lang w:val="es-ES_tradnl"/>
    </w:rPr>
  </w:style>
  <w:style w:type="paragraph" w:styleId="Textoindependiente3">
    <w:name w:val="Body Text 3"/>
    <w:basedOn w:val="Normal"/>
    <w:link w:val="Textoindependiente3Car"/>
    <w:uiPriority w:val="99"/>
    <w:semiHidden/>
    <w:unhideWhenUsed/>
    <w:rsid w:val="00DA051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A051C"/>
    <w:rPr>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43215">
      <w:bodyDiv w:val="1"/>
      <w:marLeft w:val="0"/>
      <w:marRight w:val="0"/>
      <w:marTop w:val="0"/>
      <w:marBottom w:val="0"/>
      <w:divBdr>
        <w:top w:val="none" w:sz="0" w:space="0" w:color="auto"/>
        <w:left w:val="none" w:sz="0" w:space="0" w:color="auto"/>
        <w:bottom w:val="none" w:sz="0" w:space="0" w:color="auto"/>
        <w:right w:val="none" w:sz="0" w:space="0" w:color="auto"/>
      </w:divBdr>
      <w:divsChild>
        <w:div w:id="506403206">
          <w:marLeft w:val="0"/>
          <w:marRight w:val="0"/>
          <w:marTop w:val="0"/>
          <w:marBottom w:val="0"/>
          <w:divBdr>
            <w:top w:val="none" w:sz="0" w:space="0" w:color="auto"/>
            <w:left w:val="none" w:sz="0" w:space="0" w:color="auto"/>
            <w:bottom w:val="none" w:sz="0" w:space="0" w:color="auto"/>
            <w:right w:val="none" w:sz="0" w:space="0" w:color="auto"/>
          </w:divBdr>
          <w:divsChild>
            <w:div w:id="2120292037">
              <w:marLeft w:val="0"/>
              <w:marRight w:val="0"/>
              <w:marTop w:val="0"/>
              <w:marBottom w:val="0"/>
              <w:divBdr>
                <w:top w:val="none" w:sz="0" w:space="0" w:color="auto"/>
                <w:left w:val="none" w:sz="0" w:space="0" w:color="auto"/>
                <w:bottom w:val="none" w:sz="0" w:space="0" w:color="auto"/>
                <w:right w:val="none" w:sz="0" w:space="0" w:color="auto"/>
              </w:divBdr>
              <w:divsChild>
                <w:div w:id="1831215053">
                  <w:marLeft w:val="0"/>
                  <w:marRight w:val="0"/>
                  <w:marTop w:val="0"/>
                  <w:marBottom w:val="0"/>
                  <w:divBdr>
                    <w:top w:val="none" w:sz="0" w:space="0" w:color="auto"/>
                    <w:left w:val="none" w:sz="0" w:space="0" w:color="auto"/>
                    <w:bottom w:val="none" w:sz="0" w:space="0" w:color="auto"/>
                    <w:right w:val="none" w:sz="0" w:space="0" w:color="auto"/>
                  </w:divBdr>
                  <w:divsChild>
                    <w:div w:id="1733314431">
                      <w:marLeft w:val="0"/>
                      <w:marRight w:val="0"/>
                      <w:marTop w:val="0"/>
                      <w:marBottom w:val="0"/>
                      <w:divBdr>
                        <w:top w:val="none" w:sz="0" w:space="0" w:color="auto"/>
                        <w:left w:val="none" w:sz="0" w:space="0" w:color="auto"/>
                        <w:bottom w:val="none" w:sz="0" w:space="0" w:color="auto"/>
                        <w:right w:val="none" w:sz="0" w:space="0" w:color="auto"/>
                      </w:divBdr>
                      <w:divsChild>
                        <w:div w:id="1994675265">
                          <w:marLeft w:val="0"/>
                          <w:marRight w:val="0"/>
                          <w:marTop w:val="225"/>
                          <w:marBottom w:val="0"/>
                          <w:divBdr>
                            <w:top w:val="none" w:sz="0" w:space="0" w:color="auto"/>
                            <w:left w:val="none" w:sz="0" w:space="0" w:color="auto"/>
                            <w:bottom w:val="none" w:sz="0" w:space="0" w:color="auto"/>
                            <w:right w:val="none" w:sz="0" w:space="0" w:color="auto"/>
                          </w:divBdr>
                          <w:divsChild>
                            <w:div w:id="57484090">
                              <w:marLeft w:val="0"/>
                              <w:marRight w:val="0"/>
                              <w:marTop w:val="0"/>
                              <w:marBottom w:val="480"/>
                              <w:divBdr>
                                <w:top w:val="single" w:sz="6" w:space="19" w:color="BBBBBB"/>
                                <w:left w:val="single" w:sz="6" w:space="19" w:color="BBBBBB"/>
                                <w:bottom w:val="single" w:sz="6" w:space="12" w:color="BBBBBB"/>
                                <w:right w:val="single" w:sz="6" w:space="19" w:color="BBBBBB"/>
                              </w:divBdr>
                            </w:div>
                          </w:divsChild>
                        </w:div>
                      </w:divsChild>
                    </w:div>
                  </w:divsChild>
                </w:div>
              </w:divsChild>
            </w:div>
          </w:divsChild>
        </w:div>
      </w:divsChild>
    </w:div>
    <w:div w:id="1479960854">
      <w:bodyDiv w:val="1"/>
      <w:marLeft w:val="0"/>
      <w:marRight w:val="0"/>
      <w:marTop w:val="0"/>
      <w:marBottom w:val="0"/>
      <w:divBdr>
        <w:top w:val="none" w:sz="0" w:space="0" w:color="auto"/>
        <w:left w:val="none" w:sz="0" w:space="0" w:color="auto"/>
        <w:bottom w:val="none" w:sz="0" w:space="0" w:color="auto"/>
        <w:right w:val="none" w:sz="0" w:space="0" w:color="auto"/>
      </w:divBdr>
    </w:div>
    <w:div w:id="17131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8E73B-C414-4543-8B04-CED17CE6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366</Words>
  <Characters>2015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Bogotá,  enero de 2011</vt:lpstr>
    </vt:vector>
  </TitlesOfParts>
  <Company>Hewlett-Packard Company</Company>
  <LinksUpToDate>false</LinksUpToDate>
  <CharactersWithSpaces>2377</CharactersWithSpaces>
  <SharedDoc>false</SharedDoc>
  <HLinks>
    <vt:vector size="6" baseType="variant">
      <vt:variant>
        <vt:i4>1507413</vt:i4>
      </vt:variant>
      <vt:variant>
        <vt:i4>0</vt:i4>
      </vt:variant>
      <vt:variant>
        <vt:i4>0</vt:i4>
      </vt:variant>
      <vt:variant>
        <vt:i4>5</vt:i4>
      </vt:variant>
      <vt:variant>
        <vt:lpwstr>http://www.ideam.gov.co/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enero de 2011</dc:title>
  <dc:creator>rpardo</dc:creator>
  <cp:lastModifiedBy>Luis Fernando Caicedo Devia</cp:lastModifiedBy>
  <cp:revision>29</cp:revision>
  <cp:lastPrinted>2018-11-06T19:50:00Z</cp:lastPrinted>
  <dcterms:created xsi:type="dcterms:W3CDTF">2018-10-19T15:36:00Z</dcterms:created>
  <dcterms:modified xsi:type="dcterms:W3CDTF">2018-11-09T16:45:00Z</dcterms:modified>
</cp:coreProperties>
</file>