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F6" w:rsidRDefault="000320F6" w:rsidP="00970FA5">
      <w:pPr>
        <w:spacing w:line="276" w:lineRule="auto"/>
        <w:jc w:val="both"/>
        <w:rPr>
          <w:rFonts w:ascii="Arial Narrow" w:hAnsi="Arial Narrow" w:cs="Arial"/>
          <w:b/>
          <w:color w:val="7F7F7F"/>
          <w:lang w:val="es-MX"/>
        </w:rPr>
      </w:pPr>
    </w:p>
    <w:p w:rsidR="001E0956" w:rsidRDefault="001E0956" w:rsidP="00970FA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E0956" w:rsidRPr="00D63E42" w:rsidRDefault="001E0956" w:rsidP="00970FA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E0956" w:rsidRPr="00D63E42" w:rsidRDefault="001E0956" w:rsidP="00970FA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sz w:val="20"/>
          <w:szCs w:val="20"/>
        </w:rPr>
      </w:pPr>
      <w:r w:rsidRPr="00D63E42"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inline distT="0" distB="0" distL="0" distR="0" wp14:anchorId="4362BC8F" wp14:editId="3DE88DA5">
            <wp:extent cx="1506099" cy="1447138"/>
            <wp:effectExtent l="0" t="0" r="0" b="1270"/>
            <wp:docPr id="1" name="Imagen 1" descr="Logo IDEAM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DEAM 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184" cy="144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36"/>
          <w:szCs w:val="20"/>
        </w:rPr>
      </w:pPr>
      <w:r w:rsidRPr="001E0956">
        <w:rPr>
          <w:rFonts w:ascii="Arial Narrow" w:hAnsi="Arial Narrow" w:cstheme="minorHAnsi"/>
          <w:b/>
          <w:sz w:val="36"/>
          <w:szCs w:val="20"/>
        </w:rPr>
        <w:t>Instituto de Hidrología, Meteorología y Estudios Ambientales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36"/>
          <w:szCs w:val="20"/>
        </w:rPr>
      </w:pPr>
      <w:r w:rsidRPr="001E0956">
        <w:rPr>
          <w:rFonts w:ascii="Arial Narrow" w:hAnsi="Arial Narrow" w:cstheme="minorHAnsi"/>
          <w:sz w:val="36"/>
          <w:szCs w:val="20"/>
        </w:rPr>
        <w:t>Ministerio de Ambiente y Desarrollo Sostenible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36"/>
          <w:szCs w:val="20"/>
        </w:rPr>
      </w:pPr>
      <w:r w:rsidRPr="001E0956">
        <w:rPr>
          <w:rFonts w:ascii="Arial Narrow" w:hAnsi="Arial Narrow" w:cstheme="minorHAnsi"/>
          <w:sz w:val="36"/>
          <w:szCs w:val="20"/>
        </w:rPr>
        <w:t>República de Colombia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8"/>
          <w:szCs w:val="20"/>
        </w:rPr>
      </w:pPr>
      <w:r w:rsidRPr="001E0956">
        <w:rPr>
          <w:rFonts w:ascii="Arial Narrow" w:hAnsi="Arial Narrow" w:cstheme="minorHAnsi"/>
          <w:b/>
          <w:sz w:val="28"/>
          <w:szCs w:val="20"/>
        </w:rPr>
        <w:t>ANÁLISIS Y SEGUIMIENTO DEL PRESUPUESTO</w:t>
      </w:r>
    </w:p>
    <w:p w:rsidR="001E0956" w:rsidRPr="001E0956" w:rsidRDefault="005B349C" w:rsidP="00D86109">
      <w:pPr>
        <w:jc w:val="center"/>
        <w:rPr>
          <w:rFonts w:ascii="Arial Narrow" w:hAnsi="Arial Narrow" w:cstheme="minorHAnsi"/>
          <w:b/>
          <w:sz w:val="28"/>
          <w:szCs w:val="20"/>
        </w:rPr>
      </w:pPr>
      <w:r>
        <w:rPr>
          <w:rFonts w:ascii="Arial Narrow" w:hAnsi="Arial Narrow" w:cstheme="minorHAnsi"/>
          <w:b/>
          <w:sz w:val="28"/>
          <w:szCs w:val="20"/>
        </w:rPr>
        <w:t>OCTUBRE A DICIEMBRE</w:t>
      </w:r>
      <w:r w:rsidR="001E0956" w:rsidRPr="001E0956">
        <w:rPr>
          <w:rFonts w:ascii="Arial Narrow" w:hAnsi="Arial Narrow" w:cstheme="minorHAnsi"/>
          <w:b/>
          <w:sz w:val="28"/>
          <w:szCs w:val="20"/>
        </w:rPr>
        <w:t xml:space="preserve"> DE 2019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</w:rPr>
      </w:pPr>
      <w:r w:rsidRPr="001E0956">
        <w:rPr>
          <w:rFonts w:ascii="Arial Narrow" w:hAnsi="Arial Narrow" w:cstheme="minorHAnsi"/>
          <w:b/>
        </w:rPr>
        <w:t>OFICINA ASESORA DE PLANEACIÓN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  <w:r w:rsidRPr="001E0956">
        <w:rPr>
          <w:rFonts w:ascii="Arial Narrow" w:hAnsi="Arial Narrow" w:cstheme="minorHAnsi"/>
          <w:sz w:val="20"/>
          <w:szCs w:val="20"/>
        </w:rPr>
        <w:t>www.ideam.gov.co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  <w:r w:rsidRPr="001E0956">
        <w:rPr>
          <w:rFonts w:ascii="Arial Narrow" w:hAnsi="Arial Narrow" w:cstheme="minorHAnsi"/>
          <w:b/>
          <w:sz w:val="20"/>
          <w:szCs w:val="20"/>
        </w:rPr>
        <w:t>Bogotá D.C., Colombia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Default="001E0956" w:rsidP="00D86109">
      <w:pPr>
        <w:jc w:val="center"/>
        <w:rPr>
          <w:rFonts w:ascii="Arial Narrow" w:hAnsi="Arial Narrow" w:cstheme="minorHAnsi"/>
          <w:b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C</w:t>
      </w:r>
      <w:r w:rsidR="00D64DD7" w:rsidRPr="00411D49">
        <w:rPr>
          <w:rFonts w:ascii="Arial Narrow" w:hAnsi="Arial Narrow" w:cstheme="minorHAnsi"/>
          <w:b/>
          <w:sz w:val="22"/>
          <w:szCs w:val="22"/>
        </w:rPr>
        <w:t>UERPO</w:t>
      </w:r>
      <w:r w:rsidRPr="00411D49">
        <w:rPr>
          <w:rFonts w:ascii="Arial Narrow" w:hAnsi="Arial Narrow" w:cstheme="minorHAnsi"/>
          <w:b/>
          <w:sz w:val="22"/>
          <w:szCs w:val="22"/>
        </w:rPr>
        <w:t xml:space="preserve"> DIRECTIVO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YOLANDA GONZÁLEZ FERNÁNDEZ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Directora General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GILBERTO GALVIS BAUTISTA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Secretario General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5B349C" w:rsidP="00D86109">
      <w:pPr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ANA CELIA SALINAS MARTIN</w:t>
      </w:r>
    </w:p>
    <w:p w:rsidR="001E0956" w:rsidRPr="00411D49" w:rsidRDefault="001E0956" w:rsidP="00D86109">
      <w:pPr>
        <w:jc w:val="center"/>
        <w:rPr>
          <w:rFonts w:ascii="Arial Narrow" w:hAnsi="Arial Narrow" w:cs="Calibri"/>
          <w:sz w:val="22"/>
          <w:szCs w:val="22"/>
        </w:rPr>
      </w:pPr>
      <w:r w:rsidRPr="00411D49">
        <w:rPr>
          <w:rFonts w:ascii="Arial Narrow" w:hAnsi="Arial Narrow" w:cs="Calibri"/>
          <w:sz w:val="22"/>
          <w:szCs w:val="22"/>
        </w:rPr>
        <w:t>Subdirectora de Ecosistemas e Información</w:t>
      </w:r>
    </w:p>
    <w:p w:rsidR="001E0956" w:rsidRPr="00411D49" w:rsidRDefault="001E0956" w:rsidP="00D86109">
      <w:pPr>
        <w:jc w:val="center"/>
        <w:rPr>
          <w:rFonts w:ascii="Arial Narrow" w:hAnsi="Arial Narrow" w:cs="Calibr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411D49">
        <w:rPr>
          <w:rFonts w:ascii="Arial Narrow" w:hAnsi="Arial Narrow" w:cs="Calibri"/>
          <w:b/>
          <w:sz w:val="22"/>
          <w:szCs w:val="22"/>
        </w:rPr>
        <w:t>DIANA MARCELA VARGAS GALVIS</w:t>
      </w:r>
    </w:p>
    <w:p w:rsidR="001E0956" w:rsidRPr="00411D49" w:rsidRDefault="001E0956" w:rsidP="00D86109">
      <w:pPr>
        <w:jc w:val="center"/>
        <w:rPr>
          <w:rFonts w:ascii="Arial Narrow" w:hAnsi="Arial Narrow" w:cs="Calibri"/>
          <w:sz w:val="22"/>
          <w:szCs w:val="22"/>
        </w:rPr>
      </w:pPr>
      <w:r w:rsidRPr="00411D49">
        <w:rPr>
          <w:rFonts w:ascii="Arial Narrow" w:hAnsi="Arial Narrow" w:cs="Calibri"/>
          <w:sz w:val="22"/>
          <w:szCs w:val="22"/>
        </w:rPr>
        <w:t>Subdirectora de Estudios Ambientales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NELSON OMAR VARGAS MARTÍNEZ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Subdirector de Hidrología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ELIECER DAVID DIAZ ALMANZA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Subdirector de Meteorología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7124D" w:rsidP="00D86109">
      <w:pPr>
        <w:jc w:val="center"/>
        <w:rPr>
          <w:rFonts w:ascii="Arial Narrow" w:hAnsi="Arial Narrow" w:cstheme="minorHAnsi"/>
          <w:b/>
          <w:sz w:val="22"/>
          <w:szCs w:val="22"/>
          <w:lang w:val="es-CO"/>
        </w:rPr>
      </w:pPr>
      <w:r>
        <w:rPr>
          <w:rFonts w:ascii="Arial Narrow" w:hAnsi="Arial Narrow" w:cstheme="minorHAnsi"/>
          <w:b/>
          <w:sz w:val="22"/>
          <w:szCs w:val="22"/>
          <w:lang w:val="es-CO"/>
        </w:rPr>
        <w:t>DANIEL USECHE SAMUDIO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de Pronóstico y Alertas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GILBERTO ANTONIO RAMOS SUÁREZ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Asesora Jurídica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TELLY DE JESUS MONTH PARRA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Asesora de Planeación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LEONARDO CÁRDENAS CHITIVA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de Informática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MARÍA EUGENIA PATIÑO JURADO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de Control Interno</w:t>
      </w:r>
    </w:p>
    <w:p w:rsidR="0065275A" w:rsidRPr="001E0956" w:rsidRDefault="0065275A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ES"/>
        </w:rPr>
        <w:id w:val="5582075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468C9" w:rsidRDefault="00D468C9">
          <w:pPr>
            <w:pStyle w:val="TtuloTDC"/>
          </w:pPr>
          <w:r>
            <w:rPr>
              <w:lang w:val="es-ES"/>
            </w:rPr>
            <w:t>Tabla de contenido</w:t>
          </w:r>
        </w:p>
        <w:p w:rsidR="00AE3C3D" w:rsidRDefault="00D468C9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052126" w:history="1">
            <w:r w:rsidR="00AE3C3D" w:rsidRPr="005C2CE2">
              <w:rPr>
                <w:rStyle w:val="Hipervnculo"/>
              </w:rPr>
              <w:t>APROPIACION PRESUPUESTAL 2019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_Toc8052126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4005BA">
              <w:rPr>
                <w:webHidden/>
              </w:rPr>
              <w:t>4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DE25C1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27" w:history="1">
            <w:r w:rsidR="00AE3C3D" w:rsidRPr="005C2CE2">
              <w:rPr>
                <w:rStyle w:val="Hipervnculo"/>
              </w:rPr>
              <w:t xml:space="preserve">EJECUCIÓN PRESUPUESTAL </w:t>
            </w:r>
            <w:r w:rsidR="005B349C">
              <w:rPr>
                <w:rStyle w:val="Hipervnculo"/>
              </w:rPr>
              <w:t>OCTUBRE A DICIEMBRE</w:t>
            </w:r>
            <w:r w:rsidR="0033306E">
              <w:rPr>
                <w:rStyle w:val="Hipervnculo"/>
              </w:rPr>
              <w:t xml:space="preserve"> 30 DE 2019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_Toc8052127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4005BA">
              <w:rPr>
                <w:webHidden/>
              </w:rPr>
              <w:t>5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DE25C1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28" w:history="1">
            <w:r w:rsidR="00AE3C3D" w:rsidRPr="005C2CE2">
              <w:rPr>
                <w:rStyle w:val="Hipervnculo"/>
              </w:rPr>
              <w:t>FUNCIONAMIENTO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_Toc8052128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4005BA">
              <w:rPr>
                <w:webHidden/>
              </w:rPr>
              <w:t>6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DE25C1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29" w:history="1">
            <w:r w:rsidR="00AE3C3D" w:rsidRPr="005C2CE2">
              <w:rPr>
                <w:rStyle w:val="Hipervnculo"/>
                <w:noProof/>
              </w:rPr>
              <w:t>Gastos de personal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_Toc8052129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4005BA">
              <w:rPr>
                <w:noProof/>
                <w:webHidden/>
              </w:rPr>
              <w:t>6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DE25C1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0" w:history="1">
            <w:r w:rsidR="00AE3C3D" w:rsidRPr="005C2CE2">
              <w:rPr>
                <w:rStyle w:val="Hipervnculo"/>
                <w:noProof/>
              </w:rPr>
              <w:t>Adquisición de bienes y servicios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_Toc8052130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4005BA">
              <w:rPr>
                <w:noProof/>
                <w:webHidden/>
              </w:rPr>
              <w:t>7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DE25C1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1" w:history="1">
            <w:r w:rsidR="00AE3C3D" w:rsidRPr="005C2CE2">
              <w:rPr>
                <w:rStyle w:val="Hipervnculo"/>
                <w:noProof/>
              </w:rPr>
              <w:t>Transferencias corrientes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_Toc8052131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4005BA">
              <w:rPr>
                <w:noProof/>
                <w:webHidden/>
              </w:rPr>
              <w:t>8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DE25C1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2" w:history="1">
            <w:r w:rsidR="00AE3C3D" w:rsidRPr="005C2CE2">
              <w:rPr>
                <w:rStyle w:val="Hipervnculo"/>
                <w:noProof/>
              </w:rPr>
              <w:t>Gastos por tributos, multas, sanciones e intereses de mora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_Toc8052132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4005BA">
              <w:rPr>
                <w:noProof/>
                <w:webHidden/>
              </w:rPr>
              <w:t>8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DE25C1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33" w:history="1">
            <w:r w:rsidR="00AE3C3D" w:rsidRPr="005C2CE2">
              <w:rPr>
                <w:rStyle w:val="Hipervnculo"/>
              </w:rPr>
              <w:t>INVERSIÓN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_Toc8052133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4005BA">
              <w:rPr>
                <w:webHidden/>
              </w:rPr>
              <w:t>9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DE25C1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4" w:history="1">
            <w:r w:rsidR="00AE3C3D" w:rsidRPr="005C2CE2">
              <w:rPr>
                <w:rStyle w:val="Hipervnculo"/>
                <w:noProof/>
              </w:rPr>
              <w:t>Inversión Aportes Nación (Recurso 10 y 11)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_Toc8052134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4005BA">
              <w:rPr>
                <w:noProof/>
                <w:webHidden/>
              </w:rPr>
              <w:t>9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DE25C1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5" w:history="1">
            <w:r w:rsidR="00AE3C3D" w:rsidRPr="005C2CE2">
              <w:rPr>
                <w:rStyle w:val="Hipervnculo"/>
                <w:noProof/>
              </w:rPr>
              <w:t>Inversión Recursos Propios (Recurso 20)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_Toc8052135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4005BA">
              <w:rPr>
                <w:noProof/>
                <w:webHidden/>
              </w:rPr>
              <w:t>10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DE25C1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36" w:history="1">
            <w:r w:rsidR="00AE3C3D" w:rsidRPr="005C2CE2">
              <w:rPr>
                <w:rStyle w:val="Hipervnculo"/>
              </w:rPr>
              <w:t>EJECUCIÓN REZAGO PRESUPUESTAL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_Toc8052136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4005BA">
              <w:rPr>
                <w:webHidden/>
              </w:rPr>
              <w:t>11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DE25C1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7" w:history="1">
            <w:r w:rsidR="00AE3C3D" w:rsidRPr="005C2CE2">
              <w:rPr>
                <w:rStyle w:val="Hipervnculo"/>
                <w:noProof/>
              </w:rPr>
              <w:t>Reservas Presupuestales 2018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_Toc8052137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4005BA">
              <w:rPr>
                <w:noProof/>
                <w:webHidden/>
              </w:rPr>
              <w:t>11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DE25C1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8" w:history="1">
            <w:r w:rsidR="00AE3C3D" w:rsidRPr="005C2CE2">
              <w:rPr>
                <w:rStyle w:val="Hipervnculo"/>
                <w:noProof/>
              </w:rPr>
              <w:t>Cuentas por Pagar 2018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_Toc8052138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4005BA">
              <w:rPr>
                <w:noProof/>
                <w:webHidden/>
              </w:rPr>
              <w:t>13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DE25C1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39" w:history="1">
            <w:r w:rsidR="00AE3C3D" w:rsidRPr="005C2CE2">
              <w:rPr>
                <w:rStyle w:val="Hipervnculo"/>
              </w:rPr>
              <w:t>ACCIONES TOMADAS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_Toc8052139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4005BA">
              <w:rPr>
                <w:webHidden/>
              </w:rPr>
              <w:t>14</w:t>
            </w:r>
            <w:r w:rsidR="00AE3C3D">
              <w:rPr>
                <w:webHidden/>
              </w:rPr>
              <w:fldChar w:fldCharType="end"/>
            </w:r>
          </w:hyperlink>
        </w:p>
        <w:p w:rsidR="00D468C9" w:rsidRDefault="00D468C9">
          <w:r>
            <w:rPr>
              <w:b/>
              <w:bCs/>
            </w:rPr>
            <w:fldChar w:fldCharType="end"/>
          </w:r>
        </w:p>
      </w:sdtContent>
    </w:sdt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Pr="001E0956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1E0956" w:rsidRDefault="001E0956" w:rsidP="00970FA5">
      <w:pPr>
        <w:jc w:val="both"/>
        <w:rPr>
          <w:rFonts w:ascii="Arial Narrow" w:hAnsi="Arial Narrow" w:cstheme="minorHAnsi"/>
          <w:b/>
          <w:sz w:val="28"/>
          <w:szCs w:val="28"/>
        </w:rPr>
      </w:pPr>
    </w:p>
    <w:p w:rsidR="001E0956" w:rsidRDefault="001E0956" w:rsidP="00970FA5">
      <w:pPr>
        <w:jc w:val="both"/>
        <w:rPr>
          <w:rFonts w:ascii="Arial Narrow" w:hAnsi="Arial Narrow" w:cstheme="minorHAnsi"/>
          <w:b/>
          <w:sz w:val="28"/>
          <w:szCs w:val="28"/>
        </w:rPr>
      </w:pPr>
    </w:p>
    <w:p w:rsidR="001E0956" w:rsidRDefault="006A1ECA" w:rsidP="00CE6BE7">
      <w:pPr>
        <w:rPr>
          <w:rFonts w:ascii="Arial Narrow" w:hAnsi="Arial Narrow"/>
          <w:b/>
        </w:rPr>
      </w:pPr>
      <w:r>
        <w:rPr>
          <w:rFonts w:ascii="Arial Narrow" w:hAnsi="Arial Narrow" w:cstheme="minorHAnsi"/>
          <w:b/>
          <w:sz w:val="28"/>
          <w:szCs w:val="28"/>
        </w:rPr>
        <w:br w:type="page"/>
      </w:r>
      <w:r w:rsidR="000615A3" w:rsidRPr="00CE6BE7">
        <w:rPr>
          <w:rFonts w:ascii="Arial Narrow" w:hAnsi="Arial Narrow"/>
          <w:sz w:val="22"/>
          <w:szCs w:val="22"/>
        </w:rPr>
        <w:lastRenderedPageBreak/>
        <w:t xml:space="preserve"> </w:t>
      </w:r>
      <w:bookmarkStart w:id="0" w:name="_Toc8052126"/>
      <w:r w:rsidR="001E0956" w:rsidRPr="00CE6BE7">
        <w:rPr>
          <w:rFonts w:ascii="Arial Narrow" w:hAnsi="Arial Narrow"/>
          <w:b/>
        </w:rPr>
        <w:t xml:space="preserve">APROPIACION PRESUPUESTAL </w:t>
      </w:r>
      <w:r w:rsidR="004A64ED" w:rsidRPr="00CE6BE7">
        <w:rPr>
          <w:rFonts w:ascii="Arial Narrow" w:hAnsi="Arial Narrow"/>
          <w:b/>
        </w:rPr>
        <w:t>2019</w:t>
      </w:r>
      <w:bookmarkEnd w:id="0"/>
    </w:p>
    <w:p w:rsidR="00D03920" w:rsidRPr="00CE6BE7" w:rsidRDefault="00D03920" w:rsidP="00CE6BE7">
      <w:pPr>
        <w:rPr>
          <w:rFonts w:ascii="Arial Narrow" w:hAnsi="Arial Narrow"/>
          <w:b/>
        </w:rPr>
      </w:pPr>
    </w:p>
    <w:p w:rsidR="006A1ECA" w:rsidRDefault="006A1ECA" w:rsidP="006A1ECA"/>
    <w:tbl>
      <w:tblPr>
        <w:tblW w:w="8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2"/>
        <w:gridCol w:w="1506"/>
        <w:gridCol w:w="1506"/>
        <w:gridCol w:w="1506"/>
        <w:gridCol w:w="1506"/>
      </w:tblGrid>
      <w:tr w:rsidR="00A85F48" w:rsidTr="00F83808">
        <w:trPr>
          <w:trHeight w:val="597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F6069" w:rsidRDefault="000F60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DETALLE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F6069" w:rsidRDefault="000F60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APROPIACION INICIAL 2019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F6069" w:rsidRDefault="000F60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APROPIACION ADICIONADA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F6069" w:rsidRDefault="000F60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APROPIACION REDUCIDA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0F6069" w:rsidRDefault="000F60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APROPIACION VIGENTE SIIF</w:t>
            </w:r>
          </w:p>
        </w:tc>
      </w:tr>
      <w:tr w:rsidR="00A85F48" w:rsidTr="00F83808">
        <w:trPr>
          <w:trHeight w:val="243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F6069" w:rsidRDefault="000F6069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FUNCIONAMIENTO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45.070.267.785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989.743.000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837.658.319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45.222.352.466</w:t>
            </w:r>
          </w:p>
        </w:tc>
      </w:tr>
      <w:tr w:rsidR="000F6069" w:rsidTr="00F83808">
        <w:trPr>
          <w:trHeight w:val="243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Nación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43.543.267.785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913.000.000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349.330.118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44.106.937.667</w:t>
            </w:r>
          </w:p>
        </w:tc>
      </w:tr>
      <w:tr w:rsidR="000F6069" w:rsidTr="00F83808">
        <w:trPr>
          <w:trHeight w:val="243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Propios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1.527.000.000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76.743.000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488.328.201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1.115.414.799</w:t>
            </w:r>
          </w:p>
        </w:tc>
      </w:tr>
      <w:tr w:rsidR="00A85F48" w:rsidTr="00F83808">
        <w:trPr>
          <w:trHeight w:val="243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F6069" w:rsidRDefault="000F6069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INVERSION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28.173.935.775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540.780.055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753.831.961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27.960.883.869</w:t>
            </w:r>
          </w:p>
        </w:tc>
      </w:tr>
      <w:tr w:rsidR="000F6069" w:rsidTr="00F83808">
        <w:trPr>
          <w:trHeight w:val="243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Nación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24.890.448.291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753.831.961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24.136.616.330</w:t>
            </w:r>
          </w:p>
        </w:tc>
      </w:tr>
      <w:tr w:rsidR="000F6069" w:rsidTr="00F83808">
        <w:trPr>
          <w:trHeight w:val="769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69" w:rsidRDefault="000F6069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23.226.889.534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730.831.961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22.496.057.573</w:t>
            </w:r>
          </w:p>
        </w:tc>
      </w:tr>
      <w:tr w:rsidR="000F6069" w:rsidTr="00F83808">
        <w:trPr>
          <w:trHeight w:val="720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69" w:rsidRDefault="000F6069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Fortalecimiento de la gestión y dirección del instituto de hidrología, meteorología y estudios ambientales  nacional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1.663.558.757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   23.000.000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1.640.558.757</w:t>
            </w:r>
          </w:p>
        </w:tc>
      </w:tr>
      <w:tr w:rsidR="000F6069" w:rsidTr="00F83808">
        <w:trPr>
          <w:trHeight w:val="315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Propios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3.283.487.484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540.780.055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3.824.267.539</w:t>
            </w:r>
          </w:p>
        </w:tc>
      </w:tr>
      <w:tr w:rsidR="000F6069" w:rsidTr="00F83808">
        <w:trPr>
          <w:trHeight w:val="658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69" w:rsidRDefault="000F6069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3.283.487.484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540.780.055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3.824.267.539</w:t>
            </w:r>
          </w:p>
        </w:tc>
      </w:tr>
      <w:tr w:rsidR="00A85F48" w:rsidTr="00F83808">
        <w:trPr>
          <w:trHeight w:val="402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F6069" w:rsidRDefault="000F6069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TOTALES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73.244.203.560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1.530.523.055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1.591.490.280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F6069" w:rsidRDefault="000F606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73.183.236.335</w:t>
            </w:r>
          </w:p>
        </w:tc>
      </w:tr>
    </w:tbl>
    <w:p w:rsidR="00570067" w:rsidRDefault="00570067" w:rsidP="006A1ECA"/>
    <w:p w:rsidR="001E0956" w:rsidRPr="00D8612F" w:rsidRDefault="00D8612F" w:rsidP="00970FA5">
      <w:pPr>
        <w:jc w:val="both"/>
        <w:rPr>
          <w:rFonts w:ascii="Arial Narrow" w:hAnsi="Arial Narrow" w:cstheme="minorHAnsi"/>
          <w:sz w:val="18"/>
          <w:szCs w:val="18"/>
        </w:rPr>
      </w:pPr>
      <w:r w:rsidRPr="00D8612F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D8612F" w:rsidRDefault="00D8612F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Conforme a la Ley 1</w:t>
      </w:r>
      <w:r w:rsidR="004A64ED">
        <w:rPr>
          <w:rFonts w:ascii="Arial Narrow" w:hAnsi="Arial Narrow" w:cstheme="minorHAnsi"/>
          <w:sz w:val="22"/>
          <w:szCs w:val="22"/>
        </w:rPr>
        <w:t>940</w:t>
      </w:r>
      <w:r w:rsidRPr="00A414C3">
        <w:rPr>
          <w:rFonts w:ascii="Arial Narrow" w:hAnsi="Arial Narrow" w:cstheme="minorHAnsi"/>
          <w:sz w:val="22"/>
          <w:szCs w:val="22"/>
        </w:rPr>
        <w:t xml:space="preserve"> del 2</w:t>
      </w:r>
      <w:r w:rsidR="004A2A3E">
        <w:rPr>
          <w:rFonts w:ascii="Arial Narrow" w:hAnsi="Arial Narrow" w:cstheme="minorHAnsi"/>
          <w:sz w:val="22"/>
          <w:szCs w:val="22"/>
        </w:rPr>
        <w:t>6</w:t>
      </w:r>
      <w:r w:rsidRPr="00A414C3">
        <w:rPr>
          <w:rFonts w:ascii="Arial Narrow" w:hAnsi="Arial Narrow" w:cstheme="minorHAnsi"/>
          <w:sz w:val="22"/>
          <w:szCs w:val="22"/>
        </w:rPr>
        <w:t xml:space="preserve"> de </w:t>
      </w:r>
      <w:r w:rsidR="004A2A3E">
        <w:rPr>
          <w:rFonts w:ascii="Arial Narrow" w:hAnsi="Arial Narrow" w:cstheme="minorHAnsi"/>
          <w:sz w:val="22"/>
          <w:szCs w:val="22"/>
        </w:rPr>
        <w:t>noviembre</w:t>
      </w:r>
      <w:r w:rsidRPr="00A414C3">
        <w:rPr>
          <w:rFonts w:ascii="Arial Narrow" w:hAnsi="Arial Narrow" w:cstheme="minorHAnsi"/>
          <w:sz w:val="22"/>
          <w:szCs w:val="22"/>
        </w:rPr>
        <w:t xml:space="preserve"> de 201</w:t>
      </w:r>
      <w:r w:rsidR="004A2A3E">
        <w:rPr>
          <w:rFonts w:ascii="Arial Narrow" w:hAnsi="Arial Narrow" w:cstheme="minorHAnsi"/>
          <w:sz w:val="22"/>
          <w:szCs w:val="22"/>
        </w:rPr>
        <w:t>8</w:t>
      </w:r>
      <w:r w:rsidRPr="00A414C3">
        <w:rPr>
          <w:rFonts w:ascii="Arial Narrow" w:hAnsi="Arial Narrow" w:cstheme="minorHAnsi"/>
          <w:sz w:val="22"/>
          <w:szCs w:val="22"/>
        </w:rPr>
        <w:t>, “por la cual se decreta el presupuesto de rentas y recursos de capital y Ley de apropiaciones para la vigencia fiscal del 1º. de enero al 31 de diciembre de 201</w:t>
      </w:r>
      <w:r w:rsidR="004A2A3E">
        <w:rPr>
          <w:rFonts w:ascii="Arial Narrow" w:hAnsi="Arial Narrow" w:cstheme="minorHAnsi"/>
          <w:sz w:val="22"/>
          <w:szCs w:val="22"/>
        </w:rPr>
        <w:t>9” y, el decreto No. 24</w:t>
      </w:r>
      <w:r w:rsidRPr="00A414C3">
        <w:rPr>
          <w:rFonts w:ascii="Arial Narrow" w:hAnsi="Arial Narrow" w:cstheme="minorHAnsi"/>
          <w:sz w:val="22"/>
          <w:szCs w:val="22"/>
        </w:rPr>
        <w:t>6</w:t>
      </w:r>
      <w:r w:rsidR="004A2A3E">
        <w:rPr>
          <w:rFonts w:ascii="Arial Narrow" w:hAnsi="Arial Narrow" w:cstheme="minorHAnsi"/>
          <w:sz w:val="22"/>
          <w:szCs w:val="22"/>
        </w:rPr>
        <w:t>7</w:t>
      </w:r>
      <w:r w:rsidRPr="00A414C3">
        <w:rPr>
          <w:rFonts w:ascii="Arial Narrow" w:hAnsi="Arial Narrow" w:cstheme="minorHAnsi"/>
          <w:sz w:val="22"/>
          <w:szCs w:val="22"/>
        </w:rPr>
        <w:t xml:space="preserve"> del 2</w:t>
      </w:r>
      <w:r w:rsidR="004A2A3E">
        <w:rPr>
          <w:rFonts w:ascii="Arial Narrow" w:hAnsi="Arial Narrow" w:cstheme="minorHAnsi"/>
          <w:sz w:val="22"/>
          <w:szCs w:val="22"/>
        </w:rPr>
        <w:t>4 de diciembre de 2018</w:t>
      </w:r>
      <w:r w:rsidRPr="00A414C3">
        <w:rPr>
          <w:rFonts w:ascii="Arial Narrow" w:hAnsi="Arial Narrow" w:cstheme="minorHAnsi"/>
          <w:sz w:val="22"/>
          <w:szCs w:val="22"/>
        </w:rPr>
        <w:t xml:space="preserve"> “por el cual se liquida el presupuesto general de la nación para la vigencia fiscal de 201</w:t>
      </w:r>
      <w:r w:rsidR="004A2A3E">
        <w:rPr>
          <w:rFonts w:ascii="Arial Narrow" w:hAnsi="Arial Narrow" w:cstheme="minorHAnsi"/>
          <w:sz w:val="22"/>
          <w:szCs w:val="22"/>
        </w:rPr>
        <w:t>9</w:t>
      </w:r>
      <w:r w:rsidRPr="00A414C3">
        <w:rPr>
          <w:rFonts w:ascii="Arial Narrow" w:hAnsi="Arial Narrow" w:cstheme="minorHAnsi"/>
          <w:sz w:val="22"/>
          <w:szCs w:val="22"/>
        </w:rPr>
        <w:t>, se detallan las apropiaciones y se clasifican y definen los gastos”, el IDEAM  recibió una apropiación de $</w:t>
      </w:r>
      <w:r w:rsidR="004A2A3E">
        <w:rPr>
          <w:rFonts w:ascii="Arial Narrow" w:hAnsi="Arial Narrow" w:cstheme="minorHAnsi"/>
          <w:sz w:val="22"/>
          <w:szCs w:val="22"/>
        </w:rPr>
        <w:t>73.244.2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que incluyen aporte nacional y recursos propios.</w:t>
      </w:r>
    </w:p>
    <w:p w:rsidR="001E0956" w:rsidRPr="00A414C3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3E5067" w:rsidRDefault="00382ECE" w:rsidP="00970FA5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E</w:t>
      </w:r>
      <w:r w:rsidR="00C043EA" w:rsidRPr="00C043EA">
        <w:rPr>
          <w:rFonts w:ascii="Arial Narrow" w:hAnsi="Arial Narrow" w:cstheme="minorHAnsi"/>
          <w:sz w:val="22"/>
          <w:szCs w:val="22"/>
        </w:rPr>
        <w:t>l año</w:t>
      </w:r>
      <w:r w:rsidR="001E0956" w:rsidRPr="00C043EA">
        <w:rPr>
          <w:rFonts w:ascii="Arial Narrow" w:hAnsi="Arial Narrow" w:cstheme="minorHAnsi"/>
          <w:sz w:val="22"/>
          <w:szCs w:val="22"/>
        </w:rPr>
        <w:t xml:space="preserve"> </w:t>
      </w:r>
      <w:r w:rsidR="001E0956" w:rsidRPr="00A414C3">
        <w:rPr>
          <w:rFonts w:ascii="Arial Narrow" w:hAnsi="Arial Narrow" w:cstheme="minorHAnsi"/>
          <w:sz w:val="22"/>
          <w:szCs w:val="22"/>
        </w:rPr>
        <w:t>201</w:t>
      </w:r>
      <w:r w:rsidR="0093765E">
        <w:rPr>
          <w:rFonts w:ascii="Arial Narrow" w:hAnsi="Arial Narrow" w:cstheme="minorHAnsi"/>
          <w:sz w:val="22"/>
          <w:szCs w:val="22"/>
        </w:rPr>
        <w:t>9</w:t>
      </w:r>
      <w:r w:rsidR="001E0956" w:rsidRPr="00A414C3">
        <w:rPr>
          <w:rFonts w:ascii="Arial Narrow" w:hAnsi="Arial Narrow" w:cstheme="minorHAnsi"/>
          <w:sz w:val="22"/>
          <w:szCs w:val="22"/>
        </w:rPr>
        <w:t xml:space="preserve"> se inicia con una apropiación </w:t>
      </w:r>
      <w:r w:rsidR="00425712">
        <w:rPr>
          <w:rFonts w:ascii="Arial Narrow" w:hAnsi="Arial Narrow" w:cstheme="minorHAnsi"/>
          <w:sz w:val="22"/>
          <w:szCs w:val="22"/>
        </w:rPr>
        <w:t xml:space="preserve">bloqueada </w:t>
      </w:r>
      <w:r w:rsidR="003E5067">
        <w:rPr>
          <w:rFonts w:ascii="Arial Narrow" w:hAnsi="Arial Narrow" w:cstheme="minorHAnsi"/>
          <w:sz w:val="22"/>
          <w:szCs w:val="22"/>
        </w:rPr>
        <w:t>en</w:t>
      </w:r>
      <w:r w:rsidR="00D807D8">
        <w:rPr>
          <w:rFonts w:ascii="Arial Narrow" w:hAnsi="Arial Narrow" w:cstheme="minorHAnsi"/>
          <w:sz w:val="22"/>
          <w:szCs w:val="22"/>
        </w:rPr>
        <w:t xml:space="preserve"> los recur</w:t>
      </w:r>
      <w:r w:rsidR="00065F66">
        <w:rPr>
          <w:rFonts w:ascii="Arial Narrow" w:hAnsi="Arial Narrow" w:cstheme="minorHAnsi"/>
          <w:sz w:val="22"/>
          <w:szCs w:val="22"/>
        </w:rPr>
        <w:t>sos de Inversión de $9.180.1</w:t>
      </w:r>
      <w:r w:rsidR="001066AE">
        <w:rPr>
          <w:rFonts w:ascii="Arial Narrow" w:hAnsi="Arial Narrow" w:cstheme="minorHAnsi"/>
          <w:sz w:val="22"/>
          <w:szCs w:val="22"/>
        </w:rPr>
        <w:t xml:space="preserve"> </w:t>
      </w:r>
      <w:r w:rsidR="00F56C13" w:rsidRPr="00F56C13">
        <w:rPr>
          <w:rFonts w:ascii="Arial Narrow" w:hAnsi="Arial Narrow" w:cstheme="minorHAnsi"/>
          <w:sz w:val="22"/>
          <w:szCs w:val="22"/>
        </w:rPr>
        <w:t>millones</w:t>
      </w:r>
      <w:r w:rsidR="00F56C13">
        <w:rPr>
          <w:rFonts w:ascii="Arial Narrow" w:hAnsi="Arial Narrow" w:cstheme="minorHAnsi"/>
          <w:sz w:val="22"/>
          <w:szCs w:val="22"/>
        </w:rPr>
        <w:t>.</w:t>
      </w:r>
      <w:r w:rsidR="003E5067">
        <w:rPr>
          <w:rFonts w:ascii="Arial Narrow" w:hAnsi="Arial Narrow" w:cstheme="minorHAnsi"/>
          <w:sz w:val="22"/>
          <w:szCs w:val="22"/>
        </w:rPr>
        <w:t xml:space="preserve"> </w:t>
      </w:r>
      <w:r w:rsidR="003E5067" w:rsidRPr="003E5067">
        <w:rPr>
          <w:rFonts w:ascii="Arial Narrow" w:hAnsi="Arial Narrow" w:cstheme="minorHAnsi"/>
          <w:sz w:val="22"/>
          <w:szCs w:val="22"/>
        </w:rPr>
        <w:t>La mayor parte ocurre en el proyecto de Fortalecimiento de la gestión del conocimiento hidrológico, meteorológico y ambiental nacional con 8.566 millones de pesos seguido del proyecto de Fortalecimiento de la gestión y dirección del sector ambiente y desarrollo sostenible con 613 millones de pesos</w:t>
      </w:r>
      <w:r w:rsidR="003E5067">
        <w:rPr>
          <w:rFonts w:ascii="Arial Narrow" w:hAnsi="Arial Narrow" w:cstheme="minorHAnsi"/>
          <w:sz w:val="22"/>
          <w:szCs w:val="22"/>
        </w:rPr>
        <w:t>.</w:t>
      </w:r>
    </w:p>
    <w:p w:rsidR="00590CA0" w:rsidRDefault="00590CA0" w:rsidP="00A565EA">
      <w:pPr>
        <w:jc w:val="both"/>
        <w:rPr>
          <w:rFonts w:ascii="Arial Narrow" w:hAnsi="Arial Narrow" w:cstheme="minorHAnsi"/>
          <w:sz w:val="22"/>
          <w:szCs w:val="22"/>
        </w:rPr>
      </w:pPr>
    </w:p>
    <w:p w:rsidR="00044A5F" w:rsidRDefault="00A565EA" w:rsidP="00A565EA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Mediante Acuerdo 160 del 16 de mayo de 2019, se efectúa la adición presupuestal de recursos del presupuesto de Inversión, recurso 20 del IDEAM, </w:t>
      </w:r>
      <w:r w:rsidR="00590CA0">
        <w:rPr>
          <w:rFonts w:ascii="Arial Narrow" w:hAnsi="Arial Narrow" w:cstheme="minorHAnsi"/>
          <w:sz w:val="22"/>
          <w:szCs w:val="22"/>
        </w:rPr>
        <w:t xml:space="preserve">al proyecto </w:t>
      </w:r>
      <w:r w:rsidR="00590CA0" w:rsidRPr="00590CA0">
        <w:rPr>
          <w:rFonts w:ascii="Arial Narrow" w:hAnsi="Arial Narrow" w:cstheme="minorHAnsi"/>
          <w:sz w:val="22"/>
          <w:szCs w:val="22"/>
        </w:rPr>
        <w:t xml:space="preserve">Fortalecimiento de la gestión del conocimiento hidrológico, meteorológico y ambiental </w:t>
      </w:r>
      <w:r w:rsidR="00B05F92">
        <w:rPr>
          <w:rFonts w:ascii="Arial Narrow" w:hAnsi="Arial Narrow" w:cstheme="minorHAnsi"/>
          <w:sz w:val="22"/>
          <w:szCs w:val="22"/>
        </w:rPr>
        <w:t xml:space="preserve">por </w:t>
      </w:r>
      <w:r w:rsidR="00B05F92" w:rsidRPr="006A3E70">
        <w:rPr>
          <w:rFonts w:ascii="Arial Narrow" w:hAnsi="Arial Narrow" w:cstheme="minorHAnsi"/>
          <w:sz w:val="22"/>
          <w:szCs w:val="22"/>
        </w:rPr>
        <w:t>el valor de QUINIENTOS CUARENTA MILLONES SETECIENTOS OCHENTA MIL CINCUENTA Y CINCO PESOS ($ 540.780.055)</w:t>
      </w:r>
      <w:r w:rsidR="00B05F92">
        <w:rPr>
          <w:rFonts w:ascii="Arial Narrow" w:hAnsi="Arial Narrow"/>
          <w:bCs/>
          <w:sz w:val="20"/>
          <w:szCs w:val="20"/>
        </w:rPr>
        <w:t xml:space="preserve"> </w:t>
      </w:r>
      <w:r w:rsidR="00590CA0">
        <w:rPr>
          <w:rFonts w:ascii="Arial Narrow" w:hAnsi="Arial Narrow" w:cstheme="minorHAnsi"/>
          <w:sz w:val="22"/>
          <w:szCs w:val="22"/>
        </w:rPr>
        <w:t xml:space="preserve">para cumplir con las metas suscritas en el SUIFP, </w:t>
      </w:r>
      <w:r w:rsidR="004E4559">
        <w:rPr>
          <w:rFonts w:ascii="Arial Narrow" w:hAnsi="Arial Narrow" w:cstheme="minorHAnsi"/>
          <w:sz w:val="22"/>
          <w:szCs w:val="22"/>
        </w:rPr>
        <w:t xml:space="preserve">que para tal efecto se suscribió el Convenio </w:t>
      </w:r>
      <w:r w:rsidR="00044A5F">
        <w:rPr>
          <w:rFonts w:ascii="Arial Narrow" w:hAnsi="Arial Narrow" w:cstheme="minorHAnsi"/>
          <w:sz w:val="22"/>
          <w:szCs w:val="22"/>
        </w:rPr>
        <w:t>Interadministrativo No. 863 de 2019 con el Fondo Nacional Ambiental FONAM – Autoridad Nacional de Licencias Ambientales ANLA y el Instituto de Hidrología, Meteorología y Estudios Ambientales IDEAM</w:t>
      </w:r>
      <w:r w:rsidR="00B05F92">
        <w:rPr>
          <w:rFonts w:ascii="Arial Narrow" w:hAnsi="Arial Narrow" w:cstheme="minorHAnsi"/>
          <w:sz w:val="22"/>
          <w:szCs w:val="22"/>
        </w:rPr>
        <w:t>.</w:t>
      </w:r>
    </w:p>
    <w:p w:rsidR="00E60ABF" w:rsidRDefault="00E60ABF" w:rsidP="00E60ABF">
      <w:pPr>
        <w:jc w:val="both"/>
        <w:rPr>
          <w:rFonts w:ascii="Arial Narrow" w:hAnsi="Arial Narrow" w:cstheme="minorHAnsi"/>
          <w:sz w:val="22"/>
          <w:szCs w:val="22"/>
        </w:rPr>
      </w:pPr>
    </w:p>
    <w:p w:rsidR="00E60ABF" w:rsidRDefault="00E60ABF" w:rsidP="00E60ABF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En el segundo trimestre de 2019 el bloqueo de los recursos desciende a $2.058.3 millones</w:t>
      </w:r>
      <w:r w:rsidRPr="00A414C3">
        <w:rPr>
          <w:rFonts w:ascii="Arial Narrow" w:hAnsi="Arial Narrow" w:cstheme="minorHAnsi"/>
          <w:sz w:val="22"/>
          <w:szCs w:val="22"/>
        </w:rPr>
        <w:t xml:space="preserve"> </w:t>
      </w:r>
      <w:r w:rsidRPr="003E5067">
        <w:rPr>
          <w:rFonts w:ascii="Arial Narrow" w:hAnsi="Arial Narrow" w:cstheme="minorHAnsi"/>
          <w:sz w:val="22"/>
          <w:szCs w:val="22"/>
        </w:rPr>
        <w:t>en el proyecto de Fortalecimiento de la gestión del conocimiento hidrológico, meteorológico y ambiental nacional</w:t>
      </w:r>
      <w:r>
        <w:rPr>
          <w:rFonts w:ascii="Arial Narrow" w:hAnsi="Arial Narrow" w:cstheme="minorHAnsi"/>
          <w:sz w:val="22"/>
          <w:szCs w:val="22"/>
        </w:rPr>
        <w:t xml:space="preserve"> y </w:t>
      </w:r>
      <w:r w:rsidRPr="003E5067">
        <w:rPr>
          <w:rFonts w:ascii="Arial Narrow" w:hAnsi="Arial Narrow" w:cstheme="minorHAnsi"/>
          <w:sz w:val="22"/>
          <w:szCs w:val="22"/>
        </w:rPr>
        <w:t xml:space="preserve">el proyecto de </w:t>
      </w:r>
      <w:r w:rsidRPr="003E5067">
        <w:rPr>
          <w:rFonts w:ascii="Arial Narrow" w:hAnsi="Arial Narrow" w:cstheme="minorHAnsi"/>
          <w:sz w:val="22"/>
          <w:szCs w:val="22"/>
        </w:rPr>
        <w:lastRenderedPageBreak/>
        <w:t>Fortalecimiento de la gestión y dirección del sector ambiente y desarrollo sostenible</w:t>
      </w:r>
      <w:r>
        <w:rPr>
          <w:rFonts w:ascii="Arial Narrow" w:hAnsi="Arial Narrow" w:cstheme="minorHAnsi"/>
          <w:sz w:val="22"/>
          <w:szCs w:val="22"/>
        </w:rPr>
        <w:t xml:space="preserve"> fue desbloqueado en su totalidad.  </w:t>
      </w:r>
    </w:p>
    <w:p w:rsidR="00E60ABF" w:rsidRDefault="00A85F48" w:rsidP="00E60ABF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En el</w:t>
      </w:r>
      <w:r w:rsidR="00E60ABF">
        <w:rPr>
          <w:rFonts w:ascii="Arial Narrow" w:hAnsi="Arial Narrow" w:cstheme="minorHAnsi"/>
          <w:sz w:val="22"/>
          <w:szCs w:val="22"/>
        </w:rPr>
        <w:t xml:space="preserve"> </w:t>
      </w:r>
      <w:r w:rsidR="00435FE0">
        <w:rPr>
          <w:rFonts w:ascii="Arial Narrow" w:hAnsi="Arial Narrow" w:cstheme="minorHAnsi"/>
          <w:sz w:val="22"/>
          <w:szCs w:val="22"/>
        </w:rPr>
        <w:t xml:space="preserve">tercer </w:t>
      </w:r>
      <w:r w:rsidR="00E60ABF">
        <w:rPr>
          <w:rFonts w:ascii="Arial Narrow" w:hAnsi="Arial Narrow" w:cstheme="minorHAnsi"/>
          <w:sz w:val="22"/>
          <w:szCs w:val="22"/>
        </w:rPr>
        <w:t>trimestre de 2019 el bloqueo de los recursos desciende a $</w:t>
      </w:r>
      <w:r w:rsidR="00435FE0" w:rsidRPr="00435FE0">
        <w:rPr>
          <w:rFonts w:ascii="Arial Narrow" w:hAnsi="Arial Narrow" w:cstheme="minorHAnsi"/>
          <w:sz w:val="22"/>
          <w:szCs w:val="22"/>
        </w:rPr>
        <w:t>608.3</w:t>
      </w:r>
      <w:r w:rsidR="00435FE0">
        <w:rPr>
          <w:rFonts w:ascii="Arial Narrow" w:hAnsi="Arial Narrow" w:cs="Calibri"/>
          <w:color w:val="000000"/>
          <w:sz w:val="18"/>
          <w:szCs w:val="18"/>
        </w:rPr>
        <w:t xml:space="preserve"> </w:t>
      </w:r>
      <w:r w:rsidR="00E60ABF">
        <w:rPr>
          <w:rFonts w:ascii="Arial Narrow" w:hAnsi="Arial Narrow" w:cstheme="minorHAnsi"/>
          <w:sz w:val="22"/>
          <w:szCs w:val="22"/>
        </w:rPr>
        <w:t>millones</w:t>
      </w:r>
      <w:r w:rsidR="00E60ABF" w:rsidRPr="00A414C3">
        <w:rPr>
          <w:rFonts w:ascii="Arial Narrow" w:hAnsi="Arial Narrow" w:cstheme="minorHAnsi"/>
          <w:sz w:val="22"/>
          <w:szCs w:val="22"/>
        </w:rPr>
        <w:t xml:space="preserve"> </w:t>
      </w:r>
      <w:r w:rsidR="00E60ABF" w:rsidRPr="003E5067">
        <w:rPr>
          <w:rFonts w:ascii="Arial Narrow" w:hAnsi="Arial Narrow" w:cstheme="minorHAnsi"/>
          <w:sz w:val="22"/>
          <w:szCs w:val="22"/>
        </w:rPr>
        <w:t>en el proyecto de Fortalecimiento de la gestión del conocimiento hidrológico, meteorológico y ambiental nacional</w:t>
      </w:r>
      <w:r w:rsidR="00435FE0">
        <w:rPr>
          <w:rFonts w:ascii="Arial Narrow" w:hAnsi="Arial Narrow" w:cstheme="minorHAnsi"/>
          <w:sz w:val="22"/>
          <w:szCs w:val="22"/>
        </w:rPr>
        <w:t>.</w:t>
      </w:r>
    </w:p>
    <w:p w:rsidR="00C83FFA" w:rsidRDefault="00C83FFA" w:rsidP="00E60ABF">
      <w:pPr>
        <w:jc w:val="both"/>
        <w:rPr>
          <w:rFonts w:ascii="Arial Narrow" w:hAnsi="Arial Narrow" w:cstheme="minorHAnsi"/>
          <w:sz w:val="22"/>
          <w:szCs w:val="22"/>
        </w:rPr>
      </w:pPr>
    </w:p>
    <w:p w:rsidR="00A85F48" w:rsidRPr="001066AE" w:rsidRDefault="00A85F48" w:rsidP="00A85F48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A finales del cuarto trimestre de 2019</w:t>
      </w:r>
      <w:r w:rsidR="001066AE">
        <w:rPr>
          <w:rFonts w:ascii="Arial Narrow" w:hAnsi="Arial Narrow" w:cstheme="minorHAnsi"/>
          <w:sz w:val="22"/>
          <w:szCs w:val="22"/>
        </w:rPr>
        <w:t xml:space="preserve">, el total de apropiación adicionada fue de </w:t>
      </w:r>
      <w:r w:rsidR="001066AE" w:rsidRPr="001066AE">
        <w:rPr>
          <w:rFonts w:ascii="Arial Narrow" w:hAnsi="Arial Narrow" w:cstheme="minorHAnsi"/>
          <w:sz w:val="22"/>
          <w:szCs w:val="22"/>
        </w:rPr>
        <w:t>$1.530.5</w:t>
      </w:r>
      <w:r w:rsidR="001066AE">
        <w:rPr>
          <w:rFonts w:ascii="Arial Narrow" w:hAnsi="Arial Narrow" w:cstheme="minorHAnsi"/>
          <w:sz w:val="22"/>
          <w:szCs w:val="22"/>
        </w:rPr>
        <w:t xml:space="preserve"> millones</w:t>
      </w:r>
      <w:r w:rsidR="001066AE" w:rsidRPr="001066AE">
        <w:rPr>
          <w:rFonts w:ascii="Arial Narrow" w:hAnsi="Arial Narrow" w:cstheme="minorHAnsi"/>
          <w:sz w:val="22"/>
          <w:szCs w:val="22"/>
        </w:rPr>
        <w:t xml:space="preserve"> y de apropiación reducida fue </w:t>
      </w:r>
      <w:r w:rsidR="00D03920" w:rsidRPr="001066AE">
        <w:rPr>
          <w:rFonts w:ascii="Arial Narrow" w:hAnsi="Arial Narrow" w:cstheme="minorHAnsi"/>
          <w:sz w:val="22"/>
          <w:szCs w:val="22"/>
        </w:rPr>
        <w:t>de $</w:t>
      </w:r>
      <w:r w:rsidR="001066AE" w:rsidRPr="001066AE">
        <w:rPr>
          <w:rFonts w:ascii="Arial Narrow" w:hAnsi="Arial Narrow" w:cstheme="minorHAnsi"/>
          <w:sz w:val="22"/>
          <w:szCs w:val="22"/>
        </w:rPr>
        <w:t>1.591.4</w:t>
      </w:r>
      <w:r w:rsidR="001066AE">
        <w:rPr>
          <w:rFonts w:ascii="Arial Narrow" w:hAnsi="Arial Narrow" w:cstheme="minorHAnsi"/>
          <w:sz w:val="22"/>
          <w:szCs w:val="22"/>
        </w:rPr>
        <w:t xml:space="preserve"> millones</w:t>
      </w:r>
      <w:r w:rsidR="001066AE" w:rsidRPr="001066AE">
        <w:rPr>
          <w:rFonts w:ascii="Arial Narrow" w:hAnsi="Arial Narrow" w:cstheme="minorHAnsi"/>
          <w:sz w:val="22"/>
          <w:szCs w:val="22"/>
        </w:rPr>
        <w:t>, para un total de apropiación vigente de $73.183.2</w:t>
      </w:r>
      <w:r w:rsidR="001066AE">
        <w:rPr>
          <w:rFonts w:ascii="Arial Narrow" w:hAnsi="Arial Narrow" w:cstheme="minorHAnsi"/>
          <w:sz w:val="22"/>
          <w:szCs w:val="22"/>
        </w:rPr>
        <w:t xml:space="preserve"> millones</w:t>
      </w:r>
      <w:r w:rsidR="00D03920">
        <w:rPr>
          <w:rFonts w:ascii="Arial Narrow" w:hAnsi="Arial Narrow" w:cstheme="minorHAnsi"/>
          <w:sz w:val="22"/>
          <w:szCs w:val="22"/>
        </w:rPr>
        <w:t xml:space="preserve"> de pesos.</w:t>
      </w:r>
    </w:p>
    <w:p w:rsidR="00435FE0" w:rsidRDefault="00435FE0" w:rsidP="00E60ABF">
      <w:pPr>
        <w:jc w:val="both"/>
        <w:rPr>
          <w:rFonts w:ascii="Arial Narrow" w:hAnsi="Arial Narrow" w:cstheme="minorHAnsi"/>
          <w:sz w:val="22"/>
          <w:szCs w:val="22"/>
        </w:rPr>
      </w:pPr>
    </w:p>
    <w:p w:rsidR="00F83808" w:rsidRDefault="00F83808" w:rsidP="00E60ABF">
      <w:pPr>
        <w:jc w:val="both"/>
        <w:rPr>
          <w:rFonts w:ascii="Arial Narrow" w:hAnsi="Arial Narrow" w:cstheme="minorHAnsi"/>
          <w:sz w:val="22"/>
          <w:szCs w:val="22"/>
        </w:rPr>
      </w:pPr>
    </w:p>
    <w:p w:rsidR="00E60ABF" w:rsidRPr="008243DC" w:rsidRDefault="00E60ABF" w:rsidP="00A565EA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8243DC" w:rsidRDefault="00590CA0" w:rsidP="00E66FA4">
      <w:pPr>
        <w:jc w:val="both"/>
        <w:rPr>
          <w:rFonts w:ascii="Arial Narrow" w:hAnsi="Arial Narrow" w:cstheme="minorHAnsi"/>
          <w:b/>
          <w:sz w:val="22"/>
          <w:szCs w:val="22"/>
        </w:rPr>
      </w:pPr>
      <w:r w:rsidRPr="008243DC">
        <w:rPr>
          <w:rFonts w:ascii="Arial Narrow" w:hAnsi="Arial Narrow" w:cstheme="minorHAnsi"/>
          <w:b/>
          <w:sz w:val="22"/>
          <w:szCs w:val="22"/>
        </w:rPr>
        <w:t xml:space="preserve"> </w:t>
      </w:r>
      <w:bookmarkStart w:id="1" w:name="_Toc8052127"/>
      <w:r w:rsidR="001E0956" w:rsidRPr="008243DC">
        <w:rPr>
          <w:b/>
        </w:rPr>
        <w:t xml:space="preserve">EJECUCIÓN PRESUPUESTAL </w:t>
      </w:r>
      <w:r w:rsidR="005B349C">
        <w:rPr>
          <w:b/>
        </w:rPr>
        <w:t>OCTUBRE A DICIEMBRE 31</w:t>
      </w:r>
      <w:r w:rsidR="0033306E" w:rsidRPr="008243DC">
        <w:rPr>
          <w:b/>
        </w:rPr>
        <w:t xml:space="preserve"> DE 2019</w:t>
      </w:r>
      <w:bookmarkEnd w:id="1"/>
    </w:p>
    <w:p w:rsidR="00D468C9" w:rsidRPr="008243DC" w:rsidRDefault="00D468C9" w:rsidP="00D468C9"/>
    <w:p w:rsidR="001E0956" w:rsidRPr="008243DC" w:rsidRDefault="001E0956" w:rsidP="00970FA5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:rsidR="001E0956" w:rsidRPr="00F83808" w:rsidRDefault="001E0956" w:rsidP="008243DC">
      <w:pPr>
        <w:pStyle w:val="Ttulo"/>
        <w:numPr>
          <w:ilvl w:val="0"/>
          <w:numId w:val="21"/>
        </w:numPr>
        <w:jc w:val="both"/>
        <w:rPr>
          <w:rFonts w:ascii="Arial Narrow" w:hAnsi="Arial Narrow" w:cstheme="minorHAnsi"/>
          <w:sz w:val="22"/>
          <w:szCs w:val="22"/>
        </w:rPr>
      </w:pPr>
      <w:bookmarkStart w:id="2" w:name="_Toc449435612"/>
      <w:r w:rsidRPr="008243DC">
        <w:rPr>
          <w:rFonts w:ascii="Arial Narrow" w:hAnsi="Arial Narrow" w:cstheme="minorHAnsi"/>
          <w:sz w:val="22"/>
          <w:szCs w:val="22"/>
        </w:rPr>
        <w:t>VALORES Y PORCENTAJES</w:t>
      </w:r>
      <w:bookmarkEnd w:id="2"/>
      <w:r w:rsidRPr="008243DC">
        <w:rPr>
          <w:rFonts w:ascii="Arial Narrow" w:hAnsi="Arial Narrow" w:cstheme="minorHAnsi"/>
          <w:sz w:val="22"/>
          <w:szCs w:val="22"/>
        </w:rPr>
        <w:t xml:space="preserve"> </w:t>
      </w:r>
      <w:r w:rsidR="00902D01" w:rsidRPr="008243DC">
        <w:rPr>
          <w:rFonts w:ascii="Arial Narrow" w:hAnsi="Arial Narrow" w:cstheme="minorHAnsi"/>
          <w:sz w:val="22"/>
          <w:szCs w:val="22"/>
        </w:rPr>
        <w:tab/>
      </w:r>
    </w:p>
    <w:p w:rsidR="00F83808" w:rsidRDefault="00F83808" w:rsidP="00F83808">
      <w:pPr>
        <w:pStyle w:val="Ttulo"/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:rsidR="00F456C6" w:rsidRPr="008243DC" w:rsidRDefault="00F456C6" w:rsidP="00F456C6">
      <w:pPr>
        <w:pStyle w:val="Ttulo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88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1314"/>
        <w:gridCol w:w="1182"/>
        <w:gridCol w:w="928"/>
        <w:gridCol w:w="1167"/>
        <w:gridCol w:w="1167"/>
        <w:gridCol w:w="788"/>
        <w:gridCol w:w="1224"/>
      </w:tblGrid>
      <w:tr w:rsidR="00CD6032" w:rsidTr="00CD6032">
        <w:trPr>
          <w:trHeight w:val="46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CD6032" w:rsidRDefault="00CD603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DETALLE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CD6032" w:rsidRDefault="00CD603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VIGENTE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CD6032" w:rsidRDefault="00CD603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CD6032" w:rsidRDefault="00CD603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COMPROM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CD6032" w:rsidRDefault="00CD603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CD6032" w:rsidRDefault="00CD603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CD6032" w:rsidRDefault="00CD603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D6032" w:rsidRDefault="00CD603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SIN EJECUTAR</w:t>
            </w:r>
          </w:p>
        </w:tc>
      </w:tr>
      <w:tr w:rsidR="00CD6032" w:rsidTr="00CD6032">
        <w:trPr>
          <w:trHeight w:val="233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FUNCIONAMIENTO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45.222.352.466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43.655.654.207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43.046.526.499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42.293.496.065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1.566.698.259 </w:t>
            </w:r>
          </w:p>
        </w:tc>
      </w:tr>
      <w:tr w:rsidR="00CD6032" w:rsidTr="00CD6032">
        <w:trPr>
          <w:trHeight w:val="349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6032" w:rsidRDefault="00CD603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INVERSION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27.960.883.869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26.140.003.975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23.226.181.542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22.562.192.707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86%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1.820.879.894 </w:t>
            </w:r>
          </w:p>
        </w:tc>
      </w:tr>
      <w:tr w:rsidR="00CD6032" w:rsidTr="00CD6032">
        <w:trPr>
          <w:trHeight w:val="349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73.183.236.335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69.795.658.182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95%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66.272.708.041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64.855.688.772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D6032" w:rsidRDefault="00CD603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3.387.578.153 </w:t>
            </w:r>
          </w:p>
        </w:tc>
      </w:tr>
    </w:tbl>
    <w:p w:rsidR="00485128" w:rsidRDefault="00485128" w:rsidP="00485128">
      <w:pPr>
        <w:pStyle w:val="Ttulo"/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E134CF" w:rsidRDefault="001E0956" w:rsidP="00485128">
      <w:pPr>
        <w:pStyle w:val="Ttulo"/>
        <w:jc w:val="both"/>
        <w:rPr>
          <w:rFonts w:ascii="Arial Narrow" w:hAnsi="Arial Narrow"/>
          <w:noProof/>
          <w:sz w:val="16"/>
          <w:szCs w:val="16"/>
          <w:lang w:val="es-CO" w:eastAsia="es-CO"/>
        </w:rPr>
      </w:pPr>
      <w:r w:rsidRPr="00E134CF">
        <w:rPr>
          <w:rFonts w:ascii="Arial Narrow" w:hAnsi="Arial Narrow" w:cstheme="minorHAnsi"/>
          <w:b w:val="0"/>
          <w:sz w:val="16"/>
          <w:szCs w:val="16"/>
        </w:rPr>
        <w:t xml:space="preserve">FUENTE: SIIF NACION II </w:t>
      </w:r>
      <w:r w:rsidR="00E06C44" w:rsidRPr="00E134CF">
        <w:rPr>
          <w:rFonts w:ascii="Arial Narrow" w:hAnsi="Arial Narrow" w:cstheme="minorHAnsi"/>
          <w:b w:val="0"/>
          <w:sz w:val="16"/>
          <w:szCs w:val="16"/>
        </w:rPr>
        <w:t>- Grupo de Presupuesto IDEAM</w:t>
      </w:r>
    </w:p>
    <w:p w:rsidR="001E0956" w:rsidRPr="00A414C3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970FA5">
      <w:pPr>
        <w:ind w:left="426"/>
        <w:jc w:val="both"/>
        <w:rPr>
          <w:rFonts w:ascii="Arial Narrow" w:hAnsi="Arial Narrow" w:cstheme="minorHAnsi"/>
          <w:sz w:val="22"/>
          <w:szCs w:val="22"/>
          <w:lang w:eastAsia="x-none"/>
        </w:rPr>
      </w:pPr>
    </w:p>
    <w:p w:rsidR="001E0956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  <w:r w:rsidRPr="009B0C0E">
        <w:rPr>
          <w:rFonts w:ascii="Arial Narrow" w:hAnsi="Arial Narrow" w:cstheme="minorHAnsi"/>
          <w:sz w:val="22"/>
          <w:szCs w:val="22"/>
        </w:rPr>
        <w:t>En la vigencia 201</w:t>
      </w:r>
      <w:r w:rsidR="001A4EDE" w:rsidRPr="009B0C0E">
        <w:rPr>
          <w:rFonts w:ascii="Arial Narrow" w:hAnsi="Arial Narrow" w:cstheme="minorHAnsi"/>
          <w:sz w:val="22"/>
          <w:szCs w:val="22"/>
        </w:rPr>
        <w:t>9</w:t>
      </w:r>
      <w:r w:rsidRPr="009B0C0E">
        <w:rPr>
          <w:rFonts w:ascii="Arial Narrow" w:hAnsi="Arial Narrow" w:cstheme="minorHAnsi"/>
          <w:sz w:val="22"/>
          <w:szCs w:val="22"/>
        </w:rPr>
        <w:t xml:space="preserve"> los compromisos con corte a </w:t>
      </w:r>
      <w:r w:rsidR="000B5AFB">
        <w:rPr>
          <w:rFonts w:ascii="Arial Narrow" w:hAnsi="Arial Narrow" w:cstheme="minorHAnsi"/>
          <w:sz w:val="22"/>
          <w:szCs w:val="22"/>
        </w:rPr>
        <w:t>3</w:t>
      </w:r>
      <w:r w:rsidR="00327B00">
        <w:rPr>
          <w:rFonts w:ascii="Arial Narrow" w:hAnsi="Arial Narrow" w:cstheme="minorHAnsi"/>
          <w:sz w:val="22"/>
          <w:szCs w:val="22"/>
        </w:rPr>
        <w:t>1</w:t>
      </w:r>
      <w:r w:rsidR="000B5AFB">
        <w:rPr>
          <w:rFonts w:ascii="Arial Narrow" w:hAnsi="Arial Narrow" w:cstheme="minorHAnsi"/>
          <w:sz w:val="22"/>
          <w:szCs w:val="22"/>
        </w:rPr>
        <w:t xml:space="preserve"> de </w:t>
      </w:r>
      <w:r w:rsidR="00327B00">
        <w:rPr>
          <w:rFonts w:ascii="Arial Narrow" w:hAnsi="Arial Narrow" w:cstheme="minorHAnsi"/>
          <w:sz w:val="22"/>
          <w:szCs w:val="22"/>
        </w:rPr>
        <w:t>dici</w:t>
      </w:r>
      <w:r w:rsidR="00592A93">
        <w:rPr>
          <w:rFonts w:ascii="Arial Narrow" w:hAnsi="Arial Narrow" w:cstheme="minorHAnsi"/>
          <w:sz w:val="22"/>
          <w:szCs w:val="22"/>
        </w:rPr>
        <w:t>embre</w:t>
      </w:r>
      <w:r w:rsidRPr="009B0C0E">
        <w:rPr>
          <w:rFonts w:ascii="Arial Narrow" w:hAnsi="Arial Narrow" w:cstheme="minorHAnsi"/>
          <w:sz w:val="22"/>
          <w:szCs w:val="22"/>
        </w:rPr>
        <w:t xml:space="preserve"> llegaron al </w:t>
      </w:r>
      <w:r w:rsidR="00327B00">
        <w:rPr>
          <w:rFonts w:ascii="Arial Narrow" w:hAnsi="Arial Narrow" w:cstheme="minorHAnsi"/>
          <w:sz w:val="22"/>
          <w:szCs w:val="22"/>
        </w:rPr>
        <w:t>9</w:t>
      </w:r>
      <w:r w:rsidR="006D2C8E">
        <w:rPr>
          <w:rFonts w:ascii="Arial Narrow" w:hAnsi="Arial Narrow" w:cstheme="minorHAnsi"/>
          <w:sz w:val="22"/>
          <w:szCs w:val="22"/>
        </w:rPr>
        <w:t>5</w:t>
      </w:r>
      <w:r w:rsidR="00B554CD">
        <w:rPr>
          <w:rFonts w:ascii="Arial Narrow" w:hAnsi="Arial Narrow" w:cstheme="minorHAnsi"/>
          <w:sz w:val="22"/>
          <w:szCs w:val="22"/>
        </w:rPr>
        <w:t xml:space="preserve">% </w:t>
      </w:r>
      <w:r w:rsidRPr="009B0C0E">
        <w:rPr>
          <w:rFonts w:ascii="Arial Narrow" w:hAnsi="Arial Narrow" w:cstheme="minorHAnsi"/>
          <w:sz w:val="22"/>
          <w:szCs w:val="22"/>
        </w:rPr>
        <w:t xml:space="preserve">de </w:t>
      </w:r>
      <w:r w:rsidR="00B359FB" w:rsidRPr="009B0C0E">
        <w:rPr>
          <w:rFonts w:ascii="Arial Narrow" w:hAnsi="Arial Narrow" w:cstheme="minorHAnsi"/>
          <w:sz w:val="22"/>
          <w:szCs w:val="22"/>
        </w:rPr>
        <w:t>l</w:t>
      </w:r>
      <w:r w:rsidRPr="009B0C0E">
        <w:rPr>
          <w:rFonts w:ascii="Arial Narrow" w:hAnsi="Arial Narrow" w:cstheme="minorHAnsi"/>
          <w:sz w:val="22"/>
          <w:szCs w:val="22"/>
        </w:rPr>
        <w:t>a apropiación</w:t>
      </w:r>
      <w:r w:rsidR="00B359FB" w:rsidRPr="009B0C0E">
        <w:rPr>
          <w:rFonts w:ascii="Arial Narrow" w:hAnsi="Arial Narrow" w:cstheme="minorHAnsi"/>
          <w:sz w:val="22"/>
          <w:szCs w:val="22"/>
        </w:rPr>
        <w:t xml:space="preserve"> vigente</w:t>
      </w:r>
      <w:r w:rsidR="00B554CD">
        <w:rPr>
          <w:rFonts w:ascii="Arial Narrow" w:hAnsi="Arial Narrow" w:cstheme="minorHAnsi"/>
          <w:sz w:val="22"/>
          <w:szCs w:val="22"/>
        </w:rPr>
        <w:t xml:space="preserve">; </w:t>
      </w:r>
      <w:r w:rsidRPr="009B0C0E">
        <w:rPr>
          <w:rFonts w:ascii="Arial Narrow" w:hAnsi="Arial Narrow" w:cstheme="minorHAnsi"/>
          <w:sz w:val="22"/>
          <w:szCs w:val="22"/>
        </w:rPr>
        <w:t>se reali</w:t>
      </w:r>
      <w:r w:rsidR="00CF35D6" w:rsidRPr="009B0C0E">
        <w:rPr>
          <w:rFonts w:ascii="Arial Narrow" w:hAnsi="Arial Narrow" w:cstheme="minorHAnsi"/>
          <w:sz w:val="22"/>
          <w:szCs w:val="22"/>
        </w:rPr>
        <w:t>z</w:t>
      </w:r>
      <w:r w:rsidR="00B359FB" w:rsidRPr="009B0C0E">
        <w:rPr>
          <w:rFonts w:ascii="Arial Narrow" w:hAnsi="Arial Narrow" w:cstheme="minorHAnsi"/>
          <w:sz w:val="22"/>
          <w:szCs w:val="22"/>
        </w:rPr>
        <w:t xml:space="preserve">aron pagos que representan el </w:t>
      </w:r>
      <w:r w:rsidR="007350F3">
        <w:rPr>
          <w:rFonts w:ascii="Arial Narrow" w:hAnsi="Arial Narrow" w:cstheme="minorHAnsi"/>
          <w:sz w:val="22"/>
          <w:szCs w:val="22"/>
        </w:rPr>
        <w:t>93</w:t>
      </w:r>
      <w:r w:rsidRPr="009B0C0E">
        <w:rPr>
          <w:rFonts w:ascii="Arial Narrow" w:hAnsi="Arial Narrow" w:cstheme="minorHAnsi"/>
          <w:sz w:val="22"/>
          <w:szCs w:val="22"/>
        </w:rPr>
        <w:t>% de lo comprometido lo cual indica la eficiencia en el cumplimiento de los compromisos</w:t>
      </w:r>
      <w:r w:rsidR="007350F3">
        <w:rPr>
          <w:rFonts w:ascii="Arial Narrow" w:hAnsi="Arial Narrow" w:cstheme="minorHAnsi"/>
          <w:sz w:val="22"/>
          <w:szCs w:val="22"/>
        </w:rPr>
        <w:t>.</w:t>
      </w:r>
    </w:p>
    <w:p w:rsidR="007350F3" w:rsidRPr="00BD0A69" w:rsidRDefault="007350F3" w:rsidP="00970FA5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</w:p>
    <w:p w:rsidR="00BD0D50" w:rsidRDefault="00BD0D50" w:rsidP="00BD0D50">
      <w:pPr>
        <w:jc w:val="both"/>
        <w:rPr>
          <w:rFonts w:ascii="Arial Narrow" w:hAnsi="Arial Narrow" w:cstheme="minorHAnsi"/>
          <w:sz w:val="22"/>
          <w:szCs w:val="22"/>
        </w:rPr>
      </w:pPr>
      <w:r w:rsidRPr="009B0C0E">
        <w:rPr>
          <w:rFonts w:ascii="Arial Narrow" w:hAnsi="Arial Narrow" w:cstheme="minorHAnsi"/>
          <w:sz w:val="22"/>
          <w:szCs w:val="22"/>
        </w:rPr>
        <w:t>En Funcionamiento de $45.</w:t>
      </w:r>
      <w:r w:rsidR="007350F3">
        <w:rPr>
          <w:rFonts w:ascii="Arial Narrow" w:hAnsi="Arial Narrow" w:cstheme="minorHAnsi"/>
          <w:sz w:val="22"/>
          <w:szCs w:val="22"/>
        </w:rPr>
        <w:t>222.3</w:t>
      </w:r>
      <w:r w:rsidRPr="009B0C0E">
        <w:rPr>
          <w:rFonts w:ascii="Arial Narrow" w:hAnsi="Arial Narrow" w:cstheme="minorHAnsi"/>
          <w:sz w:val="22"/>
          <w:szCs w:val="22"/>
        </w:rPr>
        <w:t xml:space="preserve"> millones apropiados, </w:t>
      </w:r>
      <w:r w:rsidR="006E0478">
        <w:rPr>
          <w:rFonts w:ascii="Arial Narrow" w:hAnsi="Arial Narrow" w:cstheme="minorHAnsi"/>
          <w:sz w:val="22"/>
          <w:szCs w:val="22"/>
        </w:rPr>
        <w:t xml:space="preserve">corresponden </w:t>
      </w:r>
      <w:r w:rsidRPr="009B0C0E">
        <w:rPr>
          <w:rFonts w:ascii="Arial Narrow" w:hAnsi="Arial Narrow" w:cstheme="minorHAnsi"/>
          <w:sz w:val="22"/>
          <w:szCs w:val="22"/>
        </w:rPr>
        <w:t xml:space="preserve">$1.527 millones </w:t>
      </w:r>
      <w:r w:rsidR="006E0478">
        <w:rPr>
          <w:rFonts w:ascii="Arial Narrow" w:hAnsi="Arial Narrow" w:cstheme="minorHAnsi"/>
          <w:sz w:val="22"/>
          <w:szCs w:val="22"/>
        </w:rPr>
        <w:t>a</w:t>
      </w:r>
      <w:r w:rsidRPr="009B0C0E">
        <w:rPr>
          <w:rFonts w:ascii="Arial Narrow" w:hAnsi="Arial Narrow" w:cstheme="minorHAnsi"/>
          <w:sz w:val="22"/>
          <w:szCs w:val="22"/>
        </w:rPr>
        <w:t xml:space="preserve"> recursos propios, para financiar una parte de la adquisición de bienes y servicios y el pago de gastos por tributos y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9B0C0E">
        <w:rPr>
          <w:rFonts w:ascii="Arial Narrow" w:hAnsi="Arial Narrow" w:cstheme="minorHAnsi"/>
          <w:sz w:val="22"/>
          <w:szCs w:val="22"/>
        </w:rPr>
        <w:t xml:space="preserve">multas, recursos que corresponden a excedentes financieros. </w:t>
      </w:r>
    </w:p>
    <w:p w:rsidR="00D03920" w:rsidRPr="009B0C0E" w:rsidRDefault="00D03920" w:rsidP="00BD0D50">
      <w:pPr>
        <w:jc w:val="both"/>
        <w:rPr>
          <w:rFonts w:ascii="Arial Narrow" w:hAnsi="Arial Narrow" w:cstheme="minorHAnsi"/>
          <w:sz w:val="22"/>
          <w:szCs w:val="22"/>
        </w:rPr>
      </w:pPr>
    </w:p>
    <w:p w:rsidR="0012212C" w:rsidRPr="00A414C3" w:rsidRDefault="001E0956" w:rsidP="007350F3">
      <w:pPr>
        <w:tabs>
          <w:tab w:val="left" w:pos="849"/>
        </w:tabs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/>
          <w:noProof/>
          <w:sz w:val="22"/>
          <w:szCs w:val="22"/>
          <w:lang w:val="es-CO" w:eastAsia="es-CO"/>
        </w:rPr>
        <w:t xml:space="preserve">                                                                    </w:t>
      </w:r>
    </w:p>
    <w:p w:rsidR="00F83808" w:rsidRDefault="00F83808">
      <w:pPr>
        <w:rPr>
          <w:rFonts w:ascii="Arial" w:hAnsi="Arial"/>
          <w:b/>
          <w:bCs/>
        </w:rPr>
      </w:pPr>
      <w:bookmarkStart w:id="3" w:name="_Toc8052128"/>
      <w:r>
        <w:br w:type="page"/>
      </w:r>
    </w:p>
    <w:p w:rsidR="001853EA" w:rsidRDefault="001E0956" w:rsidP="001853EA">
      <w:pPr>
        <w:pStyle w:val="Ttulo"/>
        <w:numPr>
          <w:ilvl w:val="0"/>
          <w:numId w:val="21"/>
        </w:numPr>
        <w:jc w:val="both"/>
        <w:rPr>
          <w:rFonts w:ascii="Arial Narrow" w:hAnsi="Arial Narrow" w:cstheme="minorHAnsi"/>
          <w:sz w:val="22"/>
          <w:szCs w:val="22"/>
        </w:rPr>
      </w:pPr>
      <w:r w:rsidRPr="00A414C3">
        <w:lastRenderedPageBreak/>
        <w:t>FUNCIONAMIENTO</w:t>
      </w:r>
      <w:bookmarkEnd w:id="3"/>
      <w:r w:rsidR="00E134CF">
        <w:t xml:space="preserve"> </w:t>
      </w:r>
      <w:r w:rsidR="00FB4283">
        <w:t xml:space="preserve">  </w:t>
      </w:r>
    </w:p>
    <w:p w:rsidR="001E0956" w:rsidRDefault="001E0956" w:rsidP="001853EA">
      <w:pPr>
        <w:pStyle w:val="Ttulo1"/>
      </w:pPr>
    </w:p>
    <w:p w:rsidR="004F1353" w:rsidRPr="004F1353" w:rsidRDefault="004F1353" w:rsidP="004F1353"/>
    <w:tbl>
      <w:tblPr>
        <w:tblW w:w="8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1286"/>
        <w:gridCol w:w="1182"/>
        <w:gridCol w:w="928"/>
        <w:gridCol w:w="1167"/>
        <w:gridCol w:w="1167"/>
        <w:gridCol w:w="788"/>
        <w:gridCol w:w="1198"/>
      </w:tblGrid>
      <w:tr w:rsidR="007350F3" w:rsidTr="001145A7">
        <w:trPr>
          <w:trHeight w:val="431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350F3" w:rsidRDefault="007350F3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DETALLE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350F3" w:rsidRDefault="007350F3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VIGENTE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350F3" w:rsidRDefault="007350F3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350F3" w:rsidRDefault="007350F3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COMPROM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350F3" w:rsidRDefault="007350F3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350F3" w:rsidRDefault="007350F3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350F3" w:rsidRDefault="007350F3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350F3" w:rsidRDefault="007350F3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SIN EJECUTAR</w:t>
            </w:r>
          </w:p>
        </w:tc>
      </w:tr>
      <w:tr w:rsidR="007350F3" w:rsidTr="001145A7">
        <w:trPr>
          <w:trHeight w:val="21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50F3" w:rsidRDefault="007350F3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FUNCIONAMIENTO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50F3" w:rsidRDefault="007350F3" w:rsidP="007350F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45.222.352.466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50F3" w:rsidRDefault="007350F3" w:rsidP="007350F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43.655.654.207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50F3" w:rsidRDefault="007350F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50F3" w:rsidRDefault="007350F3" w:rsidP="007350F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43.046.526.499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50F3" w:rsidRDefault="007350F3" w:rsidP="007350F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42.293.496.065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50F3" w:rsidRDefault="007350F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350F3" w:rsidRDefault="007350F3" w:rsidP="007350F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1.566.698.259 </w:t>
            </w:r>
          </w:p>
        </w:tc>
      </w:tr>
      <w:tr w:rsidR="007350F3" w:rsidTr="001145A7">
        <w:trPr>
          <w:trHeight w:val="323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350F3" w:rsidRDefault="007350F3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Nación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350F3" w:rsidRDefault="007350F3" w:rsidP="007350F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44.106.937.667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350F3" w:rsidRDefault="007350F3" w:rsidP="007350F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42.577.076.187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350F3" w:rsidRDefault="007350F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350F3" w:rsidRDefault="007350F3" w:rsidP="007350F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41.967.948.479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350F3" w:rsidRDefault="007350F3" w:rsidP="007350F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41.216.982.219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350F3" w:rsidRDefault="007350F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350F3" w:rsidRDefault="007350F3" w:rsidP="007350F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1.529.861.480 </w:t>
            </w:r>
          </w:p>
        </w:tc>
      </w:tr>
      <w:tr w:rsidR="007350F3" w:rsidTr="001145A7">
        <w:trPr>
          <w:trHeight w:val="323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350F3" w:rsidRDefault="007350F3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Propios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350F3" w:rsidRDefault="007350F3" w:rsidP="007350F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1.115.414.799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350F3" w:rsidRDefault="007350F3" w:rsidP="007350F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1.078.578.020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350F3" w:rsidRDefault="007350F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350F3" w:rsidRDefault="007350F3" w:rsidP="007350F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1.078.578.020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350F3" w:rsidRDefault="007350F3" w:rsidP="007350F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1.076.513.846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350F3" w:rsidRDefault="007350F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350F3" w:rsidRDefault="007350F3" w:rsidP="007350F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 36.836.779 </w:t>
            </w:r>
          </w:p>
        </w:tc>
      </w:tr>
    </w:tbl>
    <w:p w:rsidR="00F456C6" w:rsidRPr="008243DC" w:rsidRDefault="00F456C6" w:rsidP="00F456C6">
      <w:pPr>
        <w:pStyle w:val="Ttulo"/>
        <w:jc w:val="both"/>
        <w:rPr>
          <w:rFonts w:ascii="Arial Narrow" w:hAnsi="Arial Narrow" w:cstheme="minorHAnsi"/>
          <w:sz w:val="22"/>
          <w:szCs w:val="22"/>
        </w:rPr>
      </w:pPr>
    </w:p>
    <w:p w:rsidR="007B472D" w:rsidRPr="00E134CF" w:rsidRDefault="006C2F13" w:rsidP="007B472D">
      <w:pPr>
        <w:pStyle w:val="Prrafodelista"/>
        <w:ind w:left="858" w:hanging="432"/>
        <w:jc w:val="both"/>
        <w:rPr>
          <w:rFonts w:ascii="Arial Narrow" w:hAnsi="Arial Narrow" w:cstheme="minorHAnsi"/>
          <w:b/>
          <w:sz w:val="16"/>
          <w:szCs w:val="16"/>
        </w:rPr>
      </w:pPr>
      <w:r w:rsidRPr="00E134CF">
        <w:rPr>
          <w:rFonts w:ascii="Arial Narrow" w:hAnsi="Arial Narrow" w:cstheme="minorHAnsi"/>
          <w:sz w:val="16"/>
          <w:szCs w:val="16"/>
        </w:rPr>
        <w:t xml:space="preserve"> </w:t>
      </w:r>
      <w:r w:rsidR="007B472D" w:rsidRPr="00E134CF">
        <w:rPr>
          <w:rFonts w:ascii="Arial Narrow" w:hAnsi="Arial Narrow" w:cstheme="minorHAnsi"/>
          <w:sz w:val="16"/>
          <w:szCs w:val="16"/>
        </w:rPr>
        <w:t>FUENTE: SIIF NACION II - Grupo de Presupuesto IDEAM</w:t>
      </w:r>
    </w:p>
    <w:p w:rsidR="009B0C0E" w:rsidRPr="00BD0A69" w:rsidRDefault="009B0C0E" w:rsidP="009B0C0E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</w:p>
    <w:p w:rsidR="009B0C0E" w:rsidRDefault="009B0C0E" w:rsidP="009B0C0E">
      <w:pPr>
        <w:jc w:val="both"/>
        <w:rPr>
          <w:rFonts w:ascii="Arial Narrow" w:hAnsi="Arial Narrow" w:cstheme="minorHAnsi"/>
          <w:sz w:val="22"/>
          <w:szCs w:val="22"/>
        </w:rPr>
      </w:pPr>
      <w:r w:rsidRPr="0075368B">
        <w:rPr>
          <w:rFonts w:ascii="Arial Narrow" w:hAnsi="Arial Narrow" w:cstheme="minorHAnsi"/>
          <w:sz w:val="22"/>
          <w:szCs w:val="22"/>
        </w:rPr>
        <w:t xml:space="preserve">En ejecución funcionamiento </w:t>
      </w:r>
      <w:r w:rsidR="004F1353" w:rsidRPr="009B0C0E">
        <w:rPr>
          <w:rFonts w:ascii="Arial Narrow" w:hAnsi="Arial Narrow" w:cstheme="minorHAnsi"/>
          <w:sz w:val="22"/>
          <w:szCs w:val="22"/>
        </w:rPr>
        <w:t xml:space="preserve">con corte a </w:t>
      </w:r>
      <w:r w:rsidR="004F1353">
        <w:rPr>
          <w:rFonts w:ascii="Arial Narrow" w:hAnsi="Arial Narrow" w:cstheme="minorHAnsi"/>
          <w:sz w:val="22"/>
          <w:szCs w:val="22"/>
        </w:rPr>
        <w:t>31 de diciembre</w:t>
      </w:r>
      <w:r w:rsidR="004F1353" w:rsidRPr="009B0C0E">
        <w:rPr>
          <w:rFonts w:ascii="Arial Narrow" w:hAnsi="Arial Narrow" w:cstheme="minorHAnsi"/>
          <w:sz w:val="22"/>
          <w:szCs w:val="22"/>
        </w:rPr>
        <w:t xml:space="preserve"> </w:t>
      </w:r>
      <w:r w:rsidR="006E0478" w:rsidRPr="0075368B">
        <w:rPr>
          <w:rFonts w:ascii="Arial Narrow" w:hAnsi="Arial Narrow" w:cstheme="minorHAnsi"/>
          <w:sz w:val="22"/>
          <w:szCs w:val="22"/>
        </w:rPr>
        <w:t>se realizaron compromisos p</w:t>
      </w:r>
      <w:r w:rsidRPr="0075368B">
        <w:rPr>
          <w:rFonts w:ascii="Arial Narrow" w:hAnsi="Arial Narrow" w:cstheme="minorHAnsi"/>
          <w:sz w:val="22"/>
          <w:szCs w:val="22"/>
        </w:rPr>
        <w:t>or $</w:t>
      </w:r>
      <w:r w:rsidR="004F1353">
        <w:rPr>
          <w:rFonts w:ascii="Arial Narrow" w:hAnsi="Arial Narrow" w:cstheme="minorHAnsi"/>
          <w:sz w:val="22"/>
          <w:szCs w:val="22"/>
        </w:rPr>
        <w:t>43.655.6</w:t>
      </w:r>
      <w:r w:rsidRPr="0075368B">
        <w:rPr>
          <w:rFonts w:ascii="Arial Narrow" w:hAnsi="Arial Narrow" w:cstheme="minorHAnsi"/>
          <w:sz w:val="22"/>
          <w:szCs w:val="22"/>
        </w:rPr>
        <w:t xml:space="preserve"> millones que representan el </w:t>
      </w:r>
      <w:r w:rsidR="004F1353">
        <w:rPr>
          <w:rFonts w:ascii="Arial Narrow" w:hAnsi="Arial Narrow" w:cstheme="minorHAnsi"/>
          <w:sz w:val="22"/>
          <w:szCs w:val="22"/>
        </w:rPr>
        <w:t>9</w:t>
      </w:r>
      <w:r w:rsidR="006D2C8E">
        <w:rPr>
          <w:rFonts w:ascii="Arial Narrow" w:hAnsi="Arial Narrow" w:cstheme="minorHAnsi"/>
          <w:sz w:val="22"/>
          <w:szCs w:val="22"/>
        </w:rPr>
        <w:t>7</w:t>
      </w:r>
      <w:r w:rsidRPr="00D6729B">
        <w:rPr>
          <w:rFonts w:ascii="Arial Narrow" w:hAnsi="Arial Narrow" w:cstheme="minorHAnsi"/>
          <w:sz w:val="22"/>
          <w:szCs w:val="22"/>
        </w:rPr>
        <w:t xml:space="preserve">% de la apropiación y se realizaron pagos por </w:t>
      </w:r>
      <w:r w:rsidR="0075368B" w:rsidRPr="00D6729B">
        <w:rPr>
          <w:rFonts w:ascii="Arial Narrow" w:hAnsi="Arial Narrow" w:cstheme="minorHAnsi"/>
          <w:sz w:val="22"/>
          <w:szCs w:val="22"/>
        </w:rPr>
        <w:t>$</w:t>
      </w:r>
      <w:r w:rsidR="004F1353">
        <w:rPr>
          <w:rFonts w:ascii="Arial Narrow" w:hAnsi="Arial Narrow" w:cstheme="minorHAnsi"/>
          <w:sz w:val="22"/>
          <w:szCs w:val="22"/>
        </w:rPr>
        <w:t>42.293.4</w:t>
      </w:r>
      <w:r w:rsidR="00652468">
        <w:rPr>
          <w:rFonts w:ascii="Arial Narrow" w:hAnsi="Arial Narrow" w:cstheme="minorHAnsi"/>
          <w:sz w:val="22"/>
          <w:szCs w:val="22"/>
        </w:rPr>
        <w:t xml:space="preserve"> </w:t>
      </w:r>
      <w:r w:rsidR="00F56C13" w:rsidRPr="00A414C3">
        <w:rPr>
          <w:rFonts w:ascii="Arial Narrow" w:hAnsi="Arial Narrow" w:cstheme="minorHAnsi"/>
          <w:sz w:val="22"/>
          <w:szCs w:val="22"/>
        </w:rPr>
        <w:t>millones</w:t>
      </w:r>
      <w:r w:rsidR="0075368B" w:rsidRPr="00D6729B">
        <w:rPr>
          <w:rFonts w:ascii="Arial Narrow" w:hAnsi="Arial Narrow" w:cstheme="minorHAnsi"/>
          <w:sz w:val="22"/>
          <w:szCs w:val="22"/>
        </w:rPr>
        <w:t xml:space="preserve"> que equivalen a</w:t>
      </w:r>
      <w:r w:rsidRPr="00D6729B">
        <w:rPr>
          <w:rFonts w:ascii="Arial Narrow" w:hAnsi="Arial Narrow" w:cstheme="minorHAnsi"/>
          <w:sz w:val="22"/>
          <w:szCs w:val="22"/>
        </w:rPr>
        <w:t xml:space="preserve">l </w:t>
      </w:r>
      <w:r w:rsidR="004F1353">
        <w:rPr>
          <w:rFonts w:ascii="Arial Narrow" w:hAnsi="Arial Narrow" w:cstheme="minorHAnsi"/>
          <w:sz w:val="22"/>
          <w:szCs w:val="22"/>
        </w:rPr>
        <w:t>97</w:t>
      </w:r>
      <w:r w:rsidRPr="00D6729B">
        <w:rPr>
          <w:rFonts w:ascii="Arial Narrow" w:hAnsi="Arial Narrow" w:cstheme="minorHAnsi"/>
          <w:sz w:val="22"/>
          <w:szCs w:val="22"/>
        </w:rPr>
        <w:t xml:space="preserve">% de lo comprometido. </w:t>
      </w:r>
    </w:p>
    <w:p w:rsidR="001853EA" w:rsidRPr="00D6729B" w:rsidRDefault="001853EA" w:rsidP="009B0C0E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2262E7" w:rsidRDefault="001E0956" w:rsidP="006A1ECA">
      <w:pPr>
        <w:pStyle w:val="Estilo1"/>
        <w:rPr>
          <w:color w:val="FF0000"/>
        </w:rPr>
      </w:pPr>
      <w:bookmarkStart w:id="4" w:name="_Toc8052129"/>
      <w:r w:rsidRPr="007D66DC">
        <w:rPr>
          <w:color w:val="auto"/>
        </w:rPr>
        <w:t>Gastos de personal</w:t>
      </w:r>
      <w:bookmarkEnd w:id="4"/>
      <w:r w:rsidR="00E134CF">
        <w:rPr>
          <w:color w:val="auto"/>
        </w:rPr>
        <w:t xml:space="preserve"> </w:t>
      </w:r>
    </w:p>
    <w:p w:rsidR="00460130" w:rsidRPr="007D66DC" w:rsidRDefault="00460130" w:rsidP="006A1ECA">
      <w:pPr>
        <w:pStyle w:val="Estilo1"/>
        <w:rPr>
          <w:color w:val="auto"/>
        </w:rPr>
      </w:pPr>
    </w:p>
    <w:tbl>
      <w:tblPr>
        <w:tblW w:w="89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8"/>
        <w:gridCol w:w="1167"/>
        <w:gridCol w:w="1182"/>
        <w:gridCol w:w="436"/>
        <w:gridCol w:w="1167"/>
        <w:gridCol w:w="1167"/>
        <w:gridCol w:w="788"/>
        <w:gridCol w:w="1182"/>
      </w:tblGrid>
      <w:tr w:rsidR="006E364E" w:rsidTr="006E364E">
        <w:trPr>
          <w:trHeight w:val="29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APR. VIGENTE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COMPROMISO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% RP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OBLIGADO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PAGADO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SIN EJECUTAR</w:t>
            </w:r>
          </w:p>
        </w:tc>
      </w:tr>
      <w:tr w:rsidR="006E364E" w:rsidTr="006E364E">
        <w:trPr>
          <w:trHeight w:val="187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364E" w:rsidRPr="006E364E" w:rsidRDefault="006E36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GASTOS DE PERSONAL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364E" w:rsidRPr="006E364E" w:rsidRDefault="006E36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25.700.054.718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364E" w:rsidRPr="006E364E" w:rsidRDefault="006E36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25.391.924.419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sz w:val="18"/>
                <w:szCs w:val="18"/>
              </w:rPr>
              <w:t>99%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364E" w:rsidRPr="006E364E" w:rsidRDefault="006E36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25.253.667.511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364E" w:rsidRPr="006E364E" w:rsidRDefault="006E36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24.749.262.799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sz w:val="18"/>
                <w:szCs w:val="18"/>
              </w:rPr>
              <w:t>97%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   308.130.299 </w:t>
            </w:r>
          </w:p>
        </w:tc>
      </w:tr>
      <w:tr w:rsidR="006E364E" w:rsidTr="006E364E">
        <w:trPr>
          <w:trHeight w:val="187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64E" w:rsidRPr="006E364E" w:rsidRDefault="006E364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>Servicios Personales asociados a Nomina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>19.178.451.718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18.916.845.761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sz w:val="18"/>
                <w:szCs w:val="18"/>
              </w:rPr>
              <w:t>99%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18.916.845.761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18.469.756.739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sz w:val="18"/>
                <w:szCs w:val="18"/>
              </w:rPr>
              <w:t>98%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   261.605.957 </w:t>
            </w:r>
          </w:p>
        </w:tc>
      </w:tr>
      <w:tr w:rsidR="006E364E" w:rsidTr="006E364E">
        <w:trPr>
          <w:trHeight w:val="299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64E" w:rsidRPr="006E364E" w:rsidRDefault="006E364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>Contribuciones Inherentes a la Nomina Sector Privado y Publico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6.521.603.000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6.475.078.658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sz w:val="18"/>
                <w:szCs w:val="18"/>
              </w:rPr>
              <w:t>99%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6.336.821.750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6.279.506.060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64E" w:rsidRPr="006E364E" w:rsidRDefault="006E36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sz w:val="18"/>
                <w:szCs w:val="18"/>
              </w:rPr>
              <w:t>97%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64E" w:rsidRPr="006E364E" w:rsidRDefault="006E364E" w:rsidP="006E364E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364E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     46.524.342 </w:t>
            </w:r>
          </w:p>
        </w:tc>
      </w:tr>
    </w:tbl>
    <w:p w:rsidR="006E364E" w:rsidRDefault="00B9732A" w:rsidP="00B9732A">
      <w:pPr>
        <w:jc w:val="both"/>
        <w:rPr>
          <w:sz w:val="16"/>
          <w:szCs w:val="16"/>
        </w:rPr>
      </w:pPr>
      <w:r w:rsidRPr="00E134CF">
        <w:rPr>
          <w:rFonts w:ascii="Arial Narrow" w:eastAsia="Calibri" w:hAnsi="Arial Narrow" w:cstheme="minorHAnsi"/>
          <w:b/>
          <w:sz w:val="16"/>
          <w:szCs w:val="16"/>
          <w:lang w:val="es-CO" w:eastAsia="en-US"/>
        </w:rPr>
        <w:t xml:space="preserve">     </w:t>
      </w:r>
      <w:r w:rsidR="00ED0FCB" w:rsidRPr="00E134CF">
        <w:rPr>
          <w:sz w:val="16"/>
          <w:szCs w:val="16"/>
        </w:rPr>
        <w:t xml:space="preserve"> </w:t>
      </w:r>
    </w:p>
    <w:p w:rsidR="00ED0FCB" w:rsidRPr="00E134CF" w:rsidRDefault="00ED0FCB" w:rsidP="00B9732A">
      <w:pPr>
        <w:jc w:val="both"/>
        <w:rPr>
          <w:rFonts w:ascii="Arial Narrow" w:hAnsi="Arial Narrow" w:cstheme="minorHAnsi"/>
          <w:b/>
          <w:sz w:val="16"/>
          <w:szCs w:val="16"/>
        </w:rPr>
      </w:pPr>
      <w:r w:rsidRPr="00E134CF">
        <w:rPr>
          <w:rFonts w:ascii="Arial Narrow" w:hAnsi="Arial Narrow" w:cstheme="minorHAnsi"/>
          <w:sz w:val="16"/>
          <w:szCs w:val="16"/>
        </w:rPr>
        <w:t>FUENTE: SIIF NACION II - Grupo de Presupuesto IDEAM</w:t>
      </w:r>
    </w:p>
    <w:p w:rsidR="002F77CA" w:rsidRDefault="002F77CA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2F77CA" w:rsidRDefault="002F77CA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E636CB" w:rsidRPr="00A414C3" w:rsidRDefault="00E636CB" w:rsidP="00B9732A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En Gastos de personal se apropiaron $2</w:t>
      </w:r>
      <w:r w:rsidR="0033516E">
        <w:rPr>
          <w:rFonts w:ascii="Arial Narrow" w:hAnsi="Arial Narrow" w:cstheme="minorHAnsi"/>
          <w:sz w:val="22"/>
          <w:szCs w:val="22"/>
        </w:rPr>
        <w:t>5</w:t>
      </w:r>
      <w:r w:rsidRPr="00A414C3">
        <w:rPr>
          <w:rFonts w:ascii="Arial Narrow" w:hAnsi="Arial Narrow" w:cstheme="minorHAnsi"/>
          <w:sz w:val="22"/>
          <w:szCs w:val="22"/>
        </w:rPr>
        <w:t>.</w:t>
      </w:r>
      <w:r w:rsidR="00345A30">
        <w:rPr>
          <w:rFonts w:ascii="Arial Narrow" w:hAnsi="Arial Narrow" w:cstheme="minorHAnsi"/>
          <w:sz w:val="22"/>
          <w:szCs w:val="22"/>
        </w:rPr>
        <w:t>700</w:t>
      </w:r>
      <w:r w:rsidR="006D2C8E">
        <w:rPr>
          <w:rFonts w:ascii="Arial Narrow" w:hAnsi="Arial Narrow" w:cstheme="minorHAnsi"/>
          <w:sz w:val="22"/>
          <w:szCs w:val="22"/>
        </w:rPr>
        <w:t>.</w:t>
      </w:r>
      <w:r w:rsidR="00345A30">
        <w:rPr>
          <w:rFonts w:ascii="Arial Narrow" w:hAnsi="Arial Narrow" w:cstheme="minorHAnsi"/>
          <w:sz w:val="22"/>
          <w:szCs w:val="22"/>
        </w:rPr>
        <w:t>0</w:t>
      </w:r>
      <w:r w:rsidR="0033516E">
        <w:rPr>
          <w:rFonts w:ascii="Arial Narrow" w:hAnsi="Arial Narrow" w:cstheme="minorHAnsi"/>
          <w:sz w:val="22"/>
          <w:szCs w:val="22"/>
        </w:rPr>
        <w:t xml:space="preserve"> millones, l</w:t>
      </w:r>
      <w:r w:rsidRPr="00A414C3">
        <w:rPr>
          <w:rFonts w:ascii="Arial Narrow" w:hAnsi="Arial Narrow" w:cstheme="minorHAnsi"/>
          <w:sz w:val="22"/>
          <w:szCs w:val="22"/>
        </w:rPr>
        <w:t>a ejecución se ha realizado en forma normal, presentando unos compromisos de $</w:t>
      </w:r>
      <w:r w:rsidR="00345A30">
        <w:rPr>
          <w:rFonts w:ascii="Arial Narrow" w:hAnsi="Arial Narrow" w:cstheme="minorHAnsi"/>
          <w:sz w:val="22"/>
          <w:szCs w:val="22"/>
        </w:rPr>
        <w:t>25</w:t>
      </w:r>
      <w:r w:rsidR="006D2C8E">
        <w:rPr>
          <w:rFonts w:ascii="Arial Narrow" w:hAnsi="Arial Narrow" w:cstheme="minorHAnsi"/>
          <w:sz w:val="22"/>
          <w:szCs w:val="22"/>
        </w:rPr>
        <w:t>.</w:t>
      </w:r>
      <w:r w:rsidR="00345A30">
        <w:rPr>
          <w:rFonts w:ascii="Arial Narrow" w:hAnsi="Arial Narrow" w:cstheme="minorHAnsi"/>
          <w:sz w:val="22"/>
          <w:szCs w:val="22"/>
        </w:rPr>
        <w:t>391</w:t>
      </w:r>
      <w:r w:rsidR="008371F8">
        <w:rPr>
          <w:rFonts w:ascii="Arial Narrow" w:hAnsi="Arial Narrow" w:cstheme="minorHAnsi"/>
          <w:sz w:val="22"/>
          <w:szCs w:val="22"/>
        </w:rPr>
        <w:t>.</w:t>
      </w:r>
      <w:r w:rsidR="006D2C8E">
        <w:rPr>
          <w:rFonts w:ascii="Arial Narrow" w:hAnsi="Arial Narrow" w:cstheme="minorHAnsi"/>
          <w:sz w:val="22"/>
          <w:szCs w:val="22"/>
        </w:rPr>
        <w:t>9</w:t>
      </w:r>
      <w:r w:rsidR="0033516E">
        <w:rPr>
          <w:rFonts w:ascii="Arial Narrow" w:hAnsi="Arial Narrow" w:cstheme="minorHAnsi"/>
          <w:sz w:val="22"/>
          <w:szCs w:val="22"/>
        </w:rPr>
        <w:t xml:space="preserve"> millones que equivalen al </w:t>
      </w:r>
      <w:r w:rsidR="00345A30">
        <w:rPr>
          <w:rFonts w:ascii="Arial Narrow" w:hAnsi="Arial Narrow" w:cstheme="minorHAnsi"/>
          <w:sz w:val="22"/>
          <w:szCs w:val="22"/>
        </w:rPr>
        <w:t>99</w:t>
      </w:r>
      <w:r w:rsidRPr="00A414C3">
        <w:rPr>
          <w:rFonts w:ascii="Arial Narrow" w:hAnsi="Arial Narrow" w:cstheme="minorHAnsi"/>
          <w:sz w:val="22"/>
          <w:szCs w:val="22"/>
        </w:rPr>
        <w:t xml:space="preserve">% de la apropiación, con pagos efectivos del </w:t>
      </w:r>
      <w:r w:rsidR="00010346">
        <w:rPr>
          <w:rFonts w:ascii="Arial Narrow" w:hAnsi="Arial Narrow" w:cstheme="minorHAnsi"/>
          <w:sz w:val="22"/>
          <w:szCs w:val="22"/>
        </w:rPr>
        <w:t>97</w:t>
      </w:r>
      <w:r w:rsidRPr="00A414C3">
        <w:rPr>
          <w:rFonts w:ascii="Arial Narrow" w:hAnsi="Arial Narrow" w:cstheme="minorHAnsi"/>
          <w:sz w:val="22"/>
          <w:szCs w:val="22"/>
        </w:rPr>
        <w:t>%.</w:t>
      </w:r>
      <w:r w:rsidR="00534A8B">
        <w:rPr>
          <w:rFonts w:ascii="Arial Narrow" w:hAnsi="Arial Narrow" w:cstheme="minorHAnsi"/>
          <w:sz w:val="22"/>
          <w:szCs w:val="22"/>
        </w:rPr>
        <w:t xml:space="preserve">  </w:t>
      </w:r>
    </w:p>
    <w:p w:rsidR="001E0956" w:rsidRDefault="001E0956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F83808" w:rsidRDefault="00F83808">
      <w:pPr>
        <w:rPr>
          <w:rFonts w:asciiTheme="majorHAnsi" w:eastAsiaTheme="majorEastAsia" w:hAnsiTheme="majorHAnsi" w:cstheme="majorBidi"/>
          <w:sz w:val="26"/>
          <w:szCs w:val="26"/>
        </w:rPr>
      </w:pPr>
      <w:bookmarkStart w:id="5" w:name="_Toc8052130"/>
      <w:r>
        <w:br w:type="page"/>
      </w:r>
    </w:p>
    <w:p w:rsidR="00E56E3D" w:rsidRPr="00372E4D" w:rsidRDefault="001145A7" w:rsidP="00E56E3D">
      <w:pPr>
        <w:pStyle w:val="Estilo1"/>
        <w:rPr>
          <w:color w:val="FF0000"/>
        </w:rPr>
      </w:pPr>
      <w:r>
        <w:rPr>
          <w:color w:val="auto"/>
        </w:rPr>
        <w:lastRenderedPageBreak/>
        <w:t>Adqu</w:t>
      </w:r>
      <w:r w:rsidR="00ED0FCB" w:rsidRPr="007D66DC">
        <w:rPr>
          <w:color w:val="auto"/>
        </w:rPr>
        <w:t>isición de bienes y servicios</w:t>
      </w:r>
      <w:bookmarkEnd w:id="5"/>
      <w:r w:rsidR="00955D8C">
        <w:rPr>
          <w:color w:val="auto"/>
        </w:rPr>
        <w:t xml:space="preserve"> </w:t>
      </w:r>
      <w:r w:rsidR="008B5BD1">
        <w:rPr>
          <w:color w:val="auto"/>
        </w:rPr>
        <w:t xml:space="preserve"> </w:t>
      </w:r>
      <w:r w:rsidR="00E56E3D">
        <w:rPr>
          <w:color w:val="auto"/>
        </w:rPr>
        <w:t xml:space="preserve"> </w:t>
      </w:r>
    </w:p>
    <w:p w:rsidR="00ED0FCB" w:rsidRPr="008B5BD1" w:rsidRDefault="00ED0FCB" w:rsidP="00E205FF">
      <w:pPr>
        <w:pStyle w:val="Estilo1"/>
        <w:rPr>
          <w:color w:val="FF0000"/>
        </w:rPr>
      </w:pPr>
    </w:p>
    <w:p w:rsidR="00ED0FCB" w:rsidRPr="00A414C3" w:rsidRDefault="00ED0FCB" w:rsidP="00B9732A">
      <w:pPr>
        <w:pStyle w:val="Prrafodelista"/>
        <w:ind w:left="0"/>
        <w:jc w:val="both"/>
        <w:rPr>
          <w:rFonts w:ascii="Arial Narrow" w:hAnsi="Arial Narrow" w:cstheme="minorHAnsi"/>
          <w:b/>
        </w:rPr>
      </w:pPr>
    </w:p>
    <w:tbl>
      <w:tblPr>
        <w:tblW w:w="8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1167"/>
        <w:gridCol w:w="1182"/>
        <w:gridCol w:w="518"/>
        <w:gridCol w:w="1167"/>
        <w:gridCol w:w="1167"/>
        <w:gridCol w:w="788"/>
        <w:gridCol w:w="1182"/>
      </w:tblGrid>
      <w:tr w:rsidR="00C7441F" w:rsidTr="00C7441F">
        <w:trPr>
          <w:trHeight w:val="84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APR. VIGENTE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RP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SIN EJECUTAR</w:t>
            </w:r>
          </w:p>
        </w:tc>
      </w:tr>
      <w:tr w:rsidR="00C7441F" w:rsidTr="00C7441F">
        <w:trPr>
          <w:trHeight w:val="784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7441F" w:rsidRDefault="00C7441F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ADQUISICION DE BIENES Y SERVICIOS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18.559.115.477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17.748.807.811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CDDC" w:fill="B8CCE4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96%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17.472.624.593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17.223.998.871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CDDC" w:fill="B8CCE4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97%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810.307.666 </w:t>
            </w:r>
          </w:p>
        </w:tc>
      </w:tr>
      <w:tr w:rsidR="00C7441F" w:rsidTr="00C7441F">
        <w:trPr>
          <w:trHeight w:val="686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272A0C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Activos fijos no clasificados como maquinaria y equipo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84.770.000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82.480.105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97%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82.390.105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59.096.484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2.289.895 </w:t>
            </w:r>
          </w:p>
        </w:tc>
      </w:tr>
      <w:tr w:rsidR="00C7441F" w:rsidTr="00C7441F">
        <w:trPr>
          <w:trHeight w:val="686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272A0C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Productos alimenticios, bebidas y tabaco; textiles, prendas de vestir y productos de cuero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275.039.787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245.508.930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920DF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89</w:t>
            </w:r>
            <w:r w:rsidR="00C7441F">
              <w:rPr>
                <w:rFonts w:ascii="Arial Narrow" w:hAnsi="Arial Narrow" w:cs="Calibri"/>
                <w:sz w:val="18"/>
                <w:szCs w:val="18"/>
              </w:rPr>
              <w:t>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25.155.175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      -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29.530.857 </w:t>
            </w:r>
          </w:p>
        </w:tc>
      </w:tr>
      <w:tr w:rsidR="00C7441F" w:rsidTr="00C7441F">
        <w:trPr>
          <w:trHeight w:val="686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272A0C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Otros bienes transportables (excepto productos metálicos, maquinaria y equipo)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356.520.060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295.436.237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83%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248.915.080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160.575.140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61.083.823 </w:t>
            </w:r>
          </w:p>
        </w:tc>
      </w:tr>
      <w:tr w:rsidR="00C7441F" w:rsidTr="00C7441F">
        <w:trPr>
          <w:trHeight w:val="686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272A0C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Productos metálicos y paquetes de software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956.806.560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917.439.208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96%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910.499.852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852.702.813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93%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39.367.352 </w:t>
            </w:r>
          </w:p>
        </w:tc>
      </w:tr>
      <w:tr w:rsidR="00C7441F" w:rsidTr="00C7441F">
        <w:trPr>
          <w:trHeight w:val="686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970809">
            <w:pPr>
              <w:ind w:firstLineChars="100" w:firstLine="180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de la construcción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93.768.604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78.486.755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84%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78.486.755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70.632.755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15.281.849 </w:t>
            </w:r>
          </w:p>
        </w:tc>
      </w:tr>
      <w:tr w:rsidR="00C7441F" w:rsidTr="00C7441F">
        <w:trPr>
          <w:trHeight w:val="686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272A0C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1.084.512.468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986.409.961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91%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984.131.011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957.303.896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97%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98.102.506 </w:t>
            </w:r>
          </w:p>
        </w:tc>
      </w:tr>
      <w:tr w:rsidR="00C7441F" w:rsidTr="00C7441F">
        <w:trPr>
          <w:trHeight w:val="686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272A0C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financieros y servicios conexos, servicios inmobiliarios y servicios de leasing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5.059.983.606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5.051.853.666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5.051.853.666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5.051.853.666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8.129.939 </w:t>
            </w:r>
          </w:p>
        </w:tc>
      </w:tr>
      <w:tr w:rsidR="00C7441F" w:rsidTr="00C7441F">
        <w:trPr>
          <w:trHeight w:val="686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272A0C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prestados a las empresas y servicios de producción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10.134.066.852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9.632.555.393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95%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9.632.555.393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9.613.196.561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501.511.460 </w:t>
            </w:r>
          </w:p>
        </w:tc>
      </w:tr>
      <w:tr w:rsidR="00C7441F" w:rsidTr="00C7441F">
        <w:trPr>
          <w:trHeight w:val="686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272A0C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para la comunidad, sociales y personales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455.647.540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406.859.276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89%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406.859.276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406.859.276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48.788.264 </w:t>
            </w:r>
          </w:p>
        </w:tc>
      </w:tr>
      <w:tr w:rsidR="00C7441F" w:rsidTr="00C7441F">
        <w:trPr>
          <w:trHeight w:val="686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41F" w:rsidRDefault="00C7441F" w:rsidP="00272A0C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Viáticos de los funcionarios en comisión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58.000.000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51.778.280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89%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51.778.280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51.778.280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41F" w:rsidRDefault="00C7441F" w:rsidP="0097080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6.221.720 </w:t>
            </w:r>
          </w:p>
        </w:tc>
      </w:tr>
    </w:tbl>
    <w:p w:rsidR="00970809" w:rsidRDefault="00970809" w:rsidP="00ED0FCB">
      <w:pPr>
        <w:pStyle w:val="Prrafodelista"/>
        <w:ind w:left="786" w:hanging="360"/>
        <w:jc w:val="both"/>
        <w:rPr>
          <w:sz w:val="16"/>
          <w:szCs w:val="16"/>
        </w:rPr>
      </w:pPr>
    </w:p>
    <w:p w:rsidR="00ED0FCB" w:rsidRPr="00E134CF" w:rsidRDefault="00ED0FCB" w:rsidP="00ED0FCB">
      <w:pPr>
        <w:pStyle w:val="Prrafodelista"/>
        <w:ind w:left="786" w:hanging="360"/>
        <w:jc w:val="both"/>
        <w:rPr>
          <w:rFonts w:ascii="Arial Narrow" w:hAnsi="Arial Narrow" w:cstheme="minorHAnsi"/>
          <w:b/>
          <w:sz w:val="16"/>
          <w:szCs w:val="16"/>
        </w:rPr>
      </w:pPr>
      <w:r w:rsidRPr="00E134CF">
        <w:rPr>
          <w:sz w:val="16"/>
          <w:szCs w:val="16"/>
        </w:rPr>
        <w:t xml:space="preserve"> </w:t>
      </w:r>
      <w:r w:rsidRPr="00E134CF">
        <w:rPr>
          <w:rFonts w:ascii="Arial Narrow" w:hAnsi="Arial Narrow" w:cstheme="minorHAnsi"/>
          <w:sz w:val="16"/>
          <w:szCs w:val="16"/>
        </w:rPr>
        <w:t>FUENTE: SIIF NACION II - Grupo de Presupuesto IDEAM</w:t>
      </w:r>
    </w:p>
    <w:p w:rsidR="001E0956" w:rsidRPr="00A414C3" w:rsidRDefault="001E0956" w:rsidP="00ED0FCB">
      <w:pPr>
        <w:ind w:firstLine="284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  </w:t>
      </w:r>
    </w:p>
    <w:p w:rsidR="008C6A85" w:rsidRDefault="001E0956" w:rsidP="00B9732A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lastRenderedPageBreak/>
        <w:t>De la apropiación vigente por $1</w:t>
      </w:r>
      <w:r w:rsidR="00803D0F">
        <w:rPr>
          <w:rFonts w:ascii="Arial Narrow" w:hAnsi="Arial Narrow" w:cstheme="minorHAnsi"/>
          <w:sz w:val="22"/>
          <w:szCs w:val="22"/>
        </w:rPr>
        <w:t>8</w:t>
      </w:r>
      <w:r w:rsidRPr="00A414C3">
        <w:rPr>
          <w:rFonts w:ascii="Arial Narrow" w:hAnsi="Arial Narrow" w:cstheme="minorHAnsi"/>
          <w:sz w:val="22"/>
          <w:szCs w:val="22"/>
        </w:rPr>
        <w:t>.</w:t>
      </w:r>
      <w:r w:rsidR="00803D0F">
        <w:rPr>
          <w:rFonts w:ascii="Arial Narrow" w:hAnsi="Arial Narrow" w:cstheme="minorHAnsi"/>
          <w:sz w:val="22"/>
          <w:szCs w:val="22"/>
        </w:rPr>
        <w:t xml:space="preserve">559.1 </w:t>
      </w:r>
      <w:r w:rsidRPr="00A414C3">
        <w:rPr>
          <w:rFonts w:ascii="Arial Narrow" w:hAnsi="Arial Narrow" w:cstheme="minorHAnsi"/>
          <w:sz w:val="22"/>
          <w:szCs w:val="22"/>
        </w:rPr>
        <w:t>millones se comprometieron $</w:t>
      </w:r>
      <w:r w:rsidR="007B163A">
        <w:rPr>
          <w:rFonts w:ascii="Arial Narrow" w:hAnsi="Arial Narrow" w:cstheme="minorHAnsi"/>
          <w:sz w:val="22"/>
          <w:szCs w:val="22"/>
        </w:rPr>
        <w:t>1</w:t>
      </w:r>
      <w:r w:rsidR="00920DF0">
        <w:rPr>
          <w:rFonts w:ascii="Arial Narrow" w:hAnsi="Arial Narrow" w:cstheme="minorHAnsi"/>
          <w:sz w:val="22"/>
          <w:szCs w:val="22"/>
        </w:rPr>
        <w:t>7</w:t>
      </w:r>
      <w:r w:rsidR="009F51D7">
        <w:rPr>
          <w:rFonts w:ascii="Arial Narrow" w:hAnsi="Arial Narrow" w:cstheme="minorHAnsi"/>
          <w:sz w:val="22"/>
          <w:szCs w:val="22"/>
        </w:rPr>
        <w:t>.</w:t>
      </w:r>
      <w:r w:rsidR="00920DF0">
        <w:rPr>
          <w:rFonts w:ascii="Arial Narrow" w:hAnsi="Arial Narrow" w:cstheme="minorHAnsi"/>
          <w:sz w:val="22"/>
          <w:szCs w:val="22"/>
        </w:rPr>
        <w:t>748.8</w:t>
      </w:r>
      <w:r w:rsidR="007B163A">
        <w:rPr>
          <w:rFonts w:ascii="Arial Narrow" w:hAnsi="Arial Narrow" w:cstheme="minorHAnsi"/>
          <w:sz w:val="22"/>
          <w:szCs w:val="22"/>
        </w:rPr>
        <w:t xml:space="preserve">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que representan el </w:t>
      </w:r>
      <w:r w:rsidR="00920DF0">
        <w:rPr>
          <w:rFonts w:ascii="Arial Narrow" w:hAnsi="Arial Narrow" w:cstheme="minorHAnsi"/>
          <w:sz w:val="22"/>
          <w:szCs w:val="22"/>
        </w:rPr>
        <w:t>96</w:t>
      </w:r>
      <w:r w:rsidRPr="00A414C3">
        <w:rPr>
          <w:rFonts w:ascii="Arial Narrow" w:hAnsi="Arial Narrow" w:cstheme="minorHAnsi"/>
          <w:sz w:val="22"/>
          <w:szCs w:val="22"/>
        </w:rPr>
        <w:t>% de la apropiación, con pagos por $</w:t>
      </w:r>
      <w:r w:rsidR="006A0237">
        <w:rPr>
          <w:rFonts w:ascii="Arial Narrow" w:hAnsi="Arial Narrow" w:cstheme="minorHAnsi"/>
          <w:sz w:val="22"/>
          <w:szCs w:val="22"/>
        </w:rPr>
        <w:t>1</w:t>
      </w:r>
      <w:r w:rsidR="00920DF0">
        <w:rPr>
          <w:rFonts w:ascii="Arial Narrow" w:hAnsi="Arial Narrow" w:cstheme="minorHAnsi"/>
          <w:sz w:val="22"/>
          <w:szCs w:val="22"/>
        </w:rPr>
        <w:t>7.223.9</w:t>
      </w:r>
      <w:r w:rsidR="008C6A85">
        <w:rPr>
          <w:rFonts w:ascii="Arial Narrow" w:hAnsi="Arial Narrow" w:cstheme="minorHAnsi"/>
          <w:sz w:val="22"/>
          <w:szCs w:val="22"/>
        </w:rPr>
        <w:t xml:space="preserve">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que equivalen al </w:t>
      </w:r>
      <w:r w:rsidR="00920DF0">
        <w:rPr>
          <w:rFonts w:ascii="Arial Narrow" w:hAnsi="Arial Narrow" w:cstheme="minorHAnsi"/>
          <w:sz w:val="22"/>
          <w:szCs w:val="22"/>
        </w:rPr>
        <w:t>9</w:t>
      </w:r>
      <w:r w:rsidR="006A0237">
        <w:rPr>
          <w:rFonts w:ascii="Arial Narrow" w:hAnsi="Arial Narrow" w:cstheme="minorHAnsi"/>
          <w:sz w:val="22"/>
          <w:szCs w:val="22"/>
        </w:rPr>
        <w:t>7</w:t>
      </w:r>
      <w:r w:rsidRPr="00A414C3">
        <w:rPr>
          <w:rFonts w:ascii="Arial Narrow" w:hAnsi="Arial Narrow" w:cstheme="minorHAnsi"/>
          <w:sz w:val="22"/>
          <w:szCs w:val="22"/>
        </w:rPr>
        <w:t xml:space="preserve">% de los recursos comprometidos. </w:t>
      </w:r>
    </w:p>
    <w:p w:rsidR="008C6A85" w:rsidRDefault="008C6A85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B9732A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Es importante mencionar que los pagos realizados corresponden a un esfuerzo de la entidad por contratar la adquisición de bienes y la prestación de los servicios esenciales para el correcto funcionamiento del Instituto.</w:t>
      </w:r>
      <w:r w:rsidR="000A39B4" w:rsidRPr="000A39B4">
        <w:rPr>
          <w:color w:val="FF0000"/>
        </w:rPr>
        <w:t xml:space="preserve"> </w:t>
      </w:r>
    </w:p>
    <w:p w:rsidR="001E0956" w:rsidRPr="00A414C3" w:rsidRDefault="001E0956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372E4D" w:rsidRDefault="001E0956" w:rsidP="00E205FF">
      <w:pPr>
        <w:pStyle w:val="Estilo1"/>
        <w:rPr>
          <w:color w:val="FF0000"/>
        </w:rPr>
      </w:pPr>
      <w:bookmarkStart w:id="6" w:name="_Toc8052131"/>
      <w:r w:rsidRPr="007D66DC">
        <w:rPr>
          <w:color w:val="auto"/>
        </w:rPr>
        <w:t>Transferencias</w:t>
      </w:r>
      <w:r w:rsidR="00333550" w:rsidRPr="007D66DC">
        <w:rPr>
          <w:color w:val="auto"/>
        </w:rPr>
        <w:t xml:space="preserve"> corrientes</w:t>
      </w:r>
      <w:bookmarkEnd w:id="6"/>
      <w:r w:rsidR="00372E4D">
        <w:rPr>
          <w:color w:val="auto"/>
        </w:rPr>
        <w:t xml:space="preserve">  </w:t>
      </w:r>
    </w:p>
    <w:p w:rsidR="0012212C" w:rsidRPr="007D66DC" w:rsidRDefault="0012212C" w:rsidP="00E205FF">
      <w:pPr>
        <w:pStyle w:val="Estilo1"/>
        <w:rPr>
          <w:color w:val="auto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7"/>
        <w:gridCol w:w="1073"/>
        <w:gridCol w:w="1326"/>
        <w:gridCol w:w="512"/>
        <w:gridCol w:w="1077"/>
        <w:gridCol w:w="954"/>
        <w:gridCol w:w="851"/>
        <w:gridCol w:w="1417"/>
      </w:tblGrid>
      <w:tr w:rsidR="00A878C2" w:rsidTr="00A878C2">
        <w:trPr>
          <w:trHeight w:val="45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78C2" w:rsidRDefault="00A878C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878C2" w:rsidRDefault="00A878C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APR. VIGENTE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878C2" w:rsidRDefault="00A878C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COMPROMISO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878C2" w:rsidRDefault="00A878C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% RP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A878C2" w:rsidRDefault="00A878C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OBLIGADO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A878C2" w:rsidRDefault="00A878C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PAGADO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878C2" w:rsidRDefault="00A878C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% PAGADO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878C2" w:rsidRDefault="00A878C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APROPIACION SIN EJECUTAR</w:t>
            </w:r>
          </w:p>
        </w:tc>
      </w:tr>
      <w:tr w:rsidR="00A878C2" w:rsidTr="00A878C2">
        <w:trPr>
          <w:trHeight w:val="213"/>
        </w:trPr>
        <w:tc>
          <w:tcPr>
            <w:tcW w:w="18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A878C2" w:rsidRDefault="00A878C2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Transferencias Corrientes</w:t>
            </w:r>
          </w:p>
        </w:tc>
        <w:tc>
          <w:tcPr>
            <w:tcW w:w="107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634.210.600 </w:t>
            </w:r>
          </w:p>
        </w:tc>
        <w:tc>
          <w:tcPr>
            <w:tcW w:w="132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217.343.106 </w:t>
            </w:r>
          </w:p>
        </w:tc>
        <w:tc>
          <w:tcPr>
            <w:tcW w:w="51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B8CCE4"/>
            <w:noWrap/>
            <w:vAlign w:val="center"/>
            <w:hideMark/>
          </w:tcPr>
          <w:p w:rsidR="00A878C2" w:rsidRPr="00A878C2" w:rsidRDefault="00A878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>34%</w:t>
            </w:r>
          </w:p>
        </w:tc>
        <w:tc>
          <w:tcPr>
            <w:tcW w:w="10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22.655.524 </w:t>
            </w:r>
          </w:p>
        </w:tc>
        <w:tc>
          <w:tcPr>
            <w:tcW w:w="95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22.655.524 </w:t>
            </w:r>
          </w:p>
        </w:tc>
        <w:tc>
          <w:tcPr>
            <w:tcW w:w="85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B8CCE4"/>
            <w:noWrap/>
            <w:vAlign w:val="center"/>
            <w:hideMark/>
          </w:tcPr>
          <w:p w:rsidR="00A878C2" w:rsidRPr="00A878C2" w:rsidRDefault="00A878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>10%</w:t>
            </w:r>
          </w:p>
        </w:tc>
        <w:tc>
          <w:tcPr>
            <w:tcW w:w="14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416.867.494 </w:t>
            </w:r>
          </w:p>
        </w:tc>
      </w:tr>
      <w:tr w:rsidR="00A878C2" w:rsidTr="00A878C2">
        <w:trPr>
          <w:trHeight w:val="213"/>
        </w:trPr>
        <w:tc>
          <w:tcPr>
            <w:tcW w:w="185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Default="00A878C2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Servicios Personales asociados a Nomina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138.510.600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22.655.524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>16%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22.655.524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22.655.524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115.855.076 </w:t>
            </w:r>
          </w:p>
        </w:tc>
      </w:tr>
      <w:tr w:rsidR="00A878C2" w:rsidTr="00A878C2">
        <w:trPr>
          <w:trHeight w:val="213"/>
        </w:trPr>
        <w:tc>
          <w:tcPr>
            <w:tcW w:w="185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Default="00A878C2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Sentencias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295.700.000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                -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                -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295.700.000 </w:t>
            </w:r>
          </w:p>
        </w:tc>
      </w:tr>
      <w:tr w:rsidR="00A878C2" w:rsidTr="00A878C2">
        <w:trPr>
          <w:trHeight w:val="213"/>
        </w:trPr>
        <w:tc>
          <w:tcPr>
            <w:tcW w:w="185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Default="00A878C2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Cuotas partes pensionales (de pensiones)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200.000.000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194.687.582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>97%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                -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               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A878C2" w:rsidRPr="00A878C2" w:rsidRDefault="00A878C2" w:rsidP="00A878C2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A878C2">
              <w:rPr>
                <w:rFonts w:ascii="Arial Narrow" w:hAnsi="Arial Narrow" w:cs="Calibri"/>
                <w:sz w:val="18"/>
                <w:szCs w:val="18"/>
              </w:rPr>
              <w:t xml:space="preserve">              5.312.418 </w:t>
            </w:r>
          </w:p>
        </w:tc>
      </w:tr>
    </w:tbl>
    <w:p w:rsidR="001E0956" w:rsidRPr="00A414C3" w:rsidRDefault="001E0956" w:rsidP="00970FA5">
      <w:pPr>
        <w:ind w:firstLine="360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ED0FCB" w:rsidRPr="00E134CF" w:rsidRDefault="001E0956" w:rsidP="00ED0FCB">
      <w:pPr>
        <w:tabs>
          <w:tab w:val="right" w:pos="426"/>
        </w:tabs>
        <w:jc w:val="both"/>
        <w:rPr>
          <w:rFonts w:ascii="Arial Narrow" w:hAnsi="Arial Narrow" w:cstheme="minorHAnsi"/>
          <w:sz w:val="16"/>
          <w:szCs w:val="16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           </w:t>
      </w:r>
      <w:r w:rsidR="00ED0FCB">
        <w:rPr>
          <w:rFonts w:ascii="Arial Narrow" w:hAnsi="Arial Narrow" w:cstheme="minorHAnsi"/>
          <w:b/>
          <w:sz w:val="22"/>
          <w:szCs w:val="22"/>
        </w:rPr>
        <w:t xml:space="preserve">      </w:t>
      </w:r>
      <w:r w:rsidR="00ED0FCB">
        <w:rPr>
          <w:rFonts w:ascii="Arial Narrow" w:hAnsi="Arial Narrow" w:cstheme="minorHAnsi"/>
          <w:sz w:val="18"/>
          <w:szCs w:val="18"/>
        </w:rPr>
        <w:t xml:space="preserve"> </w:t>
      </w:r>
      <w:r w:rsidR="00ED0FCB" w:rsidRPr="00E134CF">
        <w:rPr>
          <w:rFonts w:ascii="Arial Narrow" w:hAnsi="Arial Narrow" w:cstheme="minorHAnsi"/>
          <w:sz w:val="16"/>
          <w:szCs w:val="16"/>
        </w:rPr>
        <w:t>FUENTE: SIIF NACION II - Grupo de Presupuesto IDEAM</w:t>
      </w:r>
    </w:p>
    <w:p w:rsidR="00F83808" w:rsidRDefault="00F83808" w:rsidP="00970FA5">
      <w:pPr>
        <w:tabs>
          <w:tab w:val="right" w:pos="9690"/>
        </w:tabs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970FA5">
      <w:pPr>
        <w:tabs>
          <w:tab w:val="right" w:pos="9690"/>
        </w:tabs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ab/>
      </w:r>
    </w:p>
    <w:p w:rsidR="00643B38" w:rsidRDefault="00643B38" w:rsidP="00643B38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De la apropiación vigente por $</w:t>
      </w:r>
      <w:r>
        <w:rPr>
          <w:rFonts w:ascii="Arial Narrow" w:hAnsi="Arial Narrow" w:cstheme="minorHAnsi"/>
          <w:sz w:val="22"/>
          <w:szCs w:val="22"/>
        </w:rPr>
        <w:t>634</w:t>
      </w:r>
      <w:r w:rsidRPr="00A414C3">
        <w:rPr>
          <w:rFonts w:ascii="Arial Narrow" w:hAnsi="Arial Narrow" w:cstheme="minorHAnsi"/>
          <w:sz w:val="22"/>
          <w:szCs w:val="22"/>
        </w:rPr>
        <w:t>.</w:t>
      </w:r>
      <w:r>
        <w:rPr>
          <w:rFonts w:ascii="Arial Narrow" w:hAnsi="Arial Narrow" w:cstheme="minorHAnsi"/>
          <w:sz w:val="22"/>
          <w:szCs w:val="22"/>
        </w:rPr>
        <w:t xml:space="preserve">2 </w:t>
      </w:r>
      <w:r w:rsidRPr="00A414C3">
        <w:rPr>
          <w:rFonts w:ascii="Arial Narrow" w:hAnsi="Arial Narrow" w:cstheme="minorHAnsi"/>
          <w:sz w:val="22"/>
          <w:szCs w:val="22"/>
        </w:rPr>
        <w:t>millones se comprometieron $</w:t>
      </w:r>
      <w:r w:rsidR="00DC4E24">
        <w:rPr>
          <w:rFonts w:ascii="Arial Narrow" w:hAnsi="Arial Narrow" w:cstheme="minorHAnsi"/>
          <w:sz w:val="22"/>
          <w:szCs w:val="22"/>
        </w:rPr>
        <w:t>2</w:t>
      </w:r>
      <w:r>
        <w:rPr>
          <w:rFonts w:ascii="Arial Narrow" w:hAnsi="Arial Narrow" w:cstheme="minorHAnsi"/>
          <w:sz w:val="22"/>
          <w:szCs w:val="22"/>
        </w:rPr>
        <w:t>17.</w:t>
      </w:r>
      <w:r w:rsidR="00DC4E24">
        <w:rPr>
          <w:rFonts w:ascii="Arial Narrow" w:hAnsi="Arial Narrow" w:cstheme="minorHAnsi"/>
          <w:sz w:val="22"/>
          <w:szCs w:val="22"/>
        </w:rPr>
        <w:t>3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que representan el </w:t>
      </w:r>
      <w:r w:rsidR="00DC4E24">
        <w:rPr>
          <w:rFonts w:ascii="Arial Narrow" w:hAnsi="Arial Narrow" w:cstheme="minorHAnsi"/>
          <w:sz w:val="22"/>
          <w:szCs w:val="22"/>
        </w:rPr>
        <w:t>34</w:t>
      </w:r>
      <w:r w:rsidRPr="00A414C3">
        <w:rPr>
          <w:rFonts w:ascii="Arial Narrow" w:hAnsi="Arial Narrow" w:cstheme="minorHAnsi"/>
          <w:sz w:val="22"/>
          <w:szCs w:val="22"/>
        </w:rPr>
        <w:t>% de la apropiación, con pagos por $</w:t>
      </w:r>
      <w:r w:rsidR="00DC4E24">
        <w:rPr>
          <w:rFonts w:ascii="Arial Narrow" w:hAnsi="Arial Narrow" w:cstheme="minorHAnsi"/>
          <w:sz w:val="22"/>
          <w:szCs w:val="22"/>
        </w:rPr>
        <w:t>22.6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que equivalen al </w:t>
      </w:r>
      <w:r w:rsidR="00DC4E24">
        <w:rPr>
          <w:rFonts w:ascii="Arial Narrow" w:hAnsi="Arial Narrow" w:cstheme="minorHAnsi"/>
          <w:sz w:val="22"/>
          <w:szCs w:val="22"/>
        </w:rPr>
        <w:t>10</w:t>
      </w:r>
      <w:r w:rsidRPr="00A414C3">
        <w:rPr>
          <w:rFonts w:ascii="Arial Narrow" w:hAnsi="Arial Narrow" w:cstheme="minorHAnsi"/>
          <w:sz w:val="22"/>
          <w:szCs w:val="22"/>
        </w:rPr>
        <w:t xml:space="preserve">% de los recursos comprometidos. </w:t>
      </w:r>
    </w:p>
    <w:p w:rsidR="00F81BFE" w:rsidRDefault="00F81BFE" w:rsidP="00970FA5">
      <w:pPr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:rsidR="00372E4D" w:rsidRPr="00372E4D" w:rsidRDefault="00F81BFE" w:rsidP="00372E4D">
      <w:pPr>
        <w:pStyle w:val="Estilo1"/>
        <w:rPr>
          <w:color w:val="FF0000"/>
        </w:rPr>
      </w:pPr>
      <w:bookmarkStart w:id="7" w:name="_Toc8052132"/>
      <w:r w:rsidRPr="007D66DC">
        <w:rPr>
          <w:color w:val="auto"/>
        </w:rPr>
        <w:t>Gastos por tributos, multas, sanciones e intereses de mora</w:t>
      </w:r>
      <w:bookmarkEnd w:id="7"/>
      <w:r w:rsidR="00AE3190">
        <w:rPr>
          <w:color w:val="auto"/>
        </w:rPr>
        <w:t xml:space="preserve"> </w:t>
      </w:r>
      <w:r w:rsidR="00372E4D">
        <w:rPr>
          <w:color w:val="auto"/>
        </w:rPr>
        <w:t xml:space="preserve">  </w:t>
      </w:r>
    </w:p>
    <w:p w:rsidR="007D66DC" w:rsidRPr="007D66DC" w:rsidRDefault="007D66DC" w:rsidP="00E205FF">
      <w:pPr>
        <w:pStyle w:val="Estilo1"/>
        <w:rPr>
          <w:color w:val="auto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298"/>
        <w:gridCol w:w="1298"/>
        <w:gridCol w:w="518"/>
        <w:gridCol w:w="1063"/>
        <w:gridCol w:w="992"/>
        <w:gridCol w:w="954"/>
        <w:gridCol w:w="1314"/>
      </w:tblGrid>
      <w:tr w:rsidR="00FB4690" w:rsidTr="00FB4690">
        <w:trPr>
          <w:trHeight w:val="58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B4690" w:rsidRDefault="00FB469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FB4690" w:rsidRDefault="00FB469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APROPIACION VIGENTE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FB4690" w:rsidRDefault="00FB469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COMPROMISO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690" w:rsidRDefault="00FB469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% RP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FB4690" w:rsidRDefault="00FB4690" w:rsidP="00FB469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OBLIGADO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FB4690" w:rsidRDefault="00FB469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PAGADO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690" w:rsidRDefault="00FB469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% PAGADO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690" w:rsidRDefault="00FB469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APROPIACION SIN EJECUTAR</w:t>
            </w:r>
          </w:p>
        </w:tc>
      </w:tr>
      <w:tr w:rsidR="00FB4690" w:rsidTr="00FB4690">
        <w:trPr>
          <w:trHeight w:val="371"/>
        </w:trPr>
        <w:tc>
          <w:tcPr>
            <w:tcW w:w="21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92CDDC" w:fill="B8CCE4"/>
            <w:vAlign w:val="center"/>
            <w:hideMark/>
          </w:tcPr>
          <w:p w:rsidR="00FB4690" w:rsidRDefault="00FB4690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Gastos por tributos, multas, sanciones 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br/>
              <w:t>e intereses de mora</w:t>
            </w:r>
          </w:p>
        </w:tc>
        <w:tc>
          <w:tcPr>
            <w:tcW w:w="129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328.971.671 </w:t>
            </w:r>
          </w:p>
        </w:tc>
        <w:tc>
          <w:tcPr>
            <w:tcW w:w="129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297.578.871 </w:t>
            </w:r>
          </w:p>
        </w:tc>
        <w:tc>
          <w:tcPr>
            <w:tcW w:w="51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FB4690" w:rsidRDefault="00FB4690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90%</w:t>
            </w:r>
          </w:p>
        </w:tc>
        <w:tc>
          <w:tcPr>
            <w:tcW w:w="106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297.578.871 </w:t>
            </w:r>
          </w:p>
        </w:tc>
        <w:tc>
          <w:tcPr>
            <w:tcW w:w="99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297.578.871 </w:t>
            </w:r>
          </w:p>
        </w:tc>
        <w:tc>
          <w:tcPr>
            <w:tcW w:w="95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FB4690" w:rsidRDefault="00FB4690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31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31.392.800 </w:t>
            </w:r>
          </w:p>
        </w:tc>
      </w:tr>
      <w:tr w:rsidR="00FB4690" w:rsidTr="00FB4690">
        <w:trPr>
          <w:trHeight w:val="217"/>
        </w:trPr>
        <w:tc>
          <w:tcPr>
            <w:tcW w:w="219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EA141E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Impuesto predial y sobretasa ambiental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138.565.211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118.872.671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86%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118.872.671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118.872.671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19.692.540 </w:t>
            </w:r>
          </w:p>
        </w:tc>
      </w:tr>
      <w:tr w:rsidR="00FB4690" w:rsidTr="00FB4690">
        <w:trPr>
          <w:trHeight w:val="217"/>
        </w:trPr>
        <w:tc>
          <w:tcPr>
            <w:tcW w:w="219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EA141E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Impuesto sobre vehículos automotores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1.000.000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935.000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94%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935.000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935.000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65.000 </w:t>
            </w:r>
          </w:p>
        </w:tc>
      </w:tr>
      <w:tr w:rsidR="00FB4690" w:rsidTr="00FB4690">
        <w:trPr>
          <w:trHeight w:val="217"/>
        </w:trPr>
        <w:tc>
          <w:tcPr>
            <w:tcW w:w="219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EA141E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Cuota de fiscalización y auditaje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112.663.460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101.028.200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101.028.200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101.028.200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11.635.260 </w:t>
            </w:r>
          </w:p>
        </w:tc>
      </w:tr>
      <w:tr w:rsidR="00FB4690" w:rsidTr="00FB4690">
        <w:trPr>
          <w:trHeight w:val="217"/>
        </w:trPr>
        <w:tc>
          <w:tcPr>
            <w:tcW w:w="219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EA141E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Gastos por tributos, multas, sanciones e intereses de mora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76.743.000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76.743.000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76.743.000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76.743.000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4690" w:rsidRDefault="00FB4690" w:rsidP="00FB469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       - </w:t>
            </w:r>
          </w:p>
        </w:tc>
      </w:tr>
    </w:tbl>
    <w:p w:rsidR="00394CAE" w:rsidRPr="00786639" w:rsidRDefault="00394CAE" w:rsidP="00394CAE">
      <w:pPr>
        <w:tabs>
          <w:tab w:val="right" w:pos="426"/>
        </w:tabs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ab/>
        <w:t xml:space="preserve">                 </w:t>
      </w:r>
      <w:r w:rsidRPr="00E839DD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F83808" w:rsidRDefault="00F83808" w:rsidP="00850730">
      <w:pPr>
        <w:pStyle w:val="Prrafodelista"/>
        <w:spacing w:after="0" w:line="240" w:lineRule="auto"/>
        <w:ind w:left="0"/>
        <w:contextualSpacing w:val="0"/>
        <w:jc w:val="both"/>
        <w:rPr>
          <w:rFonts w:ascii="Arial Narrow" w:hAnsi="Arial Narrow" w:cstheme="minorHAnsi"/>
        </w:rPr>
      </w:pPr>
    </w:p>
    <w:p w:rsidR="00850730" w:rsidRDefault="009712E9" w:rsidP="00850730">
      <w:pPr>
        <w:pStyle w:val="Prrafodelista"/>
        <w:spacing w:after="0" w:line="240" w:lineRule="auto"/>
        <w:ind w:left="0"/>
        <w:contextualSpacing w:val="0"/>
        <w:jc w:val="both"/>
        <w:rPr>
          <w:rFonts w:ascii="Arial Narrow" w:hAnsi="Arial Narrow" w:cstheme="minorHAnsi"/>
        </w:rPr>
      </w:pPr>
      <w:r w:rsidRPr="00A414C3">
        <w:rPr>
          <w:rFonts w:ascii="Arial Narrow" w:hAnsi="Arial Narrow" w:cstheme="minorHAnsi"/>
        </w:rPr>
        <w:t>De la apropiación vigente por $</w:t>
      </w:r>
      <w:r w:rsidR="00841D17">
        <w:rPr>
          <w:rFonts w:ascii="Arial Narrow" w:hAnsi="Arial Narrow" w:cstheme="minorHAnsi"/>
        </w:rPr>
        <w:t>328</w:t>
      </w:r>
      <w:r w:rsidR="00426E6C">
        <w:rPr>
          <w:rFonts w:ascii="Arial Narrow" w:hAnsi="Arial Narrow" w:cstheme="minorHAnsi"/>
        </w:rPr>
        <w:t>.</w:t>
      </w:r>
      <w:r w:rsidR="00841D17">
        <w:rPr>
          <w:rFonts w:ascii="Arial Narrow" w:hAnsi="Arial Narrow" w:cstheme="minorHAnsi"/>
        </w:rPr>
        <w:t>9</w:t>
      </w:r>
      <w:r>
        <w:rPr>
          <w:rFonts w:ascii="Arial Narrow" w:hAnsi="Arial Narrow" w:cstheme="minorHAnsi"/>
        </w:rPr>
        <w:t xml:space="preserve"> </w:t>
      </w:r>
      <w:r w:rsidRPr="00A414C3">
        <w:rPr>
          <w:rFonts w:ascii="Arial Narrow" w:hAnsi="Arial Narrow" w:cstheme="minorHAnsi"/>
        </w:rPr>
        <w:t>millones se comprometieron $</w:t>
      </w:r>
      <w:r w:rsidR="00426E6C">
        <w:rPr>
          <w:rFonts w:ascii="Arial Narrow" w:hAnsi="Arial Narrow" w:cstheme="minorHAnsi"/>
        </w:rPr>
        <w:t>2</w:t>
      </w:r>
      <w:r w:rsidR="00841D17">
        <w:rPr>
          <w:rFonts w:ascii="Arial Narrow" w:hAnsi="Arial Narrow" w:cstheme="minorHAnsi"/>
        </w:rPr>
        <w:t>97.5</w:t>
      </w:r>
      <w:r w:rsidRPr="00A414C3">
        <w:rPr>
          <w:rFonts w:ascii="Arial Narrow" w:hAnsi="Arial Narrow" w:cstheme="minorHAnsi"/>
        </w:rPr>
        <w:t xml:space="preserve"> millones que representan el </w:t>
      </w:r>
      <w:r w:rsidR="00841D17">
        <w:rPr>
          <w:rFonts w:ascii="Arial Narrow" w:hAnsi="Arial Narrow" w:cstheme="minorHAnsi"/>
        </w:rPr>
        <w:t>90</w:t>
      </w:r>
      <w:r w:rsidRPr="00A414C3">
        <w:rPr>
          <w:rFonts w:ascii="Arial Narrow" w:hAnsi="Arial Narrow" w:cstheme="minorHAnsi"/>
        </w:rPr>
        <w:t>% de la apropiación, con pagos por $</w:t>
      </w:r>
      <w:r w:rsidR="00426E6C">
        <w:rPr>
          <w:rFonts w:ascii="Arial Narrow" w:hAnsi="Arial Narrow" w:cstheme="minorHAnsi"/>
        </w:rPr>
        <w:t>2</w:t>
      </w:r>
      <w:r w:rsidR="00841D17">
        <w:rPr>
          <w:rFonts w:ascii="Arial Narrow" w:hAnsi="Arial Narrow" w:cstheme="minorHAnsi"/>
        </w:rPr>
        <w:t>97</w:t>
      </w:r>
      <w:r w:rsidR="00426E6C">
        <w:rPr>
          <w:rFonts w:ascii="Arial Narrow" w:hAnsi="Arial Narrow" w:cstheme="minorHAnsi"/>
        </w:rPr>
        <w:t>.</w:t>
      </w:r>
      <w:r w:rsidR="00841D17">
        <w:rPr>
          <w:rFonts w:ascii="Arial Narrow" w:hAnsi="Arial Narrow" w:cstheme="minorHAnsi"/>
        </w:rPr>
        <w:t>5</w:t>
      </w:r>
      <w:r w:rsidRPr="00A414C3">
        <w:rPr>
          <w:rFonts w:ascii="Arial Narrow" w:hAnsi="Arial Narrow" w:cstheme="minorHAnsi"/>
        </w:rPr>
        <w:t xml:space="preserve"> millones que equivalen al </w:t>
      </w:r>
      <w:r w:rsidR="00A712F8">
        <w:rPr>
          <w:rFonts w:ascii="Arial Narrow" w:hAnsi="Arial Narrow" w:cstheme="minorHAnsi"/>
        </w:rPr>
        <w:t>100</w:t>
      </w:r>
      <w:r w:rsidRPr="00A414C3">
        <w:rPr>
          <w:rFonts w:ascii="Arial Narrow" w:hAnsi="Arial Narrow" w:cstheme="minorHAnsi"/>
        </w:rPr>
        <w:t>% de los recursos comprometidos.</w:t>
      </w:r>
    </w:p>
    <w:p w:rsidR="001E0956" w:rsidRPr="00511E4F" w:rsidRDefault="001E0956" w:rsidP="00B505F4">
      <w:pPr>
        <w:jc w:val="center"/>
        <w:rPr>
          <w:rFonts w:ascii="Arial Narrow" w:hAnsi="Arial Narrow" w:cstheme="minorHAnsi"/>
          <w:b/>
        </w:rPr>
      </w:pPr>
      <w:bookmarkStart w:id="8" w:name="_Toc8052133"/>
      <w:r w:rsidRPr="00511E4F">
        <w:rPr>
          <w:rFonts w:ascii="Arial Narrow" w:hAnsi="Arial Narrow"/>
          <w:b/>
        </w:rPr>
        <w:lastRenderedPageBreak/>
        <w:t>INVERSIÓN</w:t>
      </w:r>
      <w:bookmarkEnd w:id="8"/>
    </w:p>
    <w:p w:rsidR="001A5E34" w:rsidRPr="00A414C3" w:rsidRDefault="001A5E34" w:rsidP="00850730">
      <w:pPr>
        <w:pStyle w:val="Prrafodelista"/>
        <w:ind w:left="360"/>
        <w:jc w:val="both"/>
        <w:rPr>
          <w:rFonts w:ascii="Arial Narrow" w:hAnsi="Arial Narrow" w:cstheme="minorHAnsi"/>
          <w:b/>
        </w:rPr>
      </w:pPr>
    </w:p>
    <w:tbl>
      <w:tblPr>
        <w:tblW w:w="9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1298"/>
        <w:gridCol w:w="1298"/>
        <w:gridCol w:w="785"/>
        <w:gridCol w:w="1236"/>
        <w:gridCol w:w="1236"/>
        <w:gridCol w:w="860"/>
        <w:gridCol w:w="1326"/>
      </w:tblGrid>
      <w:tr w:rsidR="0008439F" w:rsidTr="0008439F">
        <w:trPr>
          <w:trHeight w:val="42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APROPIACION VIGENTE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COMPROMISO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%  RP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OBLIGADO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PAGADO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% PAGADO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APROPIACION SIN EJECUTAR</w:t>
            </w:r>
          </w:p>
        </w:tc>
      </w:tr>
      <w:tr w:rsidR="0008439F" w:rsidTr="0008439F">
        <w:trPr>
          <w:trHeight w:val="644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8439F" w:rsidRDefault="0008439F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INVERSION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27.960.883.869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26.140.003.975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23.226.181.542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22.562.192.707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86%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1.820.879.894 </w:t>
            </w:r>
          </w:p>
        </w:tc>
      </w:tr>
      <w:tr w:rsidR="0008439F" w:rsidTr="0008439F">
        <w:trPr>
          <w:trHeight w:val="252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9F" w:rsidRDefault="0008439F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Nación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24.136.616.330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23.092.364.068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20.186.678.353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19.543.998.779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1.044.252.262 </w:t>
            </w:r>
          </w:p>
        </w:tc>
      </w:tr>
      <w:tr w:rsidR="0008439F" w:rsidTr="0008439F">
        <w:trPr>
          <w:trHeight w:val="252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39F" w:rsidRDefault="0008439F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Propios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3.824.267.539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3.047.639.908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3.039.503.190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3.018.193.929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9F" w:rsidRDefault="0008439F" w:rsidP="0008439F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  776.627.632 </w:t>
            </w:r>
          </w:p>
        </w:tc>
      </w:tr>
    </w:tbl>
    <w:p w:rsidR="001A5E34" w:rsidRPr="0050768E" w:rsidRDefault="0005446B" w:rsidP="0050768E">
      <w:pPr>
        <w:ind w:firstLine="708"/>
        <w:jc w:val="both"/>
        <w:rPr>
          <w:rFonts w:ascii="Arial Narrow" w:hAnsi="Arial Narrow" w:cstheme="minorHAnsi"/>
        </w:rPr>
      </w:pPr>
      <w:r w:rsidRPr="0050768E">
        <w:rPr>
          <w:rFonts w:ascii="Arial Narrow" w:hAnsi="Arial Narrow" w:cstheme="minorHAnsi"/>
          <w:sz w:val="18"/>
          <w:szCs w:val="18"/>
        </w:rPr>
        <w:t xml:space="preserve"> </w:t>
      </w:r>
      <w:r w:rsidR="001A5E34" w:rsidRPr="0050768E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1E0956" w:rsidRPr="00A414C3" w:rsidRDefault="001E0956" w:rsidP="005B2190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</w:t>
      </w:r>
    </w:p>
    <w:p w:rsidR="005B2190" w:rsidRDefault="005B2190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08439F" w:rsidP="00970FA5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  <w:r w:rsidRPr="00A414C3">
        <w:rPr>
          <w:rFonts w:ascii="Arial Narrow" w:hAnsi="Arial Narrow" w:cstheme="minorHAnsi"/>
        </w:rPr>
        <w:t xml:space="preserve">De la apropiación vigente por </w:t>
      </w:r>
      <w:r w:rsidR="001E0956" w:rsidRPr="00A414C3">
        <w:rPr>
          <w:rFonts w:ascii="Arial Narrow" w:hAnsi="Arial Narrow" w:cstheme="minorHAnsi"/>
          <w:sz w:val="22"/>
          <w:szCs w:val="22"/>
        </w:rPr>
        <w:t>$2</w:t>
      </w:r>
      <w:r>
        <w:rPr>
          <w:rFonts w:ascii="Arial Narrow" w:hAnsi="Arial Narrow" w:cstheme="minorHAnsi"/>
          <w:sz w:val="22"/>
          <w:szCs w:val="22"/>
        </w:rPr>
        <w:t>7</w:t>
      </w:r>
      <w:r w:rsidR="001E0956" w:rsidRPr="00A414C3">
        <w:rPr>
          <w:rFonts w:ascii="Arial Narrow" w:hAnsi="Arial Narrow" w:cstheme="minorHAnsi"/>
          <w:sz w:val="22"/>
          <w:szCs w:val="22"/>
        </w:rPr>
        <w:t>.</w:t>
      </w:r>
      <w:r>
        <w:rPr>
          <w:rFonts w:ascii="Arial Narrow" w:hAnsi="Arial Narrow" w:cstheme="minorHAnsi"/>
          <w:sz w:val="22"/>
          <w:szCs w:val="22"/>
        </w:rPr>
        <w:t>960</w:t>
      </w:r>
      <w:r w:rsidR="0050768E">
        <w:rPr>
          <w:rFonts w:ascii="Arial Narrow" w:hAnsi="Arial Narrow" w:cstheme="minorHAnsi"/>
          <w:sz w:val="22"/>
          <w:szCs w:val="22"/>
        </w:rPr>
        <w:t>.</w:t>
      </w:r>
      <w:r>
        <w:rPr>
          <w:rFonts w:ascii="Arial Narrow" w:hAnsi="Arial Narrow" w:cstheme="minorHAnsi"/>
          <w:sz w:val="22"/>
          <w:szCs w:val="22"/>
        </w:rPr>
        <w:t>8</w:t>
      </w:r>
      <w:r w:rsidR="001E0956" w:rsidRPr="00A414C3">
        <w:rPr>
          <w:rFonts w:ascii="Arial Narrow" w:hAnsi="Arial Narrow" w:cstheme="minorHAnsi"/>
          <w:sz w:val="22"/>
          <w:szCs w:val="22"/>
        </w:rPr>
        <w:t xml:space="preserve"> millones</w:t>
      </w:r>
      <w:r>
        <w:rPr>
          <w:rFonts w:ascii="Arial Narrow" w:hAnsi="Arial Narrow" w:cstheme="minorHAnsi"/>
          <w:sz w:val="22"/>
          <w:szCs w:val="22"/>
        </w:rPr>
        <w:t>,</w:t>
      </w:r>
      <w:r w:rsidR="001E0956" w:rsidRPr="00A414C3">
        <w:rPr>
          <w:rFonts w:ascii="Arial Narrow" w:hAnsi="Arial Narrow" w:cstheme="minorHAnsi"/>
          <w:sz w:val="22"/>
          <w:szCs w:val="22"/>
        </w:rPr>
        <w:t xml:space="preserve"> los cuales $2</w:t>
      </w:r>
      <w:r w:rsidR="0050768E">
        <w:rPr>
          <w:rFonts w:ascii="Arial Narrow" w:hAnsi="Arial Narrow" w:cstheme="minorHAnsi"/>
          <w:sz w:val="22"/>
          <w:szCs w:val="22"/>
        </w:rPr>
        <w:t>4.</w:t>
      </w:r>
      <w:r>
        <w:rPr>
          <w:rFonts w:ascii="Arial Narrow" w:hAnsi="Arial Narrow" w:cstheme="minorHAnsi"/>
          <w:sz w:val="22"/>
          <w:szCs w:val="22"/>
        </w:rPr>
        <w:t>136.6</w:t>
      </w:r>
      <w:r w:rsidR="001E0956" w:rsidRPr="00A414C3">
        <w:rPr>
          <w:rFonts w:ascii="Arial Narrow" w:hAnsi="Arial Narrow" w:cstheme="minorHAnsi"/>
          <w:sz w:val="22"/>
          <w:szCs w:val="22"/>
        </w:rPr>
        <w:t xml:space="preserve"> millones son aporte nación y $</w:t>
      </w:r>
      <w:r w:rsidR="0050768E">
        <w:rPr>
          <w:rFonts w:ascii="Arial Narrow" w:hAnsi="Arial Narrow" w:cstheme="minorHAnsi"/>
          <w:sz w:val="22"/>
          <w:szCs w:val="22"/>
        </w:rPr>
        <w:t>3.8</w:t>
      </w:r>
      <w:r w:rsidR="00791022">
        <w:rPr>
          <w:rFonts w:ascii="Arial Narrow" w:hAnsi="Arial Narrow" w:cstheme="minorHAnsi"/>
          <w:sz w:val="22"/>
          <w:szCs w:val="22"/>
        </w:rPr>
        <w:t>24</w:t>
      </w:r>
      <w:r w:rsidR="0050768E">
        <w:rPr>
          <w:rFonts w:ascii="Arial Narrow" w:hAnsi="Arial Narrow" w:cstheme="minorHAnsi"/>
          <w:sz w:val="22"/>
          <w:szCs w:val="22"/>
        </w:rPr>
        <w:t>.</w:t>
      </w:r>
      <w:r w:rsidR="00791022">
        <w:rPr>
          <w:rFonts w:ascii="Arial Narrow" w:hAnsi="Arial Narrow" w:cstheme="minorHAnsi"/>
          <w:sz w:val="22"/>
          <w:szCs w:val="22"/>
        </w:rPr>
        <w:t>2</w:t>
      </w:r>
      <w:r w:rsidR="001E0956" w:rsidRPr="00A414C3">
        <w:rPr>
          <w:rFonts w:ascii="Arial Narrow" w:hAnsi="Arial Narrow" w:cstheme="minorHAnsi"/>
          <w:sz w:val="22"/>
          <w:szCs w:val="22"/>
        </w:rPr>
        <w:t xml:space="preserve"> millones </w:t>
      </w:r>
      <w:r>
        <w:rPr>
          <w:rFonts w:ascii="Arial Narrow" w:hAnsi="Arial Narrow" w:cstheme="minorHAnsi"/>
          <w:sz w:val="22"/>
          <w:szCs w:val="22"/>
        </w:rPr>
        <w:t xml:space="preserve">son </w:t>
      </w:r>
      <w:r w:rsidR="001E0956" w:rsidRPr="00A414C3">
        <w:rPr>
          <w:rFonts w:ascii="Arial Narrow" w:hAnsi="Arial Narrow" w:cstheme="minorHAnsi"/>
          <w:sz w:val="22"/>
          <w:szCs w:val="22"/>
        </w:rPr>
        <w:t>recursos propios</w:t>
      </w:r>
      <w:r>
        <w:rPr>
          <w:rFonts w:ascii="Arial Narrow" w:hAnsi="Arial Narrow" w:cstheme="minorHAnsi"/>
          <w:sz w:val="22"/>
          <w:szCs w:val="22"/>
        </w:rPr>
        <w:t>.</w:t>
      </w:r>
    </w:p>
    <w:p w:rsidR="001E0956" w:rsidRPr="00A414C3" w:rsidRDefault="001E0956" w:rsidP="00970FA5">
      <w:pPr>
        <w:ind w:left="284"/>
        <w:jc w:val="both"/>
        <w:rPr>
          <w:rFonts w:ascii="Arial Narrow" w:hAnsi="Arial Narrow" w:cstheme="minorHAnsi"/>
          <w:color w:val="FF0000"/>
          <w:sz w:val="22"/>
          <w:szCs w:val="22"/>
        </w:rPr>
      </w:pPr>
    </w:p>
    <w:p w:rsidR="001E0956" w:rsidRPr="00A414C3" w:rsidRDefault="005D71DE" w:rsidP="00970FA5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A finales del cuarto trimestre de 2019, </w:t>
      </w:r>
      <w:r w:rsidR="001E0956" w:rsidRPr="00A414C3">
        <w:rPr>
          <w:rFonts w:ascii="Arial Narrow" w:hAnsi="Arial Narrow" w:cstheme="minorHAnsi"/>
          <w:bCs/>
          <w:sz w:val="22"/>
          <w:szCs w:val="22"/>
        </w:rPr>
        <w:t>l</w:t>
      </w:r>
      <w:r w:rsidR="001E0956" w:rsidRPr="00A414C3">
        <w:rPr>
          <w:rFonts w:ascii="Arial Narrow" w:hAnsi="Arial Narrow" w:cstheme="minorHAnsi"/>
          <w:sz w:val="22"/>
          <w:szCs w:val="22"/>
        </w:rPr>
        <w:t>os compromisos llegaron a $</w:t>
      </w:r>
      <w:r w:rsidR="00ED4942">
        <w:rPr>
          <w:rFonts w:ascii="Arial Narrow" w:hAnsi="Arial Narrow" w:cstheme="minorHAnsi"/>
          <w:sz w:val="22"/>
          <w:szCs w:val="22"/>
        </w:rPr>
        <w:t>2</w:t>
      </w:r>
      <w:r>
        <w:rPr>
          <w:rFonts w:ascii="Arial Narrow" w:hAnsi="Arial Narrow" w:cstheme="minorHAnsi"/>
          <w:sz w:val="22"/>
          <w:szCs w:val="22"/>
        </w:rPr>
        <w:t>6</w:t>
      </w:r>
      <w:r w:rsidR="00ED4942">
        <w:rPr>
          <w:rFonts w:ascii="Arial Narrow" w:hAnsi="Arial Narrow" w:cstheme="minorHAnsi"/>
          <w:sz w:val="22"/>
          <w:szCs w:val="22"/>
        </w:rPr>
        <w:t>.</w:t>
      </w:r>
      <w:r>
        <w:rPr>
          <w:rFonts w:ascii="Arial Narrow" w:hAnsi="Arial Narrow" w:cstheme="minorHAnsi"/>
          <w:sz w:val="22"/>
          <w:szCs w:val="22"/>
        </w:rPr>
        <w:t>1</w:t>
      </w:r>
      <w:r w:rsidR="00ED4942">
        <w:rPr>
          <w:rFonts w:ascii="Arial Narrow" w:hAnsi="Arial Narrow" w:cstheme="minorHAnsi"/>
          <w:sz w:val="22"/>
          <w:szCs w:val="22"/>
        </w:rPr>
        <w:t>4</w:t>
      </w:r>
      <w:r>
        <w:rPr>
          <w:rFonts w:ascii="Arial Narrow" w:hAnsi="Arial Narrow" w:cstheme="minorHAnsi"/>
          <w:sz w:val="22"/>
          <w:szCs w:val="22"/>
        </w:rPr>
        <w:t>0</w:t>
      </w:r>
      <w:r w:rsidR="00791022">
        <w:rPr>
          <w:rFonts w:ascii="Arial Narrow" w:hAnsi="Arial Narrow" w:cstheme="minorHAnsi"/>
          <w:sz w:val="22"/>
          <w:szCs w:val="22"/>
        </w:rPr>
        <w:t xml:space="preserve"> </w:t>
      </w:r>
      <w:r w:rsidR="001E0956" w:rsidRPr="00A414C3">
        <w:rPr>
          <w:rFonts w:ascii="Arial Narrow" w:hAnsi="Arial Narrow" w:cstheme="minorHAnsi"/>
          <w:sz w:val="22"/>
          <w:szCs w:val="22"/>
        </w:rPr>
        <w:t xml:space="preserve">millones que representan el </w:t>
      </w:r>
      <w:r>
        <w:rPr>
          <w:rFonts w:ascii="Arial Narrow" w:hAnsi="Arial Narrow" w:cstheme="minorHAnsi"/>
          <w:sz w:val="22"/>
          <w:szCs w:val="22"/>
        </w:rPr>
        <w:t>93</w:t>
      </w:r>
      <w:r w:rsidR="001E0956" w:rsidRPr="00A414C3">
        <w:rPr>
          <w:rFonts w:ascii="Arial Narrow" w:hAnsi="Arial Narrow" w:cstheme="minorHAnsi"/>
          <w:sz w:val="22"/>
          <w:szCs w:val="22"/>
        </w:rPr>
        <w:t xml:space="preserve">% de la apropiación, con pagos </w:t>
      </w:r>
      <w:r w:rsidR="001E0956" w:rsidRPr="00A414C3">
        <w:rPr>
          <w:rFonts w:ascii="Arial Narrow" w:hAnsi="Arial Narrow" w:cstheme="minorHAnsi"/>
          <w:bCs/>
          <w:sz w:val="22"/>
          <w:szCs w:val="22"/>
        </w:rPr>
        <w:t>por $</w:t>
      </w:r>
      <w:r>
        <w:rPr>
          <w:rFonts w:ascii="Arial Narrow" w:hAnsi="Arial Narrow" w:cstheme="minorHAnsi"/>
          <w:bCs/>
          <w:sz w:val="22"/>
          <w:szCs w:val="22"/>
        </w:rPr>
        <w:t>22.562.1</w:t>
      </w:r>
      <w:r w:rsidR="001E0956" w:rsidRPr="00A414C3">
        <w:rPr>
          <w:rFonts w:ascii="Arial Narrow" w:hAnsi="Arial Narrow" w:cstheme="minorHAnsi"/>
          <w:bCs/>
          <w:sz w:val="22"/>
          <w:szCs w:val="22"/>
        </w:rPr>
        <w:t xml:space="preserve"> millones equivalentes al </w:t>
      </w:r>
      <w:r>
        <w:rPr>
          <w:rFonts w:ascii="Arial Narrow" w:hAnsi="Arial Narrow" w:cstheme="minorHAnsi"/>
          <w:bCs/>
          <w:sz w:val="22"/>
          <w:szCs w:val="22"/>
        </w:rPr>
        <w:t>8</w:t>
      </w:r>
      <w:r w:rsidR="00ED4942">
        <w:rPr>
          <w:rFonts w:ascii="Arial Narrow" w:hAnsi="Arial Narrow" w:cstheme="minorHAnsi"/>
          <w:bCs/>
          <w:sz w:val="22"/>
          <w:szCs w:val="22"/>
        </w:rPr>
        <w:t>6</w:t>
      </w:r>
      <w:r w:rsidR="001E0956" w:rsidRPr="00A414C3">
        <w:rPr>
          <w:rFonts w:ascii="Arial Narrow" w:hAnsi="Arial Narrow" w:cstheme="minorHAnsi"/>
          <w:sz w:val="22"/>
          <w:szCs w:val="22"/>
        </w:rPr>
        <w:t xml:space="preserve">% </w:t>
      </w:r>
      <w:r w:rsidR="001E0956" w:rsidRPr="00A414C3">
        <w:rPr>
          <w:rFonts w:ascii="Arial Narrow" w:hAnsi="Arial Narrow" w:cstheme="minorHAnsi"/>
          <w:bCs/>
          <w:sz w:val="22"/>
          <w:szCs w:val="22"/>
        </w:rPr>
        <w:t>de lo comprometido.</w:t>
      </w:r>
      <w:r w:rsidR="00E979B3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1E0956" w:rsidRPr="00A414C3" w:rsidRDefault="001E0956" w:rsidP="00970FA5">
      <w:pPr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1E0956" w:rsidRPr="006A1630" w:rsidRDefault="001E0956" w:rsidP="00A34323">
      <w:pPr>
        <w:pStyle w:val="Estilo1"/>
        <w:rPr>
          <w:rFonts w:ascii="Arial Narrow" w:hAnsi="Arial Narrow"/>
          <w:b/>
          <w:color w:val="FF0000"/>
          <w:sz w:val="22"/>
          <w:szCs w:val="22"/>
        </w:rPr>
      </w:pPr>
      <w:bookmarkStart w:id="9" w:name="_Toc8052134"/>
      <w:r w:rsidRPr="00CC21E5">
        <w:rPr>
          <w:rFonts w:ascii="Arial Narrow" w:hAnsi="Arial Narrow"/>
          <w:b/>
          <w:color w:val="auto"/>
          <w:sz w:val="22"/>
          <w:szCs w:val="22"/>
        </w:rPr>
        <w:t xml:space="preserve">Inversión Aportes Nación (Recurso </w:t>
      </w:r>
      <w:r w:rsidR="007B0145" w:rsidRPr="00CC21E5">
        <w:rPr>
          <w:rFonts w:ascii="Arial Narrow" w:hAnsi="Arial Narrow"/>
          <w:b/>
          <w:color w:val="auto"/>
          <w:sz w:val="22"/>
          <w:szCs w:val="22"/>
        </w:rPr>
        <w:t xml:space="preserve">10 y </w:t>
      </w:r>
      <w:r w:rsidRPr="00CC21E5">
        <w:rPr>
          <w:rFonts w:ascii="Arial Narrow" w:hAnsi="Arial Narrow"/>
          <w:b/>
          <w:color w:val="auto"/>
          <w:sz w:val="22"/>
          <w:szCs w:val="22"/>
        </w:rPr>
        <w:t>11)</w:t>
      </w:r>
      <w:bookmarkEnd w:id="9"/>
      <w:r w:rsidR="00FA18C5">
        <w:rPr>
          <w:rFonts w:ascii="Arial Narrow" w:hAnsi="Arial Narrow"/>
          <w:b/>
          <w:color w:val="auto"/>
          <w:sz w:val="22"/>
          <w:szCs w:val="22"/>
        </w:rPr>
        <w:t xml:space="preserve"> </w:t>
      </w:r>
    </w:p>
    <w:p w:rsidR="001E0956" w:rsidRDefault="001E0956" w:rsidP="00970FA5">
      <w:pPr>
        <w:ind w:left="708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BE2982" w:rsidRPr="00A414C3" w:rsidRDefault="00BE2982" w:rsidP="00970FA5">
      <w:pPr>
        <w:ind w:left="708"/>
        <w:jc w:val="both"/>
        <w:rPr>
          <w:rFonts w:ascii="Arial Narrow" w:hAnsi="Arial Narrow" w:cstheme="minorHAnsi"/>
          <w:bCs/>
          <w:sz w:val="22"/>
          <w:szCs w:val="22"/>
        </w:rPr>
      </w:pPr>
    </w:p>
    <w:tbl>
      <w:tblPr>
        <w:tblW w:w="9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182"/>
        <w:gridCol w:w="1182"/>
        <w:gridCol w:w="583"/>
        <w:gridCol w:w="1167"/>
        <w:gridCol w:w="1167"/>
        <w:gridCol w:w="788"/>
        <w:gridCol w:w="1298"/>
      </w:tblGrid>
      <w:tr w:rsidR="0038093B" w:rsidTr="00B505F4">
        <w:trPr>
          <w:trHeight w:val="3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VIGENTE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COMP RP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APROPIACION SIN EJECUTAR</w:t>
            </w:r>
          </w:p>
        </w:tc>
      </w:tr>
      <w:tr w:rsidR="0038093B" w:rsidTr="00B505F4">
        <w:trPr>
          <w:trHeight w:val="23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INVERSION NACION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24.136.616.330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23.092.364.068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96%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20.186.678.353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19.543.998.779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85%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1.044.252.262 </w:t>
            </w:r>
          </w:p>
        </w:tc>
      </w:tr>
      <w:tr w:rsidR="0038093B" w:rsidTr="00B505F4">
        <w:trPr>
          <w:trHeight w:val="19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>
            <w:pPr>
              <w:ind w:firstLineChars="100" w:firstLine="180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RECURSO 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8.475.249.525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7.935.664.138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94%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6.457.817.075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6.011.495.183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76%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  539.585.388 </w:t>
            </w:r>
          </w:p>
        </w:tc>
      </w:tr>
      <w:tr w:rsidR="0038093B" w:rsidTr="00B505F4">
        <w:trPr>
          <w:trHeight w:val="5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19" w:rsidRPr="00744419" w:rsidRDefault="00744419" w:rsidP="00744419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744419">
              <w:rPr>
                <w:rFonts w:ascii="Arial Narrow" w:hAnsi="Arial Narrow" w:cs="Calibri"/>
                <w:sz w:val="16"/>
                <w:szCs w:val="16"/>
              </w:rPr>
              <w:t>FORTALECIMIENTO DE LA GESTIÓN DEL CONOCIMIENTO HIDROLÓGICO, METEOROLÓGICO Y AMBIENTAL  NACIONAL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7.884.690.768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7.349.842.870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93%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5.871.995.807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5.529.731.321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75%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  534.847.899 </w:t>
            </w:r>
          </w:p>
        </w:tc>
      </w:tr>
      <w:tr w:rsidR="0038093B" w:rsidTr="00B505F4">
        <w:trPr>
          <w:trHeight w:val="64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19" w:rsidRPr="00744419" w:rsidRDefault="00744419" w:rsidP="00744419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744419">
              <w:rPr>
                <w:rFonts w:ascii="Arial Narrow" w:hAnsi="Arial Narrow" w:cs="Calibri"/>
                <w:sz w:val="16"/>
                <w:szCs w:val="16"/>
              </w:rPr>
              <w:t>FORTALECIMIENTO DE LA GESTIÓN Y DIRECCIÓN DEL INSTITUTO DE HIDROLOGÍA, METEOROLOGÍA Y ESTUDIOS AMBIENTALES  NACIONAL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590.558.757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585.821.268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99%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585.821.268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481.763.862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82%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     4.737.489 </w:t>
            </w:r>
          </w:p>
        </w:tc>
      </w:tr>
      <w:tr w:rsidR="0038093B" w:rsidTr="00B505F4">
        <w:trPr>
          <w:trHeight w:val="23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44419" w:rsidRDefault="00744419">
            <w:pPr>
              <w:ind w:firstLineChars="100" w:firstLine="180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RECURSO 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15.661.366.805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15.156.699.930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97%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13.728.861.278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13.532.503.596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89%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  504.666.875 </w:t>
            </w:r>
          </w:p>
        </w:tc>
      </w:tr>
      <w:tr w:rsidR="0038093B" w:rsidTr="00B505F4">
        <w:trPr>
          <w:trHeight w:val="5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19" w:rsidRPr="00744419" w:rsidRDefault="00744419" w:rsidP="00744419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744419">
              <w:rPr>
                <w:rFonts w:ascii="Arial Narrow" w:hAnsi="Arial Narrow" w:cs="Calibri"/>
                <w:sz w:val="16"/>
                <w:szCs w:val="16"/>
              </w:rPr>
              <w:t>FORTALECIMIENTO DE LA GESTIÓN DEL CONOCIMIENTO HIDROLÓGICO, METEOROLÓGICO Y AMBIENTAL  NACIONAL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14.611.366.805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14.170.009.204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97%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12.749.270.552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12.588.416.753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89%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  441.357.601 </w:t>
            </w:r>
          </w:p>
        </w:tc>
      </w:tr>
      <w:tr w:rsidR="0038093B" w:rsidTr="00B505F4">
        <w:trPr>
          <w:trHeight w:val="65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19" w:rsidRPr="00744419" w:rsidRDefault="00744419" w:rsidP="00744419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744419">
              <w:rPr>
                <w:rFonts w:ascii="Arial Narrow" w:hAnsi="Arial Narrow" w:cs="Calibri"/>
                <w:sz w:val="16"/>
                <w:szCs w:val="16"/>
              </w:rPr>
              <w:t>FORTALECIMIENTO DE LA GESTIÓN Y DIRECCIÓN DEL INSTITUTO DE HIDROLOGÍA, METEOROLOGÍA Y ESTUDIOS AMBIENTALES  NACIONAL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1.050.000.000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986.690.726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94%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979.590.726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944.086.843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96%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19" w:rsidRDefault="00744419" w:rsidP="0074441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    63.309.274 </w:t>
            </w:r>
          </w:p>
        </w:tc>
      </w:tr>
    </w:tbl>
    <w:p w:rsidR="002A307E" w:rsidRPr="008C146B" w:rsidRDefault="001E0956" w:rsidP="008C146B">
      <w:pPr>
        <w:ind w:left="284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 </w:t>
      </w:r>
      <w:r w:rsidR="002A307E" w:rsidRPr="008C146B">
        <w:rPr>
          <w:rFonts w:ascii="Arial Narrow" w:hAnsi="Arial Narrow" w:cstheme="minorHAnsi"/>
        </w:rPr>
        <w:t xml:space="preserve">  </w:t>
      </w:r>
      <w:r w:rsidR="002A307E" w:rsidRPr="008C146B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5B2190" w:rsidRDefault="005B2190" w:rsidP="00970FA5">
      <w:pPr>
        <w:ind w:left="284"/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8056E9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lastRenderedPageBreak/>
        <w:t xml:space="preserve">La apropiación </w:t>
      </w:r>
      <w:r w:rsidR="00CC6213">
        <w:rPr>
          <w:rFonts w:ascii="Arial Narrow" w:hAnsi="Arial Narrow" w:cstheme="minorHAnsi"/>
          <w:sz w:val="22"/>
          <w:szCs w:val="22"/>
        </w:rPr>
        <w:t xml:space="preserve">se </w:t>
      </w:r>
      <w:r w:rsidRPr="00A414C3">
        <w:rPr>
          <w:rFonts w:ascii="Arial Narrow" w:hAnsi="Arial Narrow" w:cstheme="minorHAnsi"/>
          <w:sz w:val="22"/>
          <w:szCs w:val="22"/>
        </w:rPr>
        <w:t>distribu</w:t>
      </w:r>
      <w:r w:rsidR="00CC6213">
        <w:rPr>
          <w:rFonts w:ascii="Arial Narrow" w:hAnsi="Arial Narrow" w:cstheme="minorHAnsi"/>
          <w:sz w:val="22"/>
          <w:szCs w:val="22"/>
        </w:rPr>
        <w:t>yó</w:t>
      </w:r>
      <w:r w:rsidRPr="00A414C3">
        <w:rPr>
          <w:rFonts w:ascii="Arial Narrow" w:hAnsi="Arial Narrow" w:cstheme="minorHAnsi"/>
          <w:sz w:val="22"/>
          <w:szCs w:val="22"/>
        </w:rPr>
        <w:t xml:space="preserve"> en dos proyectos: Fortalecimiento de la Gestión del conocimiento</w:t>
      </w:r>
      <w:r w:rsidR="001E434E">
        <w:rPr>
          <w:rFonts w:ascii="Arial Narrow" w:hAnsi="Arial Narrow" w:cstheme="minorHAnsi"/>
          <w:sz w:val="22"/>
          <w:szCs w:val="22"/>
        </w:rPr>
        <w:t xml:space="preserve"> Hidrológico, Meteorológico y </w:t>
      </w:r>
      <w:r w:rsidRPr="00A414C3">
        <w:rPr>
          <w:rFonts w:ascii="Arial Narrow" w:hAnsi="Arial Narrow" w:cstheme="minorHAnsi"/>
          <w:sz w:val="22"/>
          <w:szCs w:val="22"/>
        </w:rPr>
        <w:t>Ambiental</w:t>
      </w:r>
      <w:r w:rsidR="001E434E">
        <w:rPr>
          <w:rFonts w:ascii="Arial Narrow" w:hAnsi="Arial Narrow" w:cstheme="minorHAnsi"/>
          <w:sz w:val="22"/>
          <w:szCs w:val="22"/>
        </w:rPr>
        <w:t xml:space="preserve"> Nacional</w:t>
      </w:r>
      <w:r w:rsidRPr="00A414C3">
        <w:rPr>
          <w:rFonts w:ascii="Arial Narrow" w:hAnsi="Arial Narrow" w:cstheme="minorHAnsi"/>
          <w:sz w:val="22"/>
          <w:szCs w:val="22"/>
        </w:rPr>
        <w:t xml:space="preserve"> ($</w:t>
      </w:r>
      <w:r w:rsidR="001E434E" w:rsidRPr="001E434E">
        <w:rPr>
          <w:rFonts w:ascii="Arial Narrow" w:hAnsi="Arial Narrow" w:cstheme="minorHAnsi"/>
          <w:sz w:val="22"/>
          <w:szCs w:val="22"/>
        </w:rPr>
        <w:t>2</w:t>
      </w:r>
      <w:r w:rsidR="009D2153">
        <w:rPr>
          <w:rFonts w:ascii="Arial Narrow" w:hAnsi="Arial Narrow" w:cstheme="minorHAnsi"/>
          <w:sz w:val="22"/>
          <w:szCs w:val="22"/>
        </w:rPr>
        <w:t>2.</w:t>
      </w:r>
      <w:r w:rsidR="00CC6213">
        <w:rPr>
          <w:rFonts w:ascii="Arial Narrow" w:hAnsi="Arial Narrow" w:cstheme="minorHAnsi"/>
          <w:sz w:val="22"/>
          <w:szCs w:val="22"/>
        </w:rPr>
        <w:t>496.0</w:t>
      </w:r>
      <w:r w:rsidR="001E434E" w:rsidRPr="001E434E">
        <w:rPr>
          <w:rFonts w:ascii="Arial Narrow" w:hAnsi="Arial Narrow" w:cstheme="minorHAnsi"/>
          <w:sz w:val="22"/>
          <w:szCs w:val="22"/>
        </w:rPr>
        <w:t xml:space="preserve"> </w:t>
      </w:r>
      <w:r w:rsidRPr="001E434E">
        <w:rPr>
          <w:rFonts w:ascii="Arial Narrow" w:hAnsi="Arial Narrow" w:cstheme="minorHAnsi"/>
          <w:sz w:val="22"/>
          <w:szCs w:val="22"/>
        </w:rPr>
        <w:t>m</w:t>
      </w:r>
      <w:r w:rsidRPr="00A414C3">
        <w:rPr>
          <w:rFonts w:ascii="Arial Narrow" w:hAnsi="Arial Narrow" w:cstheme="minorHAnsi"/>
          <w:sz w:val="22"/>
          <w:szCs w:val="22"/>
        </w:rPr>
        <w:t>illones) y, Fortalecimiento de la gestión y dirección del instituto de hidrología, meteorología y estudios ambientales nacional ($</w:t>
      </w:r>
      <w:r w:rsidR="00CC6213">
        <w:rPr>
          <w:rFonts w:ascii="Arial Narrow" w:hAnsi="Arial Narrow" w:cstheme="minorHAnsi"/>
          <w:sz w:val="22"/>
          <w:szCs w:val="22"/>
        </w:rPr>
        <w:t>1</w:t>
      </w:r>
      <w:r w:rsidR="009D2153">
        <w:rPr>
          <w:rFonts w:ascii="Arial Narrow" w:hAnsi="Arial Narrow" w:cstheme="minorHAnsi"/>
          <w:sz w:val="22"/>
          <w:szCs w:val="22"/>
        </w:rPr>
        <w:t>.</w:t>
      </w:r>
      <w:r w:rsidR="00CC6213">
        <w:rPr>
          <w:rFonts w:ascii="Arial Narrow" w:hAnsi="Arial Narrow" w:cstheme="minorHAnsi"/>
          <w:sz w:val="22"/>
          <w:szCs w:val="22"/>
        </w:rPr>
        <w:t>640.5</w:t>
      </w:r>
      <w:r w:rsidR="001E434E" w:rsidRPr="001E434E">
        <w:rPr>
          <w:rFonts w:ascii="Arial Narrow" w:hAnsi="Arial Narrow" w:cstheme="minorHAnsi"/>
          <w:sz w:val="22"/>
          <w:szCs w:val="22"/>
        </w:rPr>
        <w:t xml:space="preserve"> </w:t>
      </w:r>
      <w:r w:rsidRPr="001E434E">
        <w:rPr>
          <w:rFonts w:ascii="Arial Narrow" w:hAnsi="Arial Narrow" w:cstheme="minorHAnsi"/>
          <w:sz w:val="22"/>
          <w:szCs w:val="22"/>
        </w:rPr>
        <w:t>m</w:t>
      </w:r>
      <w:r w:rsidRPr="00A414C3">
        <w:rPr>
          <w:rFonts w:ascii="Arial Narrow" w:hAnsi="Arial Narrow" w:cstheme="minorHAnsi"/>
          <w:sz w:val="22"/>
          <w:szCs w:val="22"/>
        </w:rPr>
        <w:t>illones).</w:t>
      </w:r>
    </w:p>
    <w:p w:rsidR="001E0956" w:rsidRPr="00A414C3" w:rsidRDefault="001E0956" w:rsidP="008056E9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8056E9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Los proyectos mencionados anteriormente, contienen todas las actividades programadas por el </w:t>
      </w:r>
      <w:r w:rsidR="00421D07">
        <w:rPr>
          <w:rFonts w:ascii="Arial Narrow" w:hAnsi="Arial Narrow" w:cstheme="minorHAnsi"/>
          <w:sz w:val="22"/>
          <w:szCs w:val="22"/>
        </w:rPr>
        <w:t>IDEAM</w:t>
      </w:r>
      <w:r w:rsidRPr="00A414C3">
        <w:rPr>
          <w:rFonts w:ascii="Arial Narrow" w:hAnsi="Arial Narrow" w:cstheme="minorHAnsi"/>
          <w:sz w:val="22"/>
          <w:szCs w:val="22"/>
        </w:rPr>
        <w:t xml:space="preserve"> en cada una de sus dependencias misionales y responden a la ejecución óptima de los recursos asignados, regidos por una programación y estudio previo de los componentes que se han justificado, conforme a las necesidades institucionales.</w:t>
      </w:r>
      <w:r w:rsidR="00D123E5">
        <w:rPr>
          <w:rFonts w:ascii="Arial Narrow" w:hAnsi="Arial Narrow" w:cstheme="minorHAnsi"/>
          <w:sz w:val="22"/>
          <w:szCs w:val="22"/>
        </w:rPr>
        <w:t xml:space="preserve"> </w:t>
      </w:r>
    </w:p>
    <w:p w:rsidR="001E0956" w:rsidRPr="00F4567A" w:rsidRDefault="001E0956" w:rsidP="008056E9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D86E6C" w:rsidRDefault="00D86E6C" w:rsidP="008056E9">
      <w:pPr>
        <w:spacing w:line="276" w:lineRule="auto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1E0956" w:rsidRDefault="001E0956" w:rsidP="0012212C">
      <w:pPr>
        <w:pStyle w:val="Estilo1"/>
        <w:rPr>
          <w:rFonts w:ascii="Arial Narrow" w:hAnsi="Arial Narrow"/>
          <w:b/>
          <w:color w:val="FF0000"/>
          <w:sz w:val="22"/>
          <w:szCs w:val="22"/>
        </w:rPr>
      </w:pPr>
      <w:bookmarkStart w:id="10" w:name="_Toc8052135"/>
      <w:r w:rsidRPr="00CC21E5">
        <w:rPr>
          <w:rFonts w:ascii="Arial Narrow" w:hAnsi="Arial Narrow"/>
          <w:b/>
          <w:color w:val="auto"/>
          <w:sz w:val="22"/>
          <w:szCs w:val="22"/>
        </w:rPr>
        <w:t>Inversión Recursos Propios (Recurso 20)</w:t>
      </w:r>
      <w:bookmarkEnd w:id="10"/>
      <w:r w:rsidR="00FA18C5">
        <w:rPr>
          <w:rFonts w:ascii="Arial Narrow" w:hAnsi="Arial Narrow"/>
          <w:b/>
          <w:color w:val="auto"/>
          <w:sz w:val="22"/>
          <w:szCs w:val="22"/>
        </w:rPr>
        <w:t xml:space="preserve">  </w:t>
      </w:r>
    </w:p>
    <w:p w:rsidR="0012212C" w:rsidRPr="0012212C" w:rsidRDefault="0012212C" w:rsidP="0012212C">
      <w:pPr>
        <w:pStyle w:val="Estilo1"/>
        <w:rPr>
          <w:rFonts w:ascii="Arial Narrow" w:hAnsi="Arial Narrow"/>
          <w:b/>
          <w:color w:val="FF0000"/>
          <w:sz w:val="22"/>
          <w:szCs w:val="22"/>
        </w:rPr>
      </w:pPr>
    </w:p>
    <w:tbl>
      <w:tblPr>
        <w:tblW w:w="91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7"/>
        <w:gridCol w:w="1445"/>
        <w:gridCol w:w="1182"/>
        <w:gridCol w:w="746"/>
        <w:gridCol w:w="1170"/>
        <w:gridCol w:w="1170"/>
        <w:gridCol w:w="788"/>
        <w:gridCol w:w="1255"/>
      </w:tblGrid>
      <w:tr w:rsidR="007C0275" w:rsidTr="007C0275">
        <w:trPr>
          <w:trHeight w:val="50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7C0275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VIGENTE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b/>
                <w:bCs/>
                <w:sz w:val="18"/>
                <w:szCs w:val="18"/>
              </w:rPr>
              <w:t>% COMP RP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SIN EJECUTAR</w:t>
            </w:r>
          </w:p>
        </w:tc>
      </w:tr>
      <w:tr w:rsidR="007C0275" w:rsidTr="007C0275">
        <w:trPr>
          <w:trHeight w:val="386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C0275" w:rsidRDefault="007C0275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</w:p>
          <w:p w:rsidR="007C0275" w:rsidRPr="007C0275" w:rsidRDefault="007C0275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>RECURSO 20</w:t>
            </w:r>
          </w:p>
        </w:tc>
        <w:tc>
          <w:tcPr>
            <w:tcW w:w="14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noWrap/>
            <w:vAlign w:val="center"/>
            <w:hideMark/>
          </w:tcPr>
          <w:p w:rsid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</w:t>
            </w:r>
          </w:p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3.824.267.539 </w:t>
            </w:r>
          </w:p>
        </w:tc>
        <w:tc>
          <w:tcPr>
            <w:tcW w:w="117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B8CCE4"/>
            <w:noWrap/>
            <w:vAlign w:val="center"/>
            <w:hideMark/>
          </w:tcPr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3.047.639.908 </w:t>
            </w:r>
          </w:p>
        </w:tc>
        <w:tc>
          <w:tcPr>
            <w:tcW w:w="74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B8CCE4"/>
            <w:noWrap/>
            <w:vAlign w:val="center"/>
            <w:hideMark/>
          </w:tcPr>
          <w:p w:rsidR="007C0275" w:rsidRDefault="007C027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  <w:p w:rsidR="007C0275" w:rsidRPr="007C0275" w:rsidRDefault="007C027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>80%</w:t>
            </w:r>
          </w:p>
        </w:tc>
        <w:tc>
          <w:tcPr>
            <w:tcW w:w="117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3.039.503.190 </w:t>
            </w:r>
          </w:p>
        </w:tc>
        <w:tc>
          <w:tcPr>
            <w:tcW w:w="117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3.018.193.929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C0275" w:rsidRDefault="007C027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:rsidR="007C0275" w:rsidRPr="007C0275" w:rsidRDefault="007C027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1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     776.627.632 </w:t>
            </w:r>
          </w:p>
        </w:tc>
      </w:tr>
      <w:tr w:rsidR="007C0275" w:rsidTr="007C0275">
        <w:trPr>
          <w:trHeight w:val="1250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75" w:rsidRPr="007C0275" w:rsidRDefault="007C0275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7C0275">
              <w:rPr>
                <w:rFonts w:ascii="Arial Narrow" w:hAnsi="Arial Narrow" w:cs="Calibri"/>
                <w:sz w:val="16"/>
                <w:szCs w:val="16"/>
              </w:rPr>
              <w:t>FORTALECIMIENTO DE LA GESTIÓN DEL CONOCIMIENTO HIDROLÓGICO, METEOROLÓGICO Y AMBIENTAL  NACIONAL</w:t>
            </w:r>
          </w:p>
        </w:tc>
        <w:tc>
          <w:tcPr>
            <w:tcW w:w="1445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3.824.267.539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3.047.639.908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>80%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3.039.503.190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3.018.193.929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5" w:rsidRPr="007C0275" w:rsidRDefault="007C027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1255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7C0275" w:rsidRPr="007C0275" w:rsidRDefault="007C0275" w:rsidP="007C027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275">
              <w:rPr>
                <w:rFonts w:ascii="Arial Narrow" w:hAnsi="Arial Narrow" w:cs="Calibri"/>
                <w:sz w:val="18"/>
                <w:szCs w:val="18"/>
              </w:rPr>
              <w:t xml:space="preserve">          776.627.632 </w:t>
            </w:r>
          </w:p>
        </w:tc>
      </w:tr>
    </w:tbl>
    <w:p w:rsidR="001E0956" w:rsidRPr="00A414C3" w:rsidRDefault="00BC558F" w:rsidP="00970FA5">
      <w:pPr>
        <w:spacing w:line="276" w:lineRule="auto"/>
        <w:ind w:left="284"/>
        <w:jc w:val="both"/>
        <w:rPr>
          <w:rFonts w:ascii="Arial Narrow" w:hAnsi="Arial Narrow" w:cstheme="minorHAnsi"/>
          <w:sz w:val="22"/>
          <w:szCs w:val="22"/>
        </w:rPr>
      </w:pPr>
      <w:r w:rsidRPr="008C146B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BC558F" w:rsidRDefault="00BC558F" w:rsidP="00970FA5">
      <w:pPr>
        <w:tabs>
          <w:tab w:val="left" w:pos="284"/>
        </w:tabs>
        <w:ind w:left="284"/>
        <w:jc w:val="both"/>
        <w:rPr>
          <w:rFonts w:ascii="Arial Narrow" w:hAnsi="Arial Narrow" w:cstheme="minorHAnsi"/>
          <w:sz w:val="22"/>
          <w:szCs w:val="22"/>
        </w:rPr>
      </w:pPr>
    </w:p>
    <w:p w:rsidR="00305B68" w:rsidRDefault="00305B68" w:rsidP="008056E9">
      <w:pPr>
        <w:tabs>
          <w:tab w:val="left" w:pos="284"/>
        </w:tabs>
        <w:jc w:val="both"/>
        <w:rPr>
          <w:rFonts w:ascii="Arial Narrow" w:hAnsi="Arial Narrow" w:cstheme="minorHAnsi"/>
          <w:sz w:val="22"/>
          <w:szCs w:val="22"/>
        </w:rPr>
      </w:pPr>
    </w:p>
    <w:p w:rsidR="00BC558F" w:rsidRDefault="00BC558F" w:rsidP="008056E9">
      <w:pPr>
        <w:tabs>
          <w:tab w:val="left" w:pos="284"/>
        </w:tabs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De la apropiación vigente por $</w:t>
      </w:r>
      <w:r w:rsidR="006D74EA">
        <w:rPr>
          <w:rFonts w:ascii="Arial Narrow" w:hAnsi="Arial Narrow" w:cstheme="minorHAnsi"/>
          <w:sz w:val="22"/>
          <w:szCs w:val="22"/>
        </w:rPr>
        <w:t>3.</w:t>
      </w:r>
      <w:r>
        <w:rPr>
          <w:rFonts w:ascii="Arial Narrow" w:hAnsi="Arial Narrow" w:cstheme="minorHAnsi"/>
          <w:sz w:val="22"/>
          <w:szCs w:val="22"/>
        </w:rPr>
        <w:t>8</w:t>
      </w:r>
      <w:r w:rsidR="006D74EA">
        <w:rPr>
          <w:rFonts w:ascii="Arial Narrow" w:hAnsi="Arial Narrow" w:cstheme="minorHAnsi"/>
          <w:sz w:val="22"/>
          <w:szCs w:val="22"/>
        </w:rPr>
        <w:t>24</w:t>
      </w:r>
      <w:r>
        <w:rPr>
          <w:rFonts w:ascii="Arial Narrow" w:hAnsi="Arial Narrow" w:cstheme="minorHAnsi"/>
          <w:sz w:val="22"/>
          <w:szCs w:val="22"/>
        </w:rPr>
        <w:t>.</w:t>
      </w:r>
      <w:r w:rsidR="006D74EA">
        <w:rPr>
          <w:rFonts w:ascii="Arial Narrow" w:hAnsi="Arial Narrow" w:cstheme="minorHAnsi"/>
          <w:sz w:val="22"/>
          <w:szCs w:val="22"/>
        </w:rPr>
        <w:t>2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A414C3">
        <w:rPr>
          <w:rFonts w:ascii="Arial Narrow" w:hAnsi="Arial Narrow" w:cstheme="minorHAnsi"/>
          <w:sz w:val="22"/>
          <w:szCs w:val="22"/>
        </w:rPr>
        <w:t>millones se comprometieron $</w:t>
      </w:r>
      <w:r w:rsidR="00484708">
        <w:rPr>
          <w:rFonts w:ascii="Arial Narrow" w:hAnsi="Arial Narrow" w:cstheme="minorHAnsi"/>
          <w:sz w:val="22"/>
          <w:szCs w:val="22"/>
        </w:rPr>
        <w:t xml:space="preserve">3.047.6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que representan el </w:t>
      </w:r>
      <w:r w:rsidR="00484708">
        <w:rPr>
          <w:rFonts w:ascii="Arial Narrow" w:hAnsi="Arial Narrow" w:cstheme="minorHAnsi"/>
          <w:sz w:val="22"/>
          <w:szCs w:val="22"/>
        </w:rPr>
        <w:t>80</w:t>
      </w:r>
      <w:r w:rsidRPr="00A414C3">
        <w:rPr>
          <w:rFonts w:ascii="Arial Narrow" w:hAnsi="Arial Narrow" w:cstheme="minorHAnsi"/>
          <w:sz w:val="22"/>
          <w:szCs w:val="22"/>
        </w:rPr>
        <w:t>% de la apropiación, con pagos por $</w:t>
      </w:r>
      <w:r w:rsidR="00484708">
        <w:rPr>
          <w:rFonts w:ascii="Arial Narrow" w:hAnsi="Arial Narrow" w:cstheme="minorHAnsi"/>
          <w:sz w:val="22"/>
          <w:szCs w:val="22"/>
        </w:rPr>
        <w:t>3.018.1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que equivalen al </w:t>
      </w:r>
      <w:r w:rsidR="00484708">
        <w:rPr>
          <w:rFonts w:ascii="Arial Narrow" w:hAnsi="Arial Narrow" w:cstheme="minorHAnsi"/>
          <w:sz w:val="22"/>
          <w:szCs w:val="22"/>
        </w:rPr>
        <w:t>99</w:t>
      </w:r>
      <w:r w:rsidRPr="00A414C3">
        <w:rPr>
          <w:rFonts w:ascii="Arial Narrow" w:hAnsi="Arial Narrow" w:cstheme="minorHAnsi"/>
          <w:sz w:val="22"/>
          <w:szCs w:val="22"/>
        </w:rPr>
        <w:t>% de los recursos comprometidos.</w:t>
      </w:r>
    </w:p>
    <w:p w:rsidR="00BC558F" w:rsidRDefault="00BC558F" w:rsidP="008056E9">
      <w:pPr>
        <w:tabs>
          <w:tab w:val="left" w:pos="284"/>
        </w:tabs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8056E9">
      <w:pPr>
        <w:tabs>
          <w:tab w:val="left" w:pos="284"/>
        </w:tabs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Es importante mencionar la gestión institucional por contratar en forma programada las actividades y generar los convenios para desarrollar funciones misionales propias de la entidad y el Ministerio de Ambiente y desarrollo sostenible.</w:t>
      </w:r>
      <w:r w:rsidR="00E01DA5">
        <w:rPr>
          <w:rFonts w:ascii="Arial Narrow" w:hAnsi="Arial Narrow" w:cstheme="minorHAnsi"/>
          <w:sz w:val="22"/>
          <w:szCs w:val="22"/>
        </w:rPr>
        <w:t xml:space="preserve"> </w:t>
      </w:r>
    </w:p>
    <w:p w:rsidR="001E0956" w:rsidRPr="002A1C63" w:rsidRDefault="00A34323" w:rsidP="002A1C63">
      <w:pPr>
        <w:rPr>
          <w:rFonts w:ascii="Arial Narrow" w:hAnsi="Arial Narrow"/>
          <w:b/>
        </w:rPr>
      </w:pPr>
      <w:r>
        <w:rPr>
          <w:rFonts w:ascii="Arial Narrow" w:hAnsi="Arial Narrow" w:cstheme="minorHAnsi"/>
          <w:sz w:val="22"/>
          <w:szCs w:val="22"/>
        </w:rPr>
        <w:br w:type="page"/>
      </w:r>
      <w:r w:rsidR="001E0956" w:rsidRPr="002A1C63">
        <w:rPr>
          <w:rFonts w:ascii="Arial Narrow" w:hAnsi="Arial Narrow"/>
          <w:b/>
          <w:sz w:val="22"/>
          <w:szCs w:val="22"/>
        </w:rPr>
        <w:lastRenderedPageBreak/>
        <w:t xml:space="preserve"> </w:t>
      </w:r>
      <w:bookmarkStart w:id="11" w:name="_Toc449435614"/>
      <w:bookmarkStart w:id="12" w:name="_Toc8052136"/>
      <w:r w:rsidR="001E0956" w:rsidRPr="002A1C63">
        <w:rPr>
          <w:rFonts w:ascii="Arial Narrow" w:hAnsi="Arial Narrow"/>
          <w:b/>
        </w:rPr>
        <w:t>EJECUCIÓN REZAGO PRESUPUESTAL</w:t>
      </w:r>
      <w:bookmarkEnd w:id="11"/>
      <w:bookmarkEnd w:id="12"/>
    </w:p>
    <w:p w:rsidR="00A34323" w:rsidRPr="00A414C3" w:rsidRDefault="00A34323" w:rsidP="00970FA5">
      <w:pPr>
        <w:tabs>
          <w:tab w:val="left" w:pos="2835"/>
        </w:tabs>
        <w:jc w:val="both"/>
        <w:rPr>
          <w:rFonts w:ascii="Arial Narrow" w:hAnsi="Arial Narrow" w:cstheme="minorHAnsi"/>
          <w:sz w:val="22"/>
          <w:szCs w:val="22"/>
        </w:rPr>
      </w:pPr>
    </w:p>
    <w:p w:rsidR="001E0956" w:rsidRDefault="008056E9" w:rsidP="00AE3C3D">
      <w:pPr>
        <w:pStyle w:val="Estilo1"/>
        <w:rPr>
          <w:rFonts w:ascii="Arial Narrow" w:hAnsi="Arial Narrow"/>
          <w:b/>
          <w:color w:val="auto"/>
          <w:sz w:val="22"/>
          <w:szCs w:val="22"/>
        </w:rPr>
      </w:pPr>
      <w:r>
        <w:t xml:space="preserve"> </w:t>
      </w:r>
      <w:bookmarkStart w:id="13" w:name="_Toc8052137"/>
      <w:r w:rsidR="004511FB" w:rsidRPr="00FE5273">
        <w:rPr>
          <w:rFonts w:ascii="Arial Narrow" w:hAnsi="Arial Narrow"/>
          <w:b/>
          <w:color w:val="auto"/>
          <w:sz w:val="22"/>
          <w:szCs w:val="22"/>
        </w:rPr>
        <w:t>Reservas Presupuestales 2018</w:t>
      </w:r>
      <w:bookmarkEnd w:id="13"/>
    </w:p>
    <w:p w:rsidR="00046933" w:rsidRPr="00F75A08" w:rsidRDefault="00A10013" w:rsidP="00A10013">
      <w:pPr>
        <w:spacing w:after="200" w:line="276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theme="minorHAnsi"/>
          <w:b/>
        </w:rPr>
        <w:t xml:space="preserve">       </w:t>
      </w:r>
    </w:p>
    <w:tbl>
      <w:tblPr>
        <w:tblW w:w="9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245"/>
        <w:gridCol w:w="1587"/>
        <w:gridCol w:w="724"/>
        <w:gridCol w:w="406"/>
        <w:gridCol w:w="1019"/>
        <w:gridCol w:w="973"/>
        <w:gridCol w:w="972"/>
      </w:tblGrid>
      <w:tr w:rsidR="00D45785" w:rsidTr="00D45785">
        <w:trPr>
          <w:trHeight w:val="43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DEPENDENCIA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RUBRO PPTAL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DESCRIPCION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FUENTE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REC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COMPROMISO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OBLIGACION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PAGOS</w:t>
            </w:r>
          </w:p>
        </w:tc>
      </w:tr>
      <w:tr w:rsidR="00D45785" w:rsidTr="00D45785">
        <w:trPr>
          <w:trHeight w:val="397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FUNCIONAMIENTO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880.998.577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880.998.577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880.998.577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IDEAM-GG-DG.OFICINA INFORMATICA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A-02-02-02-008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SERVICIOS PRESTADOS A LAS EMPRESAS Y SERVICIOS DE PRODUCCIÓN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1.500.000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1.500.000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1.500.000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A-02-01-01-003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ACTIVOS FIJOS NO CLASIFICADOS COMO MAQUINARIA Y EQUIPO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37.708.250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37.708.250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37.708.250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A-02-01-01-003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ACTIVOS FIJOS NO CLASIFICADOS COMO MAQUINARIA Y EQUIPO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Propios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7.418.015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7.418.015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7.418.015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A-02-01-01-004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MAQUINARIA Y EQUIPO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28.164.971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28.164.971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28.164.971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A-02-02-01-002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PRODUCTOS ALIMENTICIOS, BEBIDAS Y TABACO; TEXTILES, PRENDAS DE VESTIR Y PRODUCTOS DE CUERO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19.985.121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19.985.121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19.985.121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A-02-02-01-003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OTROS BIENES TRANSPORTABLES (EXCEPTO PRODUCTOS METÁLICOS, MAQUINARIA Y EQUIPO)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1.090.316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1.090.316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1.090.316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A-02-02-01-004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PRODUCTOS METÁLICOS Y PAQUETES DE SOFTWARE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75.241.953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75.241.953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75.241.953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A-02-02-02-005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SERVICIOS DE LA CONSTRUCCIÓN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6.501.960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6.501.960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6.501.960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A-02-02-02-007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SERVICIOS FINANCIEROS Y SERVICIOS CONEXOS, SERVICIOS INMOBILIARIOS Y SERVICIOS DE LEASING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219.228.404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219.228.404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219.228.404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A-02-02-02-008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SERVICIOS PRESTADOS A LAS EMPRESAS Y SERVICIOS DE PRODUCCIÓN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222.438.693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222.438.693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222.438.693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A-02-02-02-009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SERVICIOS PARA LA COMUNIDAD, SOCIALES Y PERSONALES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43.224.615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43.224.615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43.224.615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A-03-02-02-096-001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MEMBRESÍAS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60.749.503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60.749.503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60.749.503 </w:t>
            </w:r>
          </w:p>
        </w:tc>
      </w:tr>
      <w:tr w:rsidR="00D45785" w:rsidTr="00D45785">
        <w:trPr>
          <w:trHeight w:val="562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METEOROLOGIA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A-02-02-01-004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PRODUCTOS METÁLICOS Y PAQUETES DE SOFTWARE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Default="00D4578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157.746.777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157.746.777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785" w:rsidRPr="00D45785" w:rsidRDefault="00D45785" w:rsidP="00D457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57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157.746.777 </w:t>
            </w:r>
          </w:p>
        </w:tc>
      </w:tr>
    </w:tbl>
    <w:p w:rsidR="00D45785" w:rsidRDefault="0028393F" w:rsidP="00D45785">
      <w:pPr>
        <w:spacing w:after="200" w:line="276" w:lineRule="auto"/>
        <w:ind w:left="1" w:firstLine="1"/>
        <w:jc w:val="both"/>
        <w:rPr>
          <w:rFonts w:ascii="Arial Narrow" w:hAnsi="Arial Narrow" w:cstheme="minorHAnsi"/>
          <w:sz w:val="14"/>
          <w:szCs w:val="14"/>
        </w:rPr>
      </w:pPr>
      <w:r>
        <w:rPr>
          <w:rFonts w:ascii="Arial Narrow" w:hAnsi="Arial Narrow" w:cstheme="minorHAnsi"/>
          <w:sz w:val="14"/>
          <w:szCs w:val="14"/>
        </w:rPr>
        <w:t xml:space="preserve">       </w:t>
      </w:r>
    </w:p>
    <w:p w:rsidR="007128A8" w:rsidRPr="0028393F" w:rsidRDefault="0028393F" w:rsidP="00D45785">
      <w:pPr>
        <w:spacing w:after="200" w:line="276" w:lineRule="auto"/>
        <w:ind w:left="1" w:firstLine="1"/>
        <w:jc w:val="both"/>
        <w:rPr>
          <w:rFonts w:ascii="Arial Narrow" w:hAnsi="Arial Narrow" w:cstheme="minorHAnsi"/>
          <w:sz w:val="14"/>
          <w:szCs w:val="14"/>
        </w:rPr>
      </w:pPr>
      <w:r>
        <w:rPr>
          <w:rFonts w:ascii="Arial Narrow" w:hAnsi="Arial Narrow" w:cstheme="minorHAnsi"/>
          <w:sz w:val="14"/>
          <w:szCs w:val="14"/>
        </w:rPr>
        <w:t xml:space="preserve"> </w:t>
      </w:r>
    </w:p>
    <w:p w:rsidR="00DE25C1" w:rsidRDefault="00DE25C1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96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9"/>
        <w:gridCol w:w="1140"/>
        <w:gridCol w:w="1695"/>
        <w:gridCol w:w="594"/>
        <w:gridCol w:w="395"/>
        <w:gridCol w:w="1080"/>
        <w:gridCol w:w="1080"/>
        <w:gridCol w:w="1238"/>
      </w:tblGrid>
      <w:tr w:rsidR="006C4C7A" w:rsidTr="006C4C7A">
        <w:trPr>
          <w:trHeight w:val="555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lastRenderedPageBreak/>
              <w:t>DEPENDENCIA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RUBRO PPTAL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DESCRIPCION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FUENTE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REC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COMPROMISO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OBLIGACION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PAGOS</w:t>
            </w:r>
          </w:p>
        </w:tc>
      </w:tr>
      <w:tr w:rsidR="006C4C7A" w:rsidTr="006C4C7A">
        <w:trPr>
          <w:trHeight w:val="486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INVERSION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BE2982" w:rsidRPr="006C4C7A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4.181.581.877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BE2982" w:rsidRPr="006C4C7A" w:rsidRDefault="00BE2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4.181.581.877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4.181.581.877 </w:t>
            </w:r>
          </w:p>
        </w:tc>
      </w:tr>
      <w:tr w:rsidR="006C4C7A" w:rsidTr="006C4C7A">
        <w:trPr>
          <w:trHeight w:val="747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IDEAM-GG-DG.OFICINA DEL SERVICIO DE PRONOSTICOS Y ALERTAS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C-3204-0900-3-0-3204043-02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 DE INFORMACIÓN DE DATOS CLIMÁTICOS Y MONITOREO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15.730.014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15.730.014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15.730.014 </w:t>
            </w:r>
          </w:p>
        </w:tc>
      </w:tr>
      <w:tr w:rsidR="006C4C7A" w:rsidTr="006C4C7A">
        <w:trPr>
          <w:trHeight w:val="937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IDEAM-GG-DG.OFICINA DEL SERVICIO DE PRONOSTICOS Y ALERTAS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C-3204-0900-3-0-3204047-02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SERVICIOS DE ASISTENCIA TÉCNICA A LAS ENTIDADES DEL SINA,SNGRD Y SECTOR PRODUCTIVO.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5.835.000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5.835.000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5.835.000 </w:t>
            </w:r>
          </w:p>
        </w:tc>
      </w:tr>
      <w:tr w:rsidR="006C4C7A" w:rsidTr="006C4C7A">
        <w:trPr>
          <w:trHeight w:val="643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IDEAM-GG-DG.OFICINA INFORMATICA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C-3204-0900-3-0-3204048-02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 w:rsidP="006C4C7A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SERVICIO DE ADMINISTRACION DE LOS SISTEMAS DE INFORMACIÓN PARA LOS PROCESOS DE TOMA DE DECISIONES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730.488.825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730.488.825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730.488.825 </w:t>
            </w:r>
          </w:p>
        </w:tc>
      </w:tr>
      <w:tr w:rsidR="006C4C7A" w:rsidTr="006C4C7A">
        <w:trPr>
          <w:trHeight w:val="555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IDEAM-GG-SECRETARIA GENERAL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C-3299-0900-1-0-3299006-02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SERVICIOS DE COMUNICACIÓN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1.394.008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1.394.008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1.394.008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ECOSISTEMAS E INFORMACION AMBIENTAL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C-3204-0900-3-0-3204048-02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SERVICIO DE ADMINISTRACION DE LOS SISTEMAS DE INFORMACIÓN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16.214.780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16.214.780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16.214.780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ECOSISTEMAS E INFORMACION AMBIENTAL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C-3204-0900-3-0-3204053-02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ADQUISICIÓN DE BIENES Y SERVICIOS - SERVICIO DE MONITOREO Y SEGUIMIENTO DE LA BIODIVERSIDAD Y LOS SERVICIOS ECOSISTÉMICOS -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138.885.345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138.885.345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138.885.345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 GG. CONVENIO 206/2018 MADS-SUB. ECOSISTEMAS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C-3204-0900-3-0-3204048-02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 DE ADMINISTRACION DE LOS SISTEMAS DE INFORMACIÓN PARA LOS PROCESOS DE TOMA DE DECISIONES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Propios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280.000.000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280.000.000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280.000.000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ESTUDIOS AMBIENTALES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C-3204-0900-3-0-3204046-02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ADQUISICIÓN DE BIENES Y SERVICIOS - DOCUMENTOS DE ESTUDIOS TÉCNICOS PARA LA PLANIFICACIÓN SECTORIAL Y LA GESTIÓN AMBIENTAL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3.360.960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3.360.960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3.360.960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HIDROLOGIA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DESARROLLO DE HERRAMIENTAS DE INFORMACION Y CONOCIMIENTO PARA LA TOMA DE DECISIONES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1.554.782.699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1.554.782.699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1.554.782.699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HIDROLOGIA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C-3204-0900-3-0-3204043-02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SERVICIO DE INFORMACIÓN DE DATOS CLIMÁTICOS Y MONITOREO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56.531.129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56.531.129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56.531.129 </w:t>
            </w:r>
          </w:p>
        </w:tc>
      </w:tr>
      <w:tr w:rsidR="006C4C7A" w:rsidTr="006C4C7A">
        <w:trPr>
          <w:trHeight w:val="573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HIDROLOGIA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C-3204-0900-3-0-3204050-02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SERVICIO DE MODELACIÓN HIDRODINÁMICA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2.800.000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2.800.000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2.800.000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HIDROLOGIA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C-3204-0900-3-0-3204051-02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SERVICIO DE MONITOREO Y SEGUIMIENTO HIDROMETEOROLÓGICO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818.910.120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818.910.120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818.910.120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IDEAM-GG-SUBDIRECCION HIDROLOGIA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C-3204-0900-3-0-3204052-02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ADQUISICIÓN DE BIENES Y SERVICIOS - LABORATORIO DE CALIDAD AMBIENTAL ACREDITADO -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141.360.219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141.360.219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141.360.219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METEOROLOGIA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C-3204-0900-3-0-3204043-02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SERVICIO DE INFORMACIÓN DE DATOS CLIMÁTICOS Y MONITOREO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360.000.000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360.000.000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360.000.000 </w:t>
            </w:r>
          </w:p>
        </w:tc>
      </w:tr>
      <w:tr w:rsidR="006C4C7A" w:rsidTr="006C4C7A">
        <w:trPr>
          <w:trHeight w:val="711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IDEAM-GG-SUBDIRECCION METEOROLOGIA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C-3204-0900-3-0-3204051-02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SERVICIO DE MONITOREO Y SEGUIMIENTO HIDROMETEOROLÓGICO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Nación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Default="00BE298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55.288.778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55.288.778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2982" w:rsidRPr="006C4C7A" w:rsidRDefault="00BE2982" w:rsidP="00BE298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4C7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55.288.778 </w:t>
            </w:r>
          </w:p>
        </w:tc>
      </w:tr>
    </w:tbl>
    <w:p w:rsidR="004D0BDD" w:rsidRDefault="004D0BDD" w:rsidP="008056E9">
      <w:pPr>
        <w:spacing w:after="200" w:line="276" w:lineRule="auto"/>
        <w:jc w:val="both"/>
        <w:rPr>
          <w:rFonts w:ascii="Arial Narrow" w:hAnsi="Arial Narrow" w:cstheme="minorHAnsi"/>
          <w:sz w:val="14"/>
          <w:szCs w:val="14"/>
        </w:rPr>
      </w:pPr>
      <w:r w:rsidRPr="0028393F">
        <w:rPr>
          <w:rFonts w:ascii="Arial Narrow" w:hAnsi="Arial Narrow" w:cstheme="minorHAnsi"/>
          <w:sz w:val="14"/>
          <w:szCs w:val="14"/>
        </w:rPr>
        <w:t>FUENTE: SIIF NACION II</w:t>
      </w:r>
    </w:p>
    <w:p w:rsidR="004D0BDD" w:rsidRDefault="004D0BDD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8E0E60" w:rsidRDefault="008E0E60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A diciembre 31</w:t>
      </w:r>
      <w:r w:rsidR="00C41CA2">
        <w:rPr>
          <w:rFonts w:ascii="Arial Narrow" w:hAnsi="Arial Narrow" w:cstheme="minorHAnsi"/>
          <w:sz w:val="22"/>
          <w:szCs w:val="22"/>
        </w:rPr>
        <w:t xml:space="preserve"> de 2018</w:t>
      </w:r>
      <w:r w:rsidRPr="00A414C3">
        <w:rPr>
          <w:rFonts w:ascii="Arial Narrow" w:hAnsi="Arial Narrow" w:cstheme="minorHAnsi"/>
          <w:sz w:val="22"/>
          <w:szCs w:val="22"/>
        </w:rPr>
        <w:t xml:space="preserve"> se constituyeron reservas </w:t>
      </w:r>
      <w:r>
        <w:rPr>
          <w:rFonts w:ascii="Arial Narrow" w:hAnsi="Arial Narrow" w:cstheme="minorHAnsi"/>
          <w:sz w:val="22"/>
          <w:szCs w:val="22"/>
        </w:rPr>
        <w:t xml:space="preserve">presupuestales </w:t>
      </w:r>
      <w:r w:rsidRPr="00A414C3">
        <w:rPr>
          <w:rFonts w:ascii="Arial Narrow" w:hAnsi="Arial Narrow" w:cstheme="minorHAnsi"/>
          <w:sz w:val="22"/>
          <w:szCs w:val="22"/>
        </w:rPr>
        <w:t>conformadas por: Funcionamiento $</w:t>
      </w:r>
      <w:r w:rsidR="004D0BDD">
        <w:rPr>
          <w:rFonts w:ascii="Arial Narrow" w:hAnsi="Arial Narrow" w:cstheme="minorHAnsi"/>
          <w:sz w:val="22"/>
          <w:szCs w:val="22"/>
        </w:rPr>
        <w:t>880.9</w:t>
      </w:r>
      <w:r w:rsidR="004D0BDD" w:rsidRPr="004D0BDD">
        <w:rPr>
          <w:rFonts w:ascii="Arial Narrow" w:hAnsi="Arial Narrow" w:cstheme="minorHAnsi"/>
          <w:sz w:val="22"/>
          <w:szCs w:val="22"/>
        </w:rPr>
        <w:t xml:space="preserve">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e </w:t>
      </w:r>
      <w:r w:rsidR="004D0BDD">
        <w:rPr>
          <w:rFonts w:ascii="Arial Narrow" w:hAnsi="Arial Narrow" w:cstheme="minorHAnsi"/>
          <w:sz w:val="22"/>
          <w:szCs w:val="22"/>
        </w:rPr>
        <w:t>I</w:t>
      </w:r>
      <w:r w:rsidRPr="00A414C3">
        <w:rPr>
          <w:rFonts w:ascii="Arial Narrow" w:hAnsi="Arial Narrow" w:cstheme="minorHAnsi"/>
          <w:sz w:val="22"/>
          <w:szCs w:val="22"/>
        </w:rPr>
        <w:t xml:space="preserve">nversión </w:t>
      </w:r>
      <w:r>
        <w:rPr>
          <w:rFonts w:ascii="Arial Narrow" w:hAnsi="Arial Narrow" w:cstheme="minorHAnsi"/>
          <w:sz w:val="22"/>
          <w:szCs w:val="22"/>
        </w:rPr>
        <w:t xml:space="preserve">de </w:t>
      </w:r>
      <w:r w:rsidRPr="00A414C3">
        <w:rPr>
          <w:rFonts w:ascii="Arial Narrow" w:hAnsi="Arial Narrow" w:cstheme="minorHAnsi"/>
          <w:sz w:val="22"/>
          <w:szCs w:val="22"/>
        </w:rPr>
        <w:t>$</w:t>
      </w:r>
      <w:r w:rsidR="00206E66">
        <w:rPr>
          <w:rFonts w:ascii="Arial Narrow" w:hAnsi="Arial Narrow" w:cstheme="minorHAnsi"/>
          <w:sz w:val="22"/>
          <w:szCs w:val="22"/>
        </w:rPr>
        <w:t>4.1</w:t>
      </w:r>
      <w:r w:rsidR="004D0BDD">
        <w:rPr>
          <w:rFonts w:ascii="Arial Narrow" w:hAnsi="Arial Narrow" w:cstheme="minorHAnsi"/>
          <w:sz w:val="22"/>
          <w:szCs w:val="22"/>
        </w:rPr>
        <w:t>8</w:t>
      </w:r>
      <w:r w:rsidR="00206E66">
        <w:rPr>
          <w:rFonts w:ascii="Arial Narrow" w:hAnsi="Arial Narrow" w:cstheme="minorHAnsi"/>
          <w:sz w:val="22"/>
          <w:szCs w:val="22"/>
        </w:rPr>
        <w:t>1</w:t>
      </w:r>
      <w:r w:rsidR="004D0BDD">
        <w:rPr>
          <w:rFonts w:ascii="Arial Narrow" w:hAnsi="Arial Narrow" w:cstheme="minorHAnsi"/>
          <w:sz w:val="22"/>
          <w:szCs w:val="22"/>
        </w:rPr>
        <w:t>.</w:t>
      </w:r>
      <w:r w:rsidR="00206E66">
        <w:rPr>
          <w:rFonts w:ascii="Arial Narrow" w:hAnsi="Arial Narrow" w:cstheme="minorHAnsi"/>
          <w:sz w:val="22"/>
          <w:szCs w:val="22"/>
        </w:rPr>
        <w:t>5</w:t>
      </w:r>
      <w:r w:rsidR="004D0BDD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millones</w:t>
      </w:r>
      <w:r w:rsidR="00206E66">
        <w:rPr>
          <w:rFonts w:ascii="Arial Narrow" w:hAnsi="Arial Narrow" w:cstheme="minorHAnsi"/>
          <w:sz w:val="22"/>
          <w:szCs w:val="22"/>
        </w:rPr>
        <w:t>.</w:t>
      </w:r>
      <w:r w:rsidRPr="00A414C3">
        <w:rPr>
          <w:rFonts w:ascii="Arial Narrow" w:hAnsi="Arial Narrow" w:cstheme="minorHAnsi"/>
          <w:sz w:val="22"/>
          <w:szCs w:val="22"/>
        </w:rPr>
        <w:t xml:space="preserve"> </w:t>
      </w:r>
    </w:p>
    <w:p w:rsidR="001E0956" w:rsidRDefault="001E0956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206E66">
        <w:rPr>
          <w:rFonts w:ascii="Arial Narrow" w:hAnsi="Arial Narrow" w:cstheme="minorHAnsi"/>
          <w:sz w:val="22"/>
          <w:szCs w:val="22"/>
        </w:rPr>
        <w:t xml:space="preserve">A </w:t>
      </w:r>
      <w:r w:rsidR="00206E66" w:rsidRPr="00206E66">
        <w:rPr>
          <w:rFonts w:ascii="Arial Narrow" w:hAnsi="Arial Narrow" w:cstheme="minorHAnsi"/>
          <w:sz w:val="22"/>
          <w:szCs w:val="22"/>
        </w:rPr>
        <w:t>diciembre</w:t>
      </w:r>
      <w:r w:rsidR="00BF5E5A" w:rsidRPr="00206E66">
        <w:rPr>
          <w:rFonts w:ascii="Arial Narrow" w:hAnsi="Arial Narrow" w:cstheme="minorHAnsi"/>
          <w:sz w:val="22"/>
          <w:szCs w:val="22"/>
        </w:rPr>
        <w:t xml:space="preserve"> 3</w:t>
      </w:r>
      <w:r w:rsidR="00206E66" w:rsidRPr="00206E66">
        <w:rPr>
          <w:rFonts w:ascii="Arial Narrow" w:hAnsi="Arial Narrow" w:cstheme="minorHAnsi"/>
          <w:sz w:val="22"/>
          <w:szCs w:val="22"/>
        </w:rPr>
        <w:t>1</w:t>
      </w:r>
      <w:r w:rsidR="00BF5E5A" w:rsidRPr="00206E66">
        <w:rPr>
          <w:rFonts w:ascii="Arial Narrow" w:hAnsi="Arial Narrow" w:cstheme="minorHAnsi"/>
          <w:sz w:val="22"/>
          <w:szCs w:val="22"/>
        </w:rPr>
        <w:t xml:space="preserve"> de 2019</w:t>
      </w:r>
      <w:r w:rsidRPr="00206E66">
        <w:rPr>
          <w:rFonts w:ascii="Arial Narrow" w:hAnsi="Arial Narrow" w:cstheme="minorHAnsi"/>
          <w:sz w:val="22"/>
          <w:szCs w:val="22"/>
        </w:rPr>
        <w:t xml:space="preserve"> </w:t>
      </w:r>
      <w:r w:rsidR="00206E66" w:rsidRPr="00206E66">
        <w:rPr>
          <w:rFonts w:ascii="Arial Narrow" w:hAnsi="Arial Narrow" w:cstheme="minorHAnsi"/>
          <w:sz w:val="22"/>
          <w:szCs w:val="22"/>
        </w:rPr>
        <w:t>las reservas presupuestales se pagaron en su totalidad</w:t>
      </w:r>
      <w:r w:rsidR="00206E66">
        <w:rPr>
          <w:rFonts w:ascii="Arial Narrow" w:hAnsi="Arial Narrow" w:cstheme="minorHAnsi"/>
          <w:sz w:val="22"/>
          <w:szCs w:val="22"/>
        </w:rPr>
        <w:t>.</w:t>
      </w:r>
    </w:p>
    <w:p w:rsidR="0012212C" w:rsidRDefault="0012212C" w:rsidP="00AE3C3D">
      <w:pPr>
        <w:pStyle w:val="Estilo1"/>
        <w:rPr>
          <w:rFonts w:ascii="Arial Narrow" w:hAnsi="Arial Narrow"/>
          <w:b/>
          <w:color w:val="auto"/>
          <w:sz w:val="22"/>
          <w:szCs w:val="22"/>
        </w:rPr>
      </w:pPr>
      <w:bookmarkStart w:id="14" w:name="_Toc8052138"/>
    </w:p>
    <w:p w:rsidR="00F91C77" w:rsidRDefault="00F91C77">
      <w:pPr>
        <w:rPr>
          <w:rFonts w:ascii="Arial Narrow" w:eastAsiaTheme="majorEastAsia" w:hAnsi="Arial Narrow" w:cstheme="majorBidi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</w:p>
    <w:p w:rsidR="00D86E6C" w:rsidRPr="00DE3A59" w:rsidRDefault="001E0956" w:rsidP="00AE3C3D">
      <w:pPr>
        <w:pStyle w:val="Estilo1"/>
        <w:rPr>
          <w:rFonts w:ascii="Arial Narrow" w:hAnsi="Arial Narrow"/>
          <w:b/>
          <w:color w:val="FF0000"/>
          <w:sz w:val="22"/>
          <w:szCs w:val="22"/>
        </w:rPr>
      </w:pPr>
      <w:r w:rsidRPr="00FE5273">
        <w:rPr>
          <w:rFonts w:ascii="Arial Narrow" w:hAnsi="Arial Narrow"/>
          <w:b/>
          <w:color w:val="auto"/>
          <w:sz w:val="22"/>
          <w:szCs w:val="22"/>
        </w:rPr>
        <w:lastRenderedPageBreak/>
        <w:t>Cuentas por Pagar 201</w:t>
      </w:r>
      <w:r w:rsidR="008143FE" w:rsidRPr="00FE5273">
        <w:rPr>
          <w:rFonts w:ascii="Arial Narrow" w:hAnsi="Arial Narrow"/>
          <w:b/>
          <w:color w:val="auto"/>
          <w:sz w:val="22"/>
          <w:szCs w:val="22"/>
        </w:rPr>
        <w:t>8</w:t>
      </w:r>
      <w:bookmarkEnd w:id="14"/>
      <w:r w:rsidR="00DE3A59">
        <w:rPr>
          <w:rFonts w:ascii="Arial Narrow" w:hAnsi="Arial Narrow"/>
          <w:b/>
          <w:color w:val="auto"/>
          <w:sz w:val="22"/>
          <w:szCs w:val="22"/>
        </w:rPr>
        <w:t xml:space="preserve"> </w:t>
      </w:r>
    </w:p>
    <w:p w:rsidR="0012212C" w:rsidRDefault="0012212C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FE5273" w:rsidRDefault="001E0956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FE5273">
        <w:rPr>
          <w:rFonts w:ascii="Arial Narrow" w:hAnsi="Arial Narrow" w:cstheme="minorHAnsi"/>
          <w:sz w:val="22"/>
          <w:szCs w:val="22"/>
        </w:rPr>
        <w:t>Las cuentas por pagar constituidas a diciembre 31 de 201</w:t>
      </w:r>
      <w:r w:rsidR="00E37AA1" w:rsidRPr="00FE5273">
        <w:rPr>
          <w:rFonts w:ascii="Arial Narrow" w:hAnsi="Arial Narrow" w:cstheme="minorHAnsi"/>
          <w:sz w:val="22"/>
          <w:szCs w:val="22"/>
        </w:rPr>
        <w:t>8</w:t>
      </w:r>
      <w:r w:rsidR="00E94DD9" w:rsidRPr="00FE5273">
        <w:rPr>
          <w:rFonts w:ascii="Arial Narrow" w:hAnsi="Arial Narrow" w:cstheme="minorHAnsi"/>
          <w:sz w:val="22"/>
          <w:szCs w:val="22"/>
        </w:rPr>
        <w:t xml:space="preserve"> fueron de $1.222.7</w:t>
      </w:r>
      <w:r w:rsidRPr="00FE5273">
        <w:rPr>
          <w:rFonts w:ascii="Arial Narrow" w:hAnsi="Arial Narrow" w:cstheme="minorHAnsi"/>
          <w:sz w:val="22"/>
          <w:szCs w:val="22"/>
        </w:rPr>
        <w:t xml:space="preserve"> millones. </w:t>
      </w:r>
    </w:p>
    <w:p w:rsidR="001E0956" w:rsidRDefault="001E0956" w:rsidP="008056E9">
      <w:pPr>
        <w:pStyle w:val="Prrafodelista"/>
        <w:ind w:left="0"/>
        <w:jc w:val="both"/>
        <w:rPr>
          <w:rFonts w:ascii="Arial Narrow" w:hAnsi="Arial Narrow" w:cstheme="minorHAnsi"/>
        </w:rPr>
      </w:pPr>
      <w:r w:rsidRPr="00A414C3">
        <w:rPr>
          <w:rFonts w:ascii="Arial Narrow" w:hAnsi="Arial Narrow" w:cstheme="minorHAnsi"/>
        </w:rPr>
        <w:t xml:space="preserve">A </w:t>
      </w:r>
      <w:r w:rsidR="00444C73">
        <w:rPr>
          <w:rFonts w:ascii="Arial Narrow" w:hAnsi="Arial Narrow" w:cstheme="minorHAnsi"/>
        </w:rPr>
        <w:t>diciembre</w:t>
      </w:r>
      <w:r w:rsidRPr="00A414C3">
        <w:rPr>
          <w:rFonts w:ascii="Arial Narrow" w:hAnsi="Arial Narrow" w:cstheme="minorHAnsi"/>
        </w:rPr>
        <w:t xml:space="preserve"> 3</w:t>
      </w:r>
      <w:r w:rsidR="00444C73">
        <w:rPr>
          <w:rFonts w:ascii="Arial Narrow" w:hAnsi="Arial Narrow" w:cstheme="minorHAnsi"/>
        </w:rPr>
        <w:t>1</w:t>
      </w:r>
      <w:r w:rsidRPr="00A414C3">
        <w:rPr>
          <w:rFonts w:ascii="Arial Narrow" w:hAnsi="Arial Narrow" w:cstheme="minorHAnsi"/>
        </w:rPr>
        <w:t xml:space="preserve"> de 201</w:t>
      </w:r>
      <w:r w:rsidR="00B269DB">
        <w:rPr>
          <w:rFonts w:ascii="Arial Narrow" w:hAnsi="Arial Narrow" w:cstheme="minorHAnsi"/>
        </w:rPr>
        <w:t>9</w:t>
      </w:r>
      <w:r w:rsidRPr="00A414C3">
        <w:rPr>
          <w:rFonts w:ascii="Arial Narrow" w:hAnsi="Arial Narrow" w:cstheme="minorHAnsi"/>
        </w:rPr>
        <w:t xml:space="preserve"> los compromisos pendientes por cancelar que en su mayoría corresponden a saldos de los contratistas se pagaron en su totalidad, tal como se muestra en el cuadro. </w:t>
      </w:r>
    </w:p>
    <w:p w:rsidR="00F91C77" w:rsidRPr="00A414C3" w:rsidRDefault="00F91C77" w:rsidP="008056E9">
      <w:pPr>
        <w:pStyle w:val="Prrafodelista"/>
        <w:ind w:left="0"/>
        <w:jc w:val="both"/>
        <w:rPr>
          <w:rFonts w:ascii="Arial Narrow" w:hAnsi="Arial Narrow" w:cstheme="minorHAnsi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402"/>
        <w:gridCol w:w="850"/>
        <w:gridCol w:w="567"/>
        <w:gridCol w:w="992"/>
        <w:gridCol w:w="1134"/>
      </w:tblGrid>
      <w:tr w:rsidR="000A6F82" w:rsidRPr="00212607" w:rsidTr="00B87A29">
        <w:trPr>
          <w:trHeight w:val="2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1E0956">
            <w:pPr>
              <w:rPr>
                <w:rFonts w:ascii="Arial Narrow" w:hAnsi="Arial Narrow"/>
                <w:b/>
                <w:bCs/>
                <w:sz w:val="14"/>
                <w:szCs w:val="18"/>
                <w:lang w:val="es-MX" w:eastAsia="es-MX"/>
              </w:rPr>
            </w:pPr>
            <w:r w:rsidRPr="00A414C3">
              <w:rPr>
                <w:rFonts w:ascii="Arial Narrow" w:hAnsi="Arial Narrow" w:cstheme="minorHAnsi"/>
                <w:color w:val="FF0000"/>
              </w:rPr>
              <w:t xml:space="preserve">      </w:t>
            </w:r>
            <w:r w:rsidR="000A6F82"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DEPENDENCIA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CONCEPTO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FUENTE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REC.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CXP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PAGO</w:t>
            </w:r>
          </w:p>
        </w:tc>
      </w:tr>
      <w:tr w:rsidR="00E94DD9" w:rsidRPr="00212607" w:rsidTr="00B87A29">
        <w:trPr>
          <w:trHeight w:val="24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FUNCIONAMIENTO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1.158.969.025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1.158.969.025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SECRETARIA GENERAL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GASTOS DE PERSONAL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716.657.690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716.657.690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ADQUISICIÓN DE BIENES  Y SERVICIOS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229.320.412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229.320.412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ADQUISICIÓN DE BIENES  Y SERVICIOS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2.756.754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2.756.754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OFICINA INFORMATICA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ADQUISICIÓN DE BIENES  Y SERVICIOS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206.754.083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206.754.083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SUBDIRECCION HIDROLOGIA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ADQUISICIÓN DE BIENES  Y SERVICIOS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3.480.086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3.480.086 </w:t>
            </w:r>
          </w:p>
        </w:tc>
      </w:tr>
      <w:tr w:rsidR="000A6F82" w:rsidRPr="00212607" w:rsidTr="00B87A29">
        <w:trPr>
          <w:trHeight w:val="21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INVERSIOIN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    63.749.775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    63.749.775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OFICINA DEL SERVICIO DE PRONOSTICOS Y ALERTAS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4.765.000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4.765.000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SUBDIRECCION HIDROLOGIA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44.285.899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44.285.899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ECOSISTEMAS E INFORMACION AMBIENTAL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3.300.000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3.300.000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SUBDIRECCION ESTUDIOS AMBIENTALES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   134.291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   134.291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CONVENIO  204/2018 CAM-SUB.HIDROLOGIA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2.133.334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2.133.334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CONVENIO 344/2017 IDIGER-OF. PRONOSTICOS Y ALERTAS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5.150.000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5.150.000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ACREDITACION LABORATORIO-SUB. ESTUDIOS AMBIENTALES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3.921.251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3.921.251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CONVENIO 019/2011 CARBONES CERREJON LIMITED-SH. REDES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    60.000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    60.000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Calibri" w:hAnsi="Calibri"/>
                <w:b/>
                <w:bCs/>
                <w:sz w:val="14"/>
                <w:szCs w:val="18"/>
              </w:rPr>
            </w:pPr>
            <w:r w:rsidRPr="00212607">
              <w:rPr>
                <w:rFonts w:ascii="Calibri" w:hAnsi="Calibri"/>
                <w:b/>
                <w:bCs/>
                <w:sz w:val="14"/>
                <w:szCs w:val="18"/>
              </w:rPr>
              <w:t>TOTAL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>
            <w:pPr>
              <w:rPr>
                <w:rFonts w:ascii="Calibri" w:hAnsi="Calibri"/>
                <w:sz w:val="14"/>
                <w:szCs w:val="18"/>
              </w:rPr>
            </w:pPr>
            <w:r w:rsidRPr="00212607">
              <w:rPr>
                <w:rFonts w:ascii="Calibri" w:hAnsi="Calibri"/>
                <w:sz w:val="14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Calibri" w:hAnsi="Calibri"/>
                <w:sz w:val="14"/>
                <w:szCs w:val="18"/>
              </w:rPr>
            </w:pPr>
            <w:r w:rsidRPr="00212607">
              <w:rPr>
                <w:rFonts w:ascii="Calibri" w:hAnsi="Calibri"/>
                <w:sz w:val="14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Calibri" w:hAnsi="Calibri"/>
                <w:sz w:val="14"/>
                <w:szCs w:val="18"/>
              </w:rPr>
            </w:pPr>
            <w:r w:rsidRPr="00212607">
              <w:rPr>
                <w:rFonts w:ascii="Calibri" w:hAnsi="Calibri"/>
                <w:sz w:val="14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1.222.718.800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1.222.718.800 </w:t>
            </w:r>
          </w:p>
        </w:tc>
      </w:tr>
    </w:tbl>
    <w:p w:rsidR="001E0956" w:rsidRPr="00E94DD9" w:rsidRDefault="001E0956" w:rsidP="00B6276C">
      <w:pPr>
        <w:pStyle w:val="Prrafodelista"/>
        <w:ind w:left="360"/>
        <w:jc w:val="both"/>
        <w:rPr>
          <w:rFonts w:ascii="Arial Narrow" w:hAnsi="Arial Narrow" w:cstheme="minorHAnsi"/>
          <w:sz w:val="16"/>
          <w:szCs w:val="16"/>
        </w:rPr>
      </w:pPr>
      <w:r w:rsidRPr="00A414C3">
        <w:rPr>
          <w:rFonts w:ascii="Arial Narrow" w:hAnsi="Arial Narrow" w:cstheme="minorHAnsi"/>
          <w:color w:val="FF0000"/>
        </w:rPr>
        <w:t xml:space="preserve">  </w:t>
      </w:r>
      <w:r w:rsidRPr="00A414C3">
        <w:rPr>
          <w:rFonts w:ascii="Arial Narrow" w:hAnsi="Arial Narrow" w:cstheme="minorHAnsi"/>
        </w:rPr>
        <w:t xml:space="preserve">  </w:t>
      </w:r>
      <w:r w:rsidRPr="00E94DD9">
        <w:rPr>
          <w:rFonts w:ascii="Arial Narrow" w:hAnsi="Arial Narrow" w:cstheme="minorHAnsi"/>
          <w:sz w:val="16"/>
          <w:szCs w:val="16"/>
        </w:rPr>
        <w:t xml:space="preserve">FUENTE: SIIF NACION II. Grupo de </w:t>
      </w:r>
      <w:r w:rsidR="00E94DD9" w:rsidRPr="00E94DD9">
        <w:rPr>
          <w:rFonts w:ascii="Arial Narrow" w:hAnsi="Arial Narrow" w:cstheme="minorHAnsi"/>
          <w:sz w:val="16"/>
          <w:szCs w:val="16"/>
        </w:rPr>
        <w:t>Planeación</w:t>
      </w:r>
    </w:p>
    <w:p w:rsidR="00305B68" w:rsidRDefault="00305B68" w:rsidP="00AE3C3D">
      <w:pPr>
        <w:pStyle w:val="Ttulo1"/>
      </w:pPr>
      <w:bookmarkStart w:id="15" w:name="_Toc449435615"/>
      <w:bookmarkStart w:id="16" w:name="_Toc8052139"/>
    </w:p>
    <w:p w:rsidR="00F91C77" w:rsidRDefault="00F91C77">
      <w:pPr>
        <w:rPr>
          <w:rFonts w:ascii="Arial Narrow" w:hAnsi="Arial Narrow"/>
          <w:b/>
          <w:bCs/>
        </w:rPr>
      </w:pPr>
      <w:r>
        <w:br w:type="page"/>
      </w:r>
    </w:p>
    <w:p w:rsidR="001E0956" w:rsidRPr="00A414C3" w:rsidRDefault="001E0956" w:rsidP="00AE3C3D">
      <w:pPr>
        <w:pStyle w:val="Ttulo1"/>
      </w:pPr>
      <w:bookmarkStart w:id="17" w:name="_GoBack"/>
      <w:bookmarkEnd w:id="17"/>
      <w:r w:rsidRPr="00A414C3">
        <w:lastRenderedPageBreak/>
        <w:t>ACCIONES TOMADAS</w:t>
      </w:r>
      <w:bookmarkEnd w:id="15"/>
      <w:bookmarkEnd w:id="16"/>
    </w:p>
    <w:p w:rsidR="001E0956" w:rsidRPr="00A414C3" w:rsidRDefault="001E0956" w:rsidP="00970FA5">
      <w:pPr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:rsidR="00AF0A11" w:rsidRPr="003911F0" w:rsidRDefault="00AF0A11" w:rsidP="00C72121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3911F0" w:rsidRDefault="00C72121" w:rsidP="003911F0">
      <w:pPr>
        <w:pStyle w:val="Prrafodelista"/>
        <w:ind w:left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Se presentaron d</w:t>
      </w:r>
      <w:r w:rsidR="003911F0" w:rsidRPr="003911F0">
        <w:rPr>
          <w:rFonts w:ascii="Arial Narrow" w:hAnsi="Arial Narrow" w:cstheme="minorHAnsi"/>
        </w:rPr>
        <w:t>emoras en la contratación de servicios profesionales</w:t>
      </w:r>
      <w:r w:rsidR="00AA5449">
        <w:rPr>
          <w:rFonts w:ascii="Arial Narrow" w:hAnsi="Arial Narrow" w:cstheme="minorHAnsi"/>
        </w:rPr>
        <w:t xml:space="preserve"> por perfiles difícil de ubicar</w:t>
      </w:r>
      <w:r w:rsidR="00AF0A11">
        <w:rPr>
          <w:rFonts w:ascii="Arial Narrow" w:hAnsi="Arial Narrow" w:cstheme="minorHAnsi"/>
        </w:rPr>
        <w:t>.</w:t>
      </w:r>
    </w:p>
    <w:p w:rsidR="00AF0A11" w:rsidRDefault="00AF0A11" w:rsidP="003911F0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3911F0" w:rsidRDefault="005B502C" w:rsidP="003911F0">
      <w:pPr>
        <w:pStyle w:val="Prrafodelista"/>
        <w:ind w:left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Se presentaron d</w:t>
      </w:r>
      <w:r w:rsidR="003911F0" w:rsidRPr="003911F0">
        <w:rPr>
          <w:rFonts w:ascii="Arial Narrow" w:hAnsi="Arial Narrow" w:cstheme="minorHAnsi"/>
        </w:rPr>
        <w:t>emoras en el trámite de pago de los observadores del IDEAM, quienes toman la información de las estaciones que están ubicadas en sitio remotos a la</w:t>
      </w:r>
      <w:r w:rsidR="00AA5449">
        <w:rPr>
          <w:rFonts w:ascii="Arial Narrow" w:hAnsi="Arial Narrow" w:cstheme="minorHAnsi"/>
        </w:rPr>
        <w:t>s ciudades principales del país</w:t>
      </w:r>
      <w:r w:rsidR="00AF0A11">
        <w:rPr>
          <w:rFonts w:ascii="Arial Narrow" w:hAnsi="Arial Narrow" w:cstheme="minorHAnsi"/>
        </w:rPr>
        <w:t>.</w:t>
      </w:r>
    </w:p>
    <w:p w:rsidR="00AF0A11" w:rsidRPr="003911F0" w:rsidRDefault="00AF0A11" w:rsidP="003911F0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3911F0" w:rsidRDefault="00554E14" w:rsidP="003911F0">
      <w:pPr>
        <w:pStyle w:val="Prrafodelista"/>
        <w:ind w:left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Se presentaron d</w:t>
      </w:r>
      <w:r w:rsidRPr="003911F0">
        <w:rPr>
          <w:rFonts w:ascii="Arial Narrow" w:hAnsi="Arial Narrow" w:cstheme="minorHAnsi"/>
        </w:rPr>
        <w:t xml:space="preserve">emoras </w:t>
      </w:r>
      <w:r>
        <w:rPr>
          <w:rFonts w:ascii="Arial Narrow" w:hAnsi="Arial Narrow" w:cstheme="minorHAnsi"/>
        </w:rPr>
        <w:t xml:space="preserve">en </w:t>
      </w:r>
      <w:r w:rsidR="003911F0" w:rsidRPr="003911F0">
        <w:rPr>
          <w:rFonts w:ascii="Arial Narrow" w:hAnsi="Arial Narrow" w:cstheme="minorHAnsi"/>
        </w:rPr>
        <w:t xml:space="preserve">los </w:t>
      </w:r>
      <w:r w:rsidR="001F49AC" w:rsidRPr="003911F0">
        <w:rPr>
          <w:rFonts w:ascii="Arial Narrow" w:hAnsi="Arial Narrow" w:cstheme="minorHAnsi"/>
        </w:rPr>
        <w:t>servicios y</w:t>
      </w:r>
      <w:r w:rsidR="003911F0" w:rsidRPr="003911F0">
        <w:rPr>
          <w:rFonts w:ascii="Arial Narrow" w:hAnsi="Arial Narrow" w:cstheme="minorHAnsi"/>
        </w:rPr>
        <w:t xml:space="preserve"> bienes contratados, </w:t>
      </w:r>
      <w:r w:rsidR="005B502C" w:rsidRPr="003911F0">
        <w:rPr>
          <w:rFonts w:ascii="Arial Narrow" w:hAnsi="Arial Narrow" w:cstheme="minorHAnsi"/>
        </w:rPr>
        <w:t>sobre todo</w:t>
      </w:r>
      <w:r w:rsidR="003911F0" w:rsidRPr="003911F0">
        <w:rPr>
          <w:rFonts w:ascii="Arial Narrow" w:hAnsi="Arial Narrow" w:cstheme="minorHAnsi"/>
        </w:rPr>
        <w:t xml:space="preserve"> en </w:t>
      </w:r>
      <w:r w:rsidR="00AA5449">
        <w:rPr>
          <w:rFonts w:ascii="Arial Narrow" w:hAnsi="Arial Narrow" w:cstheme="minorHAnsi"/>
        </w:rPr>
        <w:t>los convenios con universidades</w:t>
      </w:r>
      <w:r w:rsidR="00073F66">
        <w:rPr>
          <w:rFonts w:ascii="Arial Narrow" w:hAnsi="Arial Narrow" w:cstheme="minorHAnsi"/>
        </w:rPr>
        <w:t>.</w:t>
      </w:r>
    </w:p>
    <w:p w:rsidR="00073F66" w:rsidRPr="003911F0" w:rsidRDefault="00073F66" w:rsidP="003911F0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3911F0" w:rsidRPr="003911F0" w:rsidRDefault="003911F0" w:rsidP="003911F0">
      <w:pPr>
        <w:pStyle w:val="Prrafodelista"/>
        <w:ind w:left="0"/>
        <w:jc w:val="both"/>
        <w:rPr>
          <w:rFonts w:ascii="Arial Narrow" w:hAnsi="Arial Narrow" w:cstheme="minorHAnsi"/>
        </w:rPr>
      </w:pPr>
      <w:r w:rsidRPr="003911F0">
        <w:rPr>
          <w:rFonts w:ascii="Arial Narrow" w:hAnsi="Arial Narrow" w:cstheme="minorHAnsi"/>
        </w:rPr>
        <w:t>La contratación del IDEAM en su mayoría son contratos de prestación de servicios y su ejecución</w:t>
      </w:r>
      <w:r w:rsidR="00AA5449">
        <w:rPr>
          <w:rFonts w:ascii="Arial Narrow" w:hAnsi="Arial Narrow" w:cstheme="minorHAnsi"/>
        </w:rPr>
        <w:t xml:space="preserve"> se realiza en forma</w:t>
      </w:r>
      <w:r w:rsidRPr="003911F0">
        <w:rPr>
          <w:rFonts w:ascii="Arial Narrow" w:hAnsi="Arial Narrow" w:cstheme="minorHAnsi"/>
        </w:rPr>
        <w:t xml:space="preserve"> mensual, así como la obligación y </w:t>
      </w:r>
      <w:r w:rsidR="005B502C">
        <w:rPr>
          <w:rFonts w:ascii="Arial Narrow" w:hAnsi="Arial Narrow" w:cstheme="minorHAnsi"/>
        </w:rPr>
        <w:t xml:space="preserve">los </w:t>
      </w:r>
      <w:r w:rsidRPr="003911F0">
        <w:rPr>
          <w:rFonts w:ascii="Arial Narrow" w:hAnsi="Arial Narrow" w:cstheme="minorHAnsi"/>
        </w:rPr>
        <w:t>pagos.</w:t>
      </w:r>
    </w:p>
    <w:p w:rsidR="001E0956" w:rsidRPr="001F1125" w:rsidRDefault="001E0956" w:rsidP="00970FA5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1E0956" w:rsidRPr="001F1125" w:rsidRDefault="001E0956" w:rsidP="00970FA5">
      <w:pPr>
        <w:pStyle w:val="Prrafodelista"/>
        <w:ind w:left="0"/>
        <w:jc w:val="both"/>
        <w:rPr>
          <w:rFonts w:ascii="Arial Narrow" w:hAnsi="Arial Narrow" w:cstheme="minorHAnsi"/>
        </w:rPr>
      </w:pPr>
      <w:r w:rsidRPr="001F1125">
        <w:rPr>
          <w:rFonts w:ascii="Arial Narrow" w:hAnsi="Arial Narrow" w:cstheme="minorHAnsi"/>
        </w:rPr>
        <w:t xml:space="preserve">El instituto requiere fortalecer la planta de personal para contar con profesionales, que contribuyan a llenar esos vacíos que presenta el instituto en el grupo de </w:t>
      </w:r>
      <w:r w:rsidR="0010021E">
        <w:rPr>
          <w:rFonts w:ascii="Arial Narrow" w:hAnsi="Arial Narrow" w:cstheme="minorHAnsi"/>
        </w:rPr>
        <w:t>Operación de R</w:t>
      </w:r>
      <w:r w:rsidRPr="001F1125">
        <w:rPr>
          <w:rFonts w:ascii="Arial Narrow" w:hAnsi="Arial Narrow" w:cstheme="minorHAnsi"/>
        </w:rPr>
        <w:t xml:space="preserve">edes </w:t>
      </w:r>
      <w:r w:rsidR="0010021E">
        <w:rPr>
          <w:rFonts w:ascii="Arial Narrow" w:hAnsi="Arial Narrow" w:cstheme="minorHAnsi"/>
        </w:rPr>
        <w:t>A</w:t>
      </w:r>
      <w:r w:rsidRPr="001F1125">
        <w:rPr>
          <w:rFonts w:ascii="Arial Narrow" w:hAnsi="Arial Narrow" w:cstheme="minorHAnsi"/>
        </w:rPr>
        <w:t xml:space="preserve">mbientales, Meteorología </w:t>
      </w:r>
      <w:r w:rsidR="0010021E">
        <w:rPr>
          <w:rFonts w:ascii="Arial Narrow" w:hAnsi="Arial Narrow" w:cstheme="minorHAnsi"/>
        </w:rPr>
        <w:t>Aeronáutica, Pronóstico y A</w:t>
      </w:r>
      <w:r w:rsidRPr="001F1125">
        <w:rPr>
          <w:rFonts w:ascii="Arial Narrow" w:hAnsi="Arial Narrow" w:cstheme="minorHAnsi"/>
        </w:rPr>
        <w:t xml:space="preserve">lertas y en general en la parte misional, considerando que el </w:t>
      </w:r>
      <w:r w:rsidR="00DF7D45" w:rsidRPr="001F1125">
        <w:rPr>
          <w:rFonts w:ascii="Arial Narrow" w:hAnsi="Arial Narrow" w:cstheme="minorHAnsi"/>
        </w:rPr>
        <w:t>IDEAM</w:t>
      </w:r>
      <w:r w:rsidRPr="001F1125">
        <w:rPr>
          <w:rFonts w:ascii="Arial Narrow" w:hAnsi="Arial Narrow" w:cstheme="minorHAnsi"/>
        </w:rPr>
        <w:t xml:space="preserve"> es la entidad encargada de generar la información naciona</w:t>
      </w:r>
      <w:r w:rsidR="0010021E">
        <w:rPr>
          <w:rFonts w:ascii="Arial Narrow" w:hAnsi="Arial Narrow" w:cstheme="minorHAnsi"/>
        </w:rPr>
        <w:t>l para la Unidad Nacional de Gestión del Riesgo de D</w:t>
      </w:r>
      <w:r w:rsidRPr="001F1125">
        <w:rPr>
          <w:rFonts w:ascii="Arial Narrow" w:hAnsi="Arial Narrow" w:cstheme="minorHAnsi"/>
        </w:rPr>
        <w:t xml:space="preserve">esastres. </w:t>
      </w:r>
    </w:p>
    <w:p w:rsidR="00F4567A" w:rsidRPr="001F1125" w:rsidRDefault="00F4567A" w:rsidP="00F4567A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1E0956" w:rsidRDefault="00F4567A" w:rsidP="00B005E3">
      <w:pPr>
        <w:pStyle w:val="Prrafodelista"/>
        <w:ind w:left="0"/>
        <w:jc w:val="both"/>
        <w:rPr>
          <w:rFonts w:ascii="Arial Narrow" w:hAnsi="Arial Narrow" w:cstheme="minorHAnsi"/>
        </w:rPr>
      </w:pPr>
      <w:r w:rsidRPr="001F1125">
        <w:rPr>
          <w:rFonts w:ascii="Arial Narrow" w:hAnsi="Arial Narrow" w:cstheme="minorHAnsi"/>
        </w:rPr>
        <w:t>Con relación al proyecto de Fortalecimiento de la gestión del conocimiento hidrológico, meteorológico y ambiental nacional se aplazan recursos en diferentes áreas de servicios</w:t>
      </w:r>
      <w:r w:rsidR="00B178BB">
        <w:rPr>
          <w:rFonts w:ascii="Arial Narrow" w:hAnsi="Arial Narrow" w:cstheme="minorHAnsi"/>
        </w:rPr>
        <w:t xml:space="preserve"> debido al bloqueo del presupuesto</w:t>
      </w:r>
      <w:r w:rsidRPr="001F1125">
        <w:rPr>
          <w:rFonts w:ascii="Arial Narrow" w:hAnsi="Arial Narrow" w:cstheme="minorHAnsi"/>
        </w:rPr>
        <w:t xml:space="preserve">. En primer lugar, los relacionados con los servicios de información del clima, pronósticos y alertas, seguidos de los relacionados con estudios de impacto ambiental y de monitoreo de los ecosistemas y finalmente un componente esencial para el IDEAM como es el soporte y desarrollo informático de la Institución.  </w:t>
      </w:r>
    </w:p>
    <w:p w:rsidR="00B005E3" w:rsidRPr="001F1125" w:rsidRDefault="00B005E3" w:rsidP="00B005E3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1E0956" w:rsidRPr="001F1125" w:rsidRDefault="001E0956" w:rsidP="00970FA5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sectPr w:rsidR="001E0956" w:rsidRPr="001F1125" w:rsidSect="00411D49">
      <w:headerReference w:type="default" r:id="rId9"/>
      <w:footerReference w:type="default" r:id="rId10"/>
      <w:type w:val="continuous"/>
      <w:pgSz w:w="12242" w:h="15842" w:code="1"/>
      <w:pgMar w:top="2268" w:right="1701" w:bottom="170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5C1" w:rsidRDefault="00DE25C1">
      <w:r>
        <w:separator/>
      </w:r>
    </w:p>
  </w:endnote>
  <w:endnote w:type="continuationSeparator" w:id="0">
    <w:p w:rsidR="00DE25C1" w:rsidRDefault="00DE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238543"/>
      <w:docPartObj>
        <w:docPartGallery w:val="Page Numbers (Bottom of Page)"/>
        <w:docPartUnique/>
      </w:docPartObj>
    </w:sdtPr>
    <w:sdtContent>
      <w:p w:rsidR="00DE25C1" w:rsidRDefault="00DE25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A9A">
          <w:rPr>
            <w:noProof/>
          </w:rPr>
          <w:t>12</w:t>
        </w:r>
        <w:r>
          <w:fldChar w:fldCharType="end"/>
        </w:r>
      </w:p>
    </w:sdtContent>
  </w:sdt>
  <w:p w:rsidR="00DE25C1" w:rsidRPr="00757D18" w:rsidRDefault="00DE25C1" w:rsidP="00757D18">
    <w:pPr>
      <w:pStyle w:val="Piedepgina"/>
      <w:jc w:val="right"/>
      <w:rPr>
        <w:sz w:val="12"/>
        <w:szCs w:val="1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5C1" w:rsidRDefault="00DE25C1">
      <w:r>
        <w:separator/>
      </w:r>
    </w:p>
  </w:footnote>
  <w:footnote w:type="continuationSeparator" w:id="0">
    <w:p w:rsidR="00DE25C1" w:rsidRDefault="00DE2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C1" w:rsidRDefault="00DE25C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2662EE47" wp14:editId="3C5BDEA7">
          <wp:simplePos x="0" y="0"/>
          <wp:positionH relativeFrom="page">
            <wp:align>right</wp:align>
          </wp:positionH>
          <wp:positionV relativeFrom="paragraph">
            <wp:posOffset>-449581</wp:posOffset>
          </wp:positionV>
          <wp:extent cx="7765040" cy="10048875"/>
          <wp:effectExtent l="0" t="0" r="762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040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B54B58C"/>
    <w:lvl w:ilvl="0">
      <w:numFmt w:val="bullet"/>
      <w:lvlText w:val="*"/>
      <w:lvlJc w:val="left"/>
    </w:lvl>
  </w:abstractNum>
  <w:abstractNum w:abstractNumId="1" w15:restartNumberingAfterBreak="0">
    <w:nsid w:val="034511BF"/>
    <w:multiLevelType w:val="multilevel"/>
    <w:tmpl w:val="26FC0A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264651"/>
    <w:multiLevelType w:val="multilevel"/>
    <w:tmpl w:val="C15A48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" w15:restartNumberingAfterBreak="0">
    <w:nsid w:val="164F78BE"/>
    <w:multiLevelType w:val="multilevel"/>
    <w:tmpl w:val="E0DA87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03F3B13"/>
    <w:multiLevelType w:val="hybridMultilevel"/>
    <w:tmpl w:val="635E8A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1367C"/>
    <w:multiLevelType w:val="multilevel"/>
    <w:tmpl w:val="26FC0A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4F22B9"/>
    <w:multiLevelType w:val="multilevel"/>
    <w:tmpl w:val="E9F2B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41E1352"/>
    <w:multiLevelType w:val="multilevel"/>
    <w:tmpl w:val="DB28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5E2459"/>
    <w:multiLevelType w:val="hybridMultilevel"/>
    <w:tmpl w:val="49AA8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F2453"/>
    <w:multiLevelType w:val="multilevel"/>
    <w:tmpl w:val="5562EF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5010497C"/>
    <w:multiLevelType w:val="hybridMultilevel"/>
    <w:tmpl w:val="A03C94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A0411"/>
    <w:multiLevelType w:val="hybridMultilevel"/>
    <w:tmpl w:val="B5DAF0D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485E76"/>
    <w:multiLevelType w:val="hybridMultilevel"/>
    <w:tmpl w:val="6082D2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766A4"/>
    <w:multiLevelType w:val="hybridMultilevel"/>
    <w:tmpl w:val="D736D27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5603D0"/>
    <w:multiLevelType w:val="hybridMultilevel"/>
    <w:tmpl w:val="8A86BE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13ABE"/>
    <w:multiLevelType w:val="hybridMultilevel"/>
    <w:tmpl w:val="F60237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B1A6E"/>
    <w:multiLevelType w:val="multilevel"/>
    <w:tmpl w:val="4B6CC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70025CDD"/>
    <w:multiLevelType w:val="hybridMultilevel"/>
    <w:tmpl w:val="904887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E505F"/>
    <w:multiLevelType w:val="hybridMultilevel"/>
    <w:tmpl w:val="F24C08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6089C"/>
    <w:multiLevelType w:val="hybridMultilevel"/>
    <w:tmpl w:val="06762EA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4EE2B15"/>
    <w:multiLevelType w:val="hybridMultilevel"/>
    <w:tmpl w:val="EB7EF1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8"/>
  </w:num>
  <w:num w:numId="5">
    <w:abstractNumId w:val="14"/>
  </w:num>
  <w:num w:numId="6">
    <w:abstractNumId w:val="18"/>
  </w:num>
  <w:num w:numId="7">
    <w:abstractNumId w:val="7"/>
  </w:num>
  <w:num w:numId="8">
    <w:abstractNumId w:val="19"/>
  </w:num>
  <w:num w:numId="9">
    <w:abstractNumId w:val="13"/>
  </w:num>
  <w:num w:numId="10">
    <w:abstractNumId w:val="4"/>
  </w:num>
  <w:num w:numId="11">
    <w:abstractNumId w:val="11"/>
  </w:num>
  <w:num w:numId="12">
    <w:abstractNumId w:val="1"/>
  </w:num>
  <w:num w:numId="13">
    <w:abstractNumId w:val="12"/>
  </w:num>
  <w:num w:numId="14">
    <w:abstractNumId w:val="2"/>
  </w:num>
  <w:num w:numId="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16">
    <w:abstractNumId w:val="5"/>
  </w:num>
  <w:num w:numId="17">
    <w:abstractNumId w:val="9"/>
  </w:num>
  <w:num w:numId="18">
    <w:abstractNumId w:val="16"/>
  </w:num>
  <w:num w:numId="19">
    <w:abstractNumId w:val="6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9C"/>
    <w:rsid w:val="00003658"/>
    <w:rsid w:val="00010346"/>
    <w:rsid w:val="000116D6"/>
    <w:rsid w:val="00012F32"/>
    <w:rsid w:val="00013665"/>
    <w:rsid w:val="00014EC8"/>
    <w:rsid w:val="00015318"/>
    <w:rsid w:val="00022E44"/>
    <w:rsid w:val="000267B1"/>
    <w:rsid w:val="000320F6"/>
    <w:rsid w:val="0003264A"/>
    <w:rsid w:val="00033145"/>
    <w:rsid w:val="0003476E"/>
    <w:rsid w:val="00035446"/>
    <w:rsid w:val="00035D38"/>
    <w:rsid w:val="00035FAE"/>
    <w:rsid w:val="000369E5"/>
    <w:rsid w:val="0003736D"/>
    <w:rsid w:val="000424F8"/>
    <w:rsid w:val="00043825"/>
    <w:rsid w:val="000445B3"/>
    <w:rsid w:val="00044A5F"/>
    <w:rsid w:val="00046933"/>
    <w:rsid w:val="00047598"/>
    <w:rsid w:val="00047FDB"/>
    <w:rsid w:val="00050A35"/>
    <w:rsid w:val="00052A9A"/>
    <w:rsid w:val="0005446B"/>
    <w:rsid w:val="00054615"/>
    <w:rsid w:val="000615A3"/>
    <w:rsid w:val="000625E3"/>
    <w:rsid w:val="0006312A"/>
    <w:rsid w:val="00063185"/>
    <w:rsid w:val="000645AA"/>
    <w:rsid w:val="00065F66"/>
    <w:rsid w:val="0007059D"/>
    <w:rsid w:val="00070753"/>
    <w:rsid w:val="00072C33"/>
    <w:rsid w:val="00073F66"/>
    <w:rsid w:val="0007413C"/>
    <w:rsid w:val="000820B3"/>
    <w:rsid w:val="00083B0E"/>
    <w:rsid w:val="0008439F"/>
    <w:rsid w:val="00084DBB"/>
    <w:rsid w:val="00087B09"/>
    <w:rsid w:val="000917F4"/>
    <w:rsid w:val="000923F6"/>
    <w:rsid w:val="00094FC4"/>
    <w:rsid w:val="000966F2"/>
    <w:rsid w:val="000A1567"/>
    <w:rsid w:val="000A1C0A"/>
    <w:rsid w:val="000A39B4"/>
    <w:rsid w:val="000A6F82"/>
    <w:rsid w:val="000A7AD8"/>
    <w:rsid w:val="000B53D2"/>
    <w:rsid w:val="000B5AFB"/>
    <w:rsid w:val="000B6855"/>
    <w:rsid w:val="000C4AF8"/>
    <w:rsid w:val="000C6B24"/>
    <w:rsid w:val="000D3036"/>
    <w:rsid w:val="000D43EB"/>
    <w:rsid w:val="000D5D2F"/>
    <w:rsid w:val="000D6632"/>
    <w:rsid w:val="000E0DDF"/>
    <w:rsid w:val="000E11F2"/>
    <w:rsid w:val="000E2A1F"/>
    <w:rsid w:val="000E57C6"/>
    <w:rsid w:val="000F2693"/>
    <w:rsid w:val="000F6069"/>
    <w:rsid w:val="0010021E"/>
    <w:rsid w:val="00102FE8"/>
    <w:rsid w:val="001036F5"/>
    <w:rsid w:val="001066AE"/>
    <w:rsid w:val="00106A0D"/>
    <w:rsid w:val="001102C4"/>
    <w:rsid w:val="001145A7"/>
    <w:rsid w:val="0011516C"/>
    <w:rsid w:val="00116186"/>
    <w:rsid w:val="00120B3D"/>
    <w:rsid w:val="00121C36"/>
    <w:rsid w:val="0012212C"/>
    <w:rsid w:val="0012383A"/>
    <w:rsid w:val="001277E3"/>
    <w:rsid w:val="00127900"/>
    <w:rsid w:val="00130001"/>
    <w:rsid w:val="001311D7"/>
    <w:rsid w:val="001365A1"/>
    <w:rsid w:val="0013762A"/>
    <w:rsid w:val="00141356"/>
    <w:rsid w:val="00141D7C"/>
    <w:rsid w:val="001430CA"/>
    <w:rsid w:val="00154A9C"/>
    <w:rsid w:val="00165323"/>
    <w:rsid w:val="00167352"/>
    <w:rsid w:val="0017124D"/>
    <w:rsid w:val="00172423"/>
    <w:rsid w:val="001732B3"/>
    <w:rsid w:val="00174624"/>
    <w:rsid w:val="00181C40"/>
    <w:rsid w:val="00182999"/>
    <w:rsid w:val="001853EA"/>
    <w:rsid w:val="00191DBE"/>
    <w:rsid w:val="00193E7E"/>
    <w:rsid w:val="00196371"/>
    <w:rsid w:val="001A4EDE"/>
    <w:rsid w:val="001A5E34"/>
    <w:rsid w:val="001A5E42"/>
    <w:rsid w:val="001B31FA"/>
    <w:rsid w:val="001C4623"/>
    <w:rsid w:val="001C6F01"/>
    <w:rsid w:val="001D0161"/>
    <w:rsid w:val="001D09F1"/>
    <w:rsid w:val="001D21E8"/>
    <w:rsid w:val="001D5ADB"/>
    <w:rsid w:val="001D63F4"/>
    <w:rsid w:val="001D7553"/>
    <w:rsid w:val="001E08CF"/>
    <w:rsid w:val="001E0956"/>
    <w:rsid w:val="001E284B"/>
    <w:rsid w:val="001E434E"/>
    <w:rsid w:val="001E5CCC"/>
    <w:rsid w:val="001E6185"/>
    <w:rsid w:val="001F1125"/>
    <w:rsid w:val="001F49AC"/>
    <w:rsid w:val="001F54E5"/>
    <w:rsid w:val="001F7727"/>
    <w:rsid w:val="00200078"/>
    <w:rsid w:val="00203DCA"/>
    <w:rsid w:val="00205BA1"/>
    <w:rsid w:val="00206E66"/>
    <w:rsid w:val="00212607"/>
    <w:rsid w:val="00215162"/>
    <w:rsid w:val="00221188"/>
    <w:rsid w:val="002262E7"/>
    <w:rsid w:val="00226A97"/>
    <w:rsid w:val="0023168A"/>
    <w:rsid w:val="0023783B"/>
    <w:rsid w:val="0024037F"/>
    <w:rsid w:val="00256387"/>
    <w:rsid w:val="00257400"/>
    <w:rsid w:val="00260DED"/>
    <w:rsid w:val="00263CC2"/>
    <w:rsid w:val="00272A0C"/>
    <w:rsid w:val="00272F2A"/>
    <w:rsid w:val="00273958"/>
    <w:rsid w:val="00273C8B"/>
    <w:rsid w:val="002768C2"/>
    <w:rsid w:val="00276D85"/>
    <w:rsid w:val="00282966"/>
    <w:rsid w:val="0028393F"/>
    <w:rsid w:val="00286AF1"/>
    <w:rsid w:val="00290229"/>
    <w:rsid w:val="002904B0"/>
    <w:rsid w:val="00290DF3"/>
    <w:rsid w:val="00294B8F"/>
    <w:rsid w:val="002957BF"/>
    <w:rsid w:val="00296E84"/>
    <w:rsid w:val="002A1C63"/>
    <w:rsid w:val="002A1D47"/>
    <w:rsid w:val="002A307E"/>
    <w:rsid w:val="002A33BB"/>
    <w:rsid w:val="002B07E9"/>
    <w:rsid w:val="002B65CF"/>
    <w:rsid w:val="002B6BBE"/>
    <w:rsid w:val="002C04CE"/>
    <w:rsid w:val="002C0B05"/>
    <w:rsid w:val="002C1472"/>
    <w:rsid w:val="002C14F4"/>
    <w:rsid w:val="002C1DB7"/>
    <w:rsid w:val="002C2A2C"/>
    <w:rsid w:val="002C5C0A"/>
    <w:rsid w:val="002D31B2"/>
    <w:rsid w:val="002D5671"/>
    <w:rsid w:val="002E2BE8"/>
    <w:rsid w:val="002F051A"/>
    <w:rsid w:val="002F5E9C"/>
    <w:rsid w:val="002F6F76"/>
    <w:rsid w:val="002F77CA"/>
    <w:rsid w:val="003037C9"/>
    <w:rsid w:val="00305B68"/>
    <w:rsid w:val="003149E8"/>
    <w:rsid w:val="0032448A"/>
    <w:rsid w:val="0032590D"/>
    <w:rsid w:val="00325CFB"/>
    <w:rsid w:val="00325F3D"/>
    <w:rsid w:val="00327B00"/>
    <w:rsid w:val="0033306E"/>
    <w:rsid w:val="00333550"/>
    <w:rsid w:val="0033516E"/>
    <w:rsid w:val="00345A30"/>
    <w:rsid w:val="0034780C"/>
    <w:rsid w:val="003507A5"/>
    <w:rsid w:val="0035119F"/>
    <w:rsid w:val="00351256"/>
    <w:rsid w:val="00351518"/>
    <w:rsid w:val="0035250B"/>
    <w:rsid w:val="003534EE"/>
    <w:rsid w:val="003556E4"/>
    <w:rsid w:val="00357797"/>
    <w:rsid w:val="00372E4D"/>
    <w:rsid w:val="003757FF"/>
    <w:rsid w:val="0038093B"/>
    <w:rsid w:val="00382A24"/>
    <w:rsid w:val="00382ECE"/>
    <w:rsid w:val="00385700"/>
    <w:rsid w:val="003911F0"/>
    <w:rsid w:val="00391DB0"/>
    <w:rsid w:val="00393557"/>
    <w:rsid w:val="00394CAE"/>
    <w:rsid w:val="00395016"/>
    <w:rsid w:val="00396344"/>
    <w:rsid w:val="003A0030"/>
    <w:rsid w:val="003A3F7F"/>
    <w:rsid w:val="003B5D62"/>
    <w:rsid w:val="003B7D4A"/>
    <w:rsid w:val="003C4836"/>
    <w:rsid w:val="003D27EE"/>
    <w:rsid w:val="003D3B1D"/>
    <w:rsid w:val="003E5067"/>
    <w:rsid w:val="003E73D5"/>
    <w:rsid w:val="003F031D"/>
    <w:rsid w:val="003F4DBA"/>
    <w:rsid w:val="003F56C5"/>
    <w:rsid w:val="004002E4"/>
    <w:rsid w:val="004005BA"/>
    <w:rsid w:val="0040522B"/>
    <w:rsid w:val="00411D49"/>
    <w:rsid w:val="004122D4"/>
    <w:rsid w:val="00412E48"/>
    <w:rsid w:val="00414E7A"/>
    <w:rsid w:val="00416302"/>
    <w:rsid w:val="00421D07"/>
    <w:rsid w:val="00425712"/>
    <w:rsid w:val="00426E6C"/>
    <w:rsid w:val="004279D7"/>
    <w:rsid w:val="00432618"/>
    <w:rsid w:val="00432E3F"/>
    <w:rsid w:val="00433811"/>
    <w:rsid w:val="00435A34"/>
    <w:rsid w:val="00435FE0"/>
    <w:rsid w:val="0043666F"/>
    <w:rsid w:val="0043714E"/>
    <w:rsid w:val="00440A4F"/>
    <w:rsid w:val="00440AF7"/>
    <w:rsid w:val="00444C73"/>
    <w:rsid w:val="0044684D"/>
    <w:rsid w:val="004511FB"/>
    <w:rsid w:val="00460130"/>
    <w:rsid w:val="00462247"/>
    <w:rsid w:val="00464B64"/>
    <w:rsid w:val="004672FB"/>
    <w:rsid w:val="00471BAD"/>
    <w:rsid w:val="004732B1"/>
    <w:rsid w:val="004734DD"/>
    <w:rsid w:val="0047372B"/>
    <w:rsid w:val="00474CCC"/>
    <w:rsid w:val="004767A6"/>
    <w:rsid w:val="00480F05"/>
    <w:rsid w:val="0048108B"/>
    <w:rsid w:val="004826C6"/>
    <w:rsid w:val="00484708"/>
    <w:rsid w:val="00485128"/>
    <w:rsid w:val="00486A78"/>
    <w:rsid w:val="0049181D"/>
    <w:rsid w:val="00495B08"/>
    <w:rsid w:val="004A2A3E"/>
    <w:rsid w:val="004A3B43"/>
    <w:rsid w:val="004A4980"/>
    <w:rsid w:val="004A64ED"/>
    <w:rsid w:val="004B2121"/>
    <w:rsid w:val="004B51E7"/>
    <w:rsid w:val="004B5C13"/>
    <w:rsid w:val="004B78B5"/>
    <w:rsid w:val="004C1599"/>
    <w:rsid w:val="004C28F9"/>
    <w:rsid w:val="004C2ED2"/>
    <w:rsid w:val="004C39C1"/>
    <w:rsid w:val="004C4EE3"/>
    <w:rsid w:val="004C6622"/>
    <w:rsid w:val="004C710D"/>
    <w:rsid w:val="004D0BDD"/>
    <w:rsid w:val="004D2022"/>
    <w:rsid w:val="004D3718"/>
    <w:rsid w:val="004E0668"/>
    <w:rsid w:val="004E158F"/>
    <w:rsid w:val="004E4559"/>
    <w:rsid w:val="004E62BE"/>
    <w:rsid w:val="004F0CE3"/>
    <w:rsid w:val="004F132E"/>
    <w:rsid w:val="004F1353"/>
    <w:rsid w:val="005004ED"/>
    <w:rsid w:val="005038BA"/>
    <w:rsid w:val="00504E26"/>
    <w:rsid w:val="0050768E"/>
    <w:rsid w:val="00511E4F"/>
    <w:rsid w:val="00515EE9"/>
    <w:rsid w:val="005165C5"/>
    <w:rsid w:val="005176F3"/>
    <w:rsid w:val="005220E8"/>
    <w:rsid w:val="005226D6"/>
    <w:rsid w:val="00525D0C"/>
    <w:rsid w:val="0053358A"/>
    <w:rsid w:val="00534A8B"/>
    <w:rsid w:val="00540028"/>
    <w:rsid w:val="005472A5"/>
    <w:rsid w:val="00547C88"/>
    <w:rsid w:val="005541A8"/>
    <w:rsid w:val="00554E14"/>
    <w:rsid w:val="00560DDF"/>
    <w:rsid w:val="00562669"/>
    <w:rsid w:val="00563992"/>
    <w:rsid w:val="005649F8"/>
    <w:rsid w:val="005662FC"/>
    <w:rsid w:val="00570067"/>
    <w:rsid w:val="0057198F"/>
    <w:rsid w:val="005729E7"/>
    <w:rsid w:val="00573A9D"/>
    <w:rsid w:val="00574498"/>
    <w:rsid w:val="00582484"/>
    <w:rsid w:val="00583424"/>
    <w:rsid w:val="00590CA0"/>
    <w:rsid w:val="00592A93"/>
    <w:rsid w:val="005B02B2"/>
    <w:rsid w:val="005B04B1"/>
    <w:rsid w:val="005B1642"/>
    <w:rsid w:val="005B2190"/>
    <w:rsid w:val="005B349C"/>
    <w:rsid w:val="005B502C"/>
    <w:rsid w:val="005B512D"/>
    <w:rsid w:val="005C0AC1"/>
    <w:rsid w:val="005C2A43"/>
    <w:rsid w:val="005C6AA0"/>
    <w:rsid w:val="005D0FE4"/>
    <w:rsid w:val="005D17BA"/>
    <w:rsid w:val="005D4126"/>
    <w:rsid w:val="005D4588"/>
    <w:rsid w:val="005D66EE"/>
    <w:rsid w:val="005D71DE"/>
    <w:rsid w:val="005E1349"/>
    <w:rsid w:val="005E2BA2"/>
    <w:rsid w:val="005E2C46"/>
    <w:rsid w:val="005E4939"/>
    <w:rsid w:val="005F4590"/>
    <w:rsid w:val="006074FC"/>
    <w:rsid w:val="0060770E"/>
    <w:rsid w:val="00612B2C"/>
    <w:rsid w:val="00612D3E"/>
    <w:rsid w:val="00616F5D"/>
    <w:rsid w:val="00616F89"/>
    <w:rsid w:val="00617FBE"/>
    <w:rsid w:val="00622435"/>
    <w:rsid w:val="00624DD0"/>
    <w:rsid w:val="0062594D"/>
    <w:rsid w:val="00631BFF"/>
    <w:rsid w:val="00631C75"/>
    <w:rsid w:val="00631CCB"/>
    <w:rsid w:val="006364D2"/>
    <w:rsid w:val="006368DF"/>
    <w:rsid w:val="0064257F"/>
    <w:rsid w:val="00643B38"/>
    <w:rsid w:val="00644FBC"/>
    <w:rsid w:val="00646B85"/>
    <w:rsid w:val="00647008"/>
    <w:rsid w:val="006515A1"/>
    <w:rsid w:val="006523D2"/>
    <w:rsid w:val="00652468"/>
    <w:rsid w:val="0065275A"/>
    <w:rsid w:val="00654E63"/>
    <w:rsid w:val="006644F6"/>
    <w:rsid w:val="00671461"/>
    <w:rsid w:val="00671E97"/>
    <w:rsid w:val="006724DF"/>
    <w:rsid w:val="006729A6"/>
    <w:rsid w:val="00672C9D"/>
    <w:rsid w:val="00675492"/>
    <w:rsid w:val="006806FA"/>
    <w:rsid w:val="00682113"/>
    <w:rsid w:val="0068311B"/>
    <w:rsid w:val="00685145"/>
    <w:rsid w:val="00686579"/>
    <w:rsid w:val="00695802"/>
    <w:rsid w:val="00695885"/>
    <w:rsid w:val="00696D1C"/>
    <w:rsid w:val="00696EC4"/>
    <w:rsid w:val="006A0237"/>
    <w:rsid w:val="006A1630"/>
    <w:rsid w:val="006A1ECA"/>
    <w:rsid w:val="006A22E4"/>
    <w:rsid w:val="006A3E70"/>
    <w:rsid w:val="006B1A53"/>
    <w:rsid w:val="006B234A"/>
    <w:rsid w:val="006B542A"/>
    <w:rsid w:val="006C2F13"/>
    <w:rsid w:val="006C4C7A"/>
    <w:rsid w:val="006C61A2"/>
    <w:rsid w:val="006D1FD9"/>
    <w:rsid w:val="006D2C8E"/>
    <w:rsid w:val="006D4D63"/>
    <w:rsid w:val="006D4EC3"/>
    <w:rsid w:val="006D74EA"/>
    <w:rsid w:val="006D7DBF"/>
    <w:rsid w:val="006E0478"/>
    <w:rsid w:val="006E2881"/>
    <w:rsid w:val="006E31F4"/>
    <w:rsid w:val="006E364E"/>
    <w:rsid w:val="006F3029"/>
    <w:rsid w:val="006F47DC"/>
    <w:rsid w:val="007022CB"/>
    <w:rsid w:val="007028A7"/>
    <w:rsid w:val="0070775D"/>
    <w:rsid w:val="00710FBD"/>
    <w:rsid w:val="00711547"/>
    <w:rsid w:val="00711740"/>
    <w:rsid w:val="007128A8"/>
    <w:rsid w:val="00712F05"/>
    <w:rsid w:val="00714220"/>
    <w:rsid w:val="00714581"/>
    <w:rsid w:val="00717E5E"/>
    <w:rsid w:val="0072099D"/>
    <w:rsid w:val="00730A9F"/>
    <w:rsid w:val="0073156B"/>
    <w:rsid w:val="007333B4"/>
    <w:rsid w:val="00734F4A"/>
    <w:rsid w:val="007350F3"/>
    <w:rsid w:val="0073597F"/>
    <w:rsid w:val="0073651D"/>
    <w:rsid w:val="0073735D"/>
    <w:rsid w:val="00743EFB"/>
    <w:rsid w:val="00744419"/>
    <w:rsid w:val="00744BE5"/>
    <w:rsid w:val="00745F82"/>
    <w:rsid w:val="00747791"/>
    <w:rsid w:val="00750D56"/>
    <w:rsid w:val="00751CCC"/>
    <w:rsid w:val="0075202C"/>
    <w:rsid w:val="007532C6"/>
    <w:rsid w:val="0075368B"/>
    <w:rsid w:val="007552F6"/>
    <w:rsid w:val="0075629F"/>
    <w:rsid w:val="00756E2B"/>
    <w:rsid w:val="00757D18"/>
    <w:rsid w:val="00764896"/>
    <w:rsid w:val="007657ED"/>
    <w:rsid w:val="00767EBE"/>
    <w:rsid w:val="00781BA0"/>
    <w:rsid w:val="007831CA"/>
    <w:rsid w:val="0078394F"/>
    <w:rsid w:val="00786639"/>
    <w:rsid w:val="0078735A"/>
    <w:rsid w:val="00791022"/>
    <w:rsid w:val="00792EF8"/>
    <w:rsid w:val="00794B99"/>
    <w:rsid w:val="00795292"/>
    <w:rsid w:val="007954D0"/>
    <w:rsid w:val="007A0AA8"/>
    <w:rsid w:val="007A1C29"/>
    <w:rsid w:val="007B0145"/>
    <w:rsid w:val="007B163A"/>
    <w:rsid w:val="007B472D"/>
    <w:rsid w:val="007B7FC7"/>
    <w:rsid w:val="007C0275"/>
    <w:rsid w:val="007C299C"/>
    <w:rsid w:val="007D3CD6"/>
    <w:rsid w:val="007D6314"/>
    <w:rsid w:val="007D6465"/>
    <w:rsid w:val="007D66DC"/>
    <w:rsid w:val="007E3A80"/>
    <w:rsid w:val="007E3D06"/>
    <w:rsid w:val="007E54DF"/>
    <w:rsid w:val="007E5C43"/>
    <w:rsid w:val="007E7857"/>
    <w:rsid w:val="007F3B4E"/>
    <w:rsid w:val="007F3CBF"/>
    <w:rsid w:val="0080065F"/>
    <w:rsid w:val="00802DA1"/>
    <w:rsid w:val="00803D0F"/>
    <w:rsid w:val="00804E17"/>
    <w:rsid w:val="008056E9"/>
    <w:rsid w:val="00806348"/>
    <w:rsid w:val="00806798"/>
    <w:rsid w:val="0080764C"/>
    <w:rsid w:val="00811347"/>
    <w:rsid w:val="008143FE"/>
    <w:rsid w:val="00817C07"/>
    <w:rsid w:val="008243DC"/>
    <w:rsid w:val="008271C9"/>
    <w:rsid w:val="0083080F"/>
    <w:rsid w:val="00832AF7"/>
    <w:rsid w:val="008371F8"/>
    <w:rsid w:val="00841D17"/>
    <w:rsid w:val="0084292D"/>
    <w:rsid w:val="0084322F"/>
    <w:rsid w:val="00843A92"/>
    <w:rsid w:val="008457F7"/>
    <w:rsid w:val="00850730"/>
    <w:rsid w:val="00851814"/>
    <w:rsid w:val="008537D3"/>
    <w:rsid w:val="00855EA4"/>
    <w:rsid w:val="008565BC"/>
    <w:rsid w:val="0085730E"/>
    <w:rsid w:val="00860159"/>
    <w:rsid w:val="00861F60"/>
    <w:rsid w:val="008646F8"/>
    <w:rsid w:val="00864FAF"/>
    <w:rsid w:val="00870DD7"/>
    <w:rsid w:val="00870E0A"/>
    <w:rsid w:val="00874937"/>
    <w:rsid w:val="008761F7"/>
    <w:rsid w:val="0087762E"/>
    <w:rsid w:val="00887656"/>
    <w:rsid w:val="00887C4D"/>
    <w:rsid w:val="008973E5"/>
    <w:rsid w:val="008A0A8D"/>
    <w:rsid w:val="008A6CFE"/>
    <w:rsid w:val="008B20E9"/>
    <w:rsid w:val="008B5BD1"/>
    <w:rsid w:val="008B5D18"/>
    <w:rsid w:val="008B658B"/>
    <w:rsid w:val="008C146B"/>
    <w:rsid w:val="008C5135"/>
    <w:rsid w:val="008C6A85"/>
    <w:rsid w:val="008C6B06"/>
    <w:rsid w:val="008D1A35"/>
    <w:rsid w:val="008D1FF2"/>
    <w:rsid w:val="008D73FB"/>
    <w:rsid w:val="008E08E3"/>
    <w:rsid w:val="008E0E60"/>
    <w:rsid w:val="008E449D"/>
    <w:rsid w:val="008E469F"/>
    <w:rsid w:val="008F0B6F"/>
    <w:rsid w:val="008F545D"/>
    <w:rsid w:val="0090235A"/>
    <w:rsid w:val="009025D8"/>
    <w:rsid w:val="00902D01"/>
    <w:rsid w:val="00903217"/>
    <w:rsid w:val="00904072"/>
    <w:rsid w:val="00912BD6"/>
    <w:rsid w:val="00915D1F"/>
    <w:rsid w:val="00915F7B"/>
    <w:rsid w:val="00917C1B"/>
    <w:rsid w:val="00920DF0"/>
    <w:rsid w:val="00921938"/>
    <w:rsid w:val="00931D7B"/>
    <w:rsid w:val="00932250"/>
    <w:rsid w:val="0093765E"/>
    <w:rsid w:val="00937D24"/>
    <w:rsid w:val="009450D7"/>
    <w:rsid w:val="00946A5C"/>
    <w:rsid w:val="009510D5"/>
    <w:rsid w:val="00955D8C"/>
    <w:rsid w:val="00964149"/>
    <w:rsid w:val="00964505"/>
    <w:rsid w:val="00964B15"/>
    <w:rsid w:val="00964C83"/>
    <w:rsid w:val="00964D76"/>
    <w:rsid w:val="00964EB7"/>
    <w:rsid w:val="00970809"/>
    <w:rsid w:val="00970FA1"/>
    <w:rsid w:val="00970FA5"/>
    <w:rsid w:val="009712E9"/>
    <w:rsid w:val="00982C82"/>
    <w:rsid w:val="009867A8"/>
    <w:rsid w:val="00986DE1"/>
    <w:rsid w:val="00986FDE"/>
    <w:rsid w:val="009944A0"/>
    <w:rsid w:val="00994917"/>
    <w:rsid w:val="009967D2"/>
    <w:rsid w:val="009974E9"/>
    <w:rsid w:val="009976DF"/>
    <w:rsid w:val="009A2AB2"/>
    <w:rsid w:val="009B0C0E"/>
    <w:rsid w:val="009B2829"/>
    <w:rsid w:val="009C31EF"/>
    <w:rsid w:val="009C4179"/>
    <w:rsid w:val="009C4B2F"/>
    <w:rsid w:val="009C4C9D"/>
    <w:rsid w:val="009D20C7"/>
    <w:rsid w:val="009D2153"/>
    <w:rsid w:val="009D2D0C"/>
    <w:rsid w:val="009E4BF5"/>
    <w:rsid w:val="009E5192"/>
    <w:rsid w:val="009F007F"/>
    <w:rsid w:val="009F1AB1"/>
    <w:rsid w:val="009F1EDC"/>
    <w:rsid w:val="009F2846"/>
    <w:rsid w:val="009F51D7"/>
    <w:rsid w:val="009F7159"/>
    <w:rsid w:val="00A01793"/>
    <w:rsid w:val="00A026F6"/>
    <w:rsid w:val="00A044DD"/>
    <w:rsid w:val="00A06459"/>
    <w:rsid w:val="00A10013"/>
    <w:rsid w:val="00A15D83"/>
    <w:rsid w:val="00A23CD3"/>
    <w:rsid w:val="00A24DEE"/>
    <w:rsid w:val="00A263D5"/>
    <w:rsid w:val="00A30CDE"/>
    <w:rsid w:val="00A31A10"/>
    <w:rsid w:val="00A34323"/>
    <w:rsid w:val="00A345C3"/>
    <w:rsid w:val="00A414C3"/>
    <w:rsid w:val="00A41DFF"/>
    <w:rsid w:val="00A42C2A"/>
    <w:rsid w:val="00A565EA"/>
    <w:rsid w:val="00A56B34"/>
    <w:rsid w:val="00A60F3D"/>
    <w:rsid w:val="00A619A5"/>
    <w:rsid w:val="00A635D9"/>
    <w:rsid w:val="00A712F8"/>
    <w:rsid w:val="00A776C8"/>
    <w:rsid w:val="00A84419"/>
    <w:rsid w:val="00A85F48"/>
    <w:rsid w:val="00A878C2"/>
    <w:rsid w:val="00A87EF6"/>
    <w:rsid w:val="00A9079A"/>
    <w:rsid w:val="00A90C01"/>
    <w:rsid w:val="00A913A2"/>
    <w:rsid w:val="00A917F1"/>
    <w:rsid w:val="00A92EC5"/>
    <w:rsid w:val="00AA2592"/>
    <w:rsid w:val="00AA5449"/>
    <w:rsid w:val="00AB07A3"/>
    <w:rsid w:val="00AB2C6A"/>
    <w:rsid w:val="00AB4E89"/>
    <w:rsid w:val="00AC11C9"/>
    <w:rsid w:val="00AC40BD"/>
    <w:rsid w:val="00AC739F"/>
    <w:rsid w:val="00AC76AD"/>
    <w:rsid w:val="00AC7A71"/>
    <w:rsid w:val="00AD3B76"/>
    <w:rsid w:val="00AE0CDF"/>
    <w:rsid w:val="00AE16FC"/>
    <w:rsid w:val="00AE2B12"/>
    <w:rsid w:val="00AE3190"/>
    <w:rsid w:val="00AE33C1"/>
    <w:rsid w:val="00AE3C3D"/>
    <w:rsid w:val="00AE4D60"/>
    <w:rsid w:val="00AF0A11"/>
    <w:rsid w:val="00AF4F50"/>
    <w:rsid w:val="00AF6264"/>
    <w:rsid w:val="00B003AF"/>
    <w:rsid w:val="00B005E3"/>
    <w:rsid w:val="00B011F7"/>
    <w:rsid w:val="00B05337"/>
    <w:rsid w:val="00B05F92"/>
    <w:rsid w:val="00B0638B"/>
    <w:rsid w:val="00B06BF7"/>
    <w:rsid w:val="00B178BB"/>
    <w:rsid w:val="00B26949"/>
    <w:rsid w:val="00B269DB"/>
    <w:rsid w:val="00B31D28"/>
    <w:rsid w:val="00B359FB"/>
    <w:rsid w:val="00B36BB1"/>
    <w:rsid w:val="00B42CAE"/>
    <w:rsid w:val="00B505F4"/>
    <w:rsid w:val="00B51A45"/>
    <w:rsid w:val="00B53D9B"/>
    <w:rsid w:val="00B554CD"/>
    <w:rsid w:val="00B56FF0"/>
    <w:rsid w:val="00B6276C"/>
    <w:rsid w:val="00B667C5"/>
    <w:rsid w:val="00B74996"/>
    <w:rsid w:val="00B75FB8"/>
    <w:rsid w:val="00B8117E"/>
    <w:rsid w:val="00B8621D"/>
    <w:rsid w:val="00B8728A"/>
    <w:rsid w:val="00B87A29"/>
    <w:rsid w:val="00B90C83"/>
    <w:rsid w:val="00B946E7"/>
    <w:rsid w:val="00B9732A"/>
    <w:rsid w:val="00BA21F0"/>
    <w:rsid w:val="00BA3875"/>
    <w:rsid w:val="00BA58E2"/>
    <w:rsid w:val="00BA6C5B"/>
    <w:rsid w:val="00BB0C0D"/>
    <w:rsid w:val="00BB0D6E"/>
    <w:rsid w:val="00BB0E30"/>
    <w:rsid w:val="00BB61EB"/>
    <w:rsid w:val="00BC195C"/>
    <w:rsid w:val="00BC558F"/>
    <w:rsid w:val="00BD0A69"/>
    <w:rsid w:val="00BD0D50"/>
    <w:rsid w:val="00BD5093"/>
    <w:rsid w:val="00BD64E7"/>
    <w:rsid w:val="00BE032B"/>
    <w:rsid w:val="00BE113B"/>
    <w:rsid w:val="00BE1F03"/>
    <w:rsid w:val="00BE2982"/>
    <w:rsid w:val="00BE3946"/>
    <w:rsid w:val="00BE7C4D"/>
    <w:rsid w:val="00BF0EE2"/>
    <w:rsid w:val="00BF172F"/>
    <w:rsid w:val="00BF22B4"/>
    <w:rsid w:val="00BF4C5E"/>
    <w:rsid w:val="00BF5E5A"/>
    <w:rsid w:val="00BF6E91"/>
    <w:rsid w:val="00BF7546"/>
    <w:rsid w:val="00C02731"/>
    <w:rsid w:val="00C043EA"/>
    <w:rsid w:val="00C06122"/>
    <w:rsid w:val="00C10D81"/>
    <w:rsid w:val="00C1768A"/>
    <w:rsid w:val="00C275B9"/>
    <w:rsid w:val="00C27CBD"/>
    <w:rsid w:val="00C27EDA"/>
    <w:rsid w:val="00C3192B"/>
    <w:rsid w:val="00C41CA2"/>
    <w:rsid w:val="00C463F2"/>
    <w:rsid w:val="00C46755"/>
    <w:rsid w:val="00C501B0"/>
    <w:rsid w:val="00C546CF"/>
    <w:rsid w:val="00C60E59"/>
    <w:rsid w:val="00C61DC8"/>
    <w:rsid w:val="00C72121"/>
    <w:rsid w:val="00C7441F"/>
    <w:rsid w:val="00C750B9"/>
    <w:rsid w:val="00C804EF"/>
    <w:rsid w:val="00C83041"/>
    <w:rsid w:val="00C83FFA"/>
    <w:rsid w:val="00C86CD3"/>
    <w:rsid w:val="00C909C2"/>
    <w:rsid w:val="00C91EA0"/>
    <w:rsid w:val="00C941B0"/>
    <w:rsid w:val="00C9614A"/>
    <w:rsid w:val="00C96583"/>
    <w:rsid w:val="00CA34F4"/>
    <w:rsid w:val="00CA5FCD"/>
    <w:rsid w:val="00CA7F2B"/>
    <w:rsid w:val="00CB114A"/>
    <w:rsid w:val="00CB2272"/>
    <w:rsid w:val="00CC21E5"/>
    <w:rsid w:val="00CC2817"/>
    <w:rsid w:val="00CC6213"/>
    <w:rsid w:val="00CD035C"/>
    <w:rsid w:val="00CD0E43"/>
    <w:rsid w:val="00CD275F"/>
    <w:rsid w:val="00CD41B9"/>
    <w:rsid w:val="00CD6032"/>
    <w:rsid w:val="00CD65AA"/>
    <w:rsid w:val="00CE4F14"/>
    <w:rsid w:val="00CE69AE"/>
    <w:rsid w:val="00CE6BE7"/>
    <w:rsid w:val="00CE7367"/>
    <w:rsid w:val="00CF2591"/>
    <w:rsid w:val="00CF35D6"/>
    <w:rsid w:val="00CF6303"/>
    <w:rsid w:val="00D021DB"/>
    <w:rsid w:val="00D03920"/>
    <w:rsid w:val="00D052F6"/>
    <w:rsid w:val="00D11773"/>
    <w:rsid w:val="00D123E5"/>
    <w:rsid w:val="00D14235"/>
    <w:rsid w:val="00D2033A"/>
    <w:rsid w:val="00D21758"/>
    <w:rsid w:val="00D24100"/>
    <w:rsid w:val="00D24CDA"/>
    <w:rsid w:val="00D274F7"/>
    <w:rsid w:val="00D27A27"/>
    <w:rsid w:val="00D307BA"/>
    <w:rsid w:val="00D3201B"/>
    <w:rsid w:val="00D37DB9"/>
    <w:rsid w:val="00D40B2B"/>
    <w:rsid w:val="00D45785"/>
    <w:rsid w:val="00D468C9"/>
    <w:rsid w:val="00D474E3"/>
    <w:rsid w:val="00D51BD6"/>
    <w:rsid w:val="00D562F1"/>
    <w:rsid w:val="00D60F17"/>
    <w:rsid w:val="00D64DD7"/>
    <w:rsid w:val="00D66189"/>
    <w:rsid w:val="00D6729B"/>
    <w:rsid w:val="00D72F75"/>
    <w:rsid w:val="00D7409B"/>
    <w:rsid w:val="00D75F0B"/>
    <w:rsid w:val="00D77CC3"/>
    <w:rsid w:val="00D80319"/>
    <w:rsid w:val="00D807D8"/>
    <w:rsid w:val="00D81E7A"/>
    <w:rsid w:val="00D860C8"/>
    <w:rsid w:val="00D86109"/>
    <w:rsid w:val="00D8612F"/>
    <w:rsid w:val="00D86E6C"/>
    <w:rsid w:val="00D87DDF"/>
    <w:rsid w:val="00D93B97"/>
    <w:rsid w:val="00DA0617"/>
    <w:rsid w:val="00DA2250"/>
    <w:rsid w:val="00DA48C8"/>
    <w:rsid w:val="00DA6DE3"/>
    <w:rsid w:val="00DA6E1C"/>
    <w:rsid w:val="00DA7B00"/>
    <w:rsid w:val="00DA7C08"/>
    <w:rsid w:val="00DB085A"/>
    <w:rsid w:val="00DC11CE"/>
    <w:rsid w:val="00DC12F7"/>
    <w:rsid w:val="00DC3D5E"/>
    <w:rsid w:val="00DC4E24"/>
    <w:rsid w:val="00DC59C6"/>
    <w:rsid w:val="00DC6CD0"/>
    <w:rsid w:val="00DC7C7A"/>
    <w:rsid w:val="00DD47F0"/>
    <w:rsid w:val="00DD4F39"/>
    <w:rsid w:val="00DD5443"/>
    <w:rsid w:val="00DD6162"/>
    <w:rsid w:val="00DD688F"/>
    <w:rsid w:val="00DE2124"/>
    <w:rsid w:val="00DE25C1"/>
    <w:rsid w:val="00DE3A59"/>
    <w:rsid w:val="00DF1E63"/>
    <w:rsid w:val="00DF4C2C"/>
    <w:rsid w:val="00DF7D45"/>
    <w:rsid w:val="00DF7FEF"/>
    <w:rsid w:val="00E01CC2"/>
    <w:rsid w:val="00E01DA5"/>
    <w:rsid w:val="00E027D3"/>
    <w:rsid w:val="00E052A4"/>
    <w:rsid w:val="00E05DE6"/>
    <w:rsid w:val="00E05E4E"/>
    <w:rsid w:val="00E06C44"/>
    <w:rsid w:val="00E134CF"/>
    <w:rsid w:val="00E1440B"/>
    <w:rsid w:val="00E205FF"/>
    <w:rsid w:val="00E20DEA"/>
    <w:rsid w:val="00E22974"/>
    <w:rsid w:val="00E24006"/>
    <w:rsid w:val="00E27847"/>
    <w:rsid w:val="00E31F0D"/>
    <w:rsid w:val="00E3411F"/>
    <w:rsid w:val="00E3679E"/>
    <w:rsid w:val="00E37217"/>
    <w:rsid w:val="00E37AA1"/>
    <w:rsid w:val="00E421B3"/>
    <w:rsid w:val="00E528CA"/>
    <w:rsid w:val="00E546B0"/>
    <w:rsid w:val="00E56E3D"/>
    <w:rsid w:val="00E57E16"/>
    <w:rsid w:val="00E60ABF"/>
    <w:rsid w:val="00E60D0E"/>
    <w:rsid w:val="00E636CB"/>
    <w:rsid w:val="00E639C6"/>
    <w:rsid w:val="00E66C98"/>
    <w:rsid w:val="00E66FA4"/>
    <w:rsid w:val="00E67C87"/>
    <w:rsid w:val="00E719BC"/>
    <w:rsid w:val="00E7671A"/>
    <w:rsid w:val="00E81F88"/>
    <w:rsid w:val="00E829B4"/>
    <w:rsid w:val="00E839DD"/>
    <w:rsid w:val="00E83BDE"/>
    <w:rsid w:val="00E8551C"/>
    <w:rsid w:val="00E9107E"/>
    <w:rsid w:val="00E9209A"/>
    <w:rsid w:val="00E92447"/>
    <w:rsid w:val="00E93E31"/>
    <w:rsid w:val="00E94357"/>
    <w:rsid w:val="00E94DD9"/>
    <w:rsid w:val="00E9564D"/>
    <w:rsid w:val="00E979B3"/>
    <w:rsid w:val="00EA141E"/>
    <w:rsid w:val="00EA19D4"/>
    <w:rsid w:val="00EA228E"/>
    <w:rsid w:val="00EA54AD"/>
    <w:rsid w:val="00EA5562"/>
    <w:rsid w:val="00EA7C4A"/>
    <w:rsid w:val="00EB1789"/>
    <w:rsid w:val="00EB2471"/>
    <w:rsid w:val="00EB6D08"/>
    <w:rsid w:val="00EB7761"/>
    <w:rsid w:val="00EC0DDE"/>
    <w:rsid w:val="00ED0FCB"/>
    <w:rsid w:val="00ED22D2"/>
    <w:rsid w:val="00ED4942"/>
    <w:rsid w:val="00ED4C72"/>
    <w:rsid w:val="00ED670B"/>
    <w:rsid w:val="00ED6998"/>
    <w:rsid w:val="00EF14A7"/>
    <w:rsid w:val="00EF4692"/>
    <w:rsid w:val="00EF7E10"/>
    <w:rsid w:val="00F001C7"/>
    <w:rsid w:val="00F02E42"/>
    <w:rsid w:val="00F0418A"/>
    <w:rsid w:val="00F046E4"/>
    <w:rsid w:val="00F103A7"/>
    <w:rsid w:val="00F1163F"/>
    <w:rsid w:val="00F1518C"/>
    <w:rsid w:val="00F175BC"/>
    <w:rsid w:val="00F247A4"/>
    <w:rsid w:val="00F34881"/>
    <w:rsid w:val="00F35C82"/>
    <w:rsid w:val="00F435DD"/>
    <w:rsid w:val="00F44429"/>
    <w:rsid w:val="00F446CA"/>
    <w:rsid w:val="00F4567A"/>
    <w:rsid w:val="00F456C6"/>
    <w:rsid w:val="00F51D96"/>
    <w:rsid w:val="00F52D90"/>
    <w:rsid w:val="00F54CE3"/>
    <w:rsid w:val="00F56C13"/>
    <w:rsid w:val="00F64D63"/>
    <w:rsid w:val="00F6571E"/>
    <w:rsid w:val="00F70AFD"/>
    <w:rsid w:val="00F71C38"/>
    <w:rsid w:val="00F72450"/>
    <w:rsid w:val="00F75A08"/>
    <w:rsid w:val="00F81BFE"/>
    <w:rsid w:val="00F833E0"/>
    <w:rsid w:val="00F83808"/>
    <w:rsid w:val="00F84338"/>
    <w:rsid w:val="00F8682D"/>
    <w:rsid w:val="00F87F51"/>
    <w:rsid w:val="00F90B89"/>
    <w:rsid w:val="00F90C75"/>
    <w:rsid w:val="00F91C77"/>
    <w:rsid w:val="00F9433A"/>
    <w:rsid w:val="00F95FF9"/>
    <w:rsid w:val="00FA18C5"/>
    <w:rsid w:val="00FA1F63"/>
    <w:rsid w:val="00FA23D2"/>
    <w:rsid w:val="00FA27CA"/>
    <w:rsid w:val="00FA3926"/>
    <w:rsid w:val="00FA54FA"/>
    <w:rsid w:val="00FA74F3"/>
    <w:rsid w:val="00FB3813"/>
    <w:rsid w:val="00FB4283"/>
    <w:rsid w:val="00FB4690"/>
    <w:rsid w:val="00FB7697"/>
    <w:rsid w:val="00FC481D"/>
    <w:rsid w:val="00FD0957"/>
    <w:rsid w:val="00FD0B12"/>
    <w:rsid w:val="00FD2547"/>
    <w:rsid w:val="00FD5042"/>
    <w:rsid w:val="00FD614F"/>
    <w:rsid w:val="00FE3874"/>
    <w:rsid w:val="00FE5273"/>
    <w:rsid w:val="00FE5F1B"/>
    <w:rsid w:val="00FE6919"/>
    <w:rsid w:val="00FE71EC"/>
    <w:rsid w:val="00FF06D5"/>
    <w:rsid w:val="00FF2DF5"/>
    <w:rsid w:val="00FF4810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D69BB3"/>
  <w15:docId w15:val="{533C8BFB-17B4-43A5-AA50-5F49C568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A9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A1ECA"/>
    <w:pPr>
      <w:keepNext/>
      <w:outlineLvl w:val="0"/>
    </w:pPr>
    <w:rPr>
      <w:rFonts w:ascii="Arial Narrow" w:hAnsi="Arial Narrow"/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A1E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4A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54A9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8D1FF2"/>
    <w:rPr>
      <w:rFonts w:cs="Times New Roman"/>
      <w:color w:val="0000FF"/>
      <w:u w:val="single"/>
    </w:rPr>
  </w:style>
  <w:style w:type="paragraph" w:styleId="Prrafodelista">
    <w:name w:val="List Paragraph"/>
    <w:basedOn w:val="Normal"/>
    <w:qFormat/>
    <w:rsid w:val="007648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7648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4896"/>
    <w:pPr>
      <w:spacing w:before="100" w:beforeAutospacing="1" w:after="100" w:afterAutospacing="1"/>
    </w:pPr>
    <w:rPr>
      <w:lang w:val="es-CO" w:eastAsia="es-CO"/>
    </w:rPr>
  </w:style>
  <w:style w:type="paragraph" w:styleId="Textoindependiente">
    <w:name w:val="Body Text"/>
    <w:basedOn w:val="Normal"/>
    <w:link w:val="TextoindependienteCar"/>
    <w:rsid w:val="00EA5562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EA5562"/>
    <w:rPr>
      <w:rFonts w:ascii="Arial" w:hAnsi="Arial"/>
      <w:sz w:val="24"/>
      <w:szCs w:val="24"/>
      <w:lang w:val="es-ES" w:eastAsia="es-ES" w:bidi="ar-SA"/>
    </w:rPr>
  </w:style>
  <w:style w:type="paragraph" w:customStyle="1" w:styleId="Standard">
    <w:name w:val="Standard"/>
    <w:rsid w:val="00382A24"/>
    <w:pPr>
      <w:suppressAutoHyphens/>
      <w:autoSpaceDN w:val="0"/>
      <w:textAlignment w:val="baseline"/>
    </w:pPr>
    <w:rPr>
      <w:kern w:val="3"/>
      <w:lang w:eastAsia="zh-CN"/>
    </w:rPr>
  </w:style>
  <w:style w:type="paragraph" w:styleId="Textodeglobo">
    <w:name w:val="Balloon Text"/>
    <w:basedOn w:val="Normal"/>
    <w:link w:val="TextodegloboCar"/>
    <w:rsid w:val="001C6F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6F01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D09F1"/>
    <w:rPr>
      <w:b/>
      <w:bCs/>
    </w:rPr>
  </w:style>
  <w:style w:type="character" w:customStyle="1" w:styleId="leidos">
    <w:name w:val="leidos"/>
    <w:basedOn w:val="Fuentedeprrafopredeter"/>
    <w:rsid w:val="00D21758"/>
  </w:style>
  <w:style w:type="paragraph" w:styleId="Textonotapie">
    <w:name w:val="footnote text"/>
    <w:basedOn w:val="Normal"/>
    <w:link w:val="TextonotapieCar"/>
    <w:rsid w:val="004C66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C6622"/>
    <w:rPr>
      <w:lang w:val="es-ES" w:eastAsia="es-ES"/>
    </w:rPr>
  </w:style>
  <w:style w:type="character" w:styleId="Refdenotaalpie">
    <w:name w:val="footnote reference"/>
    <w:basedOn w:val="Fuentedeprrafopredeter"/>
    <w:rsid w:val="004C6622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4917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127900"/>
  </w:style>
  <w:style w:type="character" w:customStyle="1" w:styleId="EncabezadoCar">
    <w:name w:val="Encabezado Car"/>
    <w:basedOn w:val="Fuentedeprrafopredeter"/>
    <w:link w:val="Encabezado"/>
    <w:uiPriority w:val="99"/>
    <w:rsid w:val="008457F7"/>
    <w:rPr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1E0956"/>
    <w:pPr>
      <w:tabs>
        <w:tab w:val="right" w:leader="dot" w:pos="9397"/>
      </w:tabs>
      <w:spacing w:before="120" w:after="120"/>
    </w:pPr>
    <w:rPr>
      <w:rFonts w:ascii="Calibri" w:eastAsia="Calibri" w:hAnsi="Calibri" w:cs="Calibri"/>
      <w:b/>
      <w:noProof/>
      <w:szCs w:val="22"/>
      <w:lang w:val="es-CO" w:eastAsia="en-US"/>
    </w:rPr>
  </w:style>
  <w:style w:type="paragraph" w:styleId="Ttulo">
    <w:name w:val="Title"/>
    <w:basedOn w:val="Normal"/>
    <w:link w:val="TtuloCar"/>
    <w:qFormat/>
    <w:rsid w:val="001E0956"/>
    <w:pPr>
      <w:jc w:val="center"/>
    </w:pPr>
    <w:rPr>
      <w:rFonts w:ascii="Arial" w:hAnsi="Arial"/>
      <w:b/>
      <w:bCs/>
    </w:rPr>
  </w:style>
  <w:style w:type="character" w:customStyle="1" w:styleId="TtuloCar">
    <w:name w:val="Título Car"/>
    <w:basedOn w:val="Fuentedeprrafopredeter"/>
    <w:link w:val="Ttulo"/>
    <w:rsid w:val="001E0956"/>
    <w:rPr>
      <w:rFonts w:ascii="Arial" w:hAnsi="Arial"/>
      <w:b/>
      <w:bCs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C96583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96583"/>
    <w:rPr>
      <w:rFonts w:asciiTheme="minorHAnsi" w:eastAsiaTheme="minorEastAsia" w:hAnsiTheme="minorHAnsi" w:cstheme="minorBidi"/>
      <w:sz w:val="22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C9658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customStyle="1" w:styleId="Estilo1">
    <w:name w:val="Estilo1"/>
    <w:basedOn w:val="Ttulo2"/>
    <w:link w:val="Estilo1Car"/>
    <w:qFormat/>
    <w:rsid w:val="006A1ECA"/>
  </w:style>
  <w:style w:type="paragraph" w:styleId="TDC2">
    <w:name w:val="toc 2"/>
    <w:basedOn w:val="Normal"/>
    <w:next w:val="Normal"/>
    <w:autoRedefine/>
    <w:uiPriority w:val="39"/>
    <w:unhideWhenUsed/>
    <w:rsid w:val="006A1ECA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s-CO" w:eastAsia="es-CO"/>
    </w:rPr>
  </w:style>
  <w:style w:type="character" w:customStyle="1" w:styleId="Ttulo2Car">
    <w:name w:val="Título 2 Car"/>
    <w:basedOn w:val="Fuentedeprrafopredeter"/>
    <w:link w:val="Ttulo2"/>
    <w:semiHidden/>
    <w:rsid w:val="006A1E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Estilo1Car">
    <w:name w:val="Estilo1 Car"/>
    <w:basedOn w:val="Ttulo2Car"/>
    <w:link w:val="Estilo1"/>
    <w:rsid w:val="006A1E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6A1EC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52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409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9" w:color="BBBBBB"/>
                                <w:left w:val="single" w:sz="6" w:space="19" w:color="BBBBBB"/>
                                <w:bottom w:val="single" w:sz="6" w:space="12" w:color="BBBBBB"/>
                                <w:right w:val="single" w:sz="6" w:space="19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15225-AC73-4463-8DD6-66ACDFB6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2990</Words>
  <Characters>25631</Characters>
  <Application>Microsoft Office Word</Application>
  <DocSecurity>0</DocSecurity>
  <Lines>213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 enero de 2011</vt:lpstr>
    </vt:vector>
  </TitlesOfParts>
  <Company>Hewlett-Packard Company</Company>
  <LinksUpToDate>false</LinksUpToDate>
  <CharactersWithSpaces>28564</CharactersWithSpaces>
  <SharedDoc>false</SharedDoc>
  <HLinks>
    <vt:vector size="6" baseType="variant">
      <vt:variant>
        <vt:i4>1507413</vt:i4>
      </vt:variant>
      <vt:variant>
        <vt:i4>0</vt:i4>
      </vt:variant>
      <vt:variant>
        <vt:i4>0</vt:i4>
      </vt:variant>
      <vt:variant>
        <vt:i4>5</vt:i4>
      </vt:variant>
      <vt:variant>
        <vt:lpwstr>http://www.ideam.gov.co/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 enero de 2011</dc:title>
  <dc:creator>rpardo</dc:creator>
  <cp:lastModifiedBy>Caroline Saiz Meneses</cp:lastModifiedBy>
  <cp:revision>2</cp:revision>
  <cp:lastPrinted>2019-08-01T20:15:00Z</cp:lastPrinted>
  <dcterms:created xsi:type="dcterms:W3CDTF">2020-03-16T15:51:00Z</dcterms:created>
  <dcterms:modified xsi:type="dcterms:W3CDTF">2020-03-16T15:51:00Z</dcterms:modified>
</cp:coreProperties>
</file>