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1D6" w:rsidRDefault="009011A9">
      <w:pPr>
        <w:pStyle w:val="Textoindependiente"/>
        <w:spacing w:before="4"/>
        <w:rPr>
          <w:rFonts w:ascii="Times New Roman"/>
          <w:sz w:val="17"/>
        </w:rPr>
      </w:pPr>
      <w:r>
        <w:rPr>
          <w:noProof/>
        </w:rPr>
        <w:drawing>
          <wp:anchor distT="0" distB="0" distL="114300" distR="114300" simplePos="0" relativeHeight="251659776" behindDoc="0" locked="0" layoutInCell="1" allowOverlap="1" wp14:anchorId="5D4A71BD" wp14:editId="0BFA37DB">
            <wp:simplePos x="0" y="0"/>
            <wp:positionH relativeFrom="page">
              <wp:posOffset>5302</wp:posOffset>
            </wp:positionH>
            <wp:positionV relativeFrom="paragraph">
              <wp:posOffset>-950546</wp:posOffset>
            </wp:positionV>
            <wp:extent cx="7771765" cy="10050780"/>
            <wp:effectExtent l="0" t="0" r="635" b="7620"/>
            <wp:wrapNone/>
            <wp:docPr id="3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71765" cy="10050780"/>
                    </a:xfrm>
                    <a:prstGeom prst="rect">
                      <a:avLst/>
                    </a:prstGeom>
                    <a:noFill/>
                    <a:ln>
                      <a:noFill/>
                    </a:ln>
                    <a:extLst/>
                  </pic:spPr>
                </pic:pic>
              </a:graphicData>
            </a:graphic>
            <wp14:sizeRelV relativeFrom="margin">
              <wp14:pctHeight>0</wp14:pctHeight>
            </wp14:sizeRelV>
          </wp:anchor>
        </w:drawing>
      </w:r>
      <w:r w:rsidR="00E16985">
        <w:rPr>
          <w:noProof/>
          <w:lang w:bidi="ar-SA"/>
        </w:rPr>
        <mc:AlternateContent>
          <mc:Choice Requires="wps">
            <w:drawing>
              <wp:anchor distT="0" distB="0" distL="114300" distR="114300" simplePos="0" relativeHeight="251657728" behindDoc="1" locked="0" layoutInCell="1" allowOverlap="1" wp14:anchorId="0DFA3A52" wp14:editId="539C2777">
                <wp:simplePos x="0" y="0"/>
                <wp:positionH relativeFrom="page">
                  <wp:posOffset>1143000</wp:posOffset>
                </wp:positionH>
                <wp:positionV relativeFrom="page">
                  <wp:posOffset>1654810</wp:posOffset>
                </wp:positionV>
                <wp:extent cx="4421505" cy="7955915"/>
                <wp:effectExtent l="0" t="0" r="0" b="0"/>
                <wp:wrapNone/>
                <wp:docPr id="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1505" cy="795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32D" w:rsidRDefault="00AD332D">
                            <w:pPr>
                              <w:ind w:left="1672" w:hanging="2"/>
                              <w:jc w:val="center"/>
                              <w:rPr>
                                <w:b/>
                                <w:sz w:val="24"/>
                              </w:rPr>
                            </w:pPr>
                            <w:r>
                              <w:rPr>
                                <w:b/>
                                <w:sz w:val="24"/>
                              </w:rPr>
                              <w:t>INSTITUTO DE HIDROLOGÍA, METEOROLOGÍA Y ESTUDIOS</w:t>
                            </w:r>
                            <w:r>
                              <w:rPr>
                                <w:b/>
                                <w:spacing w:val="-12"/>
                                <w:sz w:val="24"/>
                              </w:rPr>
                              <w:t xml:space="preserve"> </w:t>
                            </w:r>
                            <w:r>
                              <w:rPr>
                                <w:b/>
                                <w:sz w:val="24"/>
                              </w:rPr>
                              <w:t>AMBIENTALES IDEAM</w:t>
                            </w:r>
                          </w:p>
                          <w:p w:rsidR="00AD332D" w:rsidRDefault="00AD332D">
                            <w:pPr>
                              <w:pStyle w:val="Textoindependiente"/>
                              <w:rPr>
                                <w:rFonts w:ascii="Times New Roman"/>
                                <w:sz w:val="26"/>
                              </w:rPr>
                            </w:pPr>
                          </w:p>
                          <w:p w:rsidR="00AD332D" w:rsidRDefault="00AD332D">
                            <w:pPr>
                              <w:pStyle w:val="Textoindependiente"/>
                              <w:rPr>
                                <w:rFonts w:ascii="Times New Roman"/>
                                <w:sz w:val="26"/>
                              </w:rPr>
                            </w:pPr>
                          </w:p>
                          <w:p w:rsidR="00AD332D" w:rsidRDefault="00AD332D">
                            <w:pPr>
                              <w:pStyle w:val="Textoindependiente"/>
                              <w:rPr>
                                <w:rFonts w:ascii="Times New Roman"/>
                                <w:sz w:val="26"/>
                              </w:rPr>
                            </w:pPr>
                          </w:p>
                          <w:p w:rsidR="00AD332D" w:rsidRDefault="00AD332D">
                            <w:pPr>
                              <w:pStyle w:val="Textoindependiente"/>
                              <w:rPr>
                                <w:rFonts w:ascii="Times New Roman"/>
                                <w:sz w:val="26"/>
                              </w:rPr>
                            </w:pPr>
                          </w:p>
                          <w:p w:rsidR="00AD332D" w:rsidRDefault="00AD332D">
                            <w:pPr>
                              <w:spacing w:before="176"/>
                              <w:rPr>
                                <w:sz w:val="24"/>
                              </w:rPr>
                            </w:pPr>
                            <w:r>
                              <w:rPr>
                                <w:sz w:val="24"/>
                              </w:rPr>
                              <w:t>ESTRATEGIA DE RENDICIÓN DE CUENTAS</w:t>
                            </w:r>
                          </w:p>
                          <w:p w:rsidR="00AD332D" w:rsidRDefault="00AD332D">
                            <w:pPr>
                              <w:spacing w:before="1"/>
                              <w:rPr>
                                <w:sz w:val="24"/>
                              </w:rPr>
                            </w:pPr>
                            <w:r>
                              <w:rPr>
                                <w:sz w:val="24"/>
                              </w:rPr>
                              <w:t>Actualización 2018</w:t>
                            </w:r>
                          </w:p>
                          <w:p w:rsidR="00AD332D" w:rsidRDefault="00AD332D">
                            <w:pPr>
                              <w:pStyle w:val="Textoindependiente"/>
                              <w:spacing w:before="11"/>
                              <w:rPr>
                                <w:rFonts w:ascii="Times New Roman"/>
                                <w:sz w:val="23"/>
                              </w:rPr>
                            </w:pPr>
                          </w:p>
                          <w:p w:rsidR="00AD332D" w:rsidRDefault="00AD332D">
                            <w:pPr>
                              <w:ind w:right="3518"/>
                              <w:jc w:val="both"/>
                              <w:rPr>
                                <w:sz w:val="24"/>
                              </w:rPr>
                            </w:pPr>
                            <w:r>
                              <w:rPr>
                                <w:b/>
                                <w:sz w:val="24"/>
                              </w:rPr>
                              <w:t xml:space="preserve">Actualización y reformulación </w:t>
                            </w:r>
                            <w:r>
                              <w:rPr>
                                <w:sz w:val="24"/>
                              </w:rPr>
                              <w:t>Andrea del Pilar Torres Gallardo Oficina Asesora de Planeación</w:t>
                            </w:r>
                          </w:p>
                          <w:p w:rsidR="00AD332D" w:rsidRDefault="00AD332D">
                            <w:pPr>
                              <w:pStyle w:val="Textoindependiente"/>
                              <w:rPr>
                                <w:rFonts w:ascii="Times New Roman"/>
                                <w:sz w:val="26"/>
                              </w:rPr>
                            </w:pPr>
                          </w:p>
                          <w:p w:rsidR="00AD332D" w:rsidRDefault="00AD332D">
                            <w:pPr>
                              <w:pStyle w:val="Textoindependiente"/>
                              <w:rPr>
                                <w:rFonts w:ascii="Times New Roman"/>
                              </w:rPr>
                            </w:pPr>
                          </w:p>
                          <w:p w:rsidR="00AD332D" w:rsidRDefault="00AD332D">
                            <w:pPr>
                              <w:rPr>
                                <w:b/>
                                <w:sz w:val="24"/>
                              </w:rPr>
                            </w:pPr>
                            <w:r>
                              <w:rPr>
                                <w:b/>
                                <w:sz w:val="24"/>
                              </w:rPr>
                              <w:t>Orientación y supervisión</w:t>
                            </w:r>
                          </w:p>
                          <w:p w:rsidR="00AD332D" w:rsidRDefault="00AD332D">
                            <w:pPr>
                              <w:ind w:right="3147"/>
                              <w:rPr>
                                <w:sz w:val="24"/>
                              </w:rPr>
                            </w:pPr>
                            <w:r>
                              <w:rPr>
                                <w:sz w:val="24"/>
                              </w:rPr>
                              <w:t>Juan Carlos Arturo Lobo Torres Jefe Oficina Asesora de Planeación Juan Fernando Casas</w:t>
                            </w:r>
                          </w:p>
                          <w:p w:rsidR="00AD332D" w:rsidRDefault="00AD332D">
                            <w:pPr>
                              <w:rPr>
                                <w:sz w:val="24"/>
                              </w:rPr>
                            </w:pPr>
                            <w:r>
                              <w:rPr>
                                <w:sz w:val="24"/>
                              </w:rPr>
                              <w:t>Coordinador Grupo de Comunicaciones</w:t>
                            </w:r>
                          </w:p>
                          <w:p w:rsidR="00AD332D" w:rsidRDefault="00AD332D">
                            <w:pPr>
                              <w:pStyle w:val="Textoindependiente"/>
                              <w:rPr>
                                <w:rFonts w:ascii="Times New Roman"/>
                                <w:sz w:val="26"/>
                              </w:rPr>
                            </w:pPr>
                          </w:p>
                          <w:p w:rsidR="00AD332D" w:rsidRDefault="00AD332D">
                            <w:pPr>
                              <w:pStyle w:val="Textoindependiente"/>
                              <w:spacing w:before="1"/>
                              <w:rPr>
                                <w:rFonts w:ascii="Times New Roman"/>
                              </w:rPr>
                            </w:pPr>
                          </w:p>
                          <w:p w:rsidR="00AD332D" w:rsidRDefault="00AD332D">
                            <w:pPr>
                              <w:rPr>
                                <w:b/>
                                <w:sz w:val="24"/>
                              </w:rPr>
                            </w:pPr>
                            <w:r>
                              <w:rPr>
                                <w:b/>
                                <w:sz w:val="24"/>
                              </w:rPr>
                              <w:t>Aprobado por:</w:t>
                            </w:r>
                          </w:p>
                          <w:p w:rsidR="00AD332D" w:rsidRDefault="00AD332D">
                            <w:pPr>
                              <w:ind w:right="3147"/>
                              <w:rPr>
                                <w:sz w:val="24"/>
                              </w:rPr>
                            </w:pPr>
                            <w:r>
                              <w:rPr>
                                <w:sz w:val="24"/>
                              </w:rPr>
                              <w:t>Juan Carlos Arturo Lobo Torres Jefe Oficina Asesora de Planeación Juan Fernando Casas</w:t>
                            </w:r>
                          </w:p>
                          <w:p w:rsidR="00AD332D" w:rsidRDefault="00AD332D">
                            <w:pPr>
                              <w:rPr>
                                <w:sz w:val="24"/>
                              </w:rPr>
                            </w:pPr>
                            <w:r>
                              <w:rPr>
                                <w:sz w:val="24"/>
                              </w:rPr>
                              <w:t>Coordinador Grupo de Comunicaciones</w:t>
                            </w:r>
                          </w:p>
                          <w:p w:rsidR="00AD332D" w:rsidRDefault="00AD332D">
                            <w:pPr>
                              <w:pStyle w:val="Textoindependiente"/>
                              <w:rPr>
                                <w:rFonts w:ascii="Times New Roman"/>
                                <w:sz w:val="26"/>
                              </w:rPr>
                            </w:pPr>
                          </w:p>
                          <w:p w:rsidR="00AD332D" w:rsidRDefault="00AD332D">
                            <w:pPr>
                              <w:pStyle w:val="Textoindependiente"/>
                              <w:rPr>
                                <w:rFonts w:ascii="Times New Roman"/>
                                <w:sz w:val="26"/>
                              </w:rPr>
                            </w:pPr>
                          </w:p>
                          <w:p w:rsidR="00AD332D" w:rsidRDefault="00AD332D">
                            <w:pPr>
                              <w:pStyle w:val="Textoindependiente"/>
                              <w:rPr>
                                <w:rFonts w:ascii="Times New Roman"/>
                                <w:sz w:val="26"/>
                              </w:rPr>
                            </w:pPr>
                          </w:p>
                          <w:p w:rsidR="00AD332D" w:rsidRDefault="00AD332D">
                            <w:pPr>
                              <w:pStyle w:val="Textoindependiente"/>
                              <w:rPr>
                                <w:rFonts w:ascii="Times New Roman"/>
                                <w:sz w:val="26"/>
                              </w:rPr>
                            </w:pPr>
                          </w:p>
                          <w:p w:rsidR="00AD332D" w:rsidRDefault="00AD332D">
                            <w:pPr>
                              <w:pStyle w:val="Textoindependiente"/>
                              <w:rPr>
                                <w:rFonts w:ascii="Times New Roman"/>
                                <w:sz w:val="26"/>
                              </w:rPr>
                            </w:pPr>
                          </w:p>
                          <w:p w:rsidR="00AD332D" w:rsidRDefault="00AD332D">
                            <w:pPr>
                              <w:pStyle w:val="Textoindependiente"/>
                              <w:spacing w:before="1"/>
                              <w:rPr>
                                <w:rFonts w:ascii="Times New Roman"/>
                                <w:sz w:val="38"/>
                              </w:rPr>
                            </w:pPr>
                          </w:p>
                          <w:p w:rsidR="00AD332D" w:rsidRDefault="00AD332D">
                            <w:pPr>
                              <w:rPr>
                                <w:sz w:val="24"/>
                              </w:rPr>
                            </w:pPr>
                            <w:r>
                              <w:rPr>
                                <w:sz w:val="24"/>
                              </w:rPr>
                              <w:t>Octubre de 2018</w:t>
                            </w:r>
                          </w:p>
                          <w:p w:rsidR="00AD332D" w:rsidRDefault="00AD332D">
                            <w:pPr>
                              <w:pStyle w:val="Textoindependiente"/>
                              <w:rPr>
                                <w:rFonts w:ascii="Times New Roman"/>
                                <w:sz w:val="26"/>
                              </w:rPr>
                            </w:pPr>
                          </w:p>
                          <w:p w:rsidR="00AD332D" w:rsidRDefault="00AD332D">
                            <w:pPr>
                              <w:pStyle w:val="Textoindependiente"/>
                              <w:rPr>
                                <w:rFonts w:ascii="Times New Roman"/>
                                <w:sz w:val="26"/>
                              </w:rPr>
                            </w:pPr>
                          </w:p>
                          <w:p w:rsidR="00AD332D" w:rsidRDefault="00AD332D">
                            <w:pPr>
                              <w:pStyle w:val="Textoindependiente"/>
                              <w:rPr>
                                <w:rFonts w:ascii="Times New Roman"/>
                                <w:sz w:val="26"/>
                              </w:rPr>
                            </w:pPr>
                          </w:p>
                          <w:p w:rsidR="00AD332D" w:rsidRDefault="00AD332D">
                            <w:pPr>
                              <w:pStyle w:val="Textoindependiente"/>
                              <w:rPr>
                                <w:rFonts w:ascii="Times New Roman"/>
                                <w:sz w:val="26"/>
                              </w:rPr>
                            </w:pPr>
                          </w:p>
                          <w:p w:rsidR="00AD332D" w:rsidRDefault="00AD332D">
                            <w:pPr>
                              <w:pStyle w:val="Textoindependiente"/>
                              <w:rPr>
                                <w:rFonts w:ascii="Times New Roman"/>
                                <w:sz w:val="26"/>
                              </w:rPr>
                            </w:pPr>
                          </w:p>
                          <w:p w:rsidR="00AD332D" w:rsidRDefault="00AD332D">
                            <w:pPr>
                              <w:pStyle w:val="Textoindependiente"/>
                              <w:rPr>
                                <w:rFonts w:ascii="Times New Roman"/>
                                <w:sz w:val="26"/>
                              </w:rPr>
                            </w:pPr>
                          </w:p>
                          <w:p w:rsidR="00AD332D" w:rsidRDefault="00AD332D">
                            <w:pPr>
                              <w:pStyle w:val="Textoindependiente"/>
                              <w:rPr>
                                <w:rFonts w:ascii="Times New Roman"/>
                                <w:sz w:val="26"/>
                              </w:rPr>
                            </w:pPr>
                          </w:p>
                          <w:p w:rsidR="00AD332D" w:rsidRDefault="00AD332D">
                            <w:pPr>
                              <w:spacing w:before="233"/>
                              <w:ind w:left="2207"/>
                              <w:rPr>
                                <w:rFonts w:ascii="Georgia"/>
                                <w:sz w:val="24"/>
                              </w:rPr>
                            </w:pPr>
                            <w:r>
                              <w:rPr>
                                <w:rFonts w:ascii="Georgia"/>
                                <w:w w:val="128"/>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A3A52" id="_x0000_t202" coordsize="21600,21600" o:spt="202" path="m,l,21600r21600,l21600,xe">
                <v:stroke joinstyle="miter"/>
                <v:path gradientshapeok="t" o:connecttype="rect"/>
              </v:shapetype>
              <v:shape id="Text Box 23" o:spid="_x0000_s1026" type="#_x0000_t202" style="position:absolute;margin-left:90pt;margin-top:130.3pt;width:348.15pt;height:626.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5brwIAAKw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" filled="f" stroked="f">
                <v:textbox inset="0,0,0,0">
                  <w:txbxContent>
                    <w:p w:rsidR="00AD332D" w:rsidRDefault="00AD332D">
                      <w:pPr>
                        <w:ind w:left="1672" w:hanging="2"/>
                        <w:jc w:val="center"/>
                        <w:rPr>
                          <w:b/>
                          <w:sz w:val="24"/>
                        </w:rPr>
                      </w:pPr>
                      <w:r>
                        <w:rPr>
                          <w:b/>
                          <w:sz w:val="24"/>
                        </w:rPr>
                        <w:t>INSTITUTO DE HIDROLOGÍA, METEOROLOGÍA Y ESTUDIOS</w:t>
                      </w:r>
                      <w:r>
                        <w:rPr>
                          <w:b/>
                          <w:spacing w:val="-12"/>
                          <w:sz w:val="24"/>
                        </w:rPr>
                        <w:t xml:space="preserve"> </w:t>
                      </w:r>
                      <w:r>
                        <w:rPr>
                          <w:b/>
                          <w:sz w:val="24"/>
                        </w:rPr>
                        <w:t>AMBIENTALES IDEAM</w:t>
                      </w:r>
                    </w:p>
                    <w:p w:rsidR="00AD332D" w:rsidRDefault="00AD332D">
                      <w:pPr>
                        <w:pStyle w:val="Textoindependiente"/>
                        <w:rPr>
                          <w:rFonts w:ascii="Times New Roman"/>
                          <w:sz w:val="26"/>
                        </w:rPr>
                      </w:pPr>
                    </w:p>
                    <w:p w:rsidR="00AD332D" w:rsidRDefault="00AD332D">
                      <w:pPr>
                        <w:pStyle w:val="Textoindependiente"/>
                        <w:rPr>
                          <w:rFonts w:ascii="Times New Roman"/>
                          <w:sz w:val="26"/>
                        </w:rPr>
                      </w:pPr>
                    </w:p>
                    <w:p w:rsidR="00AD332D" w:rsidRDefault="00AD332D">
                      <w:pPr>
                        <w:pStyle w:val="Textoindependiente"/>
                        <w:rPr>
                          <w:rFonts w:ascii="Times New Roman"/>
                          <w:sz w:val="26"/>
                        </w:rPr>
                      </w:pPr>
                    </w:p>
                    <w:p w:rsidR="00AD332D" w:rsidRDefault="00AD332D">
                      <w:pPr>
                        <w:pStyle w:val="Textoindependiente"/>
                        <w:rPr>
                          <w:rFonts w:ascii="Times New Roman"/>
                          <w:sz w:val="26"/>
                        </w:rPr>
                      </w:pPr>
                    </w:p>
                    <w:p w:rsidR="00AD332D" w:rsidRDefault="00AD332D">
                      <w:pPr>
                        <w:spacing w:before="176"/>
                        <w:rPr>
                          <w:sz w:val="24"/>
                        </w:rPr>
                      </w:pPr>
                      <w:r>
                        <w:rPr>
                          <w:sz w:val="24"/>
                        </w:rPr>
                        <w:t>ESTRATEGIA DE RENDICIÓN DE CUENTAS</w:t>
                      </w:r>
                    </w:p>
                    <w:p w:rsidR="00AD332D" w:rsidRDefault="00AD332D">
                      <w:pPr>
                        <w:spacing w:before="1"/>
                        <w:rPr>
                          <w:sz w:val="24"/>
                        </w:rPr>
                      </w:pPr>
                      <w:r>
                        <w:rPr>
                          <w:sz w:val="24"/>
                        </w:rPr>
                        <w:t>Actualización 2018</w:t>
                      </w:r>
                    </w:p>
                    <w:p w:rsidR="00AD332D" w:rsidRDefault="00AD332D">
                      <w:pPr>
                        <w:pStyle w:val="Textoindependiente"/>
                        <w:spacing w:before="11"/>
                        <w:rPr>
                          <w:rFonts w:ascii="Times New Roman"/>
                          <w:sz w:val="23"/>
                        </w:rPr>
                      </w:pPr>
                    </w:p>
                    <w:p w:rsidR="00AD332D" w:rsidRDefault="00AD332D">
                      <w:pPr>
                        <w:ind w:right="3518"/>
                        <w:jc w:val="both"/>
                        <w:rPr>
                          <w:sz w:val="24"/>
                        </w:rPr>
                      </w:pPr>
                      <w:r>
                        <w:rPr>
                          <w:b/>
                          <w:sz w:val="24"/>
                        </w:rPr>
                        <w:t xml:space="preserve">Actualización y reformulación </w:t>
                      </w:r>
                      <w:r>
                        <w:rPr>
                          <w:sz w:val="24"/>
                        </w:rPr>
                        <w:t>Andrea del Pilar Torres Gallardo Oficina Asesora de Planeación</w:t>
                      </w:r>
                    </w:p>
                    <w:p w:rsidR="00AD332D" w:rsidRDefault="00AD332D">
                      <w:pPr>
                        <w:pStyle w:val="Textoindependiente"/>
                        <w:rPr>
                          <w:rFonts w:ascii="Times New Roman"/>
                          <w:sz w:val="26"/>
                        </w:rPr>
                      </w:pPr>
                    </w:p>
                    <w:p w:rsidR="00AD332D" w:rsidRDefault="00AD332D">
                      <w:pPr>
                        <w:pStyle w:val="Textoindependiente"/>
                        <w:rPr>
                          <w:rFonts w:ascii="Times New Roman"/>
                        </w:rPr>
                      </w:pPr>
                    </w:p>
                    <w:p w:rsidR="00AD332D" w:rsidRDefault="00AD332D">
                      <w:pPr>
                        <w:rPr>
                          <w:b/>
                          <w:sz w:val="24"/>
                        </w:rPr>
                      </w:pPr>
                      <w:r>
                        <w:rPr>
                          <w:b/>
                          <w:sz w:val="24"/>
                        </w:rPr>
                        <w:t>Orientación y supervisión</w:t>
                      </w:r>
                    </w:p>
                    <w:p w:rsidR="00AD332D" w:rsidRDefault="00AD332D">
                      <w:pPr>
                        <w:ind w:right="3147"/>
                        <w:rPr>
                          <w:sz w:val="24"/>
                        </w:rPr>
                      </w:pPr>
                      <w:r>
                        <w:rPr>
                          <w:sz w:val="24"/>
                        </w:rPr>
                        <w:t>Juan Carlos Arturo Lobo Torres Jefe Oficina Asesora de Planeación Juan Fernando Casas</w:t>
                      </w:r>
                    </w:p>
                    <w:p w:rsidR="00AD332D" w:rsidRDefault="00AD332D">
                      <w:pPr>
                        <w:rPr>
                          <w:sz w:val="24"/>
                        </w:rPr>
                      </w:pPr>
                      <w:r>
                        <w:rPr>
                          <w:sz w:val="24"/>
                        </w:rPr>
                        <w:t>Coordinador Grupo de Comunicaciones</w:t>
                      </w:r>
                    </w:p>
                    <w:p w:rsidR="00AD332D" w:rsidRDefault="00AD332D">
                      <w:pPr>
                        <w:pStyle w:val="Textoindependiente"/>
                        <w:rPr>
                          <w:rFonts w:ascii="Times New Roman"/>
                          <w:sz w:val="26"/>
                        </w:rPr>
                      </w:pPr>
                    </w:p>
                    <w:p w:rsidR="00AD332D" w:rsidRDefault="00AD332D">
                      <w:pPr>
                        <w:pStyle w:val="Textoindependiente"/>
                        <w:spacing w:before="1"/>
                        <w:rPr>
                          <w:rFonts w:ascii="Times New Roman"/>
                        </w:rPr>
                      </w:pPr>
                    </w:p>
                    <w:p w:rsidR="00AD332D" w:rsidRDefault="00AD332D">
                      <w:pPr>
                        <w:rPr>
                          <w:b/>
                          <w:sz w:val="24"/>
                        </w:rPr>
                      </w:pPr>
                      <w:r>
                        <w:rPr>
                          <w:b/>
                          <w:sz w:val="24"/>
                        </w:rPr>
                        <w:t>Aprobado por:</w:t>
                      </w:r>
                    </w:p>
                    <w:p w:rsidR="00AD332D" w:rsidRDefault="00AD332D">
                      <w:pPr>
                        <w:ind w:right="3147"/>
                        <w:rPr>
                          <w:sz w:val="24"/>
                        </w:rPr>
                      </w:pPr>
                      <w:r>
                        <w:rPr>
                          <w:sz w:val="24"/>
                        </w:rPr>
                        <w:t>Juan Carlos Arturo Lobo Torres Jefe Oficina Asesora de Planeación Juan Fernando Casas</w:t>
                      </w:r>
                    </w:p>
                    <w:p w:rsidR="00AD332D" w:rsidRDefault="00AD332D">
                      <w:pPr>
                        <w:rPr>
                          <w:sz w:val="24"/>
                        </w:rPr>
                      </w:pPr>
                      <w:r>
                        <w:rPr>
                          <w:sz w:val="24"/>
                        </w:rPr>
                        <w:t>Coordinador Grupo de Comunicaciones</w:t>
                      </w:r>
                    </w:p>
                    <w:p w:rsidR="00AD332D" w:rsidRDefault="00AD332D">
                      <w:pPr>
                        <w:pStyle w:val="Textoindependiente"/>
                        <w:rPr>
                          <w:rFonts w:ascii="Times New Roman"/>
                          <w:sz w:val="26"/>
                        </w:rPr>
                      </w:pPr>
                    </w:p>
                    <w:p w:rsidR="00AD332D" w:rsidRDefault="00AD332D">
                      <w:pPr>
                        <w:pStyle w:val="Textoindependiente"/>
                        <w:rPr>
                          <w:rFonts w:ascii="Times New Roman"/>
                          <w:sz w:val="26"/>
                        </w:rPr>
                      </w:pPr>
                    </w:p>
                    <w:p w:rsidR="00AD332D" w:rsidRDefault="00AD332D">
                      <w:pPr>
                        <w:pStyle w:val="Textoindependiente"/>
                        <w:rPr>
                          <w:rFonts w:ascii="Times New Roman"/>
                          <w:sz w:val="26"/>
                        </w:rPr>
                      </w:pPr>
                    </w:p>
                    <w:p w:rsidR="00AD332D" w:rsidRDefault="00AD332D">
                      <w:pPr>
                        <w:pStyle w:val="Textoindependiente"/>
                        <w:rPr>
                          <w:rFonts w:ascii="Times New Roman"/>
                          <w:sz w:val="26"/>
                        </w:rPr>
                      </w:pPr>
                    </w:p>
                    <w:p w:rsidR="00AD332D" w:rsidRDefault="00AD332D">
                      <w:pPr>
                        <w:pStyle w:val="Textoindependiente"/>
                        <w:rPr>
                          <w:rFonts w:ascii="Times New Roman"/>
                          <w:sz w:val="26"/>
                        </w:rPr>
                      </w:pPr>
                    </w:p>
                    <w:p w:rsidR="00AD332D" w:rsidRDefault="00AD332D">
                      <w:pPr>
                        <w:pStyle w:val="Textoindependiente"/>
                        <w:spacing w:before="1"/>
                        <w:rPr>
                          <w:rFonts w:ascii="Times New Roman"/>
                          <w:sz w:val="38"/>
                        </w:rPr>
                      </w:pPr>
                    </w:p>
                    <w:p w:rsidR="00AD332D" w:rsidRDefault="00AD332D">
                      <w:pPr>
                        <w:rPr>
                          <w:sz w:val="24"/>
                        </w:rPr>
                      </w:pPr>
                      <w:r>
                        <w:rPr>
                          <w:sz w:val="24"/>
                        </w:rPr>
                        <w:t>Octubre de 2018</w:t>
                      </w:r>
                    </w:p>
                    <w:p w:rsidR="00AD332D" w:rsidRDefault="00AD332D">
                      <w:pPr>
                        <w:pStyle w:val="Textoindependiente"/>
                        <w:rPr>
                          <w:rFonts w:ascii="Times New Roman"/>
                          <w:sz w:val="26"/>
                        </w:rPr>
                      </w:pPr>
                    </w:p>
                    <w:p w:rsidR="00AD332D" w:rsidRDefault="00AD332D">
                      <w:pPr>
                        <w:pStyle w:val="Textoindependiente"/>
                        <w:rPr>
                          <w:rFonts w:ascii="Times New Roman"/>
                          <w:sz w:val="26"/>
                        </w:rPr>
                      </w:pPr>
                    </w:p>
                    <w:p w:rsidR="00AD332D" w:rsidRDefault="00AD332D">
                      <w:pPr>
                        <w:pStyle w:val="Textoindependiente"/>
                        <w:rPr>
                          <w:rFonts w:ascii="Times New Roman"/>
                          <w:sz w:val="26"/>
                        </w:rPr>
                      </w:pPr>
                    </w:p>
                    <w:p w:rsidR="00AD332D" w:rsidRDefault="00AD332D">
                      <w:pPr>
                        <w:pStyle w:val="Textoindependiente"/>
                        <w:rPr>
                          <w:rFonts w:ascii="Times New Roman"/>
                          <w:sz w:val="26"/>
                        </w:rPr>
                      </w:pPr>
                    </w:p>
                    <w:p w:rsidR="00AD332D" w:rsidRDefault="00AD332D">
                      <w:pPr>
                        <w:pStyle w:val="Textoindependiente"/>
                        <w:rPr>
                          <w:rFonts w:ascii="Times New Roman"/>
                          <w:sz w:val="26"/>
                        </w:rPr>
                      </w:pPr>
                    </w:p>
                    <w:p w:rsidR="00AD332D" w:rsidRDefault="00AD332D">
                      <w:pPr>
                        <w:pStyle w:val="Textoindependiente"/>
                        <w:rPr>
                          <w:rFonts w:ascii="Times New Roman"/>
                          <w:sz w:val="26"/>
                        </w:rPr>
                      </w:pPr>
                    </w:p>
                    <w:p w:rsidR="00AD332D" w:rsidRDefault="00AD332D">
                      <w:pPr>
                        <w:pStyle w:val="Textoindependiente"/>
                        <w:rPr>
                          <w:rFonts w:ascii="Times New Roman"/>
                          <w:sz w:val="26"/>
                        </w:rPr>
                      </w:pPr>
                    </w:p>
                    <w:p w:rsidR="00AD332D" w:rsidRDefault="00AD332D">
                      <w:pPr>
                        <w:spacing w:before="233"/>
                        <w:ind w:left="2207"/>
                        <w:rPr>
                          <w:rFonts w:ascii="Georgia"/>
                          <w:sz w:val="24"/>
                        </w:rPr>
                      </w:pPr>
                      <w:r>
                        <w:rPr>
                          <w:rFonts w:ascii="Georgia"/>
                          <w:w w:val="128"/>
                          <w:sz w:val="24"/>
                        </w:rPr>
                        <w:t>1</w:t>
                      </w:r>
                    </w:p>
                  </w:txbxContent>
                </v:textbox>
                <w10:wrap anchorx="page" anchory="page"/>
              </v:shape>
            </w:pict>
          </mc:Fallback>
        </mc:AlternateContent>
      </w:r>
    </w:p>
    <w:p w:rsidR="00FE31D6" w:rsidRDefault="00FE31D6">
      <w:pPr>
        <w:rPr>
          <w:rFonts w:ascii="Times New Roman"/>
          <w:sz w:val="17"/>
        </w:rPr>
        <w:sectPr w:rsidR="00FE31D6">
          <w:type w:val="continuous"/>
          <w:pgSz w:w="12240" w:h="15840"/>
          <w:pgMar w:top="1500" w:right="1680" w:bottom="280" w:left="1700" w:header="720" w:footer="720" w:gutter="0"/>
          <w:cols w:space="720"/>
        </w:sectPr>
      </w:pPr>
    </w:p>
    <w:p w:rsidR="00FE31D6" w:rsidRDefault="00FE31D6">
      <w:pPr>
        <w:pStyle w:val="Textoindependiente"/>
        <w:rPr>
          <w:rFonts w:ascii="Times New Roman"/>
          <w:sz w:val="20"/>
        </w:rPr>
      </w:pPr>
    </w:p>
    <w:p w:rsidR="00FE31D6" w:rsidRDefault="00FE31D6">
      <w:pPr>
        <w:pStyle w:val="Textoindependiente"/>
        <w:rPr>
          <w:rFonts w:ascii="Times New Roman"/>
          <w:sz w:val="20"/>
        </w:rPr>
      </w:pPr>
    </w:p>
    <w:p w:rsidR="00FE31D6" w:rsidRDefault="00FE31D6">
      <w:pPr>
        <w:pStyle w:val="Textoindependiente"/>
        <w:rPr>
          <w:rFonts w:ascii="Times New Roman"/>
          <w:sz w:val="20"/>
        </w:rPr>
      </w:pPr>
    </w:p>
    <w:p w:rsidR="00FE31D6" w:rsidRDefault="00FE31D6">
      <w:pPr>
        <w:pStyle w:val="Textoindependiente"/>
        <w:rPr>
          <w:rFonts w:ascii="Times New Roman"/>
          <w:sz w:val="20"/>
        </w:rPr>
      </w:pPr>
    </w:p>
    <w:p w:rsidR="00FE31D6" w:rsidRDefault="00FE31D6">
      <w:pPr>
        <w:pStyle w:val="Textoindependiente"/>
        <w:rPr>
          <w:rFonts w:ascii="Times New Roman"/>
          <w:sz w:val="20"/>
        </w:rPr>
      </w:pPr>
    </w:p>
    <w:p w:rsidR="00FE31D6" w:rsidRDefault="00FE31D6">
      <w:pPr>
        <w:pStyle w:val="Textoindependiente"/>
        <w:rPr>
          <w:rFonts w:ascii="Times New Roman"/>
          <w:sz w:val="20"/>
        </w:rPr>
      </w:pPr>
    </w:p>
    <w:p w:rsidR="00FE31D6" w:rsidRDefault="00FE31D6">
      <w:pPr>
        <w:pStyle w:val="Textoindependiente"/>
        <w:rPr>
          <w:rFonts w:ascii="Times New Roman"/>
          <w:sz w:val="20"/>
        </w:rPr>
      </w:pPr>
    </w:p>
    <w:p w:rsidR="00FE31D6" w:rsidRDefault="00FE31D6">
      <w:pPr>
        <w:pStyle w:val="Textoindependiente"/>
        <w:rPr>
          <w:rFonts w:ascii="Times New Roman"/>
          <w:sz w:val="20"/>
        </w:rPr>
      </w:pPr>
    </w:p>
    <w:p w:rsidR="00FE31D6" w:rsidRDefault="00FE31D6">
      <w:pPr>
        <w:pStyle w:val="Textoindependiente"/>
        <w:rPr>
          <w:rFonts w:ascii="Times New Roman"/>
          <w:sz w:val="20"/>
        </w:rPr>
      </w:pPr>
    </w:p>
    <w:p w:rsidR="00FE31D6" w:rsidRDefault="00FE31D6">
      <w:pPr>
        <w:pStyle w:val="Textoindependiente"/>
        <w:rPr>
          <w:rFonts w:ascii="Times New Roman"/>
          <w:sz w:val="20"/>
        </w:rPr>
      </w:pPr>
    </w:p>
    <w:p w:rsidR="00FE31D6" w:rsidRDefault="00FE31D6">
      <w:pPr>
        <w:pStyle w:val="Textoindependiente"/>
        <w:rPr>
          <w:rFonts w:ascii="Times New Roman"/>
          <w:sz w:val="20"/>
        </w:rPr>
      </w:pPr>
    </w:p>
    <w:p w:rsidR="00FE31D6" w:rsidRDefault="00FE31D6">
      <w:pPr>
        <w:pStyle w:val="Textoindependiente"/>
        <w:rPr>
          <w:rFonts w:ascii="Times New Roman"/>
          <w:sz w:val="21"/>
        </w:rPr>
      </w:pPr>
    </w:p>
    <w:p w:rsidR="00FE31D6" w:rsidRDefault="00A638F7">
      <w:pPr>
        <w:spacing w:before="89"/>
        <w:ind w:left="100"/>
        <w:rPr>
          <w:b/>
          <w:sz w:val="32"/>
        </w:rPr>
      </w:pPr>
      <w:r>
        <w:rPr>
          <w:b/>
          <w:sz w:val="32"/>
        </w:rPr>
        <w:t>ÍNDICE:</w:t>
      </w:r>
    </w:p>
    <w:sdt>
      <w:sdtPr>
        <w:rPr>
          <w:b w:val="0"/>
          <w:bCs w:val="0"/>
        </w:rPr>
        <w:id w:val="-287514732"/>
        <w:docPartObj>
          <w:docPartGallery w:val="Table of Contents"/>
          <w:docPartUnique/>
        </w:docPartObj>
      </w:sdtPr>
      <w:sdtContent>
        <w:p w:rsidR="00FE31D6" w:rsidRDefault="00AD332D">
          <w:pPr>
            <w:pStyle w:val="TDC1"/>
            <w:numPr>
              <w:ilvl w:val="0"/>
              <w:numId w:val="10"/>
            </w:numPr>
            <w:tabs>
              <w:tab w:val="left" w:pos="346"/>
              <w:tab w:val="right" w:leader="dot" w:pos="8732"/>
            </w:tabs>
            <w:spacing w:before="593"/>
            <w:rPr>
              <w:b w:val="0"/>
            </w:rPr>
          </w:pPr>
          <w:hyperlink w:anchor="_bookmark0" w:history="1">
            <w:r w:rsidR="00A638F7">
              <w:t>INTRODUCCION</w:t>
            </w:r>
            <w:r w:rsidR="00A638F7">
              <w:tab/>
            </w:r>
            <w:r w:rsidR="00A638F7">
              <w:rPr>
                <w:b w:val="0"/>
              </w:rPr>
              <w:t>3</w:t>
            </w:r>
          </w:hyperlink>
        </w:p>
        <w:p w:rsidR="00FE31D6" w:rsidRDefault="00AD332D">
          <w:pPr>
            <w:pStyle w:val="TDC1"/>
            <w:numPr>
              <w:ilvl w:val="0"/>
              <w:numId w:val="10"/>
            </w:numPr>
            <w:tabs>
              <w:tab w:val="left" w:pos="346"/>
              <w:tab w:val="right" w:leader="dot" w:pos="8732"/>
            </w:tabs>
            <w:rPr>
              <w:b w:val="0"/>
            </w:rPr>
          </w:pPr>
          <w:hyperlink w:anchor="_bookmark1" w:history="1">
            <w:r w:rsidR="00A638F7">
              <w:t>OBJETIVO</w:t>
            </w:r>
            <w:r w:rsidR="00A638F7">
              <w:tab/>
            </w:r>
            <w:r w:rsidR="00A638F7">
              <w:rPr>
                <w:b w:val="0"/>
              </w:rPr>
              <w:t>4</w:t>
            </w:r>
          </w:hyperlink>
        </w:p>
        <w:p w:rsidR="00FE31D6" w:rsidRDefault="00AD332D">
          <w:pPr>
            <w:pStyle w:val="TDC1"/>
            <w:numPr>
              <w:ilvl w:val="0"/>
              <w:numId w:val="10"/>
            </w:numPr>
            <w:tabs>
              <w:tab w:val="left" w:pos="350"/>
              <w:tab w:val="right" w:leader="dot" w:pos="8732"/>
            </w:tabs>
            <w:spacing w:before="354"/>
            <w:ind w:left="350" w:hanging="250"/>
            <w:rPr>
              <w:b w:val="0"/>
            </w:rPr>
          </w:pPr>
          <w:hyperlink w:anchor="_bookmark2" w:history="1">
            <w:r w:rsidR="00A638F7">
              <w:t>ALCANCE</w:t>
            </w:r>
            <w:r w:rsidR="00A638F7">
              <w:tab/>
            </w:r>
            <w:r w:rsidR="00A638F7">
              <w:rPr>
                <w:b w:val="0"/>
              </w:rPr>
              <w:t>4</w:t>
            </w:r>
          </w:hyperlink>
        </w:p>
        <w:p w:rsidR="00FE31D6" w:rsidRDefault="00AD332D">
          <w:pPr>
            <w:pStyle w:val="TDC1"/>
            <w:numPr>
              <w:ilvl w:val="0"/>
              <w:numId w:val="10"/>
            </w:numPr>
            <w:tabs>
              <w:tab w:val="left" w:pos="348"/>
              <w:tab w:val="right" w:leader="dot" w:pos="8732"/>
            </w:tabs>
            <w:ind w:left="347" w:hanging="247"/>
            <w:rPr>
              <w:b w:val="0"/>
            </w:rPr>
          </w:pPr>
          <w:hyperlink w:anchor="_bookmark3" w:history="1">
            <w:r w:rsidR="00A638F7">
              <w:t>TÉRMINOS</w:t>
            </w:r>
            <w:r w:rsidR="00A638F7">
              <w:rPr>
                <w:spacing w:val="-4"/>
              </w:rPr>
              <w:t xml:space="preserve"> </w:t>
            </w:r>
            <w:r w:rsidR="00A638F7">
              <w:t>Y DEFINICIONES</w:t>
            </w:r>
            <w:r w:rsidR="00A638F7">
              <w:tab/>
            </w:r>
            <w:r w:rsidR="00A638F7">
              <w:rPr>
                <w:b w:val="0"/>
              </w:rPr>
              <w:t>4</w:t>
            </w:r>
          </w:hyperlink>
        </w:p>
        <w:p w:rsidR="00FE31D6" w:rsidRDefault="00AD332D">
          <w:pPr>
            <w:pStyle w:val="TDC1"/>
            <w:numPr>
              <w:ilvl w:val="0"/>
              <w:numId w:val="10"/>
            </w:numPr>
            <w:tabs>
              <w:tab w:val="left" w:pos="346"/>
              <w:tab w:val="right" w:leader="dot" w:pos="8732"/>
            </w:tabs>
            <w:spacing w:before="354"/>
            <w:rPr>
              <w:b w:val="0"/>
            </w:rPr>
          </w:pPr>
          <w:hyperlink w:anchor="_bookmark4" w:history="1">
            <w:r w:rsidR="00A638F7">
              <w:t>MARCO</w:t>
            </w:r>
            <w:r w:rsidR="00A638F7">
              <w:rPr>
                <w:spacing w:val="1"/>
              </w:rPr>
              <w:t xml:space="preserve"> </w:t>
            </w:r>
            <w:r w:rsidR="00A638F7">
              <w:t>NORMATIVO</w:t>
            </w:r>
            <w:r w:rsidR="00A638F7">
              <w:tab/>
            </w:r>
            <w:r w:rsidR="00A638F7">
              <w:rPr>
                <w:b w:val="0"/>
              </w:rPr>
              <w:t>12</w:t>
            </w:r>
          </w:hyperlink>
        </w:p>
        <w:p w:rsidR="00FE31D6" w:rsidRDefault="00AD332D">
          <w:pPr>
            <w:pStyle w:val="TDC1"/>
            <w:numPr>
              <w:ilvl w:val="0"/>
              <w:numId w:val="10"/>
            </w:numPr>
            <w:tabs>
              <w:tab w:val="left" w:pos="529"/>
              <w:tab w:val="left" w:pos="530"/>
              <w:tab w:val="right" w:leader="dot" w:pos="8732"/>
            </w:tabs>
            <w:ind w:left="530" w:hanging="430"/>
            <w:rPr>
              <w:b w:val="0"/>
            </w:rPr>
          </w:pPr>
          <w:hyperlink w:anchor="_bookmark5" w:history="1">
            <w:r w:rsidR="00A638F7">
              <w:t>LINEAMIENTOS METODOLÓGICOS PARA LA RENDICIÓN</w:t>
            </w:r>
            <w:r w:rsidR="00A638F7">
              <w:rPr>
                <w:spacing w:val="-19"/>
              </w:rPr>
              <w:t xml:space="preserve"> </w:t>
            </w:r>
            <w:r w:rsidR="00A638F7">
              <w:t>DE</w:t>
            </w:r>
            <w:r w:rsidR="00A638F7">
              <w:rPr>
                <w:spacing w:val="-2"/>
              </w:rPr>
              <w:t xml:space="preserve"> </w:t>
            </w:r>
            <w:r w:rsidR="00A638F7">
              <w:t>CUENTAS</w:t>
            </w:r>
            <w:r w:rsidR="00A638F7">
              <w:tab/>
            </w:r>
            <w:r w:rsidR="00A638F7">
              <w:rPr>
                <w:b w:val="0"/>
              </w:rPr>
              <w:t>15</w:t>
            </w:r>
          </w:hyperlink>
        </w:p>
        <w:p w:rsidR="00FE31D6" w:rsidRDefault="00AD332D">
          <w:pPr>
            <w:pStyle w:val="TDC1"/>
            <w:numPr>
              <w:ilvl w:val="0"/>
              <w:numId w:val="10"/>
            </w:numPr>
            <w:tabs>
              <w:tab w:val="left" w:pos="348"/>
              <w:tab w:val="right" w:leader="dot" w:pos="8732"/>
            </w:tabs>
            <w:spacing w:before="354"/>
            <w:ind w:left="347" w:hanging="247"/>
            <w:rPr>
              <w:b w:val="0"/>
            </w:rPr>
          </w:pPr>
          <w:hyperlink w:anchor="_bookmark6" w:history="1">
            <w:r w:rsidR="00A638F7">
              <w:t>ETAPAS DE RENDICIÓN DE CUENTAS EN</w:t>
            </w:r>
            <w:r w:rsidR="00A638F7">
              <w:rPr>
                <w:spacing w:val="-5"/>
              </w:rPr>
              <w:t xml:space="preserve"> </w:t>
            </w:r>
            <w:r w:rsidR="00A638F7">
              <w:t>EL IDEAM</w:t>
            </w:r>
            <w:r w:rsidR="00A638F7">
              <w:tab/>
            </w:r>
            <w:r w:rsidR="00A638F7">
              <w:rPr>
                <w:b w:val="0"/>
              </w:rPr>
              <w:t>23</w:t>
            </w:r>
          </w:hyperlink>
        </w:p>
        <w:p w:rsidR="00FE31D6" w:rsidRDefault="00AD332D">
          <w:pPr>
            <w:pStyle w:val="TDC2"/>
            <w:numPr>
              <w:ilvl w:val="1"/>
              <w:numId w:val="10"/>
            </w:numPr>
            <w:tabs>
              <w:tab w:val="left" w:pos="981"/>
              <w:tab w:val="left" w:pos="982"/>
              <w:tab w:val="right" w:leader="dot" w:pos="8732"/>
            </w:tabs>
            <w:spacing w:before="355"/>
          </w:pPr>
          <w:hyperlink w:anchor="_bookmark7" w:history="1">
            <w:r w:rsidR="00A638F7">
              <w:t>ETAPA</w:t>
            </w:r>
            <w:r w:rsidR="00A638F7">
              <w:rPr>
                <w:spacing w:val="-1"/>
              </w:rPr>
              <w:t xml:space="preserve"> </w:t>
            </w:r>
            <w:r w:rsidR="00A638F7">
              <w:t>1:</w:t>
            </w:r>
            <w:r w:rsidR="00A638F7">
              <w:rPr>
                <w:spacing w:val="-1"/>
              </w:rPr>
              <w:t xml:space="preserve"> </w:t>
            </w:r>
            <w:r w:rsidR="00A638F7">
              <w:t>APRESTAMIENTO</w:t>
            </w:r>
            <w:r w:rsidR="00A638F7">
              <w:tab/>
              <w:t>23</w:t>
            </w:r>
          </w:hyperlink>
        </w:p>
        <w:p w:rsidR="00FE31D6" w:rsidRDefault="00AD332D">
          <w:pPr>
            <w:pStyle w:val="TDC2"/>
            <w:numPr>
              <w:ilvl w:val="1"/>
              <w:numId w:val="10"/>
            </w:numPr>
            <w:tabs>
              <w:tab w:val="left" w:pos="981"/>
              <w:tab w:val="left" w:pos="982"/>
              <w:tab w:val="right" w:leader="dot" w:pos="8732"/>
            </w:tabs>
            <w:spacing w:before="99"/>
          </w:pPr>
          <w:hyperlink w:anchor="_bookmark8" w:history="1">
            <w:r w:rsidR="00A638F7">
              <w:t>ETAPA</w:t>
            </w:r>
            <w:r w:rsidR="00A638F7">
              <w:rPr>
                <w:spacing w:val="-1"/>
              </w:rPr>
              <w:t xml:space="preserve"> </w:t>
            </w:r>
            <w:r w:rsidR="00A638F7">
              <w:t>2:</w:t>
            </w:r>
            <w:r w:rsidR="00A638F7">
              <w:rPr>
                <w:spacing w:val="-1"/>
              </w:rPr>
              <w:t xml:space="preserve"> </w:t>
            </w:r>
            <w:r w:rsidR="00A638F7">
              <w:t>DISEÑO</w:t>
            </w:r>
            <w:r w:rsidR="00A638F7">
              <w:tab/>
              <w:t>28</w:t>
            </w:r>
          </w:hyperlink>
        </w:p>
        <w:p w:rsidR="00FE31D6" w:rsidRDefault="00AD332D">
          <w:pPr>
            <w:pStyle w:val="TDC2"/>
            <w:numPr>
              <w:ilvl w:val="1"/>
              <w:numId w:val="10"/>
            </w:numPr>
            <w:tabs>
              <w:tab w:val="left" w:pos="981"/>
              <w:tab w:val="left" w:pos="982"/>
              <w:tab w:val="right" w:leader="dot" w:pos="8732"/>
            </w:tabs>
          </w:pPr>
          <w:hyperlink w:anchor="_bookmark9" w:history="1">
            <w:r w:rsidR="00A638F7">
              <w:t>ETAPA</w:t>
            </w:r>
            <w:r w:rsidR="00A638F7">
              <w:rPr>
                <w:spacing w:val="-1"/>
              </w:rPr>
              <w:t xml:space="preserve"> </w:t>
            </w:r>
            <w:r w:rsidR="00A638F7">
              <w:t>3.</w:t>
            </w:r>
            <w:r w:rsidR="00A638F7">
              <w:rPr>
                <w:spacing w:val="-1"/>
              </w:rPr>
              <w:t xml:space="preserve"> </w:t>
            </w:r>
            <w:r w:rsidR="00A638F7">
              <w:t>PREPARACIÓN</w:t>
            </w:r>
            <w:r w:rsidR="00A638F7">
              <w:tab/>
              <w:t>28</w:t>
            </w:r>
          </w:hyperlink>
        </w:p>
        <w:p w:rsidR="00FE31D6" w:rsidRDefault="00AD332D">
          <w:pPr>
            <w:pStyle w:val="TDC2"/>
            <w:numPr>
              <w:ilvl w:val="1"/>
              <w:numId w:val="10"/>
            </w:numPr>
            <w:tabs>
              <w:tab w:val="left" w:pos="981"/>
              <w:tab w:val="left" w:pos="982"/>
              <w:tab w:val="right" w:leader="dot" w:pos="8732"/>
            </w:tabs>
          </w:pPr>
          <w:hyperlink w:anchor="_bookmark10" w:history="1">
            <w:r w:rsidR="00A638F7">
              <w:t>ETAPA</w:t>
            </w:r>
            <w:r w:rsidR="00A638F7">
              <w:rPr>
                <w:spacing w:val="-1"/>
              </w:rPr>
              <w:t xml:space="preserve"> </w:t>
            </w:r>
            <w:r w:rsidR="00A638F7">
              <w:t>4:</w:t>
            </w:r>
            <w:r w:rsidR="00A638F7">
              <w:rPr>
                <w:spacing w:val="-1"/>
              </w:rPr>
              <w:t xml:space="preserve"> </w:t>
            </w:r>
            <w:r w:rsidR="00A638F7">
              <w:t>EJECUCIÓN</w:t>
            </w:r>
            <w:r w:rsidR="00A638F7">
              <w:tab/>
              <w:t>30</w:t>
            </w:r>
          </w:hyperlink>
        </w:p>
        <w:p w:rsidR="00FE31D6" w:rsidRDefault="00AD332D">
          <w:pPr>
            <w:pStyle w:val="TDC2"/>
            <w:numPr>
              <w:ilvl w:val="1"/>
              <w:numId w:val="10"/>
            </w:numPr>
            <w:tabs>
              <w:tab w:val="left" w:pos="981"/>
              <w:tab w:val="left" w:pos="982"/>
              <w:tab w:val="right" w:leader="dot" w:pos="8732"/>
            </w:tabs>
          </w:pPr>
          <w:hyperlink w:anchor="_bookmark11" w:history="1">
            <w:r w:rsidR="00A638F7">
              <w:t>ETAPA 5: SEGUIMIENTO</w:t>
            </w:r>
            <w:r w:rsidR="00A638F7">
              <w:rPr>
                <w:spacing w:val="-1"/>
              </w:rPr>
              <w:t xml:space="preserve"> </w:t>
            </w:r>
            <w:r w:rsidR="00A638F7">
              <w:t>Y</w:t>
            </w:r>
            <w:r w:rsidR="00A638F7">
              <w:rPr>
                <w:spacing w:val="-3"/>
              </w:rPr>
              <w:t xml:space="preserve"> </w:t>
            </w:r>
            <w:r w:rsidR="00A638F7">
              <w:t>EVALUACIÓN</w:t>
            </w:r>
            <w:r w:rsidR="00A638F7">
              <w:tab/>
              <w:t>31</w:t>
            </w:r>
          </w:hyperlink>
        </w:p>
      </w:sdtContent>
    </w:sdt>
    <w:p w:rsidR="00FE31D6" w:rsidRDefault="00FE31D6">
      <w:pPr>
        <w:sectPr w:rsidR="00FE31D6">
          <w:headerReference w:type="default" r:id="rId9"/>
          <w:footerReference w:type="default" r:id="rId10"/>
          <w:pgSz w:w="12240" w:h="15840"/>
          <w:pgMar w:top="1440" w:right="1680" w:bottom="1260" w:left="1700" w:header="0" w:footer="1074" w:gutter="0"/>
          <w:pgNumType w:start="2"/>
          <w:cols w:space="720"/>
        </w:sectPr>
      </w:pPr>
    </w:p>
    <w:p w:rsidR="00FE31D6" w:rsidRDefault="00FE31D6">
      <w:pPr>
        <w:pStyle w:val="Textoindependiente"/>
        <w:rPr>
          <w:sz w:val="24"/>
        </w:rPr>
      </w:pPr>
    </w:p>
    <w:p w:rsidR="00FE31D6" w:rsidRDefault="00A638F7">
      <w:pPr>
        <w:pStyle w:val="Ttulo2"/>
        <w:numPr>
          <w:ilvl w:val="0"/>
          <w:numId w:val="9"/>
        </w:numPr>
        <w:tabs>
          <w:tab w:val="left" w:pos="821"/>
        </w:tabs>
      </w:pPr>
      <w:bookmarkStart w:id="0" w:name="_bookmark0"/>
      <w:bookmarkEnd w:id="0"/>
      <w:r>
        <w:t>INTRODUCCION</w:t>
      </w:r>
    </w:p>
    <w:p w:rsidR="00FE31D6" w:rsidRDefault="00FE31D6">
      <w:pPr>
        <w:pStyle w:val="Textoindependiente"/>
        <w:spacing w:before="3"/>
        <w:rPr>
          <w:b/>
        </w:rPr>
      </w:pPr>
    </w:p>
    <w:p w:rsidR="00FE31D6" w:rsidRDefault="00A638F7">
      <w:pPr>
        <w:pStyle w:val="Textoindependiente"/>
        <w:ind w:left="100" w:right="110"/>
        <w:jc w:val="both"/>
      </w:pPr>
      <w:r>
        <w:t>El Instituto de Hidrología Meteorología y Estudios Ambientales,</w:t>
      </w:r>
      <w:r w:rsidR="00F301B5">
        <w:t xml:space="preserve"> Ideam,</w:t>
      </w:r>
      <w:r>
        <w:t xml:space="preserve"> con el fin de implementar mecanismos de transparencia, participación ciudadana, control social; así mismo, para fortalecer la comunicación con el ciudadano e incrementar los niveles de confianza y credibilidad, se permite formular la presente Estrategia de Rendición de Cuentas, de conformidad </w:t>
      </w:r>
      <w:r w:rsidR="00F301B5">
        <w:t>con las normas legales vigentes.</w:t>
      </w:r>
    </w:p>
    <w:p w:rsidR="00FE31D6" w:rsidRDefault="00FE31D6">
      <w:pPr>
        <w:pStyle w:val="Textoindependiente"/>
        <w:spacing w:before="2"/>
      </w:pPr>
    </w:p>
    <w:p w:rsidR="00FE31D6" w:rsidRDefault="00A638F7">
      <w:pPr>
        <w:pStyle w:val="Textoindependiente"/>
        <w:ind w:left="100" w:right="110"/>
        <w:jc w:val="both"/>
      </w:pPr>
      <w:r>
        <w:t>La estrategia busca fortalecer a</w:t>
      </w:r>
      <w:r w:rsidR="00E03400">
        <w:t>l</w:t>
      </w:r>
      <w:r>
        <w:t xml:space="preserve"> </w:t>
      </w:r>
      <w:r w:rsidR="00E03400">
        <w:t>Instituto</w:t>
      </w:r>
      <w:r>
        <w:t xml:space="preserve"> en el ejercicio permanente de rendición de cuentas mediante de la difusión de información clara, veraz y oportuna, que permita al ciudadano conocer la gestión del </w:t>
      </w:r>
      <w:r w:rsidR="00F301B5">
        <w:t>Ideam</w:t>
      </w:r>
      <w:r>
        <w:t xml:space="preserve"> de una forma transparente e incentive su participación y acercamiento, a través de acciones de di</w:t>
      </w:r>
      <w:r w:rsidR="00A63868">
        <w:t>á</w:t>
      </w:r>
      <w:r>
        <w:t>logo y retroalimentación con la ciudadanía en general. Adicionalmente, considera lo establecido en el Modelo Integrado de</w:t>
      </w:r>
      <w:r>
        <w:rPr>
          <w:spacing w:val="-8"/>
        </w:rPr>
        <w:t xml:space="preserve"> </w:t>
      </w:r>
      <w:r>
        <w:t>Gestión</w:t>
      </w:r>
      <w:r>
        <w:rPr>
          <w:spacing w:val="-8"/>
        </w:rPr>
        <w:t xml:space="preserve"> </w:t>
      </w:r>
      <w:r>
        <w:t>y</w:t>
      </w:r>
      <w:r>
        <w:rPr>
          <w:spacing w:val="-10"/>
        </w:rPr>
        <w:t xml:space="preserve"> </w:t>
      </w:r>
      <w:r>
        <w:t>Planeación</w:t>
      </w:r>
      <w:r w:rsidR="00A63868">
        <w:t>,</w:t>
      </w:r>
      <w:r>
        <w:rPr>
          <w:spacing w:val="-7"/>
        </w:rPr>
        <w:t xml:space="preserve"> </w:t>
      </w:r>
      <w:r>
        <w:t>MIPG,</w:t>
      </w:r>
      <w:r>
        <w:rPr>
          <w:spacing w:val="-9"/>
        </w:rPr>
        <w:t xml:space="preserve"> </w:t>
      </w:r>
      <w:r>
        <w:t>que</w:t>
      </w:r>
      <w:r>
        <w:rPr>
          <w:spacing w:val="-7"/>
        </w:rPr>
        <w:t xml:space="preserve"> </w:t>
      </w:r>
      <w:r>
        <w:t>busca</w:t>
      </w:r>
      <w:r>
        <w:rPr>
          <w:spacing w:val="-10"/>
        </w:rPr>
        <w:t xml:space="preserve"> </w:t>
      </w:r>
      <w:r>
        <w:t>facilitar</w:t>
      </w:r>
      <w:r>
        <w:rPr>
          <w:spacing w:val="-8"/>
        </w:rPr>
        <w:t xml:space="preserve"> </w:t>
      </w:r>
      <w:r>
        <w:t>la</w:t>
      </w:r>
      <w:r>
        <w:rPr>
          <w:spacing w:val="-8"/>
        </w:rPr>
        <w:t xml:space="preserve"> </w:t>
      </w:r>
      <w:r>
        <w:t>gestión</w:t>
      </w:r>
      <w:r>
        <w:rPr>
          <w:spacing w:val="-8"/>
        </w:rPr>
        <w:t xml:space="preserve"> </w:t>
      </w:r>
      <w:r>
        <w:t>de</w:t>
      </w:r>
      <w:r>
        <w:rPr>
          <w:spacing w:val="-8"/>
        </w:rPr>
        <w:t xml:space="preserve"> </w:t>
      </w:r>
      <w:r>
        <w:t>la</w:t>
      </w:r>
      <w:r>
        <w:rPr>
          <w:spacing w:val="-7"/>
        </w:rPr>
        <w:t xml:space="preserve"> </w:t>
      </w:r>
      <w:r>
        <w:t>entidad</w:t>
      </w:r>
      <w:r>
        <w:rPr>
          <w:spacing w:val="-8"/>
        </w:rPr>
        <w:t xml:space="preserve"> </w:t>
      </w:r>
      <w:r>
        <w:t>y</w:t>
      </w:r>
      <w:r>
        <w:rPr>
          <w:spacing w:val="-10"/>
        </w:rPr>
        <w:t xml:space="preserve"> </w:t>
      </w:r>
      <w:r>
        <w:t>que</w:t>
      </w:r>
      <w:r>
        <w:rPr>
          <w:spacing w:val="-10"/>
        </w:rPr>
        <w:t xml:space="preserve"> </w:t>
      </w:r>
      <w:r>
        <w:t>debe</w:t>
      </w:r>
      <w:r>
        <w:rPr>
          <w:spacing w:val="-8"/>
        </w:rPr>
        <w:t xml:space="preserve"> </w:t>
      </w:r>
      <w:r>
        <w:t>ser orientada</w:t>
      </w:r>
      <w:r>
        <w:rPr>
          <w:spacing w:val="-16"/>
        </w:rPr>
        <w:t xml:space="preserve"> </w:t>
      </w:r>
      <w:r>
        <w:t>hacia</w:t>
      </w:r>
      <w:r>
        <w:rPr>
          <w:spacing w:val="-15"/>
        </w:rPr>
        <w:t xml:space="preserve"> </w:t>
      </w:r>
      <w:r>
        <w:t>el</w:t>
      </w:r>
      <w:r>
        <w:rPr>
          <w:spacing w:val="-17"/>
        </w:rPr>
        <w:t xml:space="preserve"> </w:t>
      </w:r>
      <w:r>
        <w:t>logro</w:t>
      </w:r>
      <w:r>
        <w:rPr>
          <w:spacing w:val="-14"/>
        </w:rPr>
        <w:t xml:space="preserve"> </w:t>
      </w:r>
      <w:r>
        <w:t>de</w:t>
      </w:r>
      <w:r>
        <w:rPr>
          <w:spacing w:val="-15"/>
        </w:rPr>
        <w:t xml:space="preserve"> </w:t>
      </w:r>
      <w:r>
        <w:t>resultados</w:t>
      </w:r>
      <w:r>
        <w:rPr>
          <w:spacing w:val="-17"/>
        </w:rPr>
        <w:t xml:space="preserve"> </w:t>
      </w:r>
      <w:r>
        <w:t>mediante</w:t>
      </w:r>
      <w:r>
        <w:rPr>
          <w:spacing w:val="-18"/>
        </w:rPr>
        <w:t xml:space="preserve"> </w:t>
      </w:r>
      <w:r>
        <w:t>la</w:t>
      </w:r>
      <w:r>
        <w:rPr>
          <w:spacing w:val="-20"/>
        </w:rPr>
        <w:t xml:space="preserve"> </w:t>
      </w:r>
      <w:r w:rsidR="00A63868">
        <w:t xml:space="preserve">3ª </w:t>
      </w:r>
      <w:r>
        <w:t>dimensión</w:t>
      </w:r>
      <w:r w:rsidR="00A63868">
        <w:t>:</w:t>
      </w:r>
      <w:r>
        <w:rPr>
          <w:spacing w:val="-16"/>
        </w:rPr>
        <w:t xml:space="preserve"> </w:t>
      </w:r>
      <w:r w:rsidRPr="00A63868">
        <w:t>Gestión con Valores para Resultados</w:t>
      </w:r>
      <w:r>
        <w:t>, toda vez que se pretende poner en marcha las trayectorias de implementación de las políticas definidas en la dimensión de Direccionamiento Estratégico.</w:t>
      </w:r>
    </w:p>
    <w:p w:rsidR="00FE31D6" w:rsidRDefault="00FE31D6">
      <w:pPr>
        <w:pStyle w:val="Textoindependiente"/>
        <w:spacing w:before="4"/>
        <w:rPr>
          <w:sz w:val="24"/>
        </w:rPr>
      </w:pPr>
    </w:p>
    <w:p w:rsidR="00FE31D6" w:rsidRDefault="00A638F7">
      <w:pPr>
        <w:pStyle w:val="Textoindependiente"/>
        <w:ind w:left="100" w:right="113"/>
        <w:jc w:val="both"/>
      </w:pPr>
      <w:r>
        <w:t>Para concretar las decisiones tomadas en el proceso de planeación institucional, la dimensión de Gestión con valores para resultados trata los aspectos más importantes que debe atender la entidad para cumplir con las funciones y competencias que le han sido</w:t>
      </w:r>
      <w:r>
        <w:rPr>
          <w:spacing w:val="-4"/>
        </w:rPr>
        <w:t xml:space="preserve"> </w:t>
      </w:r>
      <w:r>
        <w:t>asignadas</w:t>
      </w:r>
      <w:r>
        <w:rPr>
          <w:spacing w:val="-6"/>
        </w:rPr>
        <w:t xml:space="preserve"> </w:t>
      </w:r>
      <w:r>
        <w:t>por</w:t>
      </w:r>
      <w:r>
        <w:rPr>
          <w:spacing w:val="-8"/>
        </w:rPr>
        <w:t xml:space="preserve"> </w:t>
      </w:r>
      <w:r>
        <w:t>mandato</w:t>
      </w:r>
      <w:r>
        <w:rPr>
          <w:spacing w:val="-6"/>
        </w:rPr>
        <w:t xml:space="preserve"> </w:t>
      </w:r>
      <w:r>
        <w:t>legal,</w:t>
      </w:r>
      <w:r>
        <w:rPr>
          <w:spacing w:val="-5"/>
        </w:rPr>
        <w:t xml:space="preserve"> </w:t>
      </w:r>
      <w:r>
        <w:t>por</w:t>
      </w:r>
      <w:r>
        <w:rPr>
          <w:spacing w:val="-3"/>
        </w:rPr>
        <w:t xml:space="preserve"> </w:t>
      </w:r>
      <w:r>
        <w:t>ejemplo,</w:t>
      </w:r>
      <w:r>
        <w:rPr>
          <w:spacing w:val="-5"/>
        </w:rPr>
        <w:t xml:space="preserve"> </w:t>
      </w:r>
      <w:r>
        <w:t>aquellas</w:t>
      </w:r>
      <w:r>
        <w:rPr>
          <w:spacing w:val="-4"/>
        </w:rPr>
        <w:t xml:space="preserve"> </w:t>
      </w:r>
      <w:r>
        <w:t>políticas</w:t>
      </w:r>
      <w:r>
        <w:rPr>
          <w:spacing w:val="-4"/>
        </w:rPr>
        <w:t xml:space="preserve"> </w:t>
      </w:r>
      <w:r>
        <w:t>orientadas</w:t>
      </w:r>
      <w:r>
        <w:rPr>
          <w:spacing w:val="-4"/>
        </w:rPr>
        <w:t xml:space="preserve"> </w:t>
      </w:r>
      <w:r>
        <w:t>a</w:t>
      </w:r>
      <w:r>
        <w:rPr>
          <w:spacing w:val="-9"/>
        </w:rPr>
        <w:t xml:space="preserve"> </w:t>
      </w:r>
      <w:r>
        <w:t>mejorar</w:t>
      </w:r>
      <w:r>
        <w:rPr>
          <w:spacing w:val="-4"/>
        </w:rPr>
        <w:t xml:space="preserve"> </w:t>
      </w:r>
      <w:r>
        <w:t>la relación del Estado con los</w:t>
      </w:r>
      <w:r>
        <w:rPr>
          <w:spacing w:val="-5"/>
        </w:rPr>
        <w:t xml:space="preserve"> </w:t>
      </w:r>
      <w:r>
        <w:t>ciudadanos.</w:t>
      </w:r>
    </w:p>
    <w:p w:rsidR="00FE31D6" w:rsidRDefault="00FE31D6">
      <w:pPr>
        <w:pStyle w:val="Textoindependiente"/>
        <w:spacing w:before="3"/>
        <w:rPr>
          <w:sz w:val="24"/>
        </w:rPr>
      </w:pPr>
    </w:p>
    <w:p w:rsidR="00FE31D6" w:rsidRDefault="00A638F7">
      <w:pPr>
        <w:pStyle w:val="Textoindependiente"/>
        <w:ind w:left="100" w:right="111"/>
        <w:jc w:val="both"/>
      </w:pPr>
      <w:r>
        <w:t>Esta</w:t>
      </w:r>
      <w:r>
        <w:rPr>
          <w:spacing w:val="-9"/>
        </w:rPr>
        <w:t xml:space="preserve"> </w:t>
      </w:r>
      <w:r>
        <w:t>Estrategia</w:t>
      </w:r>
      <w:r>
        <w:rPr>
          <w:spacing w:val="-8"/>
        </w:rPr>
        <w:t xml:space="preserve"> </w:t>
      </w:r>
      <w:r>
        <w:t>de</w:t>
      </w:r>
      <w:r>
        <w:rPr>
          <w:spacing w:val="-8"/>
        </w:rPr>
        <w:t xml:space="preserve"> </w:t>
      </w:r>
      <w:r>
        <w:t>Rendición</w:t>
      </w:r>
      <w:r>
        <w:rPr>
          <w:spacing w:val="-8"/>
        </w:rPr>
        <w:t xml:space="preserve"> </w:t>
      </w:r>
      <w:r>
        <w:t>de</w:t>
      </w:r>
      <w:r>
        <w:rPr>
          <w:spacing w:val="-8"/>
        </w:rPr>
        <w:t xml:space="preserve"> </w:t>
      </w:r>
      <w:r>
        <w:t>Cuentas,</w:t>
      </w:r>
      <w:r>
        <w:rPr>
          <w:spacing w:val="-6"/>
        </w:rPr>
        <w:t xml:space="preserve"> </w:t>
      </w:r>
      <w:r>
        <w:t>incluye</w:t>
      </w:r>
      <w:r>
        <w:rPr>
          <w:spacing w:val="-9"/>
        </w:rPr>
        <w:t xml:space="preserve"> </w:t>
      </w:r>
      <w:r>
        <w:t>los</w:t>
      </w:r>
      <w:r>
        <w:rPr>
          <w:spacing w:val="-8"/>
        </w:rPr>
        <w:t xml:space="preserve"> </w:t>
      </w:r>
      <w:r>
        <w:t>lineamientos</w:t>
      </w:r>
      <w:r>
        <w:rPr>
          <w:spacing w:val="-7"/>
        </w:rPr>
        <w:t xml:space="preserve"> </w:t>
      </w:r>
      <w:r>
        <w:t>metodológicos</w:t>
      </w:r>
      <w:r>
        <w:rPr>
          <w:spacing w:val="-8"/>
        </w:rPr>
        <w:t xml:space="preserve"> </w:t>
      </w:r>
      <w:r>
        <w:t>con</w:t>
      </w:r>
      <w:r>
        <w:rPr>
          <w:spacing w:val="-8"/>
        </w:rPr>
        <w:t xml:space="preserve"> </w:t>
      </w:r>
      <w:r>
        <w:t xml:space="preserve">las disposiciones elementales para el diseño de la misma, teniendo en cuenta el Manual Único de Rendición de cuentas de la Presidencia de la República y el Departamento Nacional de Planeación, así como el documento vigente del Manual Único de Rendición de Cuentas con enfoque, basado en derechos humanos y paz </w:t>
      </w:r>
      <w:r>
        <w:rPr>
          <w:sz w:val="23"/>
        </w:rPr>
        <w:t xml:space="preserve">del </w:t>
      </w:r>
      <w:r>
        <w:t>Departamento Admini</w:t>
      </w:r>
      <w:r w:rsidR="00266CC3">
        <w:t xml:space="preserve">strativo de la Función Pública, </w:t>
      </w:r>
      <w:r>
        <w:t>DAFP</w:t>
      </w:r>
      <w:r w:rsidR="00266CC3">
        <w:t>,</w:t>
      </w:r>
      <w:r>
        <w:t xml:space="preserve"> que se encuentra en el sitio web: </w:t>
      </w:r>
      <w:hyperlink r:id="rId11" w:history="1">
        <w:r w:rsidR="00D4680A" w:rsidRPr="001646EA">
          <w:rPr>
            <w:rStyle w:val="Hipervnculo"/>
          </w:rPr>
          <w:t>https://www.funcionpublica.gov.co/web/murc</w:t>
        </w:r>
      </w:hyperlink>
      <w:r>
        <w:t>, y permite al Instituto, explorar diferentes opciones que pueden ajustarse de acuerdo con sus requerimientos y característica</w:t>
      </w:r>
      <w:r w:rsidRPr="009301B6">
        <w:t xml:space="preserve">s, </w:t>
      </w:r>
      <w:r>
        <w:t xml:space="preserve">de conformidad con el marco general de la política nacional fijada en el </w:t>
      </w:r>
      <w:r w:rsidR="00266CC3">
        <w:t>Conpes</w:t>
      </w:r>
      <w:r w:rsidR="009301B6">
        <w:t xml:space="preserve"> </w:t>
      </w:r>
      <w:r>
        <w:t xml:space="preserve">3654 de  2010, el artículo 78 de la Ley 1474 de 2011 y la Ley </w:t>
      </w:r>
      <w:r w:rsidR="00DE4ED4">
        <w:t>20</w:t>
      </w:r>
      <w:r>
        <w:t>7 de 2015 en su artículo 48 y</w:t>
      </w:r>
      <w:r>
        <w:rPr>
          <w:spacing w:val="-5"/>
        </w:rPr>
        <w:t xml:space="preserve"> </w:t>
      </w:r>
      <w:r>
        <w:t>siguientes.</w:t>
      </w:r>
    </w:p>
    <w:p w:rsidR="00FE31D6" w:rsidRDefault="00FE31D6">
      <w:pPr>
        <w:pStyle w:val="Textoindependiente"/>
        <w:spacing w:before="5"/>
        <w:rPr>
          <w:sz w:val="24"/>
        </w:rPr>
      </w:pPr>
    </w:p>
    <w:p w:rsidR="00FE31D6" w:rsidRDefault="00A638F7">
      <w:pPr>
        <w:pStyle w:val="Textoindependiente"/>
        <w:ind w:left="100" w:right="112"/>
        <w:jc w:val="both"/>
      </w:pPr>
      <w:r>
        <w:t xml:space="preserve">Teniendo en cuenta lo anterior, la Oficina Asesora de Planeación del </w:t>
      </w:r>
      <w:r w:rsidR="00266CC3">
        <w:t>Ideam</w:t>
      </w:r>
      <w:r>
        <w:t>, lideró el diseño</w:t>
      </w:r>
      <w:r>
        <w:rPr>
          <w:spacing w:val="-4"/>
        </w:rPr>
        <w:t xml:space="preserve"> </w:t>
      </w:r>
      <w:r>
        <w:t>de</w:t>
      </w:r>
      <w:r>
        <w:rPr>
          <w:spacing w:val="-4"/>
        </w:rPr>
        <w:t xml:space="preserve"> </w:t>
      </w:r>
      <w:r>
        <w:t>la</w:t>
      </w:r>
      <w:r>
        <w:rPr>
          <w:spacing w:val="-4"/>
        </w:rPr>
        <w:t xml:space="preserve"> </w:t>
      </w:r>
      <w:r>
        <w:t>estrategia</w:t>
      </w:r>
      <w:r>
        <w:rPr>
          <w:spacing w:val="-4"/>
        </w:rPr>
        <w:t xml:space="preserve"> </w:t>
      </w:r>
      <w:r>
        <w:t>de</w:t>
      </w:r>
      <w:r>
        <w:rPr>
          <w:spacing w:val="-4"/>
        </w:rPr>
        <w:t xml:space="preserve"> </w:t>
      </w:r>
      <w:r>
        <w:t>rendición</w:t>
      </w:r>
      <w:r>
        <w:rPr>
          <w:spacing w:val="-3"/>
        </w:rPr>
        <w:t xml:space="preserve"> </w:t>
      </w:r>
      <w:r>
        <w:t>de</w:t>
      </w:r>
      <w:r>
        <w:rPr>
          <w:spacing w:val="-7"/>
        </w:rPr>
        <w:t xml:space="preserve"> </w:t>
      </w:r>
      <w:r>
        <w:t>cuentas,</w:t>
      </w:r>
      <w:r>
        <w:rPr>
          <w:spacing w:val="-8"/>
        </w:rPr>
        <w:t xml:space="preserve"> </w:t>
      </w:r>
      <w:r>
        <w:t>facilitando</w:t>
      </w:r>
      <w:r>
        <w:rPr>
          <w:spacing w:val="-4"/>
        </w:rPr>
        <w:t xml:space="preserve"> </w:t>
      </w:r>
      <w:r>
        <w:t>así</w:t>
      </w:r>
      <w:r>
        <w:rPr>
          <w:spacing w:val="-5"/>
        </w:rPr>
        <w:t xml:space="preserve"> </w:t>
      </w:r>
      <w:r>
        <w:t>su</w:t>
      </w:r>
      <w:r>
        <w:rPr>
          <w:spacing w:val="-4"/>
        </w:rPr>
        <w:t xml:space="preserve"> </w:t>
      </w:r>
      <w:r>
        <w:t>ejecución,</w:t>
      </w:r>
      <w:r>
        <w:rPr>
          <w:spacing w:val="-3"/>
        </w:rPr>
        <w:t xml:space="preserve"> </w:t>
      </w:r>
      <w:r>
        <w:t xml:space="preserve">seguimiento y evaluación, mediante el liderazgo para motivar e influir en los demás miembros de la entidad de una manera ética, positiva y democrática frente al logro de los objetivos del proceso de rendición de cuentas. Todas las áreas misionales y de apoyo del </w:t>
      </w:r>
      <w:r w:rsidR="00E86536">
        <w:t>Instituto</w:t>
      </w:r>
      <w:r>
        <w:t xml:space="preserve"> podrán fundamentarse en esta estrategia, para generar diferentes mecanismos de rendición de cuentas, de tal manera que se fortalezcan los espacios de participación e interlocución en la búsqueda de una constante</w:t>
      </w:r>
      <w:r>
        <w:rPr>
          <w:spacing w:val="-8"/>
        </w:rPr>
        <w:t xml:space="preserve"> </w:t>
      </w:r>
      <w:r>
        <w:t>retroalimentación.</w:t>
      </w:r>
    </w:p>
    <w:p w:rsidR="00FE31D6" w:rsidRDefault="00FE31D6">
      <w:pPr>
        <w:jc w:val="both"/>
        <w:sectPr w:rsidR="00FE31D6">
          <w:pgSz w:w="12240" w:h="15840"/>
          <w:pgMar w:top="1440" w:right="1680" w:bottom="1260" w:left="1700" w:header="0" w:footer="1074" w:gutter="0"/>
          <w:cols w:space="720"/>
        </w:sectPr>
      </w:pPr>
    </w:p>
    <w:p w:rsidR="00FE31D6" w:rsidRDefault="00FE31D6">
      <w:pPr>
        <w:pStyle w:val="Textoindependiente"/>
        <w:spacing w:before="8"/>
        <w:rPr>
          <w:sz w:val="21"/>
        </w:rPr>
      </w:pPr>
    </w:p>
    <w:p w:rsidR="00FE31D6" w:rsidRDefault="00A638F7">
      <w:pPr>
        <w:pStyle w:val="Textoindependiente"/>
        <w:spacing w:before="93"/>
        <w:ind w:left="100" w:right="112"/>
        <w:jc w:val="both"/>
      </w:pPr>
      <w:r>
        <w:t xml:space="preserve">A continuación, el </w:t>
      </w:r>
      <w:r w:rsidR="00310CB9">
        <w:t>Ideam</w:t>
      </w:r>
      <w:r>
        <w:t xml:space="preserve"> presenta su Estrategia de Rendición de Cuentas </w:t>
      </w:r>
      <w:r w:rsidR="00D4680A">
        <w:t>2019</w:t>
      </w:r>
      <w:r>
        <w:t>.</w:t>
      </w:r>
    </w:p>
    <w:p w:rsidR="00FE31D6" w:rsidRDefault="00A638F7">
      <w:pPr>
        <w:pStyle w:val="Ttulo2"/>
        <w:numPr>
          <w:ilvl w:val="0"/>
          <w:numId w:val="9"/>
        </w:numPr>
        <w:tabs>
          <w:tab w:val="left" w:pos="821"/>
        </w:tabs>
        <w:spacing w:before="215"/>
      </w:pPr>
      <w:bookmarkStart w:id="1" w:name="_bookmark1"/>
      <w:bookmarkEnd w:id="1"/>
      <w:r>
        <w:t>OBJETIVO</w:t>
      </w:r>
    </w:p>
    <w:p w:rsidR="00FE31D6" w:rsidRDefault="00FE31D6">
      <w:pPr>
        <w:pStyle w:val="Textoindependiente"/>
        <w:spacing w:before="2"/>
        <w:rPr>
          <w:b/>
        </w:rPr>
      </w:pPr>
    </w:p>
    <w:p w:rsidR="00FE31D6" w:rsidRDefault="00A638F7">
      <w:pPr>
        <w:pStyle w:val="Textoindependiente"/>
        <w:ind w:left="100" w:right="110"/>
        <w:jc w:val="both"/>
      </w:pPr>
      <w:r>
        <w:t>Establecer la Estrategia de Rendición de Cuentas</w:t>
      </w:r>
      <w:r w:rsidR="004E35E1">
        <w:t xml:space="preserve"> 2019</w:t>
      </w:r>
      <w:r>
        <w:t xml:space="preserve">, con el propósito de cumplir con los tres elementos centrales de Información, Diálogo y Responsabilidad, basada en derechos humanos, para garantizar la responsabilidad pública y el derecho ciudadano a participar y vigilar la gestión de manera permanente, con el fin de lograr que los servidores públicos del </w:t>
      </w:r>
      <w:r w:rsidR="00074BA9">
        <w:t>Ideam</w:t>
      </w:r>
      <w:r>
        <w:t xml:space="preserve"> se apropien y pongan en práctica la misma, a través de cada una de sus políticas, planes, programas, proyectos</w:t>
      </w:r>
      <w:r>
        <w:rPr>
          <w:spacing w:val="-34"/>
        </w:rPr>
        <w:t xml:space="preserve"> </w:t>
      </w:r>
      <w:r>
        <w:t>y actividades.</w:t>
      </w:r>
    </w:p>
    <w:p w:rsidR="00FE31D6" w:rsidRDefault="00FE31D6">
      <w:pPr>
        <w:pStyle w:val="Textoindependiente"/>
        <w:spacing w:before="9"/>
        <w:rPr>
          <w:sz w:val="20"/>
        </w:rPr>
      </w:pPr>
    </w:p>
    <w:p w:rsidR="00FE31D6" w:rsidRDefault="00A638F7">
      <w:pPr>
        <w:pStyle w:val="Ttulo2"/>
        <w:numPr>
          <w:ilvl w:val="0"/>
          <w:numId w:val="9"/>
        </w:numPr>
        <w:tabs>
          <w:tab w:val="left" w:pos="821"/>
        </w:tabs>
      </w:pPr>
      <w:bookmarkStart w:id="2" w:name="_bookmark2"/>
      <w:bookmarkEnd w:id="2"/>
      <w:r>
        <w:t>ALCANCE</w:t>
      </w:r>
    </w:p>
    <w:p w:rsidR="00FE31D6" w:rsidRDefault="00FE31D6">
      <w:pPr>
        <w:pStyle w:val="Textoindependiente"/>
        <w:spacing w:before="6"/>
        <w:rPr>
          <w:b/>
          <w:sz w:val="24"/>
        </w:rPr>
      </w:pPr>
    </w:p>
    <w:p w:rsidR="00FE31D6" w:rsidRDefault="00A638F7">
      <w:pPr>
        <w:pStyle w:val="Textoindependiente"/>
        <w:ind w:left="100" w:right="111"/>
        <w:jc w:val="both"/>
      </w:pPr>
      <w:r>
        <w:t xml:space="preserve">La Estrategia de Rendición de Cuentas involucra a todas las dependencias de la entidad y su personal. Está dirigido a públicos diversos y a la comunidad en general, interesada en ejercer control social y evaluación ciudadana, teniendo en cuenta los procesos permanentes de rendición de cuentas en los diferentes espacios de participación que se establezcan en el </w:t>
      </w:r>
      <w:r w:rsidR="00DD3F0B">
        <w:t>Ideam</w:t>
      </w:r>
      <w:r>
        <w:t>, para lograr una gestión efectiva que evidencie resultados satisfactorios y una excelente comunicación bidireccional entre las partes involucradas.</w:t>
      </w:r>
    </w:p>
    <w:p w:rsidR="00FE31D6" w:rsidRDefault="00FE31D6">
      <w:pPr>
        <w:pStyle w:val="Textoindependiente"/>
        <w:spacing w:before="5"/>
        <w:rPr>
          <w:sz w:val="24"/>
        </w:rPr>
      </w:pPr>
    </w:p>
    <w:p w:rsidR="00FE31D6" w:rsidRDefault="00A638F7">
      <w:pPr>
        <w:pStyle w:val="Textoindependiente"/>
        <w:ind w:left="100" w:right="112"/>
        <w:jc w:val="both"/>
      </w:pPr>
      <w:r>
        <w:t>Las acciones de participación relacionadas con Rendición de Cuentas, deberán incluirse en el Plan Anticorrupción y de Atención al Ciudadano, de acuerdo con lo establecido en la Ley 1474 de 2011.</w:t>
      </w:r>
    </w:p>
    <w:p w:rsidR="00FE31D6" w:rsidRDefault="00FE31D6">
      <w:pPr>
        <w:pStyle w:val="Textoindependiente"/>
        <w:spacing w:before="2"/>
        <w:rPr>
          <w:sz w:val="24"/>
        </w:rPr>
      </w:pPr>
    </w:p>
    <w:p w:rsidR="00FE31D6" w:rsidRDefault="00A638F7">
      <w:pPr>
        <w:pStyle w:val="Textoindependiente"/>
        <w:spacing w:before="1"/>
        <w:ind w:left="100" w:right="116"/>
        <w:jc w:val="both"/>
      </w:pPr>
      <w:r>
        <w:t>El Instituto deberá ajustar anualmente los anexos de la Estrategia de Rendición de Cuentas.</w:t>
      </w:r>
    </w:p>
    <w:p w:rsidR="00FE31D6" w:rsidRDefault="00FE31D6">
      <w:pPr>
        <w:pStyle w:val="Textoindependiente"/>
        <w:spacing w:before="2"/>
        <w:rPr>
          <w:sz w:val="24"/>
        </w:rPr>
      </w:pPr>
    </w:p>
    <w:p w:rsidR="00FE31D6" w:rsidRDefault="00A638F7">
      <w:pPr>
        <w:pStyle w:val="Ttulo2"/>
        <w:numPr>
          <w:ilvl w:val="0"/>
          <w:numId w:val="9"/>
        </w:numPr>
        <w:tabs>
          <w:tab w:val="left" w:pos="821"/>
        </w:tabs>
        <w:spacing w:before="1"/>
      </w:pPr>
      <w:bookmarkStart w:id="3" w:name="_bookmark3"/>
      <w:bookmarkEnd w:id="3"/>
      <w:r>
        <w:t>TÉRMINOS Y</w:t>
      </w:r>
      <w:r>
        <w:rPr>
          <w:spacing w:val="-1"/>
        </w:rPr>
        <w:t xml:space="preserve"> </w:t>
      </w:r>
      <w:r>
        <w:t>DEFINICIONES</w:t>
      </w:r>
    </w:p>
    <w:p w:rsidR="00FE31D6" w:rsidRDefault="00FE31D6">
      <w:pPr>
        <w:pStyle w:val="Textoindependiente"/>
        <w:rPr>
          <w:b/>
        </w:rPr>
      </w:pPr>
    </w:p>
    <w:p w:rsidR="00FE31D6" w:rsidRDefault="00A638F7">
      <w:pPr>
        <w:pStyle w:val="Textoindependiente"/>
        <w:ind w:left="100" w:right="114"/>
        <w:jc w:val="both"/>
      </w:pPr>
      <w:r>
        <w:rPr>
          <w:b/>
        </w:rPr>
        <w:t xml:space="preserve">Audiencia Pública Participativa: </w:t>
      </w:r>
      <w:r>
        <w:t>Según el artículo 55 de la Ley 1757 de 2015</w:t>
      </w:r>
      <w:r>
        <w:rPr>
          <w:spacing w:val="-42"/>
        </w:rPr>
        <w:t xml:space="preserve"> </w:t>
      </w:r>
      <w:r>
        <w:t>"Estatuto de</w:t>
      </w:r>
      <w:r>
        <w:rPr>
          <w:spacing w:val="-10"/>
        </w:rPr>
        <w:t xml:space="preserve"> </w:t>
      </w:r>
      <w:r>
        <w:t>Participación</w:t>
      </w:r>
      <w:r>
        <w:rPr>
          <w:spacing w:val="-9"/>
        </w:rPr>
        <w:t xml:space="preserve"> </w:t>
      </w:r>
      <w:r>
        <w:t>Ciudadana",</w:t>
      </w:r>
      <w:r>
        <w:rPr>
          <w:spacing w:val="-10"/>
        </w:rPr>
        <w:t xml:space="preserve"> </w:t>
      </w:r>
      <w:r>
        <w:t>las</w:t>
      </w:r>
      <w:r>
        <w:rPr>
          <w:spacing w:val="-9"/>
        </w:rPr>
        <w:t xml:space="preserve"> </w:t>
      </w:r>
      <w:r>
        <w:t>audiencias</w:t>
      </w:r>
      <w:r>
        <w:rPr>
          <w:spacing w:val="-9"/>
        </w:rPr>
        <w:t xml:space="preserve"> </w:t>
      </w:r>
      <w:r>
        <w:t>públicas</w:t>
      </w:r>
      <w:r>
        <w:rPr>
          <w:spacing w:val="-7"/>
        </w:rPr>
        <w:t xml:space="preserve"> </w:t>
      </w:r>
      <w:r>
        <w:t>participativas</w:t>
      </w:r>
      <w:r>
        <w:rPr>
          <w:spacing w:val="-9"/>
        </w:rPr>
        <w:t xml:space="preserve"> </w:t>
      </w:r>
      <w:r>
        <w:t>son</w:t>
      </w:r>
      <w:r>
        <w:rPr>
          <w:spacing w:val="-9"/>
        </w:rPr>
        <w:t xml:space="preserve"> </w:t>
      </w:r>
      <w:r>
        <w:t>un</w:t>
      </w:r>
      <w:r>
        <w:rPr>
          <w:spacing w:val="-14"/>
        </w:rPr>
        <w:t xml:space="preserve"> </w:t>
      </w:r>
      <w:r>
        <w:t>mecanismo</w:t>
      </w:r>
      <w:r>
        <w:rPr>
          <w:spacing w:val="-11"/>
        </w:rPr>
        <w:t xml:space="preserve"> </w:t>
      </w:r>
      <w:r>
        <w:t>de rendición de cuentas, así mismo son un acto público convocado y organizado por las entidades de la administración para evaluar la gestión realizada y sus resultados con la intervención de ciudadanos y organizaciones sociales. Teniendo en cuenta que la rendición</w:t>
      </w:r>
      <w:r>
        <w:rPr>
          <w:spacing w:val="-3"/>
        </w:rPr>
        <w:t xml:space="preserve"> </w:t>
      </w:r>
      <w:r>
        <w:t>de</w:t>
      </w:r>
      <w:r>
        <w:rPr>
          <w:spacing w:val="-6"/>
        </w:rPr>
        <w:t xml:space="preserve"> </w:t>
      </w:r>
      <w:r>
        <w:t>cuentas</w:t>
      </w:r>
      <w:r>
        <w:rPr>
          <w:spacing w:val="-5"/>
        </w:rPr>
        <w:t xml:space="preserve"> </w:t>
      </w:r>
      <w:r>
        <w:t>se</w:t>
      </w:r>
      <w:r>
        <w:rPr>
          <w:spacing w:val="-8"/>
        </w:rPr>
        <w:t xml:space="preserve"> </w:t>
      </w:r>
      <w:r>
        <w:t>debe</w:t>
      </w:r>
      <w:r>
        <w:rPr>
          <w:spacing w:val="-3"/>
        </w:rPr>
        <w:t xml:space="preserve"> </w:t>
      </w:r>
      <w:r>
        <w:t>hacer</w:t>
      </w:r>
      <w:r>
        <w:rPr>
          <w:spacing w:val="-4"/>
        </w:rPr>
        <w:t xml:space="preserve"> </w:t>
      </w:r>
      <w:r>
        <w:t>de</w:t>
      </w:r>
      <w:r>
        <w:rPr>
          <w:spacing w:val="-8"/>
        </w:rPr>
        <w:t xml:space="preserve"> </w:t>
      </w:r>
      <w:r>
        <w:t>forma</w:t>
      </w:r>
      <w:r>
        <w:rPr>
          <w:spacing w:val="-5"/>
        </w:rPr>
        <w:t xml:space="preserve"> </w:t>
      </w:r>
      <w:r>
        <w:t>permanente,</w:t>
      </w:r>
      <w:r>
        <w:rPr>
          <w:spacing w:val="-4"/>
        </w:rPr>
        <w:t xml:space="preserve"> </w:t>
      </w:r>
      <w:r>
        <w:t>deben</w:t>
      </w:r>
      <w:r>
        <w:rPr>
          <w:spacing w:val="-5"/>
        </w:rPr>
        <w:t xml:space="preserve"> </w:t>
      </w:r>
      <w:r>
        <w:t>existir</w:t>
      </w:r>
      <w:r>
        <w:rPr>
          <w:spacing w:val="-2"/>
        </w:rPr>
        <w:t xml:space="preserve"> </w:t>
      </w:r>
      <w:r>
        <w:t>otros</w:t>
      </w:r>
      <w:r>
        <w:rPr>
          <w:spacing w:val="-5"/>
        </w:rPr>
        <w:t xml:space="preserve"> </w:t>
      </w:r>
      <w:r>
        <w:t>espacios</w:t>
      </w:r>
      <w:r>
        <w:rPr>
          <w:spacing w:val="-5"/>
        </w:rPr>
        <w:t xml:space="preserve"> </w:t>
      </w:r>
      <w:r>
        <w:t>o encuentros de diálogo presenciales y complementarlos con los</w:t>
      </w:r>
      <w:r>
        <w:rPr>
          <w:spacing w:val="-9"/>
        </w:rPr>
        <w:t xml:space="preserve"> </w:t>
      </w:r>
      <w:r>
        <w:t>virtuales.</w:t>
      </w:r>
    </w:p>
    <w:p w:rsidR="00FE31D6" w:rsidRDefault="00FE31D6">
      <w:pPr>
        <w:pStyle w:val="Textoindependiente"/>
      </w:pPr>
    </w:p>
    <w:p w:rsidR="00FE31D6" w:rsidRDefault="00A638F7">
      <w:pPr>
        <w:pStyle w:val="Ttulo2"/>
        <w:ind w:left="100" w:firstLine="0"/>
        <w:jc w:val="both"/>
      </w:pPr>
      <w:r>
        <w:t>Qué no se entiende por audiencia pública:</w:t>
      </w:r>
    </w:p>
    <w:p w:rsidR="00FE31D6" w:rsidRDefault="00FE31D6">
      <w:pPr>
        <w:pStyle w:val="Textoindependiente"/>
        <w:spacing w:before="2"/>
        <w:rPr>
          <w:b/>
        </w:rPr>
      </w:pPr>
    </w:p>
    <w:p w:rsidR="00FE31D6" w:rsidRDefault="00A638F7">
      <w:pPr>
        <w:pStyle w:val="Prrafodelista"/>
        <w:numPr>
          <w:ilvl w:val="0"/>
          <w:numId w:val="2"/>
        </w:numPr>
        <w:tabs>
          <w:tab w:val="left" w:pos="820"/>
          <w:tab w:val="left" w:pos="821"/>
        </w:tabs>
        <w:spacing w:line="268" w:lineRule="exact"/>
      </w:pPr>
      <w:r>
        <w:t>NO es un encuentro donde las entidades hablan y los ciudadanos sólo</w:t>
      </w:r>
      <w:r>
        <w:rPr>
          <w:spacing w:val="-42"/>
        </w:rPr>
        <w:t xml:space="preserve"> </w:t>
      </w:r>
      <w:r>
        <w:t>escuchan.</w:t>
      </w:r>
    </w:p>
    <w:p w:rsidR="00FE31D6" w:rsidRDefault="00A638F7">
      <w:pPr>
        <w:pStyle w:val="Prrafodelista"/>
        <w:numPr>
          <w:ilvl w:val="0"/>
          <w:numId w:val="2"/>
        </w:numPr>
        <w:tabs>
          <w:tab w:val="left" w:pos="820"/>
          <w:tab w:val="left" w:pos="821"/>
        </w:tabs>
        <w:spacing w:line="268" w:lineRule="exact"/>
      </w:pPr>
      <w:r>
        <w:t>NO es un evento donde la mayoría de los que asisten son servidores</w:t>
      </w:r>
      <w:r>
        <w:rPr>
          <w:spacing w:val="-12"/>
        </w:rPr>
        <w:t xml:space="preserve"> </w:t>
      </w:r>
      <w:r>
        <w:t>públicos.</w:t>
      </w:r>
    </w:p>
    <w:p w:rsidR="00FE31D6" w:rsidRDefault="00A638F7">
      <w:pPr>
        <w:pStyle w:val="Prrafodelista"/>
        <w:numPr>
          <w:ilvl w:val="0"/>
          <w:numId w:val="2"/>
        </w:numPr>
        <w:tabs>
          <w:tab w:val="left" w:pos="820"/>
          <w:tab w:val="left" w:pos="821"/>
        </w:tabs>
        <w:ind w:right="123"/>
      </w:pPr>
      <w:r>
        <w:t>NO es la presentación unilateral de un informe extenso y técnico por parte de la entidad.</w:t>
      </w:r>
    </w:p>
    <w:p w:rsidR="00FE31D6" w:rsidRDefault="00A638F7">
      <w:pPr>
        <w:pStyle w:val="Prrafodelista"/>
        <w:numPr>
          <w:ilvl w:val="0"/>
          <w:numId w:val="2"/>
        </w:numPr>
        <w:tabs>
          <w:tab w:val="left" w:pos="820"/>
          <w:tab w:val="left" w:pos="821"/>
        </w:tabs>
        <w:ind w:right="118"/>
      </w:pPr>
      <w:r>
        <w:t>NO es la única actividad programada en el año por la entidad para rendir</w:t>
      </w:r>
      <w:r>
        <w:rPr>
          <w:spacing w:val="-41"/>
        </w:rPr>
        <w:t xml:space="preserve"> </w:t>
      </w:r>
      <w:r>
        <w:t>cuentas a la</w:t>
      </w:r>
      <w:r>
        <w:rPr>
          <w:spacing w:val="-1"/>
        </w:rPr>
        <w:t xml:space="preserve"> </w:t>
      </w:r>
      <w:r>
        <w:t>ciudadanía.</w:t>
      </w:r>
    </w:p>
    <w:p w:rsidR="00FE31D6" w:rsidRDefault="00FE31D6">
      <w:pPr>
        <w:sectPr w:rsidR="00FE31D6">
          <w:pgSz w:w="12240" w:h="15840"/>
          <w:pgMar w:top="1440" w:right="1680" w:bottom="1260" w:left="1700" w:header="0" w:footer="1074" w:gutter="0"/>
          <w:cols w:space="720"/>
        </w:sectPr>
      </w:pPr>
    </w:p>
    <w:p w:rsidR="00FE31D6" w:rsidRDefault="00A638F7">
      <w:pPr>
        <w:pStyle w:val="Prrafodelista"/>
        <w:numPr>
          <w:ilvl w:val="0"/>
          <w:numId w:val="2"/>
        </w:numPr>
        <w:tabs>
          <w:tab w:val="left" w:pos="820"/>
          <w:tab w:val="left" w:pos="821"/>
        </w:tabs>
        <w:spacing w:before="91"/>
      </w:pPr>
      <w:r>
        <w:lastRenderedPageBreak/>
        <w:t>NO es una reunión en la que los ciudadanos van a presentar quejas y</w:t>
      </w:r>
      <w:r>
        <w:rPr>
          <w:spacing w:val="-15"/>
        </w:rPr>
        <w:t xml:space="preserve"> </w:t>
      </w:r>
      <w:r>
        <w:t>reclamos.</w:t>
      </w:r>
    </w:p>
    <w:p w:rsidR="00FE31D6" w:rsidRDefault="00A638F7">
      <w:pPr>
        <w:spacing w:before="197" w:line="244" w:lineRule="auto"/>
        <w:ind w:left="100"/>
      </w:pPr>
      <w:r>
        <w:rPr>
          <w:b/>
        </w:rPr>
        <w:t>Canales</w:t>
      </w:r>
      <w:r>
        <w:rPr>
          <w:b/>
          <w:spacing w:val="-15"/>
        </w:rPr>
        <w:t xml:space="preserve"> </w:t>
      </w:r>
      <w:r>
        <w:rPr>
          <w:b/>
        </w:rPr>
        <w:t>de</w:t>
      </w:r>
      <w:r>
        <w:rPr>
          <w:b/>
          <w:spacing w:val="-16"/>
        </w:rPr>
        <w:t xml:space="preserve"> </w:t>
      </w:r>
      <w:r>
        <w:rPr>
          <w:b/>
        </w:rPr>
        <w:t>comunicación</w:t>
      </w:r>
      <w:r>
        <w:rPr>
          <w:b/>
          <w:spacing w:val="-15"/>
        </w:rPr>
        <w:t xml:space="preserve"> </w:t>
      </w:r>
      <w:r>
        <w:rPr>
          <w:b/>
        </w:rPr>
        <w:t>para</w:t>
      </w:r>
      <w:r>
        <w:rPr>
          <w:b/>
          <w:spacing w:val="-16"/>
        </w:rPr>
        <w:t xml:space="preserve"> </w:t>
      </w:r>
      <w:r>
        <w:rPr>
          <w:b/>
        </w:rPr>
        <w:t>los</w:t>
      </w:r>
      <w:r>
        <w:rPr>
          <w:b/>
          <w:spacing w:val="-16"/>
        </w:rPr>
        <w:t xml:space="preserve"> </w:t>
      </w:r>
      <w:r>
        <w:rPr>
          <w:b/>
        </w:rPr>
        <w:t>espacios</w:t>
      </w:r>
      <w:r>
        <w:rPr>
          <w:b/>
          <w:spacing w:val="-16"/>
        </w:rPr>
        <w:t xml:space="preserve"> </w:t>
      </w:r>
      <w:r>
        <w:rPr>
          <w:b/>
        </w:rPr>
        <w:t>o</w:t>
      </w:r>
      <w:r>
        <w:rPr>
          <w:b/>
          <w:spacing w:val="-20"/>
        </w:rPr>
        <w:t xml:space="preserve"> </w:t>
      </w:r>
      <w:r>
        <w:rPr>
          <w:b/>
        </w:rPr>
        <w:t>encuentros</w:t>
      </w:r>
      <w:r>
        <w:rPr>
          <w:b/>
          <w:spacing w:val="-14"/>
        </w:rPr>
        <w:t xml:space="preserve"> </w:t>
      </w:r>
      <w:r>
        <w:rPr>
          <w:b/>
        </w:rPr>
        <w:t>de</w:t>
      </w:r>
      <w:r>
        <w:rPr>
          <w:b/>
          <w:spacing w:val="-18"/>
        </w:rPr>
        <w:t xml:space="preserve"> </w:t>
      </w:r>
      <w:r>
        <w:rPr>
          <w:b/>
        </w:rPr>
        <w:t>diálogo:</w:t>
      </w:r>
      <w:r>
        <w:rPr>
          <w:b/>
          <w:spacing w:val="-16"/>
        </w:rPr>
        <w:t xml:space="preserve"> </w:t>
      </w:r>
      <w:r w:rsidR="0088726A">
        <w:rPr>
          <w:b/>
          <w:spacing w:val="-16"/>
        </w:rPr>
        <w:t>“</w:t>
      </w:r>
      <w:r>
        <w:t>Las</w:t>
      </w:r>
      <w:r>
        <w:rPr>
          <w:spacing w:val="-14"/>
        </w:rPr>
        <w:t xml:space="preserve"> </w:t>
      </w:r>
      <w:r>
        <w:t>entidades pueden convocar a los espacios de diálogo a través de diferentes</w:t>
      </w:r>
      <w:r>
        <w:rPr>
          <w:spacing w:val="-5"/>
        </w:rPr>
        <w:t xml:space="preserve"> </w:t>
      </w:r>
      <w:r>
        <w:t>canales:</w:t>
      </w:r>
    </w:p>
    <w:p w:rsidR="00FE31D6" w:rsidRDefault="00FE31D6">
      <w:pPr>
        <w:pStyle w:val="Textoindependiente"/>
        <w:spacing w:before="3"/>
        <w:rPr>
          <w:sz w:val="21"/>
        </w:rPr>
      </w:pPr>
    </w:p>
    <w:p w:rsidR="00FE31D6" w:rsidRDefault="00A638F7" w:rsidP="00FA22A0">
      <w:pPr>
        <w:pStyle w:val="Prrafodelista"/>
        <w:numPr>
          <w:ilvl w:val="0"/>
          <w:numId w:val="2"/>
        </w:numPr>
        <w:tabs>
          <w:tab w:val="left" w:pos="820"/>
          <w:tab w:val="left" w:pos="821"/>
        </w:tabs>
        <w:spacing w:line="269" w:lineRule="exact"/>
        <w:jc w:val="both"/>
      </w:pPr>
      <w:r>
        <w:t>Radio</w:t>
      </w:r>
      <w:r w:rsidR="0088726A">
        <w:t>.</w:t>
      </w:r>
    </w:p>
    <w:p w:rsidR="00FE31D6" w:rsidRDefault="00A638F7" w:rsidP="00FA22A0">
      <w:pPr>
        <w:pStyle w:val="Prrafodelista"/>
        <w:numPr>
          <w:ilvl w:val="0"/>
          <w:numId w:val="2"/>
        </w:numPr>
        <w:tabs>
          <w:tab w:val="left" w:pos="820"/>
          <w:tab w:val="left" w:pos="821"/>
        </w:tabs>
        <w:spacing w:line="269" w:lineRule="exact"/>
        <w:jc w:val="both"/>
      </w:pPr>
      <w:r>
        <w:t>Prensa, boletines, carteles, afiches,</w:t>
      </w:r>
      <w:r>
        <w:rPr>
          <w:spacing w:val="-3"/>
        </w:rPr>
        <w:t xml:space="preserve"> </w:t>
      </w:r>
      <w:r>
        <w:t>pancartas</w:t>
      </w:r>
      <w:r w:rsidR="0088726A">
        <w:t>.</w:t>
      </w:r>
    </w:p>
    <w:p w:rsidR="00FE31D6" w:rsidRDefault="00A638F7" w:rsidP="00FA22A0">
      <w:pPr>
        <w:pStyle w:val="Prrafodelista"/>
        <w:numPr>
          <w:ilvl w:val="0"/>
          <w:numId w:val="2"/>
        </w:numPr>
        <w:tabs>
          <w:tab w:val="left" w:pos="820"/>
          <w:tab w:val="left" w:pos="821"/>
        </w:tabs>
        <w:spacing w:line="268" w:lineRule="exact"/>
        <w:jc w:val="both"/>
      </w:pPr>
      <w:r>
        <w:t>Sitio web (Portal</w:t>
      </w:r>
      <w:r>
        <w:rPr>
          <w:spacing w:val="-2"/>
        </w:rPr>
        <w:t xml:space="preserve"> </w:t>
      </w:r>
      <w:r>
        <w:t>institucional</w:t>
      </w:r>
      <w:r w:rsidR="00C67B67">
        <w:t>, entidad cabeza del sector o demás entidades vinculadas</w:t>
      </w:r>
      <w:r w:rsidR="0088726A">
        <w:t>).</w:t>
      </w:r>
    </w:p>
    <w:p w:rsidR="00FE31D6" w:rsidRDefault="00A638F7" w:rsidP="00FA22A0">
      <w:pPr>
        <w:pStyle w:val="Prrafodelista"/>
        <w:numPr>
          <w:ilvl w:val="0"/>
          <w:numId w:val="2"/>
        </w:numPr>
        <w:tabs>
          <w:tab w:val="left" w:pos="820"/>
          <w:tab w:val="left" w:pos="821"/>
        </w:tabs>
        <w:spacing w:line="268" w:lineRule="exact"/>
        <w:jc w:val="both"/>
      </w:pPr>
      <w:r>
        <w:t>Correo</w:t>
      </w:r>
      <w:r>
        <w:rPr>
          <w:spacing w:val="-1"/>
        </w:rPr>
        <w:t xml:space="preserve"> </w:t>
      </w:r>
      <w:r>
        <w:t>electrónico</w:t>
      </w:r>
      <w:r w:rsidR="0088726A">
        <w:t>.</w:t>
      </w:r>
    </w:p>
    <w:p w:rsidR="00FE31D6" w:rsidRDefault="00A638F7" w:rsidP="00FA22A0">
      <w:pPr>
        <w:pStyle w:val="Prrafodelista"/>
        <w:numPr>
          <w:ilvl w:val="0"/>
          <w:numId w:val="2"/>
        </w:numPr>
        <w:tabs>
          <w:tab w:val="left" w:pos="820"/>
          <w:tab w:val="left" w:pos="821"/>
        </w:tabs>
        <w:spacing w:line="268" w:lineRule="exact"/>
        <w:jc w:val="both"/>
      </w:pPr>
      <w:r>
        <w:t>Telefonía móvil (Llamadas, WhatsApp, mensajes de voz y de</w:t>
      </w:r>
      <w:r>
        <w:rPr>
          <w:spacing w:val="-13"/>
        </w:rPr>
        <w:t xml:space="preserve"> </w:t>
      </w:r>
      <w:r>
        <w:t>texto).</w:t>
      </w:r>
    </w:p>
    <w:p w:rsidR="00FE31D6" w:rsidRDefault="00A638F7" w:rsidP="00FA22A0">
      <w:pPr>
        <w:pStyle w:val="Prrafodelista"/>
        <w:numPr>
          <w:ilvl w:val="0"/>
          <w:numId w:val="2"/>
        </w:numPr>
        <w:tabs>
          <w:tab w:val="left" w:pos="820"/>
          <w:tab w:val="left" w:pos="821"/>
        </w:tabs>
        <w:spacing w:line="268" w:lineRule="exact"/>
        <w:jc w:val="both"/>
      </w:pPr>
      <w:r>
        <w:t>Telefonía fija</w:t>
      </w:r>
      <w:r>
        <w:rPr>
          <w:spacing w:val="-5"/>
        </w:rPr>
        <w:t xml:space="preserve"> </w:t>
      </w:r>
      <w:r>
        <w:t>(Llamadas).</w:t>
      </w:r>
    </w:p>
    <w:p w:rsidR="00FE31D6" w:rsidRDefault="00A638F7" w:rsidP="00FA22A0">
      <w:pPr>
        <w:pStyle w:val="Prrafodelista"/>
        <w:numPr>
          <w:ilvl w:val="0"/>
          <w:numId w:val="2"/>
        </w:numPr>
        <w:tabs>
          <w:tab w:val="left" w:pos="820"/>
          <w:tab w:val="left" w:pos="821"/>
        </w:tabs>
        <w:spacing w:line="268" w:lineRule="exact"/>
        <w:jc w:val="both"/>
      </w:pPr>
      <w:r>
        <w:t>Redes Sociales (Facebook, Instagram, Twitter,</w:t>
      </w:r>
      <w:r>
        <w:rPr>
          <w:spacing w:val="-4"/>
        </w:rPr>
        <w:t xml:space="preserve"> </w:t>
      </w:r>
      <w:r>
        <w:t>etc</w:t>
      </w:r>
      <w:r w:rsidR="0088726A">
        <w:t>.</w:t>
      </w:r>
      <w:r>
        <w:t>).</w:t>
      </w:r>
    </w:p>
    <w:p w:rsidR="00FE31D6" w:rsidRDefault="00A638F7" w:rsidP="00FA22A0">
      <w:pPr>
        <w:pStyle w:val="Prrafodelista"/>
        <w:numPr>
          <w:ilvl w:val="0"/>
          <w:numId w:val="2"/>
        </w:numPr>
        <w:tabs>
          <w:tab w:val="left" w:pos="820"/>
          <w:tab w:val="left" w:pos="821"/>
        </w:tabs>
        <w:spacing w:line="268" w:lineRule="exact"/>
        <w:jc w:val="both"/>
      </w:pPr>
      <w:proofErr w:type="spellStart"/>
      <w:r>
        <w:t>Youtube</w:t>
      </w:r>
      <w:proofErr w:type="spellEnd"/>
      <w:r w:rsidR="0088726A">
        <w:t>.</w:t>
      </w:r>
    </w:p>
    <w:p w:rsidR="00FE31D6" w:rsidRDefault="00A638F7" w:rsidP="00FA22A0">
      <w:pPr>
        <w:pStyle w:val="Prrafodelista"/>
        <w:numPr>
          <w:ilvl w:val="0"/>
          <w:numId w:val="2"/>
        </w:numPr>
        <w:tabs>
          <w:tab w:val="left" w:pos="820"/>
          <w:tab w:val="left" w:pos="821"/>
        </w:tabs>
        <w:spacing w:line="269" w:lineRule="exact"/>
        <w:jc w:val="both"/>
      </w:pPr>
      <w:r>
        <w:t>Televisión</w:t>
      </w:r>
      <w:r w:rsidR="0088726A">
        <w:t>.</w:t>
      </w:r>
    </w:p>
    <w:p w:rsidR="00FE31D6" w:rsidRDefault="00A638F7" w:rsidP="00FA22A0">
      <w:pPr>
        <w:pStyle w:val="Prrafodelista"/>
        <w:numPr>
          <w:ilvl w:val="0"/>
          <w:numId w:val="2"/>
        </w:numPr>
        <w:tabs>
          <w:tab w:val="left" w:pos="820"/>
          <w:tab w:val="left" w:pos="821"/>
        </w:tabs>
        <w:spacing w:line="268" w:lineRule="exact"/>
        <w:jc w:val="both"/>
      </w:pPr>
      <w:r>
        <w:t>Perifoneo</w:t>
      </w:r>
      <w:r w:rsidR="0088726A">
        <w:t>.</w:t>
      </w:r>
    </w:p>
    <w:p w:rsidR="00FE31D6" w:rsidRDefault="00A638F7" w:rsidP="00FA22A0">
      <w:pPr>
        <w:pStyle w:val="Prrafodelista"/>
        <w:numPr>
          <w:ilvl w:val="0"/>
          <w:numId w:val="2"/>
        </w:numPr>
        <w:tabs>
          <w:tab w:val="left" w:pos="820"/>
          <w:tab w:val="left" w:pos="821"/>
        </w:tabs>
        <w:spacing w:line="268" w:lineRule="exact"/>
        <w:jc w:val="both"/>
      </w:pPr>
      <w:r>
        <w:t>Invitación física</w:t>
      </w:r>
      <w:r>
        <w:rPr>
          <w:spacing w:val="-3"/>
        </w:rPr>
        <w:t xml:space="preserve"> </w:t>
      </w:r>
      <w:r>
        <w:t>personalizada</w:t>
      </w:r>
      <w:r w:rsidR="0088726A">
        <w:t>”</w:t>
      </w:r>
      <w:r w:rsidR="0088726A">
        <w:rPr>
          <w:rStyle w:val="Refdenotaalpie"/>
          <w:b/>
        </w:rPr>
        <w:footnoteReference w:id="1"/>
      </w:r>
      <w:r w:rsidR="0088726A">
        <w:t>.</w:t>
      </w:r>
    </w:p>
    <w:p w:rsidR="00FE31D6" w:rsidRDefault="00FE31D6">
      <w:pPr>
        <w:pStyle w:val="Textoindependiente"/>
        <w:spacing w:before="2"/>
        <w:rPr>
          <w:sz w:val="21"/>
        </w:rPr>
      </w:pPr>
    </w:p>
    <w:p w:rsidR="00FE31D6" w:rsidRDefault="00BF7F3D">
      <w:pPr>
        <w:spacing w:before="1"/>
        <w:ind w:left="100"/>
      </w:pPr>
      <w:r>
        <w:rPr>
          <w:b/>
        </w:rPr>
        <w:t>Fases del c</w:t>
      </w:r>
      <w:r w:rsidR="00A638F7">
        <w:rPr>
          <w:b/>
        </w:rPr>
        <w:t xml:space="preserve">iclo de la gestión: </w:t>
      </w:r>
      <w:r w:rsidR="00A638F7">
        <w:t xml:space="preserve">Son las fases </w:t>
      </w:r>
      <w:r>
        <w:t xml:space="preserve">del ciclo de la gestión </w:t>
      </w:r>
      <w:r w:rsidR="00A638F7">
        <w:t>en la que los ciudadanos participan.</w:t>
      </w:r>
    </w:p>
    <w:p w:rsidR="00FE31D6" w:rsidRDefault="00FE31D6">
      <w:pPr>
        <w:pStyle w:val="Textoindependiente"/>
        <w:spacing w:before="2"/>
      </w:pPr>
    </w:p>
    <w:p w:rsidR="00FE31D6" w:rsidRDefault="00A638F7" w:rsidP="007059E7">
      <w:pPr>
        <w:pStyle w:val="Prrafodelista"/>
        <w:numPr>
          <w:ilvl w:val="0"/>
          <w:numId w:val="12"/>
        </w:numPr>
        <w:tabs>
          <w:tab w:val="left" w:pos="821"/>
        </w:tabs>
        <w:ind w:right="113"/>
        <w:jc w:val="both"/>
      </w:pPr>
      <w:r w:rsidRPr="007059E7">
        <w:rPr>
          <w:u w:val="single"/>
        </w:rPr>
        <w:t>Diagnóstico</w:t>
      </w:r>
      <w:r>
        <w:t>: Participación en la identificación de necesidades o diagnóstico. En esta fase los ciudadanos participan en la construcción, la formulación o la expedición de una norma, política, plan, programa, proyecto, servicio o trámite. Aquí, los ciudadanos aportan ideas, hechos, experiencias y propuestas para la caracterización de la situación abordada, así como la identificación de las necesidades que se deben satisfacer y las problemáticas que se deben</w:t>
      </w:r>
      <w:r w:rsidRPr="007059E7">
        <w:rPr>
          <w:spacing w:val="-17"/>
        </w:rPr>
        <w:t xml:space="preserve"> </w:t>
      </w:r>
      <w:r>
        <w:t>resolver.</w:t>
      </w:r>
    </w:p>
    <w:p w:rsidR="00FE31D6" w:rsidRDefault="00A638F7" w:rsidP="007059E7">
      <w:pPr>
        <w:pStyle w:val="Prrafodelista"/>
        <w:numPr>
          <w:ilvl w:val="0"/>
          <w:numId w:val="12"/>
        </w:numPr>
        <w:tabs>
          <w:tab w:val="left" w:pos="821"/>
        </w:tabs>
        <w:ind w:right="113"/>
        <w:jc w:val="both"/>
      </w:pPr>
      <w:r w:rsidRPr="007059E7">
        <w:rPr>
          <w:u w:val="single"/>
        </w:rPr>
        <w:t>Formulación</w:t>
      </w:r>
      <w:r>
        <w:t>:</w:t>
      </w:r>
      <w:r w:rsidRPr="007059E7">
        <w:rPr>
          <w:spacing w:val="-7"/>
        </w:rPr>
        <w:t xml:space="preserve"> </w:t>
      </w:r>
      <w:r>
        <w:t>Es</w:t>
      </w:r>
      <w:r w:rsidRPr="007059E7">
        <w:rPr>
          <w:spacing w:val="-4"/>
        </w:rPr>
        <w:t xml:space="preserve"> </w:t>
      </w:r>
      <w:r>
        <w:t>participativa</w:t>
      </w:r>
      <w:r w:rsidRPr="007059E7">
        <w:rPr>
          <w:spacing w:val="-6"/>
        </w:rPr>
        <w:t xml:space="preserve"> </w:t>
      </w:r>
      <w:r>
        <w:t>y</w:t>
      </w:r>
      <w:r w:rsidRPr="007059E7">
        <w:rPr>
          <w:spacing w:val="-7"/>
        </w:rPr>
        <w:t xml:space="preserve"> </w:t>
      </w:r>
      <w:r>
        <w:t>tiene</w:t>
      </w:r>
      <w:r w:rsidRPr="007059E7">
        <w:rPr>
          <w:spacing w:val="-6"/>
        </w:rPr>
        <w:t xml:space="preserve"> </w:t>
      </w:r>
      <w:r>
        <w:t>en</w:t>
      </w:r>
      <w:r w:rsidRPr="007059E7">
        <w:rPr>
          <w:spacing w:val="-6"/>
        </w:rPr>
        <w:t xml:space="preserve"> </w:t>
      </w:r>
      <w:r>
        <w:t>cuenta</w:t>
      </w:r>
      <w:r w:rsidRPr="007059E7">
        <w:rPr>
          <w:spacing w:val="-6"/>
        </w:rPr>
        <w:t xml:space="preserve"> </w:t>
      </w:r>
      <w:r>
        <w:t>la</w:t>
      </w:r>
      <w:r w:rsidRPr="007059E7">
        <w:rPr>
          <w:spacing w:val="-7"/>
        </w:rPr>
        <w:t xml:space="preserve"> </w:t>
      </w:r>
      <w:r>
        <w:t>incidencia</w:t>
      </w:r>
      <w:r w:rsidRPr="007059E7">
        <w:rPr>
          <w:spacing w:val="-6"/>
        </w:rPr>
        <w:t xml:space="preserve"> </w:t>
      </w:r>
      <w:r>
        <w:t>de</w:t>
      </w:r>
      <w:r w:rsidRPr="007059E7">
        <w:rPr>
          <w:spacing w:val="-6"/>
        </w:rPr>
        <w:t xml:space="preserve"> </w:t>
      </w:r>
      <w:r>
        <w:t>los</w:t>
      </w:r>
      <w:r w:rsidRPr="007059E7">
        <w:rPr>
          <w:spacing w:val="-6"/>
        </w:rPr>
        <w:t xml:space="preserve"> </w:t>
      </w:r>
      <w:r>
        <w:t>ciudadanos</w:t>
      </w:r>
      <w:r w:rsidRPr="007059E7">
        <w:rPr>
          <w:spacing w:val="-5"/>
        </w:rPr>
        <w:t xml:space="preserve"> </w:t>
      </w:r>
      <w:r>
        <w:t>en la formulación de políticas públicas, normas, planes, programas, proyectos, servicios y trámites. En esta fase los ciudadanos tienen la posibilidad de dialogar y debatir con las entidades en diversos espacios e influir en las decisiones públicas con sus opiniones, argumentos y</w:t>
      </w:r>
      <w:r w:rsidRPr="007059E7">
        <w:rPr>
          <w:spacing w:val="-6"/>
        </w:rPr>
        <w:t xml:space="preserve"> </w:t>
      </w:r>
      <w:r>
        <w:t>propuestas.</w:t>
      </w:r>
    </w:p>
    <w:p w:rsidR="00FE31D6" w:rsidRDefault="00A638F7" w:rsidP="007059E7">
      <w:pPr>
        <w:pStyle w:val="Prrafodelista"/>
        <w:numPr>
          <w:ilvl w:val="0"/>
          <w:numId w:val="12"/>
        </w:numPr>
        <w:tabs>
          <w:tab w:val="left" w:pos="821"/>
        </w:tabs>
        <w:spacing w:before="1"/>
        <w:ind w:right="114"/>
        <w:jc w:val="both"/>
      </w:pPr>
      <w:r w:rsidRPr="007059E7">
        <w:rPr>
          <w:u w:val="single"/>
        </w:rPr>
        <w:t>Implementación</w:t>
      </w:r>
      <w:r>
        <w:t>: Ejecución o implementación participativa. Es el trabajo conjunto entre</w:t>
      </w:r>
      <w:r w:rsidRPr="007059E7">
        <w:rPr>
          <w:spacing w:val="-8"/>
        </w:rPr>
        <w:t xml:space="preserve"> </w:t>
      </w:r>
      <w:r>
        <w:t>las</w:t>
      </w:r>
      <w:r w:rsidRPr="007059E7">
        <w:rPr>
          <w:spacing w:val="-8"/>
        </w:rPr>
        <w:t xml:space="preserve"> </w:t>
      </w:r>
      <w:r>
        <w:t>entidades</w:t>
      </w:r>
      <w:r w:rsidRPr="007059E7">
        <w:rPr>
          <w:spacing w:val="-6"/>
        </w:rPr>
        <w:t xml:space="preserve"> </w:t>
      </w:r>
      <w:r>
        <w:t>del</w:t>
      </w:r>
      <w:r w:rsidRPr="007059E7">
        <w:rPr>
          <w:spacing w:val="-9"/>
        </w:rPr>
        <w:t xml:space="preserve"> </w:t>
      </w:r>
      <w:r>
        <w:t>Estado</w:t>
      </w:r>
      <w:r w:rsidRPr="007059E7">
        <w:rPr>
          <w:spacing w:val="-8"/>
        </w:rPr>
        <w:t xml:space="preserve"> </w:t>
      </w:r>
      <w:r>
        <w:t>y</w:t>
      </w:r>
      <w:r w:rsidRPr="007059E7">
        <w:rPr>
          <w:spacing w:val="-9"/>
        </w:rPr>
        <w:t xml:space="preserve"> </w:t>
      </w:r>
      <w:r>
        <w:t>los</w:t>
      </w:r>
      <w:r w:rsidRPr="007059E7">
        <w:rPr>
          <w:spacing w:val="-8"/>
        </w:rPr>
        <w:t xml:space="preserve"> </w:t>
      </w:r>
      <w:r>
        <w:t>actores</w:t>
      </w:r>
      <w:r w:rsidRPr="007059E7">
        <w:rPr>
          <w:spacing w:val="-8"/>
        </w:rPr>
        <w:t xml:space="preserve"> </w:t>
      </w:r>
      <w:r>
        <w:t>de</w:t>
      </w:r>
      <w:r w:rsidRPr="007059E7">
        <w:rPr>
          <w:spacing w:val="-7"/>
        </w:rPr>
        <w:t xml:space="preserve"> </w:t>
      </w:r>
      <w:r>
        <w:t>la</w:t>
      </w:r>
      <w:r w:rsidRPr="007059E7">
        <w:rPr>
          <w:spacing w:val="-10"/>
        </w:rPr>
        <w:t xml:space="preserve"> </w:t>
      </w:r>
      <w:r>
        <w:t>sociedad</w:t>
      </w:r>
      <w:r w:rsidRPr="007059E7">
        <w:rPr>
          <w:spacing w:val="-7"/>
        </w:rPr>
        <w:t xml:space="preserve"> </w:t>
      </w:r>
      <w:r>
        <w:t>para</w:t>
      </w:r>
      <w:r w:rsidRPr="007059E7">
        <w:rPr>
          <w:spacing w:val="-10"/>
        </w:rPr>
        <w:t xml:space="preserve"> </w:t>
      </w:r>
      <w:r>
        <w:t>que</w:t>
      </w:r>
      <w:r w:rsidRPr="007059E7">
        <w:rPr>
          <w:spacing w:val="-8"/>
        </w:rPr>
        <w:t xml:space="preserve"> </w:t>
      </w:r>
      <w:r>
        <w:t>éstos</w:t>
      </w:r>
      <w:r w:rsidRPr="007059E7">
        <w:rPr>
          <w:spacing w:val="-9"/>
        </w:rPr>
        <w:t xml:space="preserve"> </w:t>
      </w:r>
      <w:r>
        <w:t>últimos puedan ser productores, creadores, desarrolladores y proveedores de los bienes y los servicios públicos que van a recibir como parte de un programa o proyecto gubernamental, aportando conocimiento, experiencia y habilidades que contribuyen a la efectividad de esas iniciativas. Los actores de la</w:t>
      </w:r>
      <w:r w:rsidRPr="007059E7">
        <w:rPr>
          <w:spacing w:val="37"/>
        </w:rPr>
        <w:t xml:space="preserve"> </w:t>
      </w:r>
      <w:r>
        <w:t>sociedad corresponden a toda persona, grupo u organización que no pertenezca o sea remunerada por las instituciones públicas. En esta fase se involucra a la ciudadanía para que se convierta en protagonista o productora de sus propias soluciones.</w:t>
      </w:r>
    </w:p>
    <w:p w:rsidR="00FE31D6" w:rsidRDefault="00A638F7" w:rsidP="007059E7">
      <w:pPr>
        <w:pStyle w:val="Prrafodelista"/>
        <w:numPr>
          <w:ilvl w:val="0"/>
          <w:numId w:val="12"/>
        </w:numPr>
        <w:tabs>
          <w:tab w:val="left" w:pos="821"/>
        </w:tabs>
        <w:ind w:right="114"/>
        <w:jc w:val="both"/>
      </w:pPr>
      <w:r w:rsidRPr="007059E7">
        <w:rPr>
          <w:u w:val="single"/>
        </w:rPr>
        <w:t>Evaluación y seguimiento</w:t>
      </w:r>
      <w:r>
        <w:t>: Evaluación y control ciudadano. Los ciudadanos participan en la evaluación y vigilancia de los avances y resultados</w:t>
      </w:r>
      <w:r w:rsidRPr="007059E7">
        <w:rPr>
          <w:spacing w:val="7"/>
        </w:rPr>
        <w:t xml:space="preserve"> </w:t>
      </w:r>
      <w:r>
        <w:t>de la gestión</w:t>
      </w:r>
    </w:p>
    <w:p w:rsidR="00FE31D6" w:rsidRDefault="00A638F7">
      <w:pPr>
        <w:pStyle w:val="Textoindependiente"/>
        <w:spacing w:before="91"/>
        <w:ind w:left="820" w:right="116"/>
        <w:jc w:val="both"/>
      </w:pPr>
      <w:r>
        <w:t>pública, así como de las políticas, planes, programas, proyectos, servicios o trámites.</w:t>
      </w:r>
    </w:p>
    <w:p w:rsidR="00FE31D6" w:rsidRDefault="00FE31D6">
      <w:pPr>
        <w:pStyle w:val="Textoindependiente"/>
        <w:rPr>
          <w:sz w:val="24"/>
        </w:rPr>
      </w:pPr>
    </w:p>
    <w:p w:rsidR="00FE31D6" w:rsidRDefault="00A638F7">
      <w:pPr>
        <w:pStyle w:val="Textoindependiente"/>
        <w:spacing w:before="214"/>
        <w:ind w:left="820" w:right="118"/>
        <w:jc w:val="both"/>
      </w:pPr>
      <w:r>
        <w:lastRenderedPageBreak/>
        <w:t>Aquí se desarrollan, igualmente, los procesos de rendición de cuentas para cumplir con el deber que tienen las entidades y los organismos públicos de responder ante los ciudadanos sobre las responsabilidades</w:t>
      </w:r>
      <w:r w:rsidR="003A4F55">
        <w:rPr>
          <w:rStyle w:val="Refdenotaalpie"/>
          <w:b/>
        </w:rPr>
        <w:footnoteReference w:id="2"/>
      </w:r>
      <w:r>
        <w:t>.</w:t>
      </w:r>
    </w:p>
    <w:p w:rsidR="00FE31D6" w:rsidRDefault="00FE31D6">
      <w:pPr>
        <w:pStyle w:val="Textoindependiente"/>
        <w:spacing w:before="10"/>
        <w:rPr>
          <w:sz w:val="21"/>
        </w:rPr>
      </w:pPr>
    </w:p>
    <w:p w:rsidR="003A6902" w:rsidRDefault="00A638F7">
      <w:pPr>
        <w:pStyle w:val="Textoindependiente"/>
        <w:ind w:left="100" w:right="111"/>
        <w:jc w:val="both"/>
        <w:rPr>
          <w:spacing w:val="-5"/>
        </w:rPr>
      </w:pPr>
      <w:r>
        <w:rPr>
          <w:b/>
        </w:rPr>
        <w:t xml:space="preserve">Control Social: </w:t>
      </w:r>
      <w:r w:rsidR="00453619" w:rsidRPr="000D37D8">
        <w:t>“</w:t>
      </w:r>
      <w:r>
        <w:t>El control social es el derecho y el deber de los ciudadanos a participar de manera individual o a través de sus organizaciones, redes sociales e instituciones,</w:t>
      </w:r>
      <w:r>
        <w:rPr>
          <w:spacing w:val="-38"/>
        </w:rPr>
        <w:t xml:space="preserve"> </w:t>
      </w:r>
      <w:r>
        <w:t>en la</w:t>
      </w:r>
      <w:r>
        <w:rPr>
          <w:spacing w:val="-4"/>
        </w:rPr>
        <w:t xml:space="preserve"> </w:t>
      </w:r>
      <w:r>
        <w:t>vigilancia</w:t>
      </w:r>
      <w:r>
        <w:rPr>
          <w:spacing w:val="-3"/>
        </w:rPr>
        <w:t xml:space="preserve"> </w:t>
      </w:r>
      <w:r>
        <w:t>de</w:t>
      </w:r>
      <w:r>
        <w:rPr>
          <w:spacing w:val="-3"/>
        </w:rPr>
        <w:t xml:space="preserve"> </w:t>
      </w:r>
      <w:r>
        <w:t>la</w:t>
      </w:r>
      <w:r>
        <w:rPr>
          <w:spacing w:val="-3"/>
        </w:rPr>
        <w:t xml:space="preserve"> </w:t>
      </w:r>
      <w:r>
        <w:t>gestión</w:t>
      </w:r>
      <w:r>
        <w:rPr>
          <w:spacing w:val="-6"/>
        </w:rPr>
        <w:t xml:space="preserve"> </w:t>
      </w:r>
      <w:r>
        <w:t>pública</w:t>
      </w:r>
      <w:r>
        <w:rPr>
          <w:spacing w:val="-3"/>
        </w:rPr>
        <w:t xml:space="preserve"> </w:t>
      </w:r>
      <w:r>
        <w:t>y</w:t>
      </w:r>
      <w:r>
        <w:rPr>
          <w:spacing w:val="-5"/>
        </w:rPr>
        <w:t xml:space="preserve"> </w:t>
      </w:r>
      <w:r>
        <w:t>sus</w:t>
      </w:r>
      <w:r>
        <w:rPr>
          <w:spacing w:val="-5"/>
        </w:rPr>
        <w:t xml:space="preserve"> </w:t>
      </w:r>
      <w:r>
        <w:t>resultados.</w:t>
      </w:r>
      <w:r>
        <w:rPr>
          <w:spacing w:val="-5"/>
        </w:rPr>
        <w:t xml:space="preserve"> </w:t>
      </w:r>
    </w:p>
    <w:p w:rsidR="003A6902" w:rsidRDefault="003A6902">
      <w:pPr>
        <w:pStyle w:val="Textoindependiente"/>
        <w:ind w:left="100" w:right="111"/>
        <w:jc w:val="both"/>
      </w:pPr>
    </w:p>
    <w:p w:rsidR="003A6902" w:rsidRDefault="00A638F7">
      <w:pPr>
        <w:pStyle w:val="Textoindependiente"/>
        <w:ind w:left="100" w:right="111"/>
        <w:jc w:val="both"/>
      </w:pPr>
      <w:r>
        <w:t>Quienes</w:t>
      </w:r>
      <w:r>
        <w:rPr>
          <w:spacing w:val="-3"/>
        </w:rPr>
        <w:t xml:space="preserve"> </w:t>
      </w:r>
      <w:r>
        <w:t>ejerzan</w:t>
      </w:r>
      <w:r>
        <w:rPr>
          <w:spacing w:val="-3"/>
        </w:rPr>
        <w:t xml:space="preserve"> </w:t>
      </w:r>
      <w:r>
        <w:t>control</w:t>
      </w:r>
      <w:r>
        <w:rPr>
          <w:spacing w:val="-6"/>
        </w:rPr>
        <w:t xml:space="preserve"> </w:t>
      </w:r>
      <w:r>
        <w:t>social</w:t>
      </w:r>
      <w:r>
        <w:rPr>
          <w:spacing w:val="-4"/>
        </w:rPr>
        <w:t xml:space="preserve"> </w:t>
      </w:r>
      <w:r w:rsidR="003A6902">
        <w:t>podrán realizar alianzas con Organizaciones No G</w:t>
      </w:r>
      <w:r>
        <w:t xml:space="preserve">ubernamentales, fundaciones, universidades, gremios empresariales, medios de comunicación y entidades afines para fortalecer su ejercicio, darle continuidad y obtener apoyo financiero, operativo y logístico. </w:t>
      </w:r>
    </w:p>
    <w:p w:rsidR="003A6902" w:rsidRDefault="003A6902">
      <w:pPr>
        <w:pStyle w:val="Textoindependiente"/>
        <w:ind w:left="100" w:right="111"/>
        <w:jc w:val="both"/>
      </w:pPr>
    </w:p>
    <w:p w:rsidR="00FE31D6" w:rsidRDefault="00A638F7">
      <w:pPr>
        <w:pStyle w:val="Textoindependiente"/>
        <w:ind w:left="100" w:right="111"/>
        <w:jc w:val="both"/>
      </w:pPr>
      <w:r>
        <w:t>De igual manera, podrán coordinar su labor con otras instancias de partic</w:t>
      </w:r>
      <w:r w:rsidR="003A6902">
        <w:t>ipación</w:t>
      </w:r>
      <w:r>
        <w:t xml:space="preserve"> a fin de intercambiar experiencias y sistemas de información, definir estrategias conjuntas de actuación y constituir grupos de apoyo especializado en aspectos jurídicos, administrativos, y financieros</w:t>
      </w:r>
      <w:r w:rsidR="00453619">
        <w:t>”</w:t>
      </w:r>
      <w:r w:rsidR="00453619">
        <w:rPr>
          <w:rStyle w:val="Refdenotaalpie"/>
          <w:b/>
        </w:rPr>
        <w:footnoteReference w:id="3"/>
      </w:r>
      <w:r w:rsidR="003A6902">
        <w:t xml:space="preserve">. </w:t>
      </w:r>
    </w:p>
    <w:p w:rsidR="00FE31D6" w:rsidRDefault="00FE31D6">
      <w:pPr>
        <w:pStyle w:val="Textoindependiente"/>
        <w:spacing w:before="11"/>
        <w:rPr>
          <w:sz w:val="21"/>
        </w:rPr>
      </w:pPr>
    </w:p>
    <w:p w:rsidR="00FE31D6" w:rsidRDefault="00A638F7">
      <w:pPr>
        <w:pStyle w:val="Textoindependiente"/>
        <w:spacing w:line="242" w:lineRule="auto"/>
        <w:ind w:left="100" w:right="115"/>
        <w:jc w:val="both"/>
      </w:pPr>
      <w:r>
        <w:rPr>
          <w:b/>
        </w:rPr>
        <w:t>Elementos</w:t>
      </w:r>
      <w:r>
        <w:rPr>
          <w:b/>
          <w:spacing w:val="-11"/>
        </w:rPr>
        <w:t xml:space="preserve"> </w:t>
      </w:r>
      <w:r>
        <w:rPr>
          <w:b/>
        </w:rPr>
        <w:t>de</w:t>
      </w:r>
      <w:r>
        <w:rPr>
          <w:b/>
          <w:spacing w:val="-11"/>
        </w:rPr>
        <w:t xml:space="preserve"> </w:t>
      </w:r>
      <w:r>
        <w:rPr>
          <w:b/>
        </w:rPr>
        <w:t>la</w:t>
      </w:r>
      <w:r>
        <w:rPr>
          <w:b/>
          <w:spacing w:val="-7"/>
        </w:rPr>
        <w:t xml:space="preserve"> </w:t>
      </w:r>
      <w:r>
        <w:rPr>
          <w:b/>
        </w:rPr>
        <w:t>Rendición</w:t>
      </w:r>
      <w:r>
        <w:rPr>
          <w:b/>
          <w:spacing w:val="-8"/>
        </w:rPr>
        <w:t xml:space="preserve"> </w:t>
      </w:r>
      <w:r>
        <w:rPr>
          <w:b/>
        </w:rPr>
        <w:t>de</w:t>
      </w:r>
      <w:r>
        <w:rPr>
          <w:b/>
          <w:spacing w:val="-8"/>
        </w:rPr>
        <w:t xml:space="preserve"> </w:t>
      </w:r>
      <w:r>
        <w:rPr>
          <w:b/>
        </w:rPr>
        <w:t>Cuentas:</w:t>
      </w:r>
      <w:r>
        <w:rPr>
          <w:b/>
          <w:spacing w:val="-6"/>
        </w:rPr>
        <w:t xml:space="preserve"> </w:t>
      </w:r>
      <w:r>
        <w:t>El</w:t>
      </w:r>
      <w:r>
        <w:rPr>
          <w:spacing w:val="-9"/>
        </w:rPr>
        <w:t xml:space="preserve"> </w:t>
      </w:r>
      <w:r>
        <w:t>proceso</w:t>
      </w:r>
      <w:r>
        <w:rPr>
          <w:spacing w:val="-7"/>
        </w:rPr>
        <w:t xml:space="preserve"> </w:t>
      </w:r>
      <w:r>
        <w:t>de</w:t>
      </w:r>
      <w:r>
        <w:rPr>
          <w:spacing w:val="-10"/>
        </w:rPr>
        <w:t xml:space="preserve"> </w:t>
      </w:r>
      <w:r>
        <w:t>rendición</w:t>
      </w:r>
      <w:r>
        <w:rPr>
          <w:spacing w:val="-8"/>
        </w:rPr>
        <w:t xml:space="preserve"> </w:t>
      </w:r>
      <w:r>
        <w:t>de</w:t>
      </w:r>
      <w:r>
        <w:rPr>
          <w:spacing w:val="-7"/>
        </w:rPr>
        <w:t xml:space="preserve"> </w:t>
      </w:r>
      <w:r>
        <w:t>cuentas</w:t>
      </w:r>
      <w:r>
        <w:rPr>
          <w:spacing w:val="-8"/>
        </w:rPr>
        <w:t xml:space="preserve"> </w:t>
      </w:r>
      <w:r>
        <w:t>del</w:t>
      </w:r>
      <w:r>
        <w:rPr>
          <w:spacing w:val="-11"/>
        </w:rPr>
        <w:t xml:space="preserve"> </w:t>
      </w:r>
      <w:r w:rsidR="007A059B">
        <w:t xml:space="preserve">Ideam </w:t>
      </w:r>
      <w:r>
        <w:t>debe cumplir con tres elementos centrales, que permitan garantizar la responsabilidad pública y el derecho ciudadano a participar y vigilar la</w:t>
      </w:r>
      <w:r>
        <w:rPr>
          <w:spacing w:val="-7"/>
        </w:rPr>
        <w:t xml:space="preserve"> </w:t>
      </w:r>
      <w:r>
        <w:t>gestión:</w:t>
      </w:r>
    </w:p>
    <w:p w:rsidR="00FE31D6" w:rsidRDefault="00FE31D6">
      <w:pPr>
        <w:pStyle w:val="Textoindependiente"/>
        <w:spacing w:before="4"/>
        <w:rPr>
          <w:sz w:val="21"/>
        </w:rPr>
      </w:pPr>
    </w:p>
    <w:p w:rsidR="00FE31D6" w:rsidRDefault="00A638F7">
      <w:pPr>
        <w:pStyle w:val="Prrafodelista"/>
        <w:numPr>
          <w:ilvl w:val="0"/>
          <w:numId w:val="2"/>
        </w:numPr>
        <w:tabs>
          <w:tab w:val="left" w:pos="821"/>
        </w:tabs>
        <w:ind w:right="118"/>
        <w:jc w:val="both"/>
      </w:pPr>
      <w:r>
        <w:rPr>
          <w:b/>
        </w:rPr>
        <w:t xml:space="preserve">Información: </w:t>
      </w:r>
      <w:r>
        <w:t>Informar públicamente sobre las decisiones y explicar la gestión pública, los resultados y avances en la garantía de</w:t>
      </w:r>
      <w:r>
        <w:rPr>
          <w:spacing w:val="-6"/>
        </w:rPr>
        <w:t xml:space="preserve"> </w:t>
      </w:r>
      <w:r>
        <w:t>derechos.</w:t>
      </w:r>
    </w:p>
    <w:p w:rsidR="00FE31D6" w:rsidRDefault="00FE31D6">
      <w:pPr>
        <w:pStyle w:val="Textoindependiente"/>
        <w:spacing w:before="9"/>
        <w:rPr>
          <w:sz w:val="21"/>
        </w:rPr>
      </w:pPr>
    </w:p>
    <w:p w:rsidR="00FE31D6" w:rsidRDefault="00021F12">
      <w:pPr>
        <w:pStyle w:val="Prrafodelista"/>
        <w:numPr>
          <w:ilvl w:val="0"/>
          <w:numId w:val="2"/>
        </w:numPr>
        <w:tabs>
          <w:tab w:val="left" w:pos="821"/>
        </w:tabs>
        <w:ind w:right="114"/>
        <w:jc w:val="both"/>
      </w:pPr>
      <w:r>
        <w:rPr>
          <w:b/>
        </w:rPr>
        <w:t>Diá</w:t>
      </w:r>
      <w:r w:rsidR="00A638F7">
        <w:rPr>
          <w:b/>
        </w:rPr>
        <w:t>logo:</w:t>
      </w:r>
      <w:r w:rsidR="00A638F7">
        <w:rPr>
          <w:b/>
          <w:spacing w:val="-1"/>
        </w:rPr>
        <w:t xml:space="preserve"> </w:t>
      </w:r>
      <w:r w:rsidR="00A638F7">
        <w:t>Dialogar</w:t>
      </w:r>
      <w:r w:rsidR="00A638F7">
        <w:rPr>
          <w:spacing w:val="-7"/>
        </w:rPr>
        <w:t xml:space="preserve"> </w:t>
      </w:r>
      <w:r w:rsidR="00A638F7">
        <w:t>con</w:t>
      </w:r>
      <w:r w:rsidR="00A638F7">
        <w:rPr>
          <w:spacing w:val="-6"/>
        </w:rPr>
        <w:t xml:space="preserve"> </w:t>
      </w:r>
      <w:r w:rsidR="00A638F7">
        <w:t>los</w:t>
      </w:r>
      <w:r w:rsidR="00A638F7">
        <w:rPr>
          <w:spacing w:val="-7"/>
        </w:rPr>
        <w:t xml:space="preserve"> </w:t>
      </w:r>
      <w:r w:rsidR="00A638F7">
        <w:t>grupos</w:t>
      </w:r>
      <w:r w:rsidR="00A638F7">
        <w:rPr>
          <w:spacing w:val="-8"/>
        </w:rPr>
        <w:t xml:space="preserve"> </w:t>
      </w:r>
      <w:r w:rsidR="00A638F7">
        <w:t>de</w:t>
      </w:r>
      <w:r w:rsidR="00A638F7">
        <w:rPr>
          <w:spacing w:val="-6"/>
        </w:rPr>
        <w:t xml:space="preserve"> </w:t>
      </w:r>
      <w:r w:rsidR="00A638F7">
        <w:t>valor</w:t>
      </w:r>
      <w:r w:rsidR="00A638F7">
        <w:rPr>
          <w:spacing w:val="-5"/>
        </w:rPr>
        <w:t xml:space="preserve"> </w:t>
      </w:r>
      <w:r w:rsidR="00A638F7">
        <w:t>y</w:t>
      </w:r>
      <w:r w:rsidR="00A638F7">
        <w:rPr>
          <w:spacing w:val="-7"/>
        </w:rPr>
        <w:t xml:space="preserve"> </w:t>
      </w:r>
      <w:r w:rsidR="00A638F7">
        <w:t>de</w:t>
      </w:r>
      <w:r w:rsidR="00A638F7">
        <w:rPr>
          <w:spacing w:val="-6"/>
        </w:rPr>
        <w:t xml:space="preserve"> </w:t>
      </w:r>
      <w:r w:rsidR="00A638F7">
        <w:t>interés</w:t>
      </w:r>
      <w:r w:rsidR="00A638F7">
        <w:rPr>
          <w:spacing w:val="-5"/>
        </w:rPr>
        <w:t xml:space="preserve"> </w:t>
      </w:r>
      <w:r w:rsidR="00A638F7">
        <w:t>explicando</w:t>
      </w:r>
      <w:r w:rsidR="00A638F7">
        <w:rPr>
          <w:spacing w:val="-6"/>
        </w:rPr>
        <w:t xml:space="preserve"> </w:t>
      </w:r>
      <w:r w:rsidR="00A638F7">
        <w:t>y</w:t>
      </w:r>
      <w:r w:rsidR="00A638F7">
        <w:rPr>
          <w:spacing w:val="-6"/>
        </w:rPr>
        <w:t xml:space="preserve"> </w:t>
      </w:r>
      <w:r w:rsidR="00A638F7">
        <w:t>justificando</w:t>
      </w:r>
      <w:r w:rsidR="00A638F7">
        <w:rPr>
          <w:spacing w:val="-3"/>
        </w:rPr>
        <w:t xml:space="preserve"> </w:t>
      </w:r>
      <w:r w:rsidR="00A638F7">
        <w:t>la gestión, permitiendo preguntas y cuestionamientos mediante escenarios presenciales de encuentro, complementados, si existen las condiciones, con medios</w:t>
      </w:r>
      <w:r w:rsidR="00A638F7">
        <w:rPr>
          <w:spacing w:val="-1"/>
        </w:rPr>
        <w:t xml:space="preserve"> </w:t>
      </w:r>
      <w:r w:rsidR="00A638F7">
        <w:t>virtuales.</w:t>
      </w:r>
    </w:p>
    <w:p w:rsidR="00FE31D6" w:rsidRDefault="00FE31D6">
      <w:pPr>
        <w:pStyle w:val="Textoindependiente"/>
        <w:spacing w:before="10"/>
        <w:rPr>
          <w:sz w:val="21"/>
        </w:rPr>
      </w:pPr>
    </w:p>
    <w:p w:rsidR="00FE31D6" w:rsidRDefault="00A638F7">
      <w:pPr>
        <w:pStyle w:val="Prrafodelista"/>
        <w:numPr>
          <w:ilvl w:val="0"/>
          <w:numId w:val="2"/>
        </w:numPr>
        <w:tabs>
          <w:tab w:val="left" w:pos="821"/>
        </w:tabs>
        <w:ind w:right="114"/>
        <w:jc w:val="both"/>
      </w:pPr>
      <w:r>
        <w:rPr>
          <w:b/>
        </w:rPr>
        <w:t xml:space="preserve">Responsabilidad: </w:t>
      </w:r>
      <w:r>
        <w:t>Responder por los resultados de la gestión definiendo o asumiendo mecanismos de corrección o mejora en sus planes institucionales, atendiendo a los compromisos y evaluaciones identificadas en los espacios de diálogo. Este elemento supone, además, la capacidad de las autoridades para responder al control de la ciudadanía, los medios de comunicación, la sociedad civil y los órganos de control, sobre el cumplimiento de sus obligaciones o la imposición de sanciones y correctivos en caso tal de que la gestión no sea satisfactoria.</w:t>
      </w:r>
    </w:p>
    <w:p w:rsidR="00FE31D6" w:rsidRDefault="00FE31D6">
      <w:pPr>
        <w:pStyle w:val="Textoindependiente"/>
        <w:spacing w:before="1"/>
      </w:pPr>
    </w:p>
    <w:p w:rsidR="00FE31D6" w:rsidRDefault="00A638F7">
      <w:pPr>
        <w:pStyle w:val="Textoindependiente"/>
        <w:ind w:left="820" w:right="115"/>
        <w:jc w:val="both"/>
      </w:pPr>
      <w:r>
        <w:t>Es</w:t>
      </w:r>
      <w:r>
        <w:rPr>
          <w:spacing w:val="-9"/>
        </w:rPr>
        <w:t xml:space="preserve"> </w:t>
      </w:r>
      <w:r>
        <w:t>el</w:t>
      </w:r>
      <w:r>
        <w:rPr>
          <w:spacing w:val="-13"/>
        </w:rPr>
        <w:t xml:space="preserve"> </w:t>
      </w:r>
      <w:r>
        <w:t>elemento</w:t>
      </w:r>
      <w:r>
        <w:rPr>
          <w:spacing w:val="-14"/>
        </w:rPr>
        <w:t xml:space="preserve"> </w:t>
      </w:r>
      <w:r>
        <w:t>que</w:t>
      </w:r>
      <w:r>
        <w:rPr>
          <w:spacing w:val="-14"/>
        </w:rPr>
        <w:t xml:space="preserve"> </w:t>
      </w:r>
      <w:r>
        <w:t>cierra</w:t>
      </w:r>
      <w:r>
        <w:rPr>
          <w:spacing w:val="-12"/>
        </w:rPr>
        <w:t xml:space="preserve"> </w:t>
      </w:r>
      <w:r>
        <w:t>el</w:t>
      </w:r>
      <w:r>
        <w:rPr>
          <w:spacing w:val="-13"/>
        </w:rPr>
        <w:t xml:space="preserve"> </w:t>
      </w:r>
      <w:r>
        <w:t>proceso</w:t>
      </w:r>
      <w:r>
        <w:rPr>
          <w:spacing w:val="-12"/>
        </w:rPr>
        <w:t xml:space="preserve"> </w:t>
      </w:r>
      <w:r>
        <w:t>de</w:t>
      </w:r>
      <w:r>
        <w:rPr>
          <w:spacing w:val="-12"/>
        </w:rPr>
        <w:t xml:space="preserve"> </w:t>
      </w:r>
      <w:r>
        <w:t>información</w:t>
      </w:r>
      <w:r>
        <w:rPr>
          <w:spacing w:val="-10"/>
        </w:rPr>
        <w:t xml:space="preserve"> </w:t>
      </w:r>
      <w:r>
        <w:t>y</w:t>
      </w:r>
      <w:r>
        <w:rPr>
          <w:spacing w:val="-11"/>
        </w:rPr>
        <w:t xml:space="preserve"> </w:t>
      </w:r>
      <w:r>
        <w:t>diálogo,</w:t>
      </w:r>
      <w:r>
        <w:rPr>
          <w:spacing w:val="-13"/>
        </w:rPr>
        <w:t xml:space="preserve"> </w:t>
      </w:r>
      <w:r>
        <w:t>generando</w:t>
      </w:r>
      <w:r>
        <w:rPr>
          <w:spacing w:val="-12"/>
        </w:rPr>
        <w:t xml:space="preserve"> </w:t>
      </w:r>
      <w:r>
        <w:t>aportes, alertas y acciones de mejora para incorporar los resultados de la rendición de cuentas a la gestión</w:t>
      </w:r>
      <w:r>
        <w:rPr>
          <w:spacing w:val="-4"/>
        </w:rPr>
        <w:t xml:space="preserve"> </w:t>
      </w:r>
      <w:r>
        <w:t>pública.</w:t>
      </w:r>
    </w:p>
    <w:p w:rsidR="00FE31D6" w:rsidRDefault="00FE31D6">
      <w:pPr>
        <w:pStyle w:val="Textoindependiente"/>
        <w:spacing w:before="2"/>
      </w:pPr>
    </w:p>
    <w:p w:rsidR="00FE31D6" w:rsidRDefault="00A638F7" w:rsidP="00FE119F">
      <w:pPr>
        <w:pStyle w:val="Textoindependiente"/>
        <w:ind w:left="820" w:right="114"/>
        <w:jc w:val="both"/>
      </w:pPr>
      <w:r>
        <w:t>La responsabilidad también contiene incentivos, pero esta no se reduce a ellos. La consolidación de la cultura de la rendición de cuentas en las entidades sí requiere</w:t>
      </w:r>
      <w:r>
        <w:rPr>
          <w:spacing w:val="-6"/>
        </w:rPr>
        <w:t xml:space="preserve"> </w:t>
      </w:r>
      <w:r>
        <w:t>de</w:t>
      </w:r>
      <w:r>
        <w:rPr>
          <w:spacing w:val="-6"/>
        </w:rPr>
        <w:t xml:space="preserve"> </w:t>
      </w:r>
      <w:r>
        <w:t>incentivos</w:t>
      </w:r>
      <w:r>
        <w:rPr>
          <w:spacing w:val="-6"/>
        </w:rPr>
        <w:t xml:space="preserve"> </w:t>
      </w:r>
      <w:r>
        <w:t>al</w:t>
      </w:r>
      <w:r>
        <w:rPr>
          <w:spacing w:val="-6"/>
        </w:rPr>
        <w:t xml:space="preserve"> </w:t>
      </w:r>
      <w:r>
        <w:t>servidor</w:t>
      </w:r>
      <w:r>
        <w:rPr>
          <w:spacing w:val="-5"/>
        </w:rPr>
        <w:t xml:space="preserve"> </w:t>
      </w:r>
      <w:r>
        <w:t>público</w:t>
      </w:r>
      <w:r>
        <w:rPr>
          <w:spacing w:val="-5"/>
        </w:rPr>
        <w:t xml:space="preserve"> </w:t>
      </w:r>
      <w:r>
        <w:t>y</w:t>
      </w:r>
      <w:r>
        <w:rPr>
          <w:spacing w:val="-8"/>
        </w:rPr>
        <w:t xml:space="preserve"> </w:t>
      </w:r>
      <w:r>
        <w:t>al</w:t>
      </w:r>
      <w:r>
        <w:rPr>
          <w:spacing w:val="-6"/>
        </w:rPr>
        <w:t xml:space="preserve"> </w:t>
      </w:r>
      <w:r>
        <w:t>ciudadano,</w:t>
      </w:r>
      <w:r>
        <w:rPr>
          <w:spacing w:val="-5"/>
        </w:rPr>
        <w:t xml:space="preserve"> </w:t>
      </w:r>
      <w:r>
        <w:t>para</w:t>
      </w:r>
      <w:r>
        <w:rPr>
          <w:spacing w:val="-5"/>
        </w:rPr>
        <w:t xml:space="preserve"> </w:t>
      </w:r>
      <w:r>
        <w:t>orientar</w:t>
      </w:r>
      <w:r>
        <w:rPr>
          <w:spacing w:val="-6"/>
        </w:rPr>
        <w:t xml:space="preserve"> </w:t>
      </w:r>
      <w:r>
        <w:t>el</w:t>
      </w:r>
      <w:r>
        <w:rPr>
          <w:spacing w:val="-8"/>
        </w:rPr>
        <w:t xml:space="preserve"> </w:t>
      </w:r>
      <w:r>
        <w:t>esfuerzo de</w:t>
      </w:r>
      <w:r>
        <w:rPr>
          <w:spacing w:val="-6"/>
        </w:rPr>
        <w:t xml:space="preserve"> </w:t>
      </w:r>
      <w:r>
        <w:t>su</w:t>
      </w:r>
      <w:r>
        <w:rPr>
          <w:spacing w:val="-7"/>
        </w:rPr>
        <w:t xml:space="preserve"> </w:t>
      </w:r>
      <w:r>
        <w:t>comportamiento</w:t>
      </w:r>
      <w:r>
        <w:rPr>
          <w:spacing w:val="-5"/>
        </w:rPr>
        <w:t xml:space="preserve"> </w:t>
      </w:r>
      <w:r>
        <w:t>dentro</w:t>
      </w:r>
      <w:r>
        <w:rPr>
          <w:spacing w:val="-7"/>
        </w:rPr>
        <w:t xml:space="preserve"> </w:t>
      </w:r>
      <w:r>
        <w:t>del</w:t>
      </w:r>
      <w:r>
        <w:rPr>
          <w:spacing w:val="-8"/>
        </w:rPr>
        <w:t xml:space="preserve"> </w:t>
      </w:r>
      <w:r>
        <w:t>marco</w:t>
      </w:r>
      <w:r>
        <w:rPr>
          <w:spacing w:val="-5"/>
        </w:rPr>
        <w:t xml:space="preserve"> </w:t>
      </w:r>
      <w:r>
        <w:t>de</w:t>
      </w:r>
      <w:r>
        <w:rPr>
          <w:spacing w:val="-7"/>
        </w:rPr>
        <w:t xml:space="preserve"> </w:t>
      </w:r>
      <w:r>
        <w:t>la</w:t>
      </w:r>
      <w:r>
        <w:rPr>
          <w:spacing w:val="-10"/>
        </w:rPr>
        <w:t xml:space="preserve"> </w:t>
      </w:r>
      <w:r>
        <w:t>garantía</w:t>
      </w:r>
      <w:r>
        <w:rPr>
          <w:spacing w:val="-4"/>
        </w:rPr>
        <w:t xml:space="preserve"> </w:t>
      </w:r>
      <w:r>
        <w:t>de</w:t>
      </w:r>
      <w:r>
        <w:rPr>
          <w:spacing w:val="-5"/>
        </w:rPr>
        <w:t xml:space="preserve"> </w:t>
      </w:r>
      <w:r>
        <w:t>derechos</w:t>
      </w:r>
      <w:r>
        <w:rPr>
          <w:spacing w:val="-7"/>
        </w:rPr>
        <w:t xml:space="preserve"> </w:t>
      </w:r>
      <w:r>
        <w:t>como</w:t>
      </w:r>
      <w:r>
        <w:rPr>
          <w:spacing w:val="-9"/>
        </w:rPr>
        <w:t xml:space="preserve"> </w:t>
      </w:r>
      <w:r>
        <w:t>objetivo de mutuo interés. No obstante, la responsabilidad hace especial énfasis en la necesidad de que las instituciones cumplan con los</w:t>
      </w:r>
      <w:r>
        <w:rPr>
          <w:spacing w:val="16"/>
        </w:rPr>
        <w:t xml:space="preserve"> </w:t>
      </w:r>
      <w:r>
        <w:t>compromisos propuestos en</w:t>
      </w:r>
      <w:r w:rsidR="00FE119F">
        <w:t xml:space="preserve"> </w:t>
      </w:r>
      <w:r>
        <w:lastRenderedPageBreak/>
        <w:t>los ejercicios de rendición de cuentas y tomen acciones correctivas para mejorar la garantía de los derechos. Se debe ir más allá de los incentivos.</w:t>
      </w:r>
    </w:p>
    <w:p w:rsidR="00FE119F" w:rsidRDefault="00FE119F">
      <w:pPr>
        <w:pStyle w:val="Textoindependiente"/>
        <w:ind w:left="820" w:right="118"/>
        <w:jc w:val="both"/>
      </w:pPr>
    </w:p>
    <w:p w:rsidR="00FE31D6" w:rsidRDefault="00A638F7">
      <w:pPr>
        <w:pStyle w:val="Textoindependiente"/>
        <w:ind w:left="820" w:right="118"/>
        <w:jc w:val="both"/>
      </w:pPr>
      <w:r>
        <w:t>Se requiere garantizar un compromiso institucional con la consolidación de una incidencia efectiva de la participación ciudadana en los ejercicios de rendición de cuentas.</w:t>
      </w:r>
    </w:p>
    <w:p w:rsidR="00FE31D6" w:rsidRDefault="00FE31D6">
      <w:pPr>
        <w:pStyle w:val="Textoindependiente"/>
        <w:spacing w:before="10"/>
        <w:rPr>
          <w:sz w:val="21"/>
        </w:rPr>
      </w:pPr>
    </w:p>
    <w:p w:rsidR="00FE31D6" w:rsidRDefault="00A638F7">
      <w:pPr>
        <w:pStyle w:val="Textoindependiente"/>
        <w:ind w:left="100" w:right="111"/>
        <w:jc w:val="both"/>
      </w:pPr>
      <w:r>
        <w:t>Estos elementos deben estar soportados en el lenguaje claro para garantizar una comunicación comprensible con los diferentes públicos, así como en acciones permanentes. Los tres elementos mencionados son constitutivos para la formulación de las</w:t>
      </w:r>
      <w:r>
        <w:rPr>
          <w:spacing w:val="-4"/>
        </w:rPr>
        <w:t xml:space="preserve"> </w:t>
      </w:r>
      <w:r>
        <w:t>acciones</w:t>
      </w:r>
      <w:r>
        <w:rPr>
          <w:spacing w:val="-8"/>
        </w:rPr>
        <w:t xml:space="preserve"> </w:t>
      </w:r>
      <w:r>
        <w:t>que</w:t>
      </w:r>
      <w:r>
        <w:rPr>
          <w:spacing w:val="-6"/>
        </w:rPr>
        <w:t xml:space="preserve"> </w:t>
      </w:r>
      <w:r>
        <w:t>debe</w:t>
      </w:r>
      <w:r>
        <w:rPr>
          <w:spacing w:val="-3"/>
        </w:rPr>
        <w:t xml:space="preserve"> </w:t>
      </w:r>
      <w:r>
        <w:t>incluirse</w:t>
      </w:r>
      <w:r>
        <w:rPr>
          <w:spacing w:val="-4"/>
        </w:rPr>
        <w:t xml:space="preserve"> </w:t>
      </w:r>
      <w:r>
        <w:t>en</w:t>
      </w:r>
      <w:r>
        <w:rPr>
          <w:spacing w:val="-6"/>
        </w:rPr>
        <w:t xml:space="preserve"> </w:t>
      </w:r>
      <w:r>
        <w:t>la</w:t>
      </w:r>
      <w:r>
        <w:rPr>
          <w:spacing w:val="-3"/>
        </w:rPr>
        <w:t xml:space="preserve"> </w:t>
      </w:r>
      <w:r>
        <w:t>estrategia</w:t>
      </w:r>
      <w:r>
        <w:rPr>
          <w:spacing w:val="-6"/>
        </w:rPr>
        <w:t xml:space="preserve"> </w:t>
      </w:r>
      <w:r>
        <w:t>de</w:t>
      </w:r>
      <w:r>
        <w:rPr>
          <w:spacing w:val="-3"/>
        </w:rPr>
        <w:t xml:space="preserve"> </w:t>
      </w:r>
      <w:r>
        <w:t>rendición</w:t>
      </w:r>
      <w:r>
        <w:rPr>
          <w:spacing w:val="-6"/>
        </w:rPr>
        <w:t xml:space="preserve"> </w:t>
      </w:r>
      <w:r>
        <w:t>de</w:t>
      </w:r>
      <w:r>
        <w:rPr>
          <w:spacing w:val="-6"/>
        </w:rPr>
        <w:t xml:space="preserve"> </w:t>
      </w:r>
      <w:r>
        <w:t>cuentas</w:t>
      </w:r>
      <w:r>
        <w:rPr>
          <w:spacing w:val="-6"/>
        </w:rPr>
        <w:t xml:space="preserve"> </w:t>
      </w:r>
      <w:r>
        <w:t>de</w:t>
      </w:r>
      <w:r>
        <w:rPr>
          <w:spacing w:val="-3"/>
        </w:rPr>
        <w:t xml:space="preserve"> </w:t>
      </w:r>
      <w:r>
        <w:t>las</w:t>
      </w:r>
      <w:r>
        <w:rPr>
          <w:spacing w:val="-3"/>
        </w:rPr>
        <w:t xml:space="preserve"> </w:t>
      </w:r>
      <w:r>
        <w:t>entidades públicas.</w:t>
      </w:r>
    </w:p>
    <w:p w:rsidR="002F337F" w:rsidRDefault="002F337F">
      <w:pPr>
        <w:pStyle w:val="Textoindependiente"/>
        <w:spacing w:before="10"/>
        <w:rPr>
          <w:sz w:val="18"/>
        </w:rPr>
      </w:pPr>
    </w:p>
    <w:p w:rsidR="00FE31D6" w:rsidRDefault="00A638F7" w:rsidP="00807B9A">
      <w:pPr>
        <w:pStyle w:val="Textoindependiente"/>
        <w:spacing w:before="94"/>
        <w:ind w:left="100" w:right="114"/>
        <w:jc w:val="both"/>
      </w:pPr>
      <w:r>
        <w:t>En síntesis, la rendición de cuentas se fundamenta en tres elementos: información, diálogo y responsabilidad, y su implementación es progresiva, por lo que cada entidad,</w:t>
      </w:r>
      <w:r>
        <w:rPr>
          <w:spacing w:val="-41"/>
        </w:rPr>
        <w:t xml:space="preserve"> </w:t>
      </w:r>
      <w:r>
        <w:t>a partir</w:t>
      </w:r>
      <w:r>
        <w:rPr>
          <w:spacing w:val="42"/>
        </w:rPr>
        <w:t xml:space="preserve"> </w:t>
      </w:r>
      <w:r>
        <w:t>de</w:t>
      </w:r>
      <w:r>
        <w:rPr>
          <w:spacing w:val="44"/>
        </w:rPr>
        <w:t xml:space="preserve"> </w:t>
      </w:r>
      <w:r>
        <w:t>sus</w:t>
      </w:r>
      <w:r>
        <w:rPr>
          <w:spacing w:val="42"/>
        </w:rPr>
        <w:t xml:space="preserve"> </w:t>
      </w:r>
      <w:r>
        <w:t>capacidades,</w:t>
      </w:r>
      <w:r>
        <w:rPr>
          <w:spacing w:val="46"/>
        </w:rPr>
        <w:t xml:space="preserve"> </w:t>
      </w:r>
      <w:r>
        <w:t>asumirá</w:t>
      </w:r>
      <w:r>
        <w:rPr>
          <w:spacing w:val="45"/>
        </w:rPr>
        <w:t xml:space="preserve"> </w:t>
      </w:r>
      <w:r>
        <w:t>los</w:t>
      </w:r>
      <w:r>
        <w:rPr>
          <w:spacing w:val="42"/>
        </w:rPr>
        <w:t xml:space="preserve"> </w:t>
      </w:r>
      <w:r>
        <w:t>retos</w:t>
      </w:r>
      <w:r>
        <w:rPr>
          <w:spacing w:val="45"/>
        </w:rPr>
        <w:t xml:space="preserve"> </w:t>
      </w:r>
      <w:r>
        <w:t>correspondientes</w:t>
      </w:r>
      <w:r>
        <w:rPr>
          <w:spacing w:val="45"/>
        </w:rPr>
        <w:t xml:space="preserve"> </w:t>
      </w:r>
      <w:r>
        <w:t>para</w:t>
      </w:r>
      <w:r>
        <w:rPr>
          <w:spacing w:val="41"/>
        </w:rPr>
        <w:t xml:space="preserve"> </w:t>
      </w:r>
      <w:r>
        <w:t>el</w:t>
      </w:r>
      <w:r>
        <w:rPr>
          <w:spacing w:val="41"/>
        </w:rPr>
        <w:t xml:space="preserve"> </w:t>
      </w:r>
      <w:r>
        <w:t>mejoramiento</w:t>
      </w:r>
      <w:r w:rsidR="00807B9A">
        <w:t xml:space="preserve"> </w:t>
      </w:r>
      <w:r>
        <w:t>continuo de la estrategia de rendición de cuentas. Estas acciones se materializan en la gráfica que se describe a continuación:</w:t>
      </w:r>
    </w:p>
    <w:p w:rsidR="00807B9A" w:rsidRDefault="00807B9A" w:rsidP="00807B9A">
      <w:pPr>
        <w:pStyle w:val="Textoindependiente"/>
        <w:spacing w:before="91"/>
        <w:ind w:left="100" w:right="119"/>
        <w:rPr>
          <w:noProof/>
          <w:lang w:bidi="ar-SA"/>
        </w:rPr>
      </w:pPr>
    </w:p>
    <w:p w:rsidR="00807B9A" w:rsidRDefault="00807B9A" w:rsidP="00987D5F">
      <w:pPr>
        <w:pStyle w:val="Textoindependiente"/>
        <w:spacing w:before="91"/>
        <w:ind w:left="100" w:right="119"/>
        <w:jc w:val="center"/>
      </w:pPr>
      <w:r>
        <w:rPr>
          <w:noProof/>
          <w:lang w:bidi="ar-SA"/>
        </w:rPr>
        <w:drawing>
          <wp:inline distT="0" distB="0" distL="0" distR="0">
            <wp:extent cx="5624195" cy="400177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4195" cy="4001770"/>
                    </a:xfrm>
                    <a:prstGeom prst="rect">
                      <a:avLst/>
                    </a:prstGeom>
                    <a:noFill/>
                    <a:ln>
                      <a:noFill/>
                    </a:ln>
                  </pic:spPr>
                </pic:pic>
              </a:graphicData>
            </a:graphic>
          </wp:inline>
        </w:drawing>
      </w:r>
    </w:p>
    <w:p w:rsidR="00F13E7B" w:rsidRDefault="00F13E7B" w:rsidP="00F13E7B">
      <w:pPr>
        <w:pStyle w:val="Textoindependiente"/>
        <w:spacing w:before="10"/>
        <w:rPr>
          <w:sz w:val="13"/>
        </w:rPr>
      </w:pPr>
      <w:r>
        <w:rPr>
          <w:sz w:val="18"/>
        </w:rPr>
        <w:t xml:space="preserve">Fuente: </w:t>
      </w:r>
      <w:r w:rsidRPr="00413D96">
        <w:rPr>
          <w:sz w:val="18"/>
        </w:rPr>
        <w:t>https://www.funcionpublica.gov.co/web/murc/cuales-son-los-elementos-de-la-rendicion-de-cuentas</w:t>
      </w:r>
    </w:p>
    <w:p w:rsidR="00FE31D6" w:rsidRDefault="00FE31D6">
      <w:pPr>
        <w:pStyle w:val="Textoindependiente"/>
        <w:spacing w:before="8"/>
        <w:rPr>
          <w:sz w:val="21"/>
        </w:rPr>
      </w:pPr>
    </w:p>
    <w:p w:rsidR="00807B9A" w:rsidRDefault="00807B9A">
      <w:pPr>
        <w:pStyle w:val="Textoindependiente"/>
        <w:spacing w:before="8"/>
        <w:rPr>
          <w:sz w:val="21"/>
        </w:rPr>
      </w:pPr>
    </w:p>
    <w:p w:rsidR="00FE31D6" w:rsidRDefault="00A638F7">
      <w:pPr>
        <w:pStyle w:val="Textoindependiente"/>
        <w:ind w:left="100" w:right="110"/>
        <w:jc w:val="both"/>
      </w:pPr>
      <w:r>
        <w:rPr>
          <w:b/>
        </w:rPr>
        <w:t xml:space="preserve">Espacios de diálogo para la Rendición de Cuentas: </w:t>
      </w:r>
      <w:r>
        <w:t>En la Estrategia de Rendición de Cuentas, las entidades se comprometen a realizar y generar espacios y encuentros presenciales</w:t>
      </w:r>
      <w:r>
        <w:rPr>
          <w:color w:val="FF0000"/>
        </w:rPr>
        <w:t xml:space="preserve">. </w:t>
      </w:r>
      <w:r>
        <w:t xml:space="preserve">De igual manera a complementarlos con espacios virtuales o a través de mecanismos electrónicos, siempre y cuando existan condiciones para la participación </w:t>
      </w:r>
      <w:r>
        <w:lastRenderedPageBreak/>
        <w:t>ciudadana como: foros, mesas de trabajo, reuniones zonales, ferias de la gestión o audiencias públicas, para que los ciudadanos y las organizaciones sociales evalúen la gestión y sus resultados.</w:t>
      </w:r>
    </w:p>
    <w:p w:rsidR="00FE31D6" w:rsidRDefault="00FE31D6">
      <w:pPr>
        <w:pStyle w:val="Textoindependiente"/>
        <w:spacing w:before="2"/>
      </w:pPr>
    </w:p>
    <w:p w:rsidR="00FE31D6" w:rsidRDefault="00A638F7">
      <w:pPr>
        <w:pStyle w:val="Textoindependiente"/>
        <w:ind w:left="100" w:right="113"/>
        <w:jc w:val="both"/>
      </w:pPr>
      <w:r>
        <w:t>Las entidades propenderán por generar espacios de difusión masiva como espacios en emisoras</w:t>
      </w:r>
      <w:r>
        <w:rPr>
          <w:spacing w:val="-5"/>
        </w:rPr>
        <w:t xml:space="preserve"> </w:t>
      </w:r>
      <w:r>
        <w:t>locales,</w:t>
      </w:r>
      <w:r>
        <w:rPr>
          <w:spacing w:val="-6"/>
        </w:rPr>
        <w:t xml:space="preserve"> </w:t>
      </w:r>
      <w:r>
        <w:t>nacionales</w:t>
      </w:r>
      <w:r>
        <w:rPr>
          <w:spacing w:val="-4"/>
        </w:rPr>
        <w:t xml:space="preserve"> </w:t>
      </w:r>
      <w:r>
        <w:t>y</w:t>
      </w:r>
      <w:r>
        <w:rPr>
          <w:spacing w:val="-6"/>
        </w:rPr>
        <w:t xml:space="preserve"> </w:t>
      </w:r>
      <w:r>
        <w:t>medios</w:t>
      </w:r>
      <w:r>
        <w:rPr>
          <w:spacing w:val="-5"/>
        </w:rPr>
        <w:t xml:space="preserve"> </w:t>
      </w:r>
      <w:r>
        <w:t>televisivos,</w:t>
      </w:r>
      <w:r>
        <w:rPr>
          <w:spacing w:val="-5"/>
        </w:rPr>
        <w:t xml:space="preserve"> </w:t>
      </w:r>
      <w:r>
        <w:t>que</w:t>
      </w:r>
      <w:r>
        <w:rPr>
          <w:spacing w:val="-7"/>
        </w:rPr>
        <w:t xml:space="preserve"> </w:t>
      </w:r>
      <w:r>
        <w:t>garanticen</w:t>
      </w:r>
      <w:r>
        <w:rPr>
          <w:spacing w:val="-5"/>
        </w:rPr>
        <w:t xml:space="preserve"> </w:t>
      </w:r>
      <w:r>
        <w:t>un</w:t>
      </w:r>
      <w:r>
        <w:rPr>
          <w:spacing w:val="-4"/>
        </w:rPr>
        <w:t xml:space="preserve"> </w:t>
      </w:r>
      <w:r>
        <w:t>adecuado</w:t>
      </w:r>
      <w:r>
        <w:rPr>
          <w:spacing w:val="-6"/>
        </w:rPr>
        <w:t xml:space="preserve"> </w:t>
      </w:r>
      <w:r>
        <w:t>acceso</w:t>
      </w:r>
      <w:r>
        <w:rPr>
          <w:spacing w:val="-7"/>
        </w:rPr>
        <w:t xml:space="preserve"> </w:t>
      </w:r>
      <w:r>
        <w:t>a la información y a los informes de gestión de la ciudadanía en</w:t>
      </w:r>
      <w:r>
        <w:rPr>
          <w:spacing w:val="-10"/>
        </w:rPr>
        <w:t xml:space="preserve"> </w:t>
      </w:r>
      <w:r>
        <w:t>general.</w:t>
      </w:r>
    </w:p>
    <w:p w:rsidR="00FE31D6" w:rsidRDefault="00FE31D6">
      <w:pPr>
        <w:pStyle w:val="Textoindependiente"/>
        <w:spacing w:before="10"/>
        <w:rPr>
          <w:sz w:val="21"/>
        </w:rPr>
      </w:pPr>
    </w:p>
    <w:p w:rsidR="00FE31D6" w:rsidRDefault="00A638F7" w:rsidP="00252555">
      <w:pPr>
        <w:pStyle w:val="Textoindependiente"/>
        <w:ind w:left="100" w:right="114"/>
        <w:jc w:val="both"/>
      </w:pPr>
      <w:r>
        <w:t>En</w:t>
      </w:r>
      <w:r>
        <w:rPr>
          <w:spacing w:val="-4"/>
        </w:rPr>
        <w:t xml:space="preserve"> </w:t>
      </w:r>
      <w:r>
        <w:t>caso</w:t>
      </w:r>
      <w:r>
        <w:rPr>
          <w:spacing w:val="-8"/>
        </w:rPr>
        <w:t xml:space="preserve"> </w:t>
      </w:r>
      <w:r>
        <w:t>que</w:t>
      </w:r>
      <w:r>
        <w:rPr>
          <w:spacing w:val="-6"/>
        </w:rPr>
        <w:t xml:space="preserve"> </w:t>
      </w:r>
      <w:r>
        <w:t>una</w:t>
      </w:r>
      <w:r>
        <w:rPr>
          <w:spacing w:val="-5"/>
        </w:rPr>
        <w:t xml:space="preserve"> </w:t>
      </w:r>
      <w:r>
        <w:t>entidad</w:t>
      </w:r>
      <w:r>
        <w:rPr>
          <w:spacing w:val="-5"/>
        </w:rPr>
        <w:t xml:space="preserve"> </w:t>
      </w:r>
      <w:r>
        <w:t>no</w:t>
      </w:r>
      <w:r>
        <w:rPr>
          <w:spacing w:val="-6"/>
        </w:rPr>
        <w:t xml:space="preserve"> </w:t>
      </w:r>
      <w:r>
        <w:t>adelante</w:t>
      </w:r>
      <w:r>
        <w:rPr>
          <w:spacing w:val="-5"/>
        </w:rPr>
        <w:t xml:space="preserve"> </w:t>
      </w:r>
      <w:r>
        <w:t>dichos</w:t>
      </w:r>
      <w:r>
        <w:rPr>
          <w:spacing w:val="-5"/>
        </w:rPr>
        <w:t xml:space="preserve"> </w:t>
      </w:r>
      <w:r>
        <w:t>espacios,</w:t>
      </w:r>
      <w:r>
        <w:rPr>
          <w:spacing w:val="-2"/>
        </w:rPr>
        <w:t xml:space="preserve"> </w:t>
      </w:r>
      <w:r>
        <w:t>estará</w:t>
      </w:r>
      <w:r>
        <w:rPr>
          <w:spacing w:val="-3"/>
        </w:rPr>
        <w:t xml:space="preserve"> </w:t>
      </w:r>
      <w:r>
        <w:t>en</w:t>
      </w:r>
      <w:r>
        <w:rPr>
          <w:spacing w:val="-6"/>
        </w:rPr>
        <w:t xml:space="preserve"> </w:t>
      </w:r>
      <w:r>
        <w:t>la</w:t>
      </w:r>
      <w:r>
        <w:rPr>
          <w:spacing w:val="-5"/>
        </w:rPr>
        <w:t xml:space="preserve"> </w:t>
      </w:r>
      <w:r>
        <w:t>obligación</w:t>
      </w:r>
      <w:r>
        <w:rPr>
          <w:spacing w:val="-3"/>
        </w:rPr>
        <w:t xml:space="preserve"> </w:t>
      </w:r>
      <w:r>
        <w:t>de</w:t>
      </w:r>
      <w:r>
        <w:rPr>
          <w:spacing w:val="-6"/>
        </w:rPr>
        <w:t xml:space="preserve"> </w:t>
      </w:r>
      <w:r>
        <w:t>realizar audiencias públicas participativas, mínimo dos veces al año, con los lineamientos que</w:t>
      </w:r>
      <w:r>
        <w:rPr>
          <w:spacing w:val="-43"/>
        </w:rPr>
        <w:t xml:space="preserve"> </w:t>
      </w:r>
      <w:r w:rsidR="00453619">
        <w:t>se establecen en el a</w:t>
      </w:r>
      <w:r>
        <w:t>rtículo 53 de la Ley 1757 de</w:t>
      </w:r>
      <w:r>
        <w:rPr>
          <w:spacing w:val="-7"/>
        </w:rPr>
        <w:t xml:space="preserve"> </w:t>
      </w:r>
      <w:r>
        <w:t>2015.</w:t>
      </w:r>
    </w:p>
    <w:p w:rsidR="00252555" w:rsidRDefault="00252555" w:rsidP="00252555">
      <w:pPr>
        <w:ind w:left="100" w:right="113"/>
        <w:jc w:val="both"/>
        <w:rPr>
          <w:b/>
        </w:rPr>
      </w:pPr>
    </w:p>
    <w:p w:rsidR="00FE31D6" w:rsidRDefault="00A638F7" w:rsidP="00252555">
      <w:pPr>
        <w:ind w:left="100" w:right="113"/>
        <w:jc w:val="both"/>
      </w:pPr>
      <w:r>
        <w:rPr>
          <w:b/>
        </w:rPr>
        <w:t>Espacio</w:t>
      </w:r>
      <w:r w:rsidR="00453619">
        <w:rPr>
          <w:b/>
        </w:rPr>
        <w:t>s presenciales del elemento de d</w:t>
      </w:r>
      <w:r>
        <w:rPr>
          <w:b/>
        </w:rPr>
        <w:t xml:space="preserve">iálogo: </w:t>
      </w:r>
      <w:r>
        <w:t>Para el proceso de Rendición de Cuentas, es necesario que la entidad establezca varios espacios de encuentro con reuniones presenciales:</w:t>
      </w:r>
    </w:p>
    <w:p w:rsidR="00FE31D6" w:rsidRDefault="00FE31D6" w:rsidP="00252555">
      <w:pPr>
        <w:pStyle w:val="Textoindependiente"/>
      </w:pPr>
    </w:p>
    <w:p w:rsidR="00FE31D6" w:rsidRDefault="00A638F7">
      <w:pPr>
        <w:pStyle w:val="Prrafodelista"/>
        <w:numPr>
          <w:ilvl w:val="0"/>
          <w:numId w:val="2"/>
        </w:numPr>
        <w:tabs>
          <w:tab w:val="left" w:pos="820"/>
          <w:tab w:val="left" w:pos="821"/>
        </w:tabs>
        <w:spacing w:line="269" w:lineRule="exact"/>
      </w:pPr>
      <w:r>
        <w:t>Audiencia pública participativa integral y por</w:t>
      </w:r>
      <w:r>
        <w:rPr>
          <w:spacing w:val="-6"/>
        </w:rPr>
        <w:t xml:space="preserve"> </w:t>
      </w:r>
      <w:r>
        <w:t>temas.</w:t>
      </w:r>
    </w:p>
    <w:p w:rsidR="00FE31D6" w:rsidRDefault="00A638F7">
      <w:pPr>
        <w:pStyle w:val="Prrafodelista"/>
        <w:numPr>
          <w:ilvl w:val="0"/>
          <w:numId w:val="2"/>
        </w:numPr>
        <w:tabs>
          <w:tab w:val="left" w:pos="820"/>
          <w:tab w:val="left" w:pos="821"/>
        </w:tabs>
        <w:spacing w:line="269" w:lineRule="exact"/>
      </w:pPr>
      <w:r>
        <w:t>Foros ciudadanos participativos por proyectos, temas o</w:t>
      </w:r>
      <w:r>
        <w:rPr>
          <w:spacing w:val="-7"/>
        </w:rPr>
        <w:t xml:space="preserve"> </w:t>
      </w:r>
      <w:r>
        <w:t>servicios.</w:t>
      </w:r>
    </w:p>
    <w:p w:rsidR="00FE31D6" w:rsidRDefault="00A638F7">
      <w:pPr>
        <w:pStyle w:val="Prrafodelista"/>
        <w:numPr>
          <w:ilvl w:val="0"/>
          <w:numId w:val="2"/>
        </w:numPr>
        <w:tabs>
          <w:tab w:val="left" w:pos="820"/>
          <w:tab w:val="left" w:pos="821"/>
        </w:tabs>
        <w:spacing w:line="268" w:lineRule="exact"/>
      </w:pPr>
      <w:r>
        <w:t>Mesas de trabajo o diálogo regionales o</w:t>
      </w:r>
      <w:r>
        <w:rPr>
          <w:spacing w:val="-6"/>
        </w:rPr>
        <w:t xml:space="preserve"> </w:t>
      </w:r>
      <w:r>
        <w:t>temáticas.</w:t>
      </w:r>
    </w:p>
    <w:p w:rsidR="00FE31D6" w:rsidRDefault="00A638F7">
      <w:pPr>
        <w:pStyle w:val="Prrafodelista"/>
        <w:numPr>
          <w:ilvl w:val="0"/>
          <w:numId w:val="2"/>
        </w:numPr>
        <w:tabs>
          <w:tab w:val="left" w:pos="820"/>
          <w:tab w:val="left" w:pos="821"/>
        </w:tabs>
        <w:spacing w:line="268" w:lineRule="exact"/>
      </w:pPr>
      <w:r>
        <w:t>Reuniones</w:t>
      </w:r>
      <w:r>
        <w:rPr>
          <w:spacing w:val="-1"/>
        </w:rPr>
        <w:t xml:space="preserve"> </w:t>
      </w:r>
      <w:r>
        <w:t>zonales.</w:t>
      </w:r>
    </w:p>
    <w:p w:rsidR="00FE31D6" w:rsidRDefault="00A638F7">
      <w:pPr>
        <w:pStyle w:val="Prrafodelista"/>
        <w:numPr>
          <w:ilvl w:val="0"/>
          <w:numId w:val="2"/>
        </w:numPr>
        <w:tabs>
          <w:tab w:val="left" w:pos="820"/>
          <w:tab w:val="left" w:pos="821"/>
        </w:tabs>
        <w:spacing w:line="268" w:lineRule="exact"/>
      </w:pPr>
      <w:r>
        <w:t>Ferias de la</w:t>
      </w:r>
      <w:r>
        <w:rPr>
          <w:spacing w:val="-4"/>
        </w:rPr>
        <w:t xml:space="preserve"> </w:t>
      </w:r>
      <w:r>
        <w:t>gestión.</w:t>
      </w:r>
    </w:p>
    <w:p w:rsidR="00FE31D6" w:rsidRDefault="00A638F7">
      <w:pPr>
        <w:pStyle w:val="Prrafodelista"/>
        <w:numPr>
          <w:ilvl w:val="0"/>
          <w:numId w:val="2"/>
        </w:numPr>
        <w:tabs>
          <w:tab w:val="left" w:pos="820"/>
          <w:tab w:val="left" w:pos="821"/>
        </w:tabs>
        <w:spacing w:line="268" w:lineRule="exact"/>
      </w:pPr>
      <w:r>
        <w:t>Grupo</w:t>
      </w:r>
      <w:r>
        <w:rPr>
          <w:spacing w:val="-5"/>
        </w:rPr>
        <w:t xml:space="preserve"> </w:t>
      </w:r>
      <w:r>
        <w:t>focal.</w:t>
      </w:r>
    </w:p>
    <w:p w:rsidR="00FE31D6" w:rsidRDefault="00A638F7">
      <w:pPr>
        <w:pStyle w:val="Prrafodelista"/>
        <w:numPr>
          <w:ilvl w:val="0"/>
          <w:numId w:val="2"/>
        </w:numPr>
        <w:tabs>
          <w:tab w:val="left" w:pos="820"/>
          <w:tab w:val="left" w:pos="821"/>
        </w:tabs>
        <w:spacing w:line="268" w:lineRule="exact"/>
      </w:pPr>
      <w:r>
        <w:t>Encuentros</w:t>
      </w:r>
      <w:r>
        <w:rPr>
          <w:spacing w:val="-3"/>
        </w:rPr>
        <w:t xml:space="preserve"> </w:t>
      </w:r>
      <w:r>
        <w:t>regionales.</w:t>
      </w:r>
    </w:p>
    <w:p w:rsidR="00FE31D6" w:rsidRDefault="00A638F7">
      <w:pPr>
        <w:pStyle w:val="Prrafodelista"/>
        <w:numPr>
          <w:ilvl w:val="0"/>
          <w:numId w:val="2"/>
        </w:numPr>
        <w:tabs>
          <w:tab w:val="left" w:pos="820"/>
          <w:tab w:val="left" w:pos="821"/>
        </w:tabs>
        <w:spacing w:line="268" w:lineRule="exact"/>
      </w:pPr>
      <w:r>
        <w:t>Asambleas comunitarias.</w:t>
      </w:r>
    </w:p>
    <w:p w:rsidR="00FE31D6" w:rsidRDefault="00A638F7">
      <w:pPr>
        <w:pStyle w:val="Prrafodelista"/>
        <w:numPr>
          <w:ilvl w:val="0"/>
          <w:numId w:val="2"/>
        </w:numPr>
        <w:tabs>
          <w:tab w:val="left" w:pos="820"/>
          <w:tab w:val="left" w:pos="821"/>
        </w:tabs>
        <w:spacing w:line="269" w:lineRule="exact"/>
      </w:pPr>
      <w:r>
        <w:t>Observatorios</w:t>
      </w:r>
      <w:r>
        <w:rPr>
          <w:spacing w:val="-1"/>
        </w:rPr>
        <w:t xml:space="preserve"> </w:t>
      </w:r>
      <w:r>
        <w:t>ciudadanos.</w:t>
      </w:r>
    </w:p>
    <w:p w:rsidR="00FE31D6" w:rsidRDefault="00A638F7">
      <w:pPr>
        <w:pStyle w:val="Prrafodelista"/>
        <w:numPr>
          <w:ilvl w:val="0"/>
          <w:numId w:val="2"/>
        </w:numPr>
        <w:tabs>
          <w:tab w:val="left" w:pos="820"/>
          <w:tab w:val="left" w:pos="821"/>
        </w:tabs>
        <w:spacing w:line="268" w:lineRule="exact"/>
      </w:pPr>
      <w:r>
        <w:t>Entrevistas con los</w:t>
      </w:r>
      <w:r>
        <w:rPr>
          <w:spacing w:val="-3"/>
        </w:rPr>
        <w:t xml:space="preserve"> </w:t>
      </w:r>
      <w:r>
        <w:t>actores.</w:t>
      </w:r>
    </w:p>
    <w:p w:rsidR="00FE31D6" w:rsidRDefault="00A638F7">
      <w:pPr>
        <w:pStyle w:val="Prrafodelista"/>
        <w:numPr>
          <w:ilvl w:val="0"/>
          <w:numId w:val="2"/>
        </w:numPr>
        <w:tabs>
          <w:tab w:val="left" w:pos="820"/>
          <w:tab w:val="left" w:pos="821"/>
        </w:tabs>
        <w:spacing w:line="268" w:lineRule="exact"/>
      </w:pPr>
      <w:r>
        <w:t>Café</w:t>
      </w:r>
      <w:r>
        <w:rPr>
          <w:spacing w:val="-2"/>
        </w:rPr>
        <w:t xml:space="preserve"> </w:t>
      </w:r>
      <w:r>
        <w:t>conversacional</w:t>
      </w:r>
      <w:r w:rsidR="00BF1C18">
        <w:rPr>
          <w:rStyle w:val="Refdenotaalpie"/>
          <w:b/>
        </w:rPr>
        <w:footnoteReference w:id="4"/>
      </w:r>
      <w:r>
        <w:t>.</w:t>
      </w:r>
    </w:p>
    <w:p w:rsidR="00FE31D6" w:rsidRDefault="00FE31D6">
      <w:pPr>
        <w:pStyle w:val="Textoindependiente"/>
        <w:spacing w:before="3"/>
        <w:rPr>
          <w:sz w:val="21"/>
        </w:rPr>
      </w:pPr>
    </w:p>
    <w:p w:rsidR="00FE31D6" w:rsidRDefault="00A638F7">
      <w:pPr>
        <w:spacing w:line="242" w:lineRule="auto"/>
        <w:ind w:left="100" w:right="114"/>
        <w:jc w:val="both"/>
      </w:pPr>
      <w:r>
        <w:rPr>
          <w:b/>
        </w:rPr>
        <w:t xml:space="preserve">Espacios o encuentros de diálogo virtuales: </w:t>
      </w:r>
      <w:r>
        <w:t>Son complementarios de los espacios presenciales. Las entidades pueden programar diversas metodologías de encuentro virtual con metodologías de diálogo con la ciudadanía:</w:t>
      </w:r>
    </w:p>
    <w:p w:rsidR="00FE31D6" w:rsidRDefault="00FE31D6">
      <w:pPr>
        <w:pStyle w:val="Textoindependiente"/>
        <w:spacing w:before="7"/>
        <w:rPr>
          <w:sz w:val="21"/>
        </w:rPr>
      </w:pPr>
    </w:p>
    <w:p w:rsidR="00FE31D6" w:rsidRDefault="00A638F7">
      <w:pPr>
        <w:pStyle w:val="Prrafodelista"/>
        <w:numPr>
          <w:ilvl w:val="0"/>
          <w:numId w:val="2"/>
        </w:numPr>
        <w:tabs>
          <w:tab w:val="left" w:pos="820"/>
          <w:tab w:val="left" w:pos="821"/>
        </w:tabs>
        <w:spacing w:line="268" w:lineRule="exact"/>
      </w:pPr>
      <w:r>
        <w:t>Video</w:t>
      </w:r>
      <w:r>
        <w:rPr>
          <w:spacing w:val="-1"/>
        </w:rPr>
        <w:t xml:space="preserve"> </w:t>
      </w:r>
      <w:r>
        <w:t>conferencia.</w:t>
      </w:r>
    </w:p>
    <w:p w:rsidR="00FE31D6" w:rsidRDefault="00A638F7">
      <w:pPr>
        <w:pStyle w:val="Prrafodelista"/>
        <w:numPr>
          <w:ilvl w:val="0"/>
          <w:numId w:val="2"/>
        </w:numPr>
        <w:tabs>
          <w:tab w:val="left" w:pos="820"/>
          <w:tab w:val="left" w:pos="821"/>
        </w:tabs>
        <w:spacing w:line="268" w:lineRule="exact"/>
      </w:pPr>
      <w:r>
        <w:t>Sala de chat o chat en</w:t>
      </w:r>
      <w:r>
        <w:rPr>
          <w:spacing w:val="-5"/>
        </w:rPr>
        <w:t xml:space="preserve"> </w:t>
      </w:r>
      <w:r>
        <w:t>línea.</w:t>
      </w:r>
    </w:p>
    <w:p w:rsidR="00FE31D6" w:rsidRDefault="00A638F7">
      <w:pPr>
        <w:pStyle w:val="Prrafodelista"/>
        <w:numPr>
          <w:ilvl w:val="0"/>
          <w:numId w:val="2"/>
        </w:numPr>
        <w:tabs>
          <w:tab w:val="left" w:pos="820"/>
          <w:tab w:val="left" w:pos="821"/>
        </w:tabs>
        <w:spacing w:line="269" w:lineRule="exact"/>
      </w:pPr>
      <w:r>
        <w:t>Messenger.</w:t>
      </w:r>
    </w:p>
    <w:p w:rsidR="00FE31D6" w:rsidRDefault="00A638F7">
      <w:pPr>
        <w:pStyle w:val="Prrafodelista"/>
        <w:numPr>
          <w:ilvl w:val="0"/>
          <w:numId w:val="2"/>
        </w:numPr>
        <w:tabs>
          <w:tab w:val="left" w:pos="820"/>
          <w:tab w:val="left" w:pos="821"/>
        </w:tabs>
        <w:spacing w:line="268" w:lineRule="exact"/>
      </w:pPr>
      <w:r>
        <w:t>Espacio interno</w:t>
      </w:r>
      <w:r>
        <w:rPr>
          <w:spacing w:val="-3"/>
        </w:rPr>
        <w:t xml:space="preserve"> </w:t>
      </w:r>
      <w:r>
        <w:t>(Intranet).</w:t>
      </w:r>
    </w:p>
    <w:p w:rsidR="00FE31D6" w:rsidRDefault="00A638F7">
      <w:pPr>
        <w:pStyle w:val="Prrafodelista"/>
        <w:numPr>
          <w:ilvl w:val="0"/>
          <w:numId w:val="2"/>
        </w:numPr>
        <w:tabs>
          <w:tab w:val="left" w:pos="820"/>
          <w:tab w:val="left" w:pos="821"/>
        </w:tabs>
        <w:spacing w:line="268" w:lineRule="exact"/>
      </w:pPr>
      <w:r>
        <w:t>Foros</w:t>
      </w:r>
      <w:r>
        <w:rPr>
          <w:spacing w:val="-1"/>
        </w:rPr>
        <w:t xml:space="preserve"> </w:t>
      </w:r>
      <w:r>
        <w:t>virtuales.</w:t>
      </w:r>
    </w:p>
    <w:p w:rsidR="00FE31D6" w:rsidRDefault="00A638F7">
      <w:pPr>
        <w:pStyle w:val="Prrafodelista"/>
        <w:numPr>
          <w:ilvl w:val="0"/>
          <w:numId w:val="2"/>
        </w:numPr>
        <w:tabs>
          <w:tab w:val="left" w:pos="820"/>
          <w:tab w:val="left" w:pos="821"/>
        </w:tabs>
        <w:spacing w:line="268" w:lineRule="exact"/>
      </w:pPr>
      <w:r>
        <w:t>Redes</w:t>
      </w:r>
      <w:r>
        <w:rPr>
          <w:spacing w:val="-1"/>
        </w:rPr>
        <w:t xml:space="preserve"> </w:t>
      </w:r>
      <w:r>
        <w:t>sociales.</w:t>
      </w:r>
    </w:p>
    <w:p w:rsidR="00FE31D6" w:rsidRDefault="00A638F7">
      <w:pPr>
        <w:pStyle w:val="Prrafodelista"/>
        <w:numPr>
          <w:ilvl w:val="0"/>
          <w:numId w:val="2"/>
        </w:numPr>
        <w:tabs>
          <w:tab w:val="left" w:pos="820"/>
          <w:tab w:val="left" w:pos="821"/>
        </w:tabs>
        <w:spacing w:line="268" w:lineRule="exact"/>
      </w:pPr>
      <w:r>
        <w:t>Encuestas en la página</w:t>
      </w:r>
      <w:r>
        <w:rPr>
          <w:spacing w:val="-4"/>
        </w:rPr>
        <w:t xml:space="preserve"> </w:t>
      </w:r>
      <w:r>
        <w:t>web.</w:t>
      </w:r>
    </w:p>
    <w:p w:rsidR="00FE31D6" w:rsidRDefault="00A638F7">
      <w:pPr>
        <w:pStyle w:val="Prrafodelista"/>
        <w:numPr>
          <w:ilvl w:val="0"/>
          <w:numId w:val="2"/>
        </w:numPr>
        <w:tabs>
          <w:tab w:val="left" w:pos="820"/>
          <w:tab w:val="left" w:pos="821"/>
        </w:tabs>
        <w:spacing w:line="269" w:lineRule="exact"/>
      </w:pPr>
      <w:r>
        <w:t>Blog</w:t>
      </w:r>
      <w:r w:rsidR="00BF1C18">
        <w:rPr>
          <w:rStyle w:val="Refdenotaalpie"/>
          <w:b/>
        </w:rPr>
        <w:footnoteReference w:id="5"/>
      </w:r>
      <w:r>
        <w:t>.</w:t>
      </w:r>
    </w:p>
    <w:p w:rsidR="00FE31D6" w:rsidRDefault="00FE31D6">
      <w:pPr>
        <w:pStyle w:val="Textoindependiente"/>
        <w:spacing w:before="7"/>
        <w:rPr>
          <w:sz w:val="21"/>
        </w:rPr>
      </w:pPr>
    </w:p>
    <w:p w:rsidR="00987D5F" w:rsidRDefault="00A638F7">
      <w:pPr>
        <w:pStyle w:val="Textoindependiente"/>
        <w:spacing w:before="1"/>
        <w:ind w:left="100" w:right="114"/>
        <w:jc w:val="both"/>
      </w:pPr>
      <w:r>
        <w:rPr>
          <w:b/>
        </w:rPr>
        <w:t xml:space="preserve">Estrategia de Rendición de Cuentas: </w:t>
      </w:r>
      <w:r>
        <w:t>Las entidades de la Administración Pública nacional</w:t>
      </w:r>
      <w:r>
        <w:rPr>
          <w:spacing w:val="-15"/>
        </w:rPr>
        <w:t xml:space="preserve"> </w:t>
      </w:r>
      <w:r>
        <w:t>y</w:t>
      </w:r>
      <w:r>
        <w:rPr>
          <w:spacing w:val="-15"/>
        </w:rPr>
        <w:t xml:space="preserve"> </w:t>
      </w:r>
      <w:r>
        <w:t>territorial,</w:t>
      </w:r>
      <w:r>
        <w:rPr>
          <w:spacing w:val="-12"/>
        </w:rPr>
        <w:t xml:space="preserve"> </w:t>
      </w:r>
      <w:r>
        <w:t>deben</w:t>
      </w:r>
      <w:r>
        <w:rPr>
          <w:spacing w:val="-13"/>
        </w:rPr>
        <w:t xml:space="preserve"> </w:t>
      </w:r>
      <w:r>
        <w:t>elaborar</w:t>
      </w:r>
      <w:r>
        <w:rPr>
          <w:spacing w:val="-15"/>
        </w:rPr>
        <w:t xml:space="preserve"> </w:t>
      </w:r>
      <w:r>
        <w:t>anualmente</w:t>
      </w:r>
      <w:r>
        <w:rPr>
          <w:spacing w:val="-18"/>
        </w:rPr>
        <w:t xml:space="preserve"> </w:t>
      </w:r>
      <w:r>
        <w:t>una</w:t>
      </w:r>
      <w:r>
        <w:rPr>
          <w:spacing w:val="-12"/>
        </w:rPr>
        <w:t xml:space="preserve"> </w:t>
      </w:r>
      <w:r>
        <w:t>estrategia</w:t>
      </w:r>
      <w:r>
        <w:rPr>
          <w:spacing w:val="-13"/>
        </w:rPr>
        <w:t xml:space="preserve"> </w:t>
      </w:r>
      <w:r>
        <w:t>de</w:t>
      </w:r>
      <w:r>
        <w:rPr>
          <w:spacing w:val="-15"/>
        </w:rPr>
        <w:t xml:space="preserve"> </w:t>
      </w:r>
      <w:r>
        <w:t>Rendición</w:t>
      </w:r>
      <w:r>
        <w:rPr>
          <w:spacing w:val="-13"/>
        </w:rPr>
        <w:t xml:space="preserve"> </w:t>
      </w:r>
      <w:r>
        <w:t>de</w:t>
      </w:r>
      <w:r>
        <w:rPr>
          <w:spacing w:val="-14"/>
        </w:rPr>
        <w:t xml:space="preserve"> </w:t>
      </w:r>
      <w:r>
        <w:t xml:space="preserve">Cuentas, cumpliendo con los lineamientos del Manual Único de Rendición de Cuentas, que debe incluirse en el Plan Anticorrupción y de Atención al Ciudadano. </w:t>
      </w:r>
    </w:p>
    <w:p w:rsidR="00987D5F" w:rsidRDefault="00987D5F">
      <w:pPr>
        <w:pStyle w:val="Textoindependiente"/>
        <w:spacing w:before="1"/>
        <w:ind w:left="100" w:right="114"/>
        <w:jc w:val="both"/>
      </w:pPr>
    </w:p>
    <w:p w:rsidR="00FE31D6" w:rsidRDefault="00A638F7" w:rsidP="00BA6C46">
      <w:pPr>
        <w:pStyle w:val="Textoindependiente"/>
        <w:spacing w:before="1"/>
        <w:ind w:left="100" w:right="114"/>
        <w:jc w:val="both"/>
      </w:pPr>
      <w:r>
        <w:t>La estrategia debe</w:t>
      </w:r>
      <w:r>
        <w:rPr>
          <w:spacing w:val="-29"/>
        </w:rPr>
        <w:t xml:space="preserve"> </w:t>
      </w:r>
      <w:r>
        <w:t xml:space="preserve">incluir instrumentos y mecanismos de rendición de cuentas, los lineamientos para la rendición de cuentas a través de medios electrónicos, los contenidos, </w:t>
      </w:r>
      <w:r>
        <w:lastRenderedPageBreak/>
        <w:t>la realización de audiencias públicas,</w:t>
      </w:r>
      <w:r>
        <w:rPr>
          <w:spacing w:val="-2"/>
        </w:rPr>
        <w:t xml:space="preserve"> </w:t>
      </w:r>
      <w:r>
        <w:t>y</w:t>
      </w:r>
      <w:r>
        <w:rPr>
          <w:spacing w:val="-4"/>
        </w:rPr>
        <w:t xml:space="preserve"> </w:t>
      </w:r>
      <w:r>
        <w:t>otras</w:t>
      </w:r>
      <w:r>
        <w:rPr>
          <w:spacing w:val="-8"/>
        </w:rPr>
        <w:t xml:space="preserve"> </w:t>
      </w:r>
      <w:r>
        <w:t>formas</w:t>
      </w:r>
      <w:r>
        <w:rPr>
          <w:spacing w:val="-7"/>
        </w:rPr>
        <w:t xml:space="preserve"> </w:t>
      </w:r>
      <w:r>
        <w:t>permanentes</w:t>
      </w:r>
      <w:r>
        <w:rPr>
          <w:spacing w:val="-5"/>
        </w:rPr>
        <w:t xml:space="preserve"> </w:t>
      </w:r>
      <w:r>
        <w:t>para</w:t>
      </w:r>
      <w:r>
        <w:rPr>
          <w:spacing w:val="-4"/>
        </w:rPr>
        <w:t xml:space="preserve"> </w:t>
      </w:r>
      <w:r>
        <w:t>el</w:t>
      </w:r>
      <w:r>
        <w:rPr>
          <w:spacing w:val="-5"/>
        </w:rPr>
        <w:t xml:space="preserve"> </w:t>
      </w:r>
      <w:r>
        <w:t>control</w:t>
      </w:r>
      <w:r>
        <w:rPr>
          <w:spacing w:val="-6"/>
        </w:rPr>
        <w:t xml:space="preserve"> </w:t>
      </w:r>
      <w:r>
        <w:t>social,</w:t>
      </w:r>
      <w:r>
        <w:rPr>
          <w:spacing w:val="-2"/>
        </w:rPr>
        <w:t xml:space="preserve"> </w:t>
      </w:r>
      <w:r>
        <w:t>conforme</w:t>
      </w:r>
      <w:r>
        <w:rPr>
          <w:spacing w:val="-5"/>
        </w:rPr>
        <w:t xml:space="preserve"> </w:t>
      </w:r>
      <w:r>
        <w:t>a</w:t>
      </w:r>
      <w:r>
        <w:rPr>
          <w:spacing w:val="-4"/>
        </w:rPr>
        <w:t xml:space="preserve"> </w:t>
      </w:r>
      <w:r>
        <w:t>lo</w:t>
      </w:r>
      <w:r>
        <w:rPr>
          <w:spacing w:val="-7"/>
        </w:rPr>
        <w:t xml:space="preserve"> </w:t>
      </w:r>
      <w:r>
        <w:t>establecido</w:t>
      </w:r>
      <w:r>
        <w:rPr>
          <w:spacing w:val="-3"/>
        </w:rPr>
        <w:t xml:space="preserve"> </w:t>
      </w:r>
      <w:r>
        <w:t xml:space="preserve">en el </w:t>
      </w:r>
      <w:r w:rsidR="00BF1C18" w:rsidRPr="00BA6C46">
        <w:t>a</w:t>
      </w:r>
      <w:r w:rsidRPr="00BA6C46">
        <w:t>rtículo 52, Ley 1757 de</w:t>
      </w:r>
      <w:r w:rsidRPr="00BA6C46">
        <w:rPr>
          <w:spacing w:val="-5"/>
        </w:rPr>
        <w:t xml:space="preserve"> </w:t>
      </w:r>
      <w:r w:rsidRPr="00BA6C46">
        <w:t>2015</w:t>
      </w:r>
      <w:r>
        <w:t>.</w:t>
      </w:r>
    </w:p>
    <w:p w:rsidR="00FE31D6" w:rsidRDefault="00FE31D6">
      <w:pPr>
        <w:pStyle w:val="Textoindependiente"/>
      </w:pPr>
    </w:p>
    <w:p w:rsidR="00FE31D6" w:rsidRDefault="00A638F7" w:rsidP="00987D5F">
      <w:pPr>
        <w:pStyle w:val="Textoindependiente"/>
        <w:ind w:left="100" w:right="112"/>
        <w:jc w:val="both"/>
      </w:pPr>
      <w:r>
        <w:rPr>
          <w:b/>
        </w:rPr>
        <w:t xml:space="preserve">Manual Único de Rendición de Cuentas: </w:t>
      </w:r>
      <w:r>
        <w:t>Es elaborado por la Presidencia de la República</w:t>
      </w:r>
      <w:r>
        <w:rPr>
          <w:spacing w:val="-9"/>
        </w:rPr>
        <w:t xml:space="preserve"> </w:t>
      </w:r>
      <w:r>
        <w:t>a</w:t>
      </w:r>
      <w:r>
        <w:rPr>
          <w:spacing w:val="-9"/>
        </w:rPr>
        <w:t xml:space="preserve"> </w:t>
      </w:r>
      <w:r>
        <w:t>través</w:t>
      </w:r>
      <w:r>
        <w:rPr>
          <w:spacing w:val="-8"/>
        </w:rPr>
        <w:t xml:space="preserve"> </w:t>
      </w:r>
      <w:r>
        <w:t>de</w:t>
      </w:r>
      <w:r>
        <w:rPr>
          <w:spacing w:val="-9"/>
        </w:rPr>
        <w:t xml:space="preserve"> </w:t>
      </w:r>
      <w:r>
        <w:t>la</w:t>
      </w:r>
      <w:r>
        <w:rPr>
          <w:spacing w:val="-6"/>
        </w:rPr>
        <w:t xml:space="preserve"> </w:t>
      </w:r>
      <w:r>
        <w:t>Secretaría</w:t>
      </w:r>
      <w:r>
        <w:rPr>
          <w:spacing w:val="-9"/>
        </w:rPr>
        <w:t xml:space="preserve"> </w:t>
      </w:r>
      <w:r>
        <w:t>de</w:t>
      </w:r>
      <w:r>
        <w:rPr>
          <w:spacing w:val="-8"/>
        </w:rPr>
        <w:t xml:space="preserve"> </w:t>
      </w:r>
      <w:r>
        <w:t>Transparencia,</w:t>
      </w:r>
      <w:r>
        <w:rPr>
          <w:spacing w:val="-6"/>
        </w:rPr>
        <w:t xml:space="preserve"> </w:t>
      </w:r>
      <w:r>
        <w:t>el</w:t>
      </w:r>
      <w:r>
        <w:rPr>
          <w:spacing w:val="-10"/>
        </w:rPr>
        <w:t xml:space="preserve"> </w:t>
      </w:r>
      <w:r w:rsidR="00026DE9">
        <w:rPr>
          <w:spacing w:val="-10"/>
        </w:rPr>
        <w:t xml:space="preserve">DAFP </w:t>
      </w:r>
      <w:r>
        <w:t>y el Departamento Nacional de Planeación</w:t>
      </w:r>
      <w:r w:rsidR="00026DE9">
        <w:t xml:space="preserve"> (DNP)</w:t>
      </w:r>
      <w:r>
        <w:t>. Se constituye en la guía de obligatoria observancia para las entidades públicas en el desarrollo del proceso de rendición de cuentas. Este manual contiene los lineamientos metodológicos para desarrollar la rendición de cuentas en las entidades de la Rama Ejecutiva, del orden nacional y territorial, así como las recomendaciones para las demás ramas del poder público y las entidades de la Administración Pública. Incluye criterios para</w:t>
      </w:r>
      <w:r>
        <w:rPr>
          <w:spacing w:val="-44"/>
        </w:rPr>
        <w:t xml:space="preserve"> </w:t>
      </w:r>
      <w:r>
        <w:t>determinar los</w:t>
      </w:r>
      <w:r w:rsidR="00987D5F">
        <w:t xml:space="preserve"> </w:t>
      </w:r>
      <w:r>
        <w:t>temas</w:t>
      </w:r>
      <w:r>
        <w:rPr>
          <w:spacing w:val="-17"/>
        </w:rPr>
        <w:t xml:space="preserve"> </w:t>
      </w:r>
      <w:r>
        <w:t>de</w:t>
      </w:r>
      <w:r>
        <w:rPr>
          <w:spacing w:val="-18"/>
        </w:rPr>
        <w:t xml:space="preserve"> </w:t>
      </w:r>
      <w:r>
        <w:t>interés</w:t>
      </w:r>
      <w:r>
        <w:rPr>
          <w:spacing w:val="-18"/>
        </w:rPr>
        <w:t xml:space="preserve"> </w:t>
      </w:r>
      <w:r>
        <w:t>de</w:t>
      </w:r>
      <w:r>
        <w:rPr>
          <w:spacing w:val="-18"/>
        </w:rPr>
        <w:t xml:space="preserve"> </w:t>
      </w:r>
      <w:r>
        <w:t>la</w:t>
      </w:r>
      <w:r>
        <w:rPr>
          <w:spacing w:val="-15"/>
        </w:rPr>
        <w:t xml:space="preserve"> </w:t>
      </w:r>
      <w:r>
        <w:t>ciudadanía,</w:t>
      </w:r>
      <w:r>
        <w:rPr>
          <w:spacing w:val="-13"/>
        </w:rPr>
        <w:t xml:space="preserve"> </w:t>
      </w:r>
      <w:r>
        <w:t>el</w:t>
      </w:r>
      <w:r>
        <w:rPr>
          <w:spacing w:val="-16"/>
        </w:rPr>
        <w:t xml:space="preserve"> </w:t>
      </w:r>
      <w:r>
        <w:t>desarrollo</w:t>
      </w:r>
      <w:r>
        <w:rPr>
          <w:spacing w:val="-15"/>
        </w:rPr>
        <w:t xml:space="preserve"> </w:t>
      </w:r>
      <w:r>
        <w:t>sectorial</w:t>
      </w:r>
      <w:r>
        <w:rPr>
          <w:spacing w:val="-16"/>
        </w:rPr>
        <w:t xml:space="preserve"> </w:t>
      </w:r>
      <w:r>
        <w:t>y</w:t>
      </w:r>
      <w:r>
        <w:rPr>
          <w:spacing w:val="-17"/>
        </w:rPr>
        <w:t xml:space="preserve"> </w:t>
      </w:r>
      <w:r>
        <w:t>regional,</w:t>
      </w:r>
      <w:r>
        <w:rPr>
          <w:spacing w:val="-16"/>
        </w:rPr>
        <w:t xml:space="preserve"> </w:t>
      </w:r>
      <w:r>
        <w:t>así</w:t>
      </w:r>
      <w:r>
        <w:rPr>
          <w:spacing w:val="-18"/>
        </w:rPr>
        <w:t xml:space="preserve"> </w:t>
      </w:r>
      <w:r>
        <w:t>como</w:t>
      </w:r>
      <w:r>
        <w:rPr>
          <w:spacing w:val="-15"/>
        </w:rPr>
        <w:t xml:space="preserve"> </w:t>
      </w:r>
      <w:r>
        <w:t>lineamientos de</w:t>
      </w:r>
      <w:r>
        <w:rPr>
          <w:spacing w:val="-13"/>
        </w:rPr>
        <w:t xml:space="preserve"> </w:t>
      </w:r>
      <w:r>
        <w:t>información,</w:t>
      </w:r>
      <w:r>
        <w:rPr>
          <w:spacing w:val="-14"/>
        </w:rPr>
        <w:t xml:space="preserve"> </w:t>
      </w:r>
      <w:r>
        <w:t>gobierno</w:t>
      </w:r>
      <w:r>
        <w:rPr>
          <w:spacing w:val="-15"/>
        </w:rPr>
        <w:t xml:space="preserve"> </w:t>
      </w:r>
      <w:r>
        <w:t>abierto</w:t>
      </w:r>
      <w:r>
        <w:rPr>
          <w:spacing w:val="-12"/>
        </w:rPr>
        <w:t xml:space="preserve"> </w:t>
      </w:r>
      <w:r>
        <w:t>y</w:t>
      </w:r>
      <w:r>
        <w:rPr>
          <w:spacing w:val="-15"/>
        </w:rPr>
        <w:t xml:space="preserve"> </w:t>
      </w:r>
      <w:r>
        <w:t>mecanismos</w:t>
      </w:r>
      <w:r>
        <w:rPr>
          <w:spacing w:val="-12"/>
        </w:rPr>
        <w:t xml:space="preserve"> </w:t>
      </w:r>
      <w:r>
        <w:t>de</w:t>
      </w:r>
      <w:r>
        <w:rPr>
          <w:spacing w:val="-14"/>
        </w:rPr>
        <w:t xml:space="preserve"> </w:t>
      </w:r>
      <w:r>
        <w:t>participación</w:t>
      </w:r>
      <w:r>
        <w:rPr>
          <w:spacing w:val="-13"/>
        </w:rPr>
        <w:t xml:space="preserve"> </w:t>
      </w:r>
      <w:r>
        <w:t>ciudadana,</w:t>
      </w:r>
      <w:r>
        <w:rPr>
          <w:spacing w:val="-14"/>
        </w:rPr>
        <w:t xml:space="preserve"> </w:t>
      </w:r>
      <w:r>
        <w:t>conforme</w:t>
      </w:r>
      <w:r>
        <w:rPr>
          <w:spacing w:val="-15"/>
        </w:rPr>
        <w:t xml:space="preserve"> </w:t>
      </w:r>
      <w:r w:rsidR="00BF1C18">
        <w:t>con el a</w:t>
      </w:r>
      <w:r>
        <w:t>rtículo 51, Ley 1757 de</w:t>
      </w:r>
      <w:r>
        <w:rPr>
          <w:spacing w:val="-5"/>
        </w:rPr>
        <w:t xml:space="preserve"> </w:t>
      </w:r>
      <w:r>
        <w:t>2015.</w:t>
      </w:r>
    </w:p>
    <w:p w:rsidR="00FE31D6" w:rsidRDefault="00FE31D6">
      <w:pPr>
        <w:pStyle w:val="Textoindependiente"/>
        <w:spacing w:before="7"/>
        <w:rPr>
          <w:sz w:val="21"/>
        </w:rPr>
      </w:pPr>
    </w:p>
    <w:p w:rsidR="00FE31D6" w:rsidRDefault="00A638F7">
      <w:pPr>
        <w:pStyle w:val="Textoindependiente"/>
        <w:spacing w:before="1"/>
        <w:ind w:left="100" w:right="113"/>
        <w:jc w:val="both"/>
      </w:pPr>
      <w:r>
        <w:rPr>
          <w:b/>
        </w:rPr>
        <w:t>Manual</w:t>
      </w:r>
      <w:r>
        <w:rPr>
          <w:b/>
          <w:spacing w:val="-9"/>
        </w:rPr>
        <w:t xml:space="preserve"> </w:t>
      </w:r>
      <w:r>
        <w:rPr>
          <w:b/>
        </w:rPr>
        <w:t>Único</w:t>
      </w:r>
      <w:r>
        <w:rPr>
          <w:b/>
          <w:spacing w:val="-7"/>
        </w:rPr>
        <w:t xml:space="preserve"> </w:t>
      </w:r>
      <w:r>
        <w:rPr>
          <w:b/>
        </w:rPr>
        <w:t>de</w:t>
      </w:r>
      <w:r>
        <w:rPr>
          <w:b/>
          <w:spacing w:val="-11"/>
        </w:rPr>
        <w:t xml:space="preserve"> </w:t>
      </w:r>
      <w:r>
        <w:rPr>
          <w:b/>
        </w:rPr>
        <w:t>Rendición</w:t>
      </w:r>
      <w:r>
        <w:rPr>
          <w:b/>
          <w:spacing w:val="-7"/>
        </w:rPr>
        <w:t xml:space="preserve"> </w:t>
      </w:r>
      <w:r>
        <w:rPr>
          <w:b/>
        </w:rPr>
        <w:t>de</w:t>
      </w:r>
      <w:r>
        <w:rPr>
          <w:b/>
          <w:spacing w:val="-8"/>
        </w:rPr>
        <w:t xml:space="preserve"> </w:t>
      </w:r>
      <w:r>
        <w:rPr>
          <w:b/>
        </w:rPr>
        <w:t>Cuentas</w:t>
      </w:r>
      <w:r>
        <w:rPr>
          <w:b/>
          <w:spacing w:val="-5"/>
        </w:rPr>
        <w:t xml:space="preserve"> </w:t>
      </w:r>
      <w:r w:rsidR="00B826E8">
        <w:rPr>
          <w:b/>
          <w:spacing w:val="-5"/>
        </w:rPr>
        <w:t xml:space="preserve">(MURC) </w:t>
      </w:r>
      <w:r>
        <w:rPr>
          <w:b/>
        </w:rPr>
        <w:t>con</w:t>
      </w:r>
      <w:r>
        <w:rPr>
          <w:b/>
          <w:spacing w:val="-9"/>
        </w:rPr>
        <w:t xml:space="preserve"> </w:t>
      </w:r>
      <w:r>
        <w:rPr>
          <w:b/>
        </w:rPr>
        <w:t>enfoque</w:t>
      </w:r>
      <w:r>
        <w:rPr>
          <w:b/>
          <w:spacing w:val="-8"/>
        </w:rPr>
        <w:t xml:space="preserve"> </w:t>
      </w:r>
      <w:r>
        <w:rPr>
          <w:b/>
        </w:rPr>
        <w:t>basado</w:t>
      </w:r>
      <w:r>
        <w:rPr>
          <w:b/>
          <w:spacing w:val="-7"/>
        </w:rPr>
        <w:t xml:space="preserve"> </w:t>
      </w:r>
      <w:r>
        <w:rPr>
          <w:b/>
        </w:rPr>
        <w:t>en</w:t>
      </w:r>
      <w:r>
        <w:rPr>
          <w:b/>
          <w:spacing w:val="-11"/>
        </w:rPr>
        <w:t xml:space="preserve"> </w:t>
      </w:r>
      <w:r>
        <w:rPr>
          <w:b/>
        </w:rPr>
        <w:t>derechos</w:t>
      </w:r>
      <w:r>
        <w:rPr>
          <w:b/>
          <w:spacing w:val="-7"/>
        </w:rPr>
        <w:t xml:space="preserve"> </w:t>
      </w:r>
      <w:r>
        <w:rPr>
          <w:b/>
        </w:rPr>
        <w:t xml:space="preserve">humanos y paz: </w:t>
      </w:r>
      <w:r w:rsidR="00026DE9" w:rsidRPr="00026DE9">
        <w:t>E</w:t>
      </w:r>
      <w:r w:rsidR="00026DE9">
        <w:t>laborado</w:t>
      </w:r>
      <w:r>
        <w:t xml:space="preserve"> por </w:t>
      </w:r>
      <w:r>
        <w:rPr>
          <w:sz w:val="23"/>
        </w:rPr>
        <w:t xml:space="preserve">el </w:t>
      </w:r>
      <w:r>
        <w:t>DAFP</w:t>
      </w:r>
      <w:r w:rsidR="00026DE9">
        <w:t xml:space="preserve">, </w:t>
      </w:r>
      <w:r>
        <w:t>en su segunda</w:t>
      </w:r>
      <w:r>
        <w:rPr>
          <w:spacing w:val="-6"/>
        </w:rPr>
        <w:t xml:space="preserve"> </w:t>
      </w:r>
      <w:r>
        <w:t>versión,</w:t>
      </w:r>
      <w:r>
        <w:rPr>
          <w:spacing w:val="-8"/>
        </w:rPr>
        <w:t xml:space="preserve"> </w:t>
      </w:r>
      <w:r>
        <w:t>incluye</w:t>
      </w:r>
      <w:r>
        <w:rPr>
          <w:spacing w:val="-4"/>
        </w:rPr>
        <w:t xml:space="preserve"> </w:t>
      </w:r>
      <w:r>
        <w:t>un</w:t>
      </w:r>
      <w:r>
        <w:rPr>
          <w:spacing w:val="-5"/>
        </w:rPr>
        <w:t xml:space="preserve"> </w:t>
      </w:r>
      <w:r>
        <w:t>enfoque</w:t>
      </w:r>
      <w:r>
        <w:rPr>
          <w:spacing w:val="-6"/>
        </w:rPr>
        <w:t xml:space="preserve"> </w:t>
      </w:r>
      <w:r>
        <w:t>basado</w:t>
      </w:r>
      <w:r>
        <w:rPr>
          <w:spacing w:val="-9"/>
        </w:rPr>
        <w:t xml:space="preserve"> </w:t>
      </w:r>
      <w:r>
        <w:t>en</w:t>
      </w:r>
      <w:r>
        <w:rPr>
          <w:spacing w:val="-5"/>
        </w:rPr>
        <w:t xml:space="preserve"> </w:t>
      </w:r>
      <w:r>
        <w:t>derechos</w:t>
      </w:r>
      <w:r>
        <w:rPr>
          <w:spacing w:val="-5"/>
        </w:rPr>
        <w:t xml:space="preserve"> </w:t>
      </w:r>
      <w:r>
        <w:t>humanos</w:t>
      </w:r>
      <w:r>
        <w:rPr>
          <w:spacing w:val="-4"/>
        </w:rPr>
        <w:t xml:space="preserve"> </w:t>
      </w:r>
      <w:r>
        <w:t>y</w:t>
      </w:r>
      <w:r>
        <w:rPr>
          <w:spacing w:val="-9"/>
        </w:rPr>
        <w:t xml:space="preserve"> </w:t>
      </w:r>
      <w:r>
        <w:t>paz,</w:t>
      </w:r>
      <w:r>
        <w:rPr>
          <w:spacing w:val="-4"/>
        </w:rPr>
        <w:t xml:space="preserve"> </w:t>
      </w:r>
      <w:r>
        <w:t>es</w:t>
      </w:r>
      <w:r>
        <w:rPr>
          <w:spacing w:val="-4"/>
        </w:rPr>
        <w:t xml:space="preserve"> </w:t>
      </w:r>
      <w:r>
        <w:t>la</w:t>
      </w:r>
      <w:r>
        <w:rPr>
          <w:spacing w:val="-4"/>
        </w:rPr>
        <w:t xml:space="preserve"> </w:t>
      </w:r>
      <w:r>
        <w:t>guía de</w:t>
      </w:r>
      <w:r>
        <w:rPr>
          <w:spacing w:val="-12"/>
        </w:rPr>
        <w:t xml:space="preserve"> </w:t>
      </w:r>
      <w:r>
        <w:t>obligatoria</w:t>
      </w:r>
      <w:r>
        <w:rPr>
          <w:spacing w:val="-14"/>
        </w:rPr>
        <w:t xml:space="preserve"> </w:t>
      </w:r>
      <w:r>
        <w:t>observancia</w:t>
      </w:r>
      <w:r>
        <w:rPr>
          <w:spacing w:val="-13"/>
        </w:rPr>
        <w:t xml:space="preserve"> </w:t>
      </w:r>
      <w:r>
        <w:t>que</w:t>
      </w:r>
      <w:r>
        <w:rPr>
          <w:spacing w:val="-14"/>
        </w:rPr>
        <w:t xml:space="preserve"> </w:t>
      </w:r>
      <w:r>
        <w:t>incluye</w:t>
      </w:r>
      <w:r>
        <w:rPr>
          <w:spacing w:val="-11"/>
        </w:rPr>
        <w:t xml:space="preserve"> </w:t>
      </w:r>
      <w:r>
        <w:t>las</w:t>
      </w:r>
      <w:r>
        <w:rPr>
          <w:spacing w:val="-11"/>
        </w:rPr>
        <w:t xml:space="preserve"> </w:t>
      </w:r>
      <w:r>
        <w:t>orientaciones</w:t>
      </w:r>
      <w:r>
        <w:rPr>
          <w:spacing w:val="-11"/>
        </w:rPr>
        <w:t xml:space="preserve"> </w:t>
      </w:r>
      <w:r>
        <w:t>y</w:t>
      </w:r>
      <w:r>
        <w:rPr>
          <w:spacing w:val="-13"/>
        </w:rPr>
        <w:t xml:space="preserve"> </w:t>
      </w:r>
      <w:r>
        <w:t>los</w:t>
      </w:r>
      <w:r>
        <w:rPr>
          <w:spacing w:val="-11"/>
        </w:rPr>
        <w:t xml:space="preserve"> </w:t>
      </w:r>
      <w:r>
        <w:t>lineamientos</w:t>
      </w:r>
      <w:r>
        <w:rPr>
          <w:spacing w:val="-16"/>
        </w:rPr>
        <w:t xml:space="preserve"> </w:t>
      </w:r>
      <w:r>
        <w:t>metodológicos para desarrollar la rendición de</w:t>
      </w:r>
      <w:r>
        <w:rPr>
          <w:spacing w:val="-2"/>
        </w:rPr>
        <w:t xml:space="preserve"> </w:t>
      </w:r>
      <w:r>
        <w:t>cuentas.</w:t>
      </w:r>
    </w:p>
    <w:p w:rsidR="00FE31D6" w:rsidRDefault="00FE31D6">
      <w:pPr>
        <w:pStyle w:val="Textoindependiente"/>
        <w:spacing w:before="3"/>
      </w:pPr>
    </w:p>
    <w:p w:rsidR="00FE31D6" w:rsidRDefault="00453619">
      <w:pPr>
        <w:pStyle w:val="Textoindependiente"/>
        <w:ind w:left="100" w:right="114"/>
        <w:jc w:val="both"/>
      </w:pPr>
      <w:r>
        <w:t xml:space="preserve">El </w:t>
      </w:r>
      <w:r w:rsidR="00A638F7">
        <w:t>MURC facilita el diseño de la estrategia de rendición de cuentas en el Plan Anticorrupción</w:t>
      </w:r>
      <w:r w:rsidR="00A638F7">
        <w:rPr>
          <w:spacing w:val="-6"/>
        </w:rPr>
        <w:t xml:space="preserve"> </w:t>
      </w:r>
      <w:r w:rsidR="00A638F7">
        <w:t>y</w:t>
      </w:r>
      <w:r w:rsidR="00A638F7">
        <w:rPr>
          <w:spacing w:val="-5"/>
        </w:rPr>
        <w:t xml:space="preserve"> </w:t>
      </w:r>
      <w:r w:rsidR="00A638F7">
        <w:t>de</w:t>
      </w:r>
      <w:r w:rsidR="00A638F7">
        <w:rPr>
          <w:spacing w:val="-3"/>
        </w:rPr>
        <w:t xml:space="preserve"> </w:t>
      </w:r>
      <w:r w:rsidR="00A638F7">
        <w:t>Atención</w:t>
      </w:r>
      <w:r w:rsidR="00A638F7">
        <w:rPr>
          <w:spacing w:val="-3"/>
        </w:rPr>
        <w:t xml:space="preserve"> </w:t>
      </w:r>
      <w:r w:rsidR="00A638F7">
        <w:t>al</w:t>
      </w:r>
      <w:r w:rsidR="00A638F7">
        <w:rPr>
          <w:spacing w:val="-4"/>
        </w:rPr>
        <w:t xml:space="preserve"> </w:t>
      </w:r>
      <w:r w:rsidR="00A638F7">
        <w:t>Ciudadano,</w:t>
      </w:r>
      <w:r w:rsidR="00A638F7">
        <w:rPr>
          <w:spacing w:val="-2"/>
        </w:rPr>
        <w:t xml:space="preserve"> </w:t>
      </w:r>
      <w:r w:rsidR="00A638F7">
        <w:t>de</w:t>
      </w:r>
      <w:r w:rsidR="00A638F7">
        <w:rPr>
          <w:spacing w:val="-6"/>
        </w:rPr>
        <w:t xml:space="preserve"> </w:t>
      </w:r>
      <w:r w:rsidR="00A638F7">
        <w:t>acuerdo</w:t>
      </w:r>
      <w:r w:rsidR="00A638F7">
        <w:rPr>
          <w:spacing w:val="-3"/>
        </w:rPr>
        <w:t xml:space="preserve"> </w:t>
      </w:r>
      <w:r w:rsidR="00A638F7">
        <w:t>con</w:t>
      </w:r>
      <w:r w:rsidR="00A638F7">
        <w:rPr>
          <w:spacing w:val="-5"/>
        </w:rPr>
        <w:t xml:space="preserve"> </w:t>
      </w:r>
      <w:r w:rsidR="00A638F7">
        <w:t>la</w:t>
      </w:r>
      <w:r w:rsidR="00A638F7">
        <w:rPr>
          <w:spacing w:val="-2"/>
        </w:rPr>
        <w:t xml:space="preserve"> </w:t>
      </w:r>
      <w:r w:rsidR="00A638F7">
        <w:t>dimensión</w:t>
      </w:r>
      <w:r w:rsidR="00A638F7">
        <w:rPr>
          <w:spacing w:val="-6"/>
        </w:rPr>
        <w:t xml:space="preserve"> </w:t>
      </w:r>
      <w:r w:rsidR="00A638F7">
        <w:t>de</w:t>
      </w:r>
      <w:r w:rsidR="00A638F7">
        <w:rPr>
          <w:spacing w:val="-3"/>
        </w:rPr>
        <w:t xml:space="preserve"> </w:t>
      </w:r>
      <w:r w:rsidR="00A638F7">
        <w:t>valores</w:t>
      </w:r>
      <w:r w:rsidR="00A638F7">
        <w:rPr>
          <w:spacing w:val="-3"/>
        </w:rPr>
        <w:t xml:space="preserve"> </w:t>
      </w:r>
      <w:r w:rsidR="00A638F7">
        <w:t>para los resultados del Modelo Integrado de Planeación y Gestión</w:t>
      </w:r>
      <w:r w:rsidR="00A638F7">
        <w:rPr>
          <w:spacing w:val="-9"/>
        </w:rPr>
        <w:t xml:space="preserve"> </w:t>
      </w:r>
      <w:r w:rsidR="00A638F7">
        <w:t>(MIPG).</w:t>
      </w:r>
    </w:p>
    <w:p w:rsidR="00FE31D6" w:rsidRDefault="00FE31D6">
      <w:pPr>
        <w:pStyle w:val="Textoindependiente"/>
        <w:spacing w:before="10"/>
        <w:rPr>
          <w:sz w:val="21"/>
        </w:rPr>
      </w:pPr>
    </w:p>
    <w:p w:rsidR="00FE31D6" w:rsidRDefault="00A638F7">
      <w:pPr>
        <w:ind w:left="100" w:right="113"/>
        <w:jc w:val="both"/>
      </w:pPr>
      <w:r>
        <w:rPr>
          <w:b/>
        </w:rPr>
        <w:t xml:space="preserve">Plan Anticorrupción y Atención al Ciudadano (PAAC): </w:t>
      </w:r>
      <w:r>
        <w:t>Es un instrumento de tipo preventivo para el control de la corrupción; su metodología incluye cuatro componentes autónomos e independientes que a su vez contienen parámetros y soporte normativo propio.</w:t>
      </w:r>
    </w:p>
    <w:p w:rsidR="00FE31D6" w:rsidRDefault="00FE31D6">
      <w:pPr>
        <w:pStyle w:val="Textoindependiente"/>
        <w:spacing w:before="2"/>
      </w:pPr>
    </w:p>
    <w:p w:rsidR="00FE31D6" w:rsidRDefault="00A638F7">
      <w:pPr>
        <w:pStyle w:val="Textoindependiente"/>
        <w:spacing w:before="1"/>
        <w:ind w:left="100" w:right="113"/>
        <w:jc w:val="both"/>
      </w:pPr>
      <w:r>
        <w:t>De acuerdo con lo estipulado en el artículo 73 de la Ley 1474 de 2011, cada entidad del orden nacional, departamental y municipal, deberá elaborar anualmente una estrategia de lucha contra la corrupción y de atención al ciudadano. Dicha estrategia contemplará, entre</w:t>
      </w:r>
      <w:r>
        <w:rPr>
          <w:spacing w:val="-11"/>
        </w:rPr>
        <w:t xml:space="preserve"> </w:t>
      </w:r>
      <w:r>
        <w:t>otras</w:t>
      </w:r>
      <w:r>
        <w:rPr>
          <w:spacing w:val="-10"/>
        </w:rPr>
        <w:t xml:space="preserve"> </w:t>
      </w:r>
      <w:r>
        <w:t>cosas,</w:t>
      </w:r>
      <w:r>
        <w:rPr>
          <w:spacing w:val="-7"/>
        </w:rPr>
        <w:t xml:space="preserve"> </w:t>
      </w:r>
      <w:r>
        <w:t>el</w:t>
      </w:r>
      <w:r>
        <w:rPr>
          <w:spacing w:val="-11"/>
        </w:rPr>
        <w:t xml:space="preserve"> </w:t>
      </w:r>
      <w:r>
        <w:t>mapa</w:t>
      </w:r>
      <w:r>
        <w:rPr>
          <w:spacing w:val="-9"/>
        </w:rPr>
        <w:t xml:space="preserve"> </w:t>
      </w:r>
      <w:r>
        <w:t>de</w:t>
      </w:r>
      <w:r>
        <w:rPr>
          <w:spacing w:val="-11"/>
        </w:rPr>
        <w:t xml:space="preserve"> </w:t>
      </w:r>
      <w:r>
        <w:t>riesgos</w:t>
      </w:r>
      <w:r>
        <w:rPr>
          <w:spacing w:val="-8"/>
        </w:rPr>
        <w:t xml:space="preserve"> </w:t>
      </w:r>
      <w:r>
        <w:t>de</w:t>
      </w:r>
      <w:r>
        <w:rPr>
          <w:spacing w:val="-11"/>
        </w:rPr>
        <w:t xml:space="preserve"> </w:t>
      </w:r>
      <w:r>
        <w:t>corrupción</w:t>
      </w:r>
      <w:r>
        <w:rPr>
          <w:spacing w:val="-8"/>
        </w:rPr>
        <w:t xml:space="preserve"> </w:t>
      </w:r>
      <w:r>
        <w:t>en</w:t>
      </w:r>
      <w:r>
        <w:rPr>
          <w:spacing w:val="-9"/>
        </w:rPr>
        <w:t xml:space="preserve"> </w:t>
      </w:r>
      <w:r>
        <w:t>la</w:t>
      </w:r>
      <w:r>
        <w:rPr>
          <w:spacing w:val="-10"/>
        </w:rPr>
        <w:t xml:space="preserve"> </w:t>
      </w:r>
      <w:r>
        <w:t>respectiva</w:t>
      </w:r>
      <w:r>
        <w:rPr>
          <w:spacing w:val="-8"/>
        </w:rPr>
        <w:t xml:space="preserve"> </w:t>
      </w:r>
      <w:r>
        <w:t>entidad,</w:t>
      </w:r>
      <w:r>
        <w:rPr>
          <w:spacing w:val="-7"/>
        </w:rPr>
        <w:t xml:space="preserve"> </w:t>
      </w:r>
      <w:r>
        <w:t>las</w:t>
      </w:r>
      <w:r>
        <w:rPr>
          <w:spacing w:val="-10"/>
        </w:rPr>
        <w:t xml:space="preserve"> </w:t>
      </w:r>
      <w:r>
        <w:t>medidas concretas para mitigar esos riesgos, las estrategias anti trámites y los mecanismos para mejorar la atención al</w:t>
      </w:r>
      <w:r>
        <w:rPr>
          <w:spacing w:val="-3"/>
        </w:rPr>
        <w:t xml:space="preserve"> </w:t>
      </w:r>
      <w:r>
        <w:t>ciudadano.</w:t>
      </w:r>
    </w:p>
    <w:p w:rsidR="00FE31D6" w:rsidRDefault="00FE31D6">
      <w:pPr>
        <w:pStyle w:val="Textoindependiente"/>
      </w:pPr>
    </w:p>
    <w:p w:rsidR="00FE31D6" w:rsidRDefault="00A638F7">
      <w:pPr>
        <w:pStyle w:val="Textoindependiente"/>
        <w:ind w:left="100" w:right="112"/>
        <w:jc w:val="both"/>
      </w:pPr>
      <w:r>
        <w:t>La</w:t>
      </w:r>
      <w:r>
        <w:rPr>
          <w:spacing w:val="-13"/>
        </w:rPr>
        <w:t xml:space="preserve"> </w:t>
      </w:r>
      <w:r>
        <w:t>consolidación</w:t>
      </w:r>
      <w:r>
        <w:rPr>
          <w:spacing w:val="-13"/>
        </w:rPr>
        <w:t xml:space="preserve"> </w:t>
      </w:r>
      <w:r>
        <w:t>del</w:t>
      </w:r>
      <w:r>
        <w:rPr>
          <w:spacing w:val="-12"/>
        </w:rPr>
        <w:t xml:space="preserve"> </w:t>
      </w:r>
      <w:r>
        <w:t>PAAC</w:t>
      </w:r>
      <w:r>
        <w:rPr>
          <w:spacing w:val="-11"/>
        </w:rPr>
        <w:t xml:space="preserve"> </w:t>
      </w:r>
      <w:r>
        <w:t>del</w:t>
      </w:r>
      <w:r>
        <w:rPr>
          <w:spacing w:val="-12"/>
        </w:rPr>
        <w:t xml:space="preserve"> </w:t>
      </w:r>
      <w:r w:rsidR="00FE6EEF">
        <w:t>Ideam</w:t>
      </w:r>
      <w:r>
        <w:rPr>
          <w:spacing w:val="-16"/>
        </w:rPr>
        <w:t xml:space="preserve"> </w:t>
      </w:r>
      <w:r>
        <w:t>está</w:t>
      </w:r>
      <w:r>
        <w:rPr>
          <w:spacing w:val="-11"/>
        </w:rPr>
        <w:t xml:space="preserve"> </w:t>
      </w:r>
      <w:r>
        <w:t>a</w:t>
      </w:r>
      <w:r>
        <w:rPr>
          <w:spacing w:val="-12"/>
        </w:rPr>
        <w:t xml:space="preserve"> </w:t>
      </w:r>
      <w:r>
        <w:t>cargo</w:t>
      </w:r>
      <w:r>
        <w:rPr>
          <w:spacing w:val="-11"/>
        </w:rPr>
        <w:t xml:space="preserve"> </w:t>
      </w:r>
      <w:r>
        <w:t>de</w:t>
      </w:r>
      <w:r>
        <w:rPr>
          <w:spacing w:val="-13"/>
        </w:rPr>
        <w:t xml:space="preserve"> </w:t>
      </w:r>
      <w:r>
        <w:t>la</w:t>
      </w:r>
      <w:r>
        <w:rPr>
          <w:spacing w:val="-11"/>
        </w:rPr>
        <w:t xml:space="preserve"> </w:t>
      </w:r>
      <w:r>
        <w:t>Oficina</w:t>
      </w:r>
      <w:r>
        <w:rPr>
          <w:spacing w:val="-13"/>
        </w:rPr>
        <w:t xml:space="preserve"> </w:t>
      </w:r>
      <w:r>
        <w:t>Asesora</w:t>
      </w:r>
      <w:r>
        <w:rPr>
          <w:spacing w:val="-14"/>
        </w:rPr>
        <w:t xml:space="preserve"> </w:t>
      </w:r>
      <w:r>
        <w:t>de</w:t>
      </w:r>
      <w:r>
        <w:rPr>
          <w:spacing w:val="-13"/>
        </w:rPr>
        <w:t xml:space="preserve"> </w:t>
      </w:r>
      <w:r>
        <w:t>Planeación en</w:t>
      </w:r>
      <w:r>
        <w:rPr>
          <w:spacing w:val="-7"/>
        </w:rPr>
        <w:t xml:space="preserve"> </w:t>
      </w:r>
      <w:r>
        <w:t>la</w:t>
      </w:r>
      <w:r>
        <w:rPr>
          <w:spacing w:val="-5"/>
        </w:rPr>
        <w:t xml:space="preserve"> </w:t>
      </w:r>
      <w:r w:rsidR="00FE6EEF">
        <w:rPr>
          <w:spacing w:val="-5"/>
        </w:rPr>
        <w:t xml:space="preserve">2ª </w:t>
      </w:r>
      <w:r>
        <w:t>dimensión</w:t>
      </w:r>
      <w:r w:rsidR="00FE6EEF">
        <w:t>:</w:t>
      </w:r>
      <w:r>
        <w:rPr>
          <w:spacing w:val="-7"/>
        </w:rPr>
        <w:t xml:space="preserve"> </w:t>
      </w:r>
      <w:r>
        <w:t>Direccionamiento</w:t>
      </w:r>
      <w:r>
        <w:rPr>
          <w:spacing w:val="-5"/>
        </w:rPr>
        <w:t xml:space="preserve"> </w:t>
      </w:r>
      <w:r>
        <w:t>Estratégico</w:t>
      </w:r>
      <w:r>
        <w:rPr>
          <w:spacing w:val="-6"/>
        </w:rPr>
        <w:t xml:space="preserve"> </w:t>
      </w:r>
      <w:r>
        <w:t>y</w:t>
      </w:r>
      <w:r>
        <w:rPr>
          <w:spacing w:val="-7"/>
        </w:rPr>
        <w:t xml:space="preserve"> </w:t>
      </w:r>
      <w:r>
        <w:t>Planeación</w:t>
      </w:r>
      <w:r>
        <w:rPr>
          <w:spacing w:val="-6"/>
        </w:rPr>
        <w:t xml:space="preserve"> </w:t>
      </w:r>
      <w:r>
        <w:t>de</w:t>
      </w:r>
      <w:r>
        <w:rPr>
          <w:spacing w:val="-5"/>
        </w:rPr>
        <w:t xml:space="preserve"> </w:t>
      </w:r>
      <w:r>
        <w:t>MIPG,</w:t>
      </w:r>
      <w:r>
        <w:rPr>
          <w:spacing w:val="-4"/>
        </w:rPr>
        <w:t xml:space="preserve"> </w:t>
      </w:r>
      <w:r>
        <w:t>y</w:t>
      </w:r>
      <w:r>
        <w:rPr>
          <w:spacing w:val="-7"/>
        </w:rPr>
        <w:t xml:space="preserve"> </w:t>
      </w:r>
      <w:r>
        <w:t>debe publicarse</w:t>
      </w:r>
      <w:r>
        <w:rPr>
          <w:spacing w:val="-5"/>
        </w:rPr>
        <w:t xml:space="preserve"> </w:t>
      </w:r>
      <w:r>
        <w:t>a</w:t>
      </w:r>
      <w:r>
        <w:rPr>
          <w:spacing w:val="-7"/>
        </w:rPr>
        <w:t xml:space="preserve"> </w:t>
      </w:r>
      <w:r>
        <w:t>más</w:t>
      </w:r>
      <w:r>
        <w:rPr>
          <w:spacing w:val="-7"/>
        </w:rPr>
        <w:t xml:space="preserve"> </w:t>
      </w:r>
      <w:r>
        <w:t>tardar</w:t>
      </w:r>
      <w:r>
        <w:rPr>
          <w:spacing w:val="-8"/>
        </w:rPr>
        <w:t xml:space="preserve"> </w:t>
      </w:r>
      <w:r>
        <w:t>el</w:t>
      </w:r>
      <w:r>
        <w:rPr>
          <w:spacing w:val="-5"/>
        </w:rPr>
        <w:t xml:space="preserve"> </w:t>
      </w:r>
      <w:r>
        <w:t>31</w:t>
      </w:r>
      <w:r>
        <w:rPr>
          <w:spacing w:val="-5"/>
        </w:rPr>
        <w:t xml:space="preserve"> </w:t>
      </w:r>
      <w:r>
        <w:t>de</w:t>
      </w:r>
      <w:r>
        <w:rPr>
          <w:spacing w:val="-7"/>
        </w:rPr>
        <w:t xml:space="preserve"> </w:t>
      </w:r>
      <w:r>
        <w:t>enero</w:t>
      </w:r>
      <w:r>
        <w:rPr>
          <w:spacing w:val="-7"/>
        </w:rPr>
        <w:t xml:space="preserve"> </w:t>
      </w:r>
      <w:r>
        <w:t>de</w:t>
      </w:r>
      <w:r>
        <w:rPr>
          <w:spacing w:val="-5"/>
        </w:rPr>
        <w:t xml:space="preserve"> </w:t>
      </w:r>
      <w:r>
        <w:t>cada</w:t>
      </w:r>
      <w:r>
        <w:rPr>
          <w:spacing w:val="-4"/>
        </w:rPr>
        <w:t xml:space="preserve"> </w:t>
      </w:r>
      <w:r>
        <w:t>año</w:t>
      </w:r>
      <w:r>
        <w:rPr>
          <w:spacing w:val="-5"/>
        </w:rPr>
        <w:t xml:space="preserve"> </w:t>
      </w:r>
      <w:r>
        <w:t>en</w:t>
      </w:r>
      <w:r>
        <w:rPr>
          <w:spacing w:val="-5"/>
        </w:rPr>
        <w:t xml:space="preserve"> </w:t>
      </w:r>
      <w:r>
        <w:t>la</w:t>
      </w:r>
      <w:r>
        <w:rPr>
          <w:spacing w:val="-7"/>
        </w:rPr>
        <w:t xml:space="preserve"> </w:t>
      </w:r>
      <w:r>
        <w:t>sección</w:t>
      </w:r>
      <w:r>
        <w:rPr>
          <w:spacing w:val="-7"/>
        </w:rPr>
        <w:t xml:space="preserve"> </w:t>
      </w:r>
      <w:r>
        <w:t>“Ley</w:t>
      </w:r>
      <w:r>
        <w:rPr>
          <w:spacing w:val="-6"/>
        </w:rPr>
        <w:t xml:space="preserve"> </w:t>
      </w:r>
      <w:r>
        <w:t>de</w:t>
      </w:r>
      <w:r>
        <w:rPr>
          <w:spacing w:val="-7"/>
        </w:rPr>
        <w:t xml:space="preserve"> </w:t>
      </w:r>
      <w:r>
        <w:t>Transparencia” de la página web oficial del Instituto. Su desarrollo en detalle estará en la</w:t>
      </w:r>
      <w:r w:rsidR="00FE6EEF">
        <w:t>s siguientes dimensiones 3ª</w:t>
      </w:r>
      <w:r>
        <w:rPr>
          <w:spacing w:val="-11"/>
        </w:rPr>
        <w:t xml:space="preserve"> </w:t>
      </w:r>
      <w:r>
        <w:t>Gestión</w:t>
      </w:r>
      <w:r>
        <w:rPr>
          <w:spacing w:val="-7"/>
        </w:rPr>
        <w:t xml:space="preserve"> </w:t>
      </w:r>
      <w:r>
        <w:t>con</w:t>
      </w:r>
      <w:r>
        <w:rPr>
          <w:spacing w:val="-8"/>
        </w:rPr>
        <w:t xml:space="preserve"> </w:t>
      </w:r>
      <w:r>
        <w:t>valores</w:t>
      </w:r>
      <w:r>
        <w:rPr>
          <w:spacing w:val="-6"/>
        </w:rPr>
        <w:t xml:space="preserve"> </w:t>
      </w:r>
      <w:r>
        <w:t>para</w:t>
      </w:r>
      <w:r>
        <w:rPr>
          <w:spacing w:val="-9"/>
        </w:rPr>
        <w:t xml:space="preserve"> </w:t>
      </w:r>
      <w:r>
        <w:t>resultados</w:t>
      </w:r>
      <w:r>
        <w:rPr>
          <w:spacing w:val="-10"/>
        </w:rPr>
        <w:t xml:space="preserve"> </w:t>
      </w:r>
      <w:r>
        <w:t>(relación</w:t>
      </w:r>
      <w:r>
        <w:rPr>
          <w:spacing w:val="-7"/>
        </w:rPr>
        <w:t xml:space="preserve"> </w:t>
      </w:r>
      <w:r w:rsidR="00FE6EEF">
        <w:t xml:space="preserve">Estado-Ciudadano); </w:t>
      </w:r>
      <w:r>
        <w:t>5</w:t>
      </w:r>
      <w:r w:rsidR="00FE6EEF">
        <w:t xml:space="preserve">ª </w:t>
      </w:r>
      <w:r>
        <w:t>Información y Comunicación y 7</w:t>
      </w:r>
      <w:r w:rsidR="003353A1">
        <w:t xml:space="preserve">ª </w:t>
      </w:r>
      <w:r>
        <w:t>Control</w:t>
      </w:r>
      <w:r>
        <w:rPr>
          <w:spacing w:val="-10"/>
        </w:rPr>
        <w:t xml:space="preserve"> </w:t>
      </w:r>
      <w:r>
        <w:t>Interno.</w:t>
      </w:r>
    </w:p>
    <w:p w:rsidR="00FE31D6" w:rsidRDefault="00FE31D6">
      <w:pPr>
        <w:pStyle w:val="Textoindependiente"/>
        <w:spacing w:before="7"/>
        <w:rPr>
          <w:sz w:val="21"/>
        </w:rPr>
      </w:pPr>
    </w:p>
    <w:p w:rsidR="00FE31D6" w:rsidRDefault="00A638F7">
      <w:pPr>
        <w:pStyle w:val="Textoindependiente"/>
        <w:ind w:left="100" w:right="116"/>
        <w:jc w:val="both"/>
      </w:pPr>
      <w:r>
        <w:rPr>
          <w:b/>
        </w:rPr>
        <w:t xml:space="preserve">Principios y elementos de la Rendición de Cuentas: </w:t>
      </w:r>
      <w:r>
        <w:t>Los principios básicos que rigen la rendición de cuentas de las entidades públicas nacionales y territoriales se relacionan con la continuidad y permanencia, apertura y transparencia, amplia difusión y visibilidad. Así mismo, se fundamenta en los elementos de información, lenguaj</w:t>
      </w:r>
      <w:r w:rsidR="003D2345">
        <w:t>e comprensible al ciudadano, diá</w:t>
      </w:r>
      <w:r>
        <w:t>logo e inc</w:t>
      </w:r>
      <w:r w:rsidR="008E2464">
        <w:t>entivos, según lo establece el a</w:t>
      </w:r>
      <w:r>
        <w:t>rtículo 49, Ley 1757 de 2015.</w:t>
      </w:r>
    </w:p>
    <w:p w:rsidR="00FE31D6" w:rsidRDefault="00FE31D6">
      <w:pPr>
        <w:pStyle w:val="Textoindependiente"/>
        <w:spacing w:before="2"/>
      </w:pPr>
    </w:p>
    <w:p w:rsidR="00FE31D6" w:rsidRDefault="00A638F7" w:rsidP="00BA6C46">
      <w:pPr>
        <w:pStyle w:val="Textoindependiente"/>
        <w:ind w:left="100" w:right="113"/>
        <w:jc w:val="both"/>
      </w:pPr>
      <w:r>
        <w:rPr>
          <w:b/>
        </w:rPr>
        <w:t xml:space="preserve">Rendición de Cuentas: </w:t>
      </w:r>
      <w:r>
        <w:t>Este proceso se compone de un conjunto de normas, procedimientos,</w:t>
      </w:r>
      <w:r>
        <w:rPr>
          <w:spacing w:val="-10"/>
        </w:rPr>
        <w:t xml:space="preserve"> </w:t>
      </w:r>
      <w:r>
        <w:t>metodologías,</w:t>
      </w:r>
      <w:r>
        <w:rPr>
          <w:spacing w:val="-6"/>
        </w:rPr>
        <w:t xml:space="preserve"> </w:t>
      </w:r>
      <w:r>
        <w:t>estructuras,</w:t>
      </w:r>
      <w:r>
        <w:rPr>
          <w:spacing w:val="-8"/>
        </w:rPr>
        <w:t xml:space="preserve"> </w:t>
      </w:r>
      <w:r>
        <w:t>prácticas</w:t>
      </w:r>
      <w:r>
        <w:rPr>
          <w:spacing w:val="-9"/>
        </w:rPr>
        <w:t xml:space="preserve"> </w:t>
      </w:r>
      <w:r>
        <w:t>y</w:t>
      </w:r>
      <w:r>
        <w:rPr>
          <w:spacing w:val="-11"/>
        </w:rPr>
        <w:t xml:space="preserve"> </w:t>
      </w:r>
      <w:r>
        <w:t>resultados,</w:t>
      </w:r>
      <w:r>
        <w:rPr>
          <w:spacing w:val="-7"/>
        </w:rPr>
        <w:t xml:space="preserve"> </w:t>
      </w:r>
      <w:r>
        <w:t>a</w:t>
      </w:r>
      <w:r>
        <w:rPr>
          <w:spacing w:val="-11"/>
        </w:rPr>
        <w:t xml:space="preserve"> </w:t>
      </w:r>
      <w:r>
        <w:t>través</w:t>
      </w:r>
      <w:r>
        <w:rPr>
          <w:spacing w:val="-9"/>
        </w:rPr>
        <w:t xml:space="preserve"> </w:t>
      </w:r>
      <w:r>
        <w:t>de</w:t>
      </w:r>
      <w:r>
        <w:rPr>
          <w:spacing w:val="-9"/>
        </w:rPr>
        <w:t xml:space="preserve"> </w:t>
      </w:r>
      <w:r>
        <w:t>los</w:t>
      </w:r>
      <w:r>
        <w:rPr>
          <w:spacing w:val="-13"/>
        </w:rPr>
        <w:t xml:space="preserve"> </w:t>
      </w:r>
      <w:r>
        <w:t>que</w:t>
      </w:r>
      <w:r>
        <w:rPr>
          <w:spacing w:val="-7"/>
        </w:rPr>
        <w:t xml:space="preserve"> </w:t>
      </w:r>
      <w:r>
        <w:t xml:space="preserve">las </w:t>
      </w:r>
      <w:r>
        <w:lastRenderedPageBreak/>
        <w:t>entidades de la administración pública del nivel nacional y territorial, y los servidores públicos,</w:t>
      </w:r>
      <w:r>
        <w:rPr>
          <w:spacing w:val="15"/>
        </w:rPr>
        <w:t xml:space="preserve"> </w:t>
      </w:r>
      <w:r>
        <w:t>informan,</w:t>
      </w:r>
      <w:r>
        <w:rPr>
          <w:spacing w:val="14"/>
        </w:rPr>
        <w:t xml:space="preserve"> </w:t>
      </w:r>
      <w:r>
        <w:t>explican</w:t>
      </w:r>
      <w:r>
        <w:rPr>
          <w:spacing w:val="14"/>
        </w:rPr>
        <w:t xml:space="preserve"> </w:t>
      </w:r>
      <w:r>
        <w:t>y</w:t>
      </w:r>
      <w:r>
        <w:rPr>
          <w:spacing w:val="13"/>
        </w:rPr>
        <w:t xml:space="preserve"> </w:t>
      </w:r>
      <w:r>
        <w:t>dan</w:t>
      </w:r>
      <w:r>
        <w:rPr>
          <w:spacing w:val="12"/>
        </w:rPr>
        <w:t xml:space="preserve"> </w:t>
      </w:r>
      <w:r>
        <w:t>a</w:t>
      </w:r>
      <w:r>
        <w:rPr>
          <w:spacing w:val="12"/>
        </w:rPr>
        <w:t xml:space="preserve"> </w:t>
      </w:r>
      <w:r>
        <w:t>conocer</w:t>
      </w:r>
      <w:r>
        <w:rPr>
          <w:spacing w:val="13"/>
        </w:rPr>
        <w:t xml:space="preserve"> </w:t>
      </w:r>
      <w:r>
        <w:t>los</w:t>
      </w:r>
      <w:r>
        <w:rPr>
          <w:spacing w:val="12"/>
        </w:rPr>
        <w:t xml:space="preserve"> </w:t>
      </w:r>
      <w:r>
        <w:t>resultados</w:t>
      </w:r>
      <w:r>
        <w:rPr>
          <w:spacing w:val="12"/>
        </w:rPr>
        <w:t xml:space="preserve"> </w:t>
      </w:r>
      <w:r>
        <w:t>de</w:t>
      </w:r>
      <w:r>
        <w:rPr>
          <w:spacing w:val="12"/>
        </w:rPr>
        <w:t xml:space="preserve"> </w:t>
      </w:r>
      <w:r>
        <w:t>su</w:t>
      </w:r>
      <w:r>
        <w:rPr>
          <w:spacing w:val="10"/>
        </w:rPr>
        <w:t xml:space="preserve"> </w:t>
      </w:r>
      <w:r>
        <w:t>gestión</w:t>
      </w:r>
      <w:r>
        <w:rPr>
          <w:spacing w:val="14"/>
        </w:rPr>
        <w:t xml:space="preserve"> </w:t>
      </w:r>
      <w:r>
        <w:t>a</w:t>
      </w:r>
      <w:r>
        <w:rPr>
          <w:spacing w:val="11"/>
        </w:rPr>
        <w:t xml:space="preserve"> </w:t>
      </w:r>
      <w:r>
        <w:t>los</w:t>
      </w:r>
      <w:r w:rsidR="00BA6C46">
        <w:t xml:space="preserve"> </w:t>
      </w:r>
      <w:r>
        <w:t>ciudadanos, la sociedad civil, otras entidades públicas y a los organismos de control, a partir de la promoción del diálogo.</w:t>
      </w:r>
    </w:p>
    <w:p w:rsidR="00FE31D6" w:rsidRDefault="00FE31D6">
      <w:pPr>
        <w:pStyle w:val="Textoindependiente"/>
        <w:spacing w:before="11"/>
        <w:rPr>
          <w:sz w:val="21"/>
        </w:rPr>
      </w:pPr>
    </w:p>
    <w:p w:rsidR="00FE31D6" w:rsidRDefault="00A638F7">
      <w:pPr>
        <w:pStyle w:val="Textoindependiente"/>
        <w:ind w:left="100"/>
      </w:pPr>
      <w:r>
        <w:t>La rendición de cuentas es una expresión de control social que comprende acciones de petición de información y explicaciones, así como la evaluación de la gestión.</w:t>
      </w:r>
    </w:p>
    <w:p w:rsidR="008E2464" w:rsidRDefault="008E2464">
      <w:pPr>
        <w:pStyle w:val="Textoindependiente"/>
        <w:ind w:left="100"/>
      </w:pPr>
    </w:p>
    <w:p w:rsidR="00FE31D6" w:rsidRDefault="00A638F7">
      <w:pPr>
        <w:pStyle w:val="Textoindependiente"/>
        <w:ind w:left="100" w:right="110"/>
        <w:jc w:val="both"/>
      </w:pPr>
      <w:r>
        <w:t xml:space="preserve">Este proceso tiene como finalidad la búsqueda de la transparencia de la gestión de la administración pública para lograr la adopción de los principios de Buen Gobierno, eficiencia, eficacia, transparencia y rendición de cuentas, en la cotidianidad del servidor </w:t>
      </w:r>
      <w:r w:rsidR="008E2464">
        <w:t>público, según lo establece el a</w:t>
      </w:r>
      <w:r>
        <w:t>rtículo 48, Ley 1757 de 2015.</w:t>
      </w:r>
    </w:p>
    <w:p w:rsidR="00FE31D6" w:rsidRDefault="00FE31D6">
      <w:pPr>
        <w:pStyle w:val="Textoindependiente"/>
        <w:spacing w:before="7"/>
        <w:rPr>
          <w:sz w:val="21"/>
        </w:rPr>
      </w:pPr>
    </w:p>
    <w:p w:rsidR="00FE31D6" w:rsidRDefault="00A638F7">
      <w:pPr>
        <w:pStyle w:val="Textoindependiente"/>
        <w:ind w:left="100"/>
      </w:pPr>
      <w:r>
        <w:t>Síntesis de la definición de rendición de cuentas:</w:t>
      </w:r>
    </w:p>
    <w:p w:rsidR="00FE31D6" w:rsidRDefault="00FE31D6">
      <w:pPr>
        <w:pStyle w:val="Textoindependiente"/>
      </w:pPr>
    </w:p>
    <w:p w:rsidR="00FE31D6" w:rsidRDefault="00A638F7">
      <w:pPr>
        <w:pStyle w:val="Prrafodelista"/>
        <w:numPr>
          <w:ilvl w:val="0"/>
          <w:numId w:val="2"/>
        </w:numPr>
        <w:tabs>
          <w:tab w:val="left" w:pos="821"/>
        </w:tabs>
        <w:ind w:right="115"/>
        <w:jc w:val="both"/>
      </w:pPr>
      <w:r>
        <w:t>Es un proceso mediante el que las entidades y los servidores públicos informan, explican y dan a conocer los resultados de su gestión desde un enfoque basado en derechos humanos y</w:t>
      </w:r>
      <w:r>
        <w:rPr>
          <w:spacing w:val="-6"/>
        </w:rPr>
        <w:t xml:space="preserve"> </w:t>
      </w:r>
      <w:r>
        <w:t>paz.</w:t>
      </w:r>
    </w:p>
    <w:p w:rsidR="00FE31D6" w:rsidRDefault="00A638F7">
      <w:pPr>
        <w:pStyle w:val="Prrafodelista"/>
        <w:numPr>
          <w:ilvl w:val="0"/>
          <w:numId w:val="2"/>
        </w:numPr>
        <w:tabs>
          <w:tab w:val="left" w:pos="820"/>
          <w:tab w:val="left" w:pos="821"/>
        </w:tabs>
        <w:spacing w:line="267" w:lineRule="exact"/>
      </w:pPr>
      <w:r>
        <w:t>Es una forma de participación ciudadana dentro del ciclo de la gestión</w:t>
      </w:r>
      <w:r>
        <w:rPr>
          <w:spacing w:val="-18"/>
        </w:rPr>
        <w:t xml:space="preserve"> </w:t>
      </w:r>
      <w:r>
        <w:t>pública.</w:t>
      </w:r>
    </w:p>
    <w:p w:rsidR="00FE31D6" w:rsidRDefault="00A638F7">
      <w:pPr>
        <w:pStyle w:val="Prrafodelista"/>
        <w:numPr>
          <w:ilvl w:val="0"/>
          <w:numId w:val="2"/>
        </w:numPr>
        <w:tabs>
          <w:tab w:val="left" w:pos="821"/>
        </w:tabs>
        <w:spacing w:before="2" w:line="237" w:lineRule="auto"/>
        <w:ind w:right="116"/>
        <w:jc w:val="both"/>
      </w:pPr>
      <w:r>
        <w:t>Es una expresión de control social, que comprende acciones de petición de información y explicaciones, así como la evaluación de la</w:t>
      </w:r>
      <w:r>
        <w:rPr>
          <w:spacing w:val="-13"/>
        </w:rPr>
        <w:t xml:space="preserve"> </w:t>
      </w:r>
      <w:r>
        <w:t>gestión.</w:t>
      </w:r>
    </w:p>
    <w:p w:rsidR="00FE31D6" w:rsidRDefault="00A638F7">
      <w:pPr>
        <w:pStyle w:val="Prrafodelista"/>
        <w:numPr>
          <w:ilvl w:val="0"/>
          <w:numId w:val="2"/>
        </w:numPr>
        <w:tabs>
          <w:tab w:val="left" w:pos="820"/>
          <w:tab w:val="left" w:pos="821"/>
        </w:tabs>
        <w:spacing w:before="1" w:line="268" w:lineRule="exact"/>
      </w:pPr>
      <w:r>
        <w:t>Consiste en un proceso que se basa en la interrelación del Estado-</w:t>
      </w:r>
      <w:r>
        <w:rPr>
          <w:spacing w:val="-14"/>
        </w:rPr>
        <w:t xml:space="preserve"> </w:t>
      </w:r>
      <w:r>
        <w:t>ciudadano.</w:t>
      </w:r>
    </w:p>
    <w:p w:rsidR="00FE31D6" w:rsidRDefault="00A638F7">
      <w:pPr>
        <w:pStyle w:val="Prrafodelista"/>
        <w:numPr>
          <w:ilvl w:val="0"/>
          <w:numId w:val="2"/>
        </w:numPr>
        <w:tabs>
          <w:tab w:val="left" w:pos="821"/>
        </w:tabs>
        <w:ind w:right="113"/>
        <w:jc w:val="both"/>
      </w:pPr>
      <w:r>
        <w:t>Se basa en una relación que promueve la representación de quienes históricamente quedan excluidos por razones de género, etnia, clase o cualquier tipo de</w:t>
      </w:r>
      <w:r>
        <w:rPr>
          <w:spacing w:val="-1"/>
        </w:rPr>
        <w:t xml:space="preserve"> </w:t>
      </w:r>
      <w:r>
        <w:t>discriminación.</w:t>
      </w:r>
    </w:p>
    <w:p w:rsidR="00FE31D6" w:rsidRDefault="00A638F7">
      <w:pPr>
        <w:pStyle w:val="Prrafodelista"/>
        <w:numPr>
          <w:ilvl w:val="0"/>
          <w:numId w:val="2"/>
        </w:numPr>
        <w:tabs>
          <w:tab w:val="left" w:pos="821"/>
        </w:tabs>
        <w:spacing w:line="237" w:lineRule="auto"/>
        <w:ind w:right="118"/>
        <w:jc w:val="both"/>
      </w:pPr>
      <w:r>
        <w:t>Presenta</w:t>
      </w:r>
      <w:r>
        <w:rPr>
          <w:spacing w:val="-14"/>
        </w:rPr>
        <w:t xml:space="preserve"> </w:t>
      </w:r>
      <w:r>
        <w:t>informes</w:t>
      </w:r>
      <w:r>
        <w:rPr>
          <w:spacing w:val="-15"/>
        </w:rPr>
        <w:t xml:space="preserve"> </w:t>
      </w:r>
      <w:r>
        <w:t>y</w:t>
      </w:r>
      <w:r>
        <w:rPr>
          <w:spacing w:val="-19"/>
        </w:rPr>
        <w:t xml:space="preserve"> </w:t>
      </w:r>
      <w:r>
        <w:t>generación</w:t>
      </w:r>
      <w:r>
        <w:rPr>
          <w:spacing w:val="-14"/>
        </w:rPr>
        <w:t xml:space="preserve"> </w:t>
      </w:r>
      <w:r>
        <w:t>de</w:t>
      </w:r>
      <w:r>
        <w:rPr>
          <w:spacing w:val="-15"/>
        </w:rPr>
        <w:t xml:space="preserve"> </w:t>
      </w:r>
      <w:r>
        <w:t>diálogos</w:t>
      </w:r>
      <w:r>
        <w:rPr>
          <w:spacing w:val="-18"/>
        </w:rPr>
        <w:t xml:space="preserve"> </w:t>
      </w:r>
      <w:r>
        <w:t>en</w:t>
      </w:r>
      <w:r>
        <w:rPr>
          <w:spacing w:val="-14"/>
        </w:rPr>
        <w:t xml:space="preserve"> </w:t>
      </w:r>
      <w:r>
        <w:t>lenguaje</w:t>
      </w:r>
      <w:r>
        <w:rPr>
          <w:spacing w:val="-15"/>
        </w:rPr>
        <w:t xml:space="preserve"> </w:t>
      </w:r>
      <w:r>
        <w:t>claro</w:t>
      </w:r>
      <w:r>
        <w:rPr>
          <w:spacing w:val="-17"/>
        </w:rPr>
        <w:t xml:space="preserve"> </w:t>
      </w:r>
      <w:r>
        <w:t>y</w:t>
      </w:r>
      <w:r>
        <w:rPr>
          <w:spacing w:val="-16"/>
        </w:rPr>
        <w:t xml:space="preserve"> </w:t>
      </w:r>
      <w:r>
        <w:t>comprensible</w:t>
      </w:r>
      <w:r>
        <w:rPr>
          <w:spacing w:val="-15"/>
        </w:rPr>
        <w:t xml:space="preserve"> </w:t>
      </w:r>
      <w:r>
        <w:t>para los grupos de</w:t>
      </w:r>
      <w:r>
        <w:rPr>
          <w:spacing w:val="-3"/>
        </w:rPr>
        <w:t xml:space="preserve"> </w:t>
      </w:r>
      <w:r>
        <w:t>valor.</w:t>
      </w:r>
    </w:p>
    <w:p w:rsidR="00FE31D6" w:rsidRDefault="00A638F7">
      <w:pPr>
        <w:pStyle w:val="Prrafodelista"/>
        <w:numPr>
          <w:ilvl w:val="0"/>
          <w:numId w:val="2"/>
        </w:numPr>
        <w:tabs>
          <w:tab w:val="left" w:pos="821"/>
        </w:tabs>
        <w:spacing w:before="4" w:line="237" w:lineRule="auto"/>
        <w:ind w:right="115"/>
        <w:jc w:val="both"/>
      </w:pPr>
      <w:r>
        <w:t>Promueve acciones colectivas y de diálogo en cada momento del ciclo de la gestión pública, con base en información sustentada en la</w:t>
      </w:r>
      <w:r>
        <w:rPr>
          <w:spacing w:val="-8"/>
        </w:rPr>
        <w:t xml:space="preserve"> </w:t>
      </w:r>
      <w:r>
        <w:t>realidad.</w:t>
      </w:r>
    </w:p>
    <w:p w:rsidR="00FE31D6" w:rsidRDefault="00A638F7">
      <w:pPr>
        <w:pStyle w:val="Prrafodelista"/>
        <w:numPr>
          <w:ilvl w:val="0"/>
          <w:numId w:val="2"/>
        </w:numPr>
        <w:tabs>
          <w:tab w:val="left" w:pos="821"/>
        </w:tabs>
        <w:spacing w:before="1"/>
        <w:ind w:right="116"/>
        <w:jc w:val="both"/>
      </w:pPr>
      <w:r>
        <w:t>Se caracteriza por ser un proceso articulado con el control social, disciplinario, político</w:t>
      </w:r>
      <w:r>
        <w:rPr>
          <w:spacing w:val="-10"/>
        </w:rPr>
        <w:t xml:space="preserve"> </w:t>
      </w:r>
      <w:r>
        <w:t>y</w:t>
      </w:r>
      <w:r>
        <w:rPr>
          <w:spacing w:val="-12"/>
        </w:rPr>
        <w:t xml:space="preserve"> </w:t>
      </w:r>
      <w:r>
        <w:t>fiscal,</w:t>
      </w:r>
      <w:r>
        <w:rPr>
          <w:spacing w:val="-11"/>
        </w:rPr>
        <w:t xml:space="preserve"> </w:t>
      </w:r>
      <w:r>
        <w:t>que</w:t>
      </w:r>
      <w:r>
        <w:rPr>
          <w:spacing w:val="-11"/>
        </w:rPr>
        <w:t xml:space="preserve"> </w:t>
      </w:r>
      <w:r>
        <w:t>implica</w:t>
      </w:r>
      <w:r>
        <w:rPr>
          <w:spacing w:val="-10"/>
        </w:rPr>
        <w:t xml:space="preserve"> </w:t>
      </w:r>
      <w:r>
        <w:t>reconocer</w:t>
      </w:r>
      <w:r>
        <w:rPr>
          <w:spacing w:val="-9"/>
        </w:rPr>
        <w:t xml:space="preserve"> </w:t>
      </w:r>
      <w:r>
        <w:t>el</w:t>
      </w:r>
      <w:r>
        <w:rPr>
          <w:spacing w:val="-11"/>
        </w:rPr>
        <w:t xml:space="preserve"> </w:t>
      </w:r>
      <w:r>
        <w:t>papel</w:t>
      </w:r>
      <w:r>
        <w:rPr>
          <w:spacing w:val="-9"/>
        </w:rPr>
        <w:t xml:space="preserve"> </w:t>
      </w:r>
      <w:r>
        <w:t>del</w:t>
      </w:r>
      <w:r>
        <w:rPr>
          <w:spacing w:val="-11"/>
        </w:rPr>
        <w:t xml:space="preserve"> </w:t>
      </w:r>
      <w:r>
        <w:t>ciudadano</w:t>
      </w:r>
      <w:r>
        <w:rPr>
          <w:spacing w:val="-10"/>
        </w:rPr>
        <w:t xml:space="preserve"> </w:t>
      </w:r>
      <w:r>
        <w:t>en</w:t>
      </w:r>
      <w:r>
        <w:rPr>
          <w:spacing w:val="-11"/>
        </w:rPr>
        <w:t xml:space="preserve"> </w:t>
      </w:r>
      <w:r>
        <w:t>la</w:t>
      </w:r>
      <w:r>
        <w:rPr>
          <w:spacing w:val="-9"/>
        </w:rPr>
        <w:t xml:space="preserve"> </w:t>
      </w:r>
      <w:r>
        <w:t>gestión</w:t>
      </w:r>
      <w:r>
        <w:rPr>
          <w:spacing w:val="-13"/>
        </w:rPr>
        <w:t xml:space="preserve"> </w:t>
      </w:r>
      <w:r>
        <w:t>pública y</w:t>
      </w:r>
      <w:r>
        <w:rPr>
          <w:spacing w:val="-2"/>
        </w:rPr>
        <w:t xml:space="preserve"> </w:t>
      </w:r>
      <w:r>
        <w:t>viceversa.</w:t>
      </w:r>
    </w:p>
    <w:p w:rsidR="00FE31D6" w:rsidRDefault="00A638F7">
      <w:pPr>
        <w:pStyle w:val="Prrafodelista"/>
        <w:numPr>
          <w:ilvl w:val="0"/>
          <w:numId w:val="2"/>
        </w:numPr>
        <w:tabs>
          <w:tab w:val="left" w:pos="821"/>
        </w:tabs>
        <w:ind w:right="114"/>
        <w:jc w:val="both"/>
      </w:pPr>
      <w:r>
        <w:t>Es</w:t>
      </w:r>
      <w:r>
        <w:rPr>
          <w:spacing w:val="-6"/>
        </w:rPr>
        <w:t xml:space="preserve"> </w:t>
      </w:r>
      <w:r>
        <w:t>un</w:t>
      </w:r>
      <w:r>
        <w:rPr>
          <w:spacing w:val="-9"/>
        </w:rPr>
        <w:t xml:space="preserve"> </w:t>
      </w:r>
      <w:r>
        <w:t>proceso</w:t>
      </w:r>
      <w:r>
        <w:rPr>
          <w:spacing w:val="-6"/>
        </w:rPr>
        <w:t xml:space="preserve"> </w:t>
      </w:r>
      <w:r>
        <w:t>participativo</w:t>
      </w:r>
      <w:r>
        <w:rPr>
          <w:spacing w:val="-4"/>
        </w:rPr>
        <w:t xml:space="preserve"> </w:t>
      </w:r>
      <w:r>
        <w:t>y</w:t>
      </w:r>
      <w:r>
        <w:rPr>
          <w:spacing w:val="-8"/>
        </w:rPr>
        <w:t xml:space="preserve"> </w:t>
      </w:r>
      <w:r>
        <w:t>de</w:t>
      </w:r>
      <w:r>
        <w:rPr>
          <w:spacing w:val="-7"/>
        </w:rPr>
        <w:t xml:space="preserve"> </w:t>
      </w:r>
      <w:r>
        <w:t>aprendizaje</w:t>
      </w:r>
      <w:r>
        <w:rPr>
          <w:spacing w:val="-8"/>
        </w:rPr>
        <w:t xml:space="preserve"> </w:t>
      </w:r>
      <w:r>
        <w:t>continuo.</w:t>
      </w:r>
      <w:r>
        <w:rPr>
          <w:spacing w:val="-5"/>
        </w:rPr>
        <w:t xml:space="preserve"> </w:t>
      </w:r>
      <w:r>
        <w:t>No</w:t>
      </w:r>
      <w:r>
        <w:rPr>
          <w:spacing w:val="-9"/>
        </w:rPr>
        <w:t xml:space="preserve"> </w:t>
      </w:r>
      <w:r>
        <w:t>hay</w:t>
      </w:r>
      <w:r>
        <w:rPr>
          <w:spacing w:val="-10"/>
        </w:rPr>
        <w:t xml:space="preserve"> </w:t>
      </w:r>
      <w:r>
        <w:t>fórmulas</w:t>
      </w:r>
      <w:r>
        <w:rPr>
          <w:spacing w:val="-6"/>
        </w:rPr>
        <w:t xml:space="preserve"> </w:t>
      </w:r>
      <w:r>
        <w:t>únicas,</w:t>
      </w:r>
      <w:r>
        <w:rPr>
          <w:spacing w:val="-8"/>
        </w:rPr>
        <w:t xml:space="preserve"> </w:t>
      </w:r>
      <w:r>
        <w:t>se requiere innovar para tener un mejoramiento</w:t>
      </w:r>
      <w:r>
        <w:rPr>
          <w:spacing w:val="-5"/>
        </w:rPr>
        <w:t xml:space="preserve"> </w:t>
      </w:r>
      <w:r>
        <w:t>continuo.</w:t>
      </w:r>
    </w:p>
    <w:p w:rsidR="00FE31D6" w:rsidRDefault="00A638F7">
      <w:pPr>
        <w:pStyle w:val="Prrafodelista"/>
        <w:numPr>
          <w:ilvl w:val="0"/>
          <w:numId w:val="2"/>
        </w:numPr>
        <w:tabs>
          <w:tab w:val="left" w:pos="821"/>
        </w:tabs>
        <w:ind w:right="117"/>
        <w:jc w:val="both"/>
      </w:pPr>
      <w:r>
        <w:t>La capacidad como organismo público para responder a los ciudadanos y los compromisos asumidos</w:t>
      </w:r>
      <w:r w:rsidR="008E2464" w:rsidRPr="008E2464">
        <w:rPr>
          <w:rStyle w:val="Refdenotaalpie"/>
        </w:rPr>
        <w:t xml:space="preserve"> </w:t>
      </w:r>
      <w:r w:rsidR="008E2464">
        <w:rPr>
          <w:rStyle w:val="Refdenotaalpie"/>
        </w:rPr>
        <w:footnoteReference w:id="6"/>
      </w:r>
      <w:r>
        <w:t>.</w:t>
      </w:r>
    </w:p>
    <w:p w:rsidR="00FE31D6" w:rsidRDefault="00FE31D6">
      <w:pPr>
        <w:pStyle w:val="Textoindependiente"/>
        <w:spacing w:before="9"/>
        <w:rPr>
          <w:sz w:val="20"/>
        </w:rPr>
      </w:pPr>
    </w:p>
    <w:p w:rsidR="00FE31D6" w:rsidRDefault="00A638F7">
      <w:pPr>
        <w:pStyle w:val="Ttulo2"/>
        <w:spacing w:before="1"/>
        <w:ind w:left="100" w:firstLine="0"/>
      </w:pPr>
      <w:r>
        <w:t>Qué NO se entiende como rendición de cuentas:</w:t>
      </w:r>
    </w:p>
    <w:p w:rsidR="00FE31D6" w:rsidRDefault="00FE31D6">
      <w:pPr>
        <w:pStyle w:val="Textoindependiente"/>
        <w:spacing w:before="2"/>
        <w:rPr>
          <w:b/>
        </w:rPr>
      </w:pPr>
    </w:p>
    <w:p w:rsidR="00FE31D6" w:rsidRDefault="00A638F7" w:rsidP="008E2464">
      <w:pPr>
        <w:pStyle w:val="Prrafodelista"/>
        <w:numPr>
          <w:ilvl w:val="0"/>
          <w:numId w:val="2"/>
        </w:numPr>
        <w:tabs>
          <w:tab w:val="left" w:pos="820"/>
          <w:tab w:val="left" w:pos="821"/>
        </w:tabs>
      </w:pPr>
      <w:r>
        <w:t>Una audiencia o un evento aislado que se da una vez al</w:t>
      </w:r>
      <w:r>
        <w:rPr>
          <w:spacing w:val="-13"/>
        </w:rPr>
        <w:t xml:space="preserve"> </w:t>
      </w:r>
      <w:r>
        <w:t>año.</w:t>
      </w:r>
    </w:p>
    <w:p w:rsidR="00FE31D6" w:rsidRDefault="00A638F7" w:rsidP="008E2464">
      <w:pPr>
        <w:pStyle w:val="Prrafodelista"/>
        <w:numPr>
          <w:ilvl w:val="0"/>
          <w:numId w:val="2"/>
        </w:numPr>
        <w:tabs>
          <w:tab w:val="left" w:pos="821"/>
        </w:tabs>
        <w:spacing w:before="2"/>
        <w:ind w:right="119"/>
        <w:jc w:val="both"/>
      </w:pPr>
      <w:r>
        <w:t>Un evento al que solo asisten servidores públicos y el equipo que llevó a cabo el informe de rendición de</w:t>
      </w:r>
      <w:r>
        <w:rPr>
          <w:spacing w:val="-6"/>
        </w:rPr>
        <w:t xml:space="preserve"> </w:t>
      </w:r>
      <w:r>
        <w:t>cuentas.</w:t>
      </w:r>
    </w:p>
    <w:p w:rsidR="00FE31D6" w:rsidRDefault="00A638F7" w:rsidP="008E2464">
      <w:pPr>
        <w:pStyle w:val="Prrafodelista"/>
        <w:numPr>
          <w:ilvl w:val="0"/>
          <w:numId w:val="2"/>
        </w:numPr>
        <w:tabs>
          <w:tab w:val="left" w:pos="821"/>
        </w:tabs>
        <w:spacing w:before="3"/>
        <w:ind w:right="120"/>
        <w:jc w:val="both"/>
      </w:pPr>
      <w:r>
        <w:t>La presentación de informes en un lenguaje técnico, es decir, poco comprensible al</w:t>
      </w:r>
      <w:r>
        <w:rPr>
          <w:spacing w:val="-1"/>
        </w:rPr>
        <w:t xml:space="preserve"> </w:t>
      </w:r>
      <w:r>
        <w:t>ciudadano.</w:t>
      </w:r>
    </w:p>
    <w:p w:rsidR="00FE31D6" w:rsidRDefault="00A638F7" w:rsidP="008E2464">
      <w:pPr>
        <w:pStyle w:val="Prrafodelista"/>
        <w:numPr>
          <w:ilvl w:val="0"/>
          <w:numId w:val="2"/>
        </w:numPr>
        <w:tabs>
          <w:tab w:val="left" w:pos="821"/>
        </w:tabs>
        <w:spacing w:before="5"/>
        <w:ind w:right="117"/>
        <w:jc w:val="both"/>
      </w:pPr>
      <w:r>
        <w:t>Brindar información mediante un informe que omite los incumplimientos o dificultades que se hallaron y solo da cuenta de lo que se ha</w:t>
      </w:r>
      <w:r>
        <w:rPr>
          <w:spacing w:val="-18"/>
        </w:rPr>
        <w:t xml:space="preserve"> </w:t>
      </w:r>
      <w:r>
        <w:t>cumplido.</w:t>
      </w:r>
    </w:p>
    <w:p w:rsidR="008E2464" w:rsidRDefault="00A638F7" w:rsidP="008E2464">
      <w:pPr>
        <w:pStyle w:val="Prrafodelista"/>
        <w:numPr>
          <w:ilvl w:val="0"/>
          <w:numId w:val="2"/>
        </w:numPr>
        <w:tabs>
          <w:tab w:val="left" w:pos="821"/>
        </w:tabs>
        <w:spacing w:before="93"/>
        <w:ind w:right="114"/>
        <w:jc w:val="both"/>
      </w:pPr>
      <w:r>
        <w:t>Publicar información institucional únicamente en la página web sin utilizar otros mecanismos de acceso y diálogo sobre la</w:t>
      </w:r>
      <w:r w:rsidRPr="008E2464">
        <w:rPr>
          <w:spacing w:val="-13"/>
        </w:rPr>
        <w:t xml:space="preserve"> </w:t>
      </w:r>
      <w:r>
        <w:t>información.</w:t>
      </w:r>
    </w:p>
    <w:p w:rsidR="00FE31D6" w:rsidRDefault="00A638F7" w:rsidP="008E2464">
      <w:pPr>
        <w:pStyle w:val="Prrafodelista"/>
        <w:numPr>
          <w:ilvl w:val="0"/>
          <w:numId w:val="2"/>
        </w:numPr>
        <w:tabs>
          <w:tab w:val="left" w:pos="821"/>
        </w:tabs>
        <w:spacing w:before="93"/>
        <w:ind w:right="114"/>
        <w:jc w:val="both"/>
      </w:pPr>
      <w:r>
        <w:lastRenderedPageBreak/>
        <w:t>Un</w:t>
      </w:r>
      <w:r w:rsidRPr="008E2464">
        <w:rPr>
          <w:spacing w:val="-3"/>
        </w:rPr>
        <w:t xml:space="preserve"> </w:t>
      </w:r>
      <w:r>
        <w:t>proceso</w:t>
      </w:r>
      <w:r w:rsidRPr="008E2464">
        <w:rPr>
          <w:spacing w:val="-6"/>
        </w:rPr>
        <w:t xml:space="preserve"> </w:t>
      </w:r>
      <w:r>
        <w:t>desarticulado</w:t>
      </w:r>
      <w:r w:rsidRPr="008E2464">
        <w:rPr>
          <w:spacing w:val="-2"/>
        </w:rPr>
        <w:t xml:space="preserve"> </w:t>
      </w:r>
      <w:r>
        <w:t>y</w:t>
      </w:r>
      <w:r w:rsidRPr="008E2464">
        <w:rPr>
          <w:spacing w:val="-5"/>
        </w:rPr>
        <w:t xml:space="preserve"> </w:t>
      </w:r>
      <w:r>
        <w:t>repetitivo</w:t>
      </w:r>
      <w:r w:rsidRPr="008E2464">
        <w:rPr>
          <w:spacing w:val="-5"/>
        </w:rPr>
        <w:t xml:space="preserve"> </w:t>
      </w:r>
      <w:r>
        <w:t>que</w:t>
      </w:r>
      <w:r w:rsidRPr="008E2464">
        <w:rPr>
          <w:spacing w:val="-5"/>
        </w:rPr>
        <w:t xml:space="preserve"> </w:t>
      </w:r>
      <w:r>
        <w:t>se</w:t>
      </w:r>
      <w:r w:rsidRPr="008E2464">
        <w:rPr>
          <w:spacing w:val="-3"/>
        </w:rPr>
        <w:t xml:space="preserve"> </w:t>
      </w:r>
      <w:r>
        <w:t>efectúa</w:t>
      </w:r>
      <w:r w:rsidRPr="008E2464">
        <w:rPr>
          <w:spacing w:val="-3"/>
        </w:rPr>
        <w:t xml:space="preserve"> </w:t>
      </w:r>
      <w:r>
        <w:t>para</w:t>
      </w:r>
      <w:r w:rsidRPr="008E2464">
        <w:rPr>
          <w:spacing w:val="-2"/>
        </w:rPr>
        <w:t xml:space="preserve"> </w:t>
      </w:r>
      <w:r>
        <w:t>cumplir</w:t>
      </w:r>
      <w:r w:rsidRPr="008E2464">
        <w:rPr>
          <w:spacing w:val="-2"/>
        </w:rPr>
        <w:t xml:space="preserve"> </w:t>
      </w:r>
      <w:r>
        <w:t>con</w:t>
      </w:r>
      <w:r w:rsidRPr="008E2464">
        <w:rPr>
          <w:spacing w:val="-6"/>
        </w:rPr>
        <w:t xml:space="preserve"> </w:t>
      </w:r>
      <w:r>
        <w:t>las</w:t>
      </w:r>
      <w:r w:rsidRPr="008E2464">
        <w:rPr>
          <w:spacing w:val="-4"/>
        </w:rPr>
        <w:t xml:space="preserve"> </w:t>
      </w:r>
      <w:r>
        <w:t>normas son mayores</w:t>
      </w:r>
      <w:r w:rsidRPr="008E2464">
        <w:rPr>
          <w:spacing w:val="-3"/>
        </w:rPr>
        <w:t xml:space="preserve"> </w:t>
      </w:r>
      <w:r>
        <w:t>consecuencias.</w:t>
      </w:r>
    </w:p>
    <w:p w:rsidR="00FE31D6" w:rsidRDefault="00A638F7" w:rsidP="008E2464">
      <w:pPr>
        <w:pStyle w:val="Prrafodelista"/>
        <w:numPr>
          <w:ilvl w:val="0"/>
          <w:numId w:val="2"/>
        </w:numPr>
        <w:tabs>
          <w:tab w:val="left" w:pos="820"/>
          <w:tab w:val="left" w:pos="821"/>
        </w:tabs>
        <w:spacing w:before="1"/>
      </w:pPr>
      <w:r>
        <w:t>Ausencia de compromisos y acciones de mejora</w:t>
      </w:r>
      <w:r>
        <w:rPr>
          <w:spacing w:val="-5"/>
        </w:rPr>
        <w:t xml:space="preserve"> </w:t>
      </w:r>
      <w:r>
        <w:t>producto</w:t>
      </w:r>
      <w:r w:rsidR="008E2464">
        <w:rPr>
          <w:rStyle w:val="Refdenotaalpie"/>
        </w:rPr>
        <w:footnoteReference w:id="7"/>
      </w:r>
      <w:r>
        <w:t>.</w:t>
      </w:r>
    </w:p>
    <w:p w:rsidR="00FE31D6" w:rsidRDefault="00FE31D6">
      <w:pPr>
        <w:pStyle w:val="Textoindependiente"/>
        <w:rPr>
          <w:sz w:val="26"/>
        </w:rPr>
      </w:pPr>
    </w:p>
    <w:p w:rsidR="00FE31D6" w:rsidRDefault="00A638F7">
      <w:pPr>
        <w:pStyle w:val="Ttulo2"/>
        <w:numPr>
          <w:ilvl w:val="0"/>
          <w:numId w:val="9"/>
        </w:numPr>
        <w:tabs>
          <w:tab w:val="left" w:pos="821"/>
        </w:tabs>
        <w:spacing w:before="185"/>
        <w:rPr>
          <w:sz w:val="14"/>
        </w:rPr>
      </w:pPr>
      <w:bookmarkStart w:id="4" w:name="_bookmark4"/>
      <w:bookmarkEnd w:id="4"/>
      <w:r>
        <w:t>MARCO</w:t>
      </w:r>
      <w:r>
        <w:rPr>
          <w:spacing w:val="1"/>
        </w:rPr>
        <w:t xml:space="preserve"> </w:t>
      </w:r>
      <w:r>
        <w:t>NORMATIVO</w:t>
      </w:r>
    </w:p>
    <w:p w:rsidR="00FE31D6" w:rsidRDefault="00FE31D6">
      <w:pPr>
        <w:pStyle w:val="Textoindependiente"/>
        <w:spacing w:before="3"/>
        <w:rPr>
          <w:b/>
        </w:rPr>
      </w:pPr>
    </w:p>
    <w:p w:rsidR="00FE31D6" w:rsidRDefault="00A638F7">
      <w:pPr>
        <w:pStyle w:val="Textoindependiente"/>
        <w:ind w:left="100" w:right="113"/>
        <w:jc w:val="both"/>
      </w:pPr>
      <w:r>
        <w:t>La Constitución Política consagró la democracia participativa, considerando la oportunidad de controlar el ejercicio del poder por los ciudadanos. Por ello, los gobernantes deben estar dispuestos a la inspección pública y responder por sus actos.</w:t>
      </w:r>
    </w:p>
    <w:p w:rsidR="00FE31D6" w:rsidRDefault="00FE31D6">
      <w:pPr>
        <w:pStyle w:val="Textoindependiente"/>
        <w:spacing w:before="10"/>
        <w:rPr>
          <w:sz w:val="21"/>
        </w:rPr>
      </w:pPr>
    </w:p>
    <w:p w:rsidR="00FE31D6" w:rsidRDefault="00A638F7">
      <w:pPr>
        <w:pStyle w:val="Textoindependiente"/>
        <w:ind w:left="100" w:right="114"/>
        <w:jc w:val="both"/>
      </w:pPr>
      <w:r>
        <w:t>De</w:t>
      </w:r>
      <w:r>
        <w:rPr>
          <w:spacing w:val="-6"/>
        </w:rPr>
        <w:t xml:space="preserve"> </w:t>
      </w:r>
      <w:r>
        <w:t>acuerdo</w:t>
      </w:r>
      <w:r>
        <w:rPr>
          <w:spacing w:val="-8"/>
        </w:rPr>
        <w:t xml:space="preserve"> </w:t>
      </w:r>
      <w:r>
        <w:t>con</w:t>
      </w:r>
      <w:r>
        <w:rPr>
          <w:spacing w:val="-6"/>
        </w:rPr>
        <w:t xml:space="preserve"> </w:t>
      </w:r>
      <w:r>
        <w:t>los</w:t>
      </w:r>
      <w:r>
        <w:rPr>
          <w:spacing w:val="-6"/>
        </w:rPr>
        <w:t xml:space="preserve"> </w:t>
      </w:r>
      <w:r>
        <w:t>principios</w:t>
      </w:r>
      <w:r>
        <w:rPr>
          <w:spacing w:val="-5"/>
        </w:rPr>
        <w:t xml:space="preserve"> </w:t>
      </w:r>
      <w:r>
        <w:t>y</w:t>
      </w:r>
      <w:r>
        <w:rPr>
          <w:spacing w:val="-8"/>
        </w:rPr>
        <w:t xml:space="preserve"> </w:t>
      </w:r>
      <w:r>
        <w:t>derechos</w:t>
      </w:r>
      <w:r>
        <w:rPr>
          <w:spacing w:val="-5"/>
        </w:rPr>
        <w:t xml:space="preserve"> </w:t>
      </w:r>
      <w:r>
        <w:t>constitucionales,</w:t>
      </w:r>
      <w:r>
        <w:rPr>
          <w:spacing w:val="-4"/>
        </w:rPr>
        <w:t xml:space="preserve"> </w:t>
      </w:r>
      <w:r>
        <w:t>el</w:t>
      </w:r>
      <w:r>
        <w:rPr>
          <w:spacing w:val="-7"/>
        </w:rPr>
        <w:t xml:space="preserve"> </w:t>
      </w:r>
      <w:r>
        <w:t>poder</w:t>
      </w:r>
      <w:r>
        <w:rPr>
          <w:spacing w:val="-7"/>
        </w:rPr>
        <w:t xml:space="preserve"> </w:t>
      </w:r>
      <w:r>
        <w:t>puede</w:t>
      </w:r>
      <w:r>
        <w:rPr>
          <w:spacing w:val="-8"/>
        </w:rPr>
        <w:t xml:space="preserve"> </w:t>
      </w:r>
      <w:r>
        <w:t>ser</w:t>
      </w:r>
      <w:r>
        <w:rPr>
          <w:spacing w:val="-6"/>
        </w:rPr>
        <w:t xml:space="preserve"> </w:t>
      </w:r>
      <w:r>
        <w:t>controlado por los ciudadanos, entre otros, a través del derecho a la participación (artículos 2, 3 y 103), a la información (artículos 20, 23 y 74), a la participación en el control del poder político (artículo 40); así como del derecho a vigilar la gestión pública (artículo</w:t>
      </w:r>
      <w:r>
        <w:rPr>
          <w:spacing w:val="-17"/>
        </w:rPr>
        <w:t xml:space="preserve"> </w:t>
      </w:r>
      <w:r>
        <w:t>270).</w:t>
      </w:r>
    </w:p>
    <w:p w:rsidR="00FE31D6" w:rsidRDefault="00FE31D6">
      <w:pPr>
        <w:pStyle w:val="Textoindependiente"/>
        <w:spacing w:before="1"/>
      </w:pPr>
    </w:p>
    <w:p w:rsidR="00FE31D6" w:rsidRDefault="00A638F7">
      <w:pPr>
        <w:pStyle w:val="Textoindependiente"/>
        <w:ind w:left="100" w:right="114"/>
        <w:jc w:val="both"/>
      </w:pPr>
      <w:r>
        <w:t>Si bien existe un marco normativo que se ha desarrollado en varios sectores sobre la obligación</w:t>
      </w:r>
      <w:r>
        <w:rPr>
          <w:spacing w:val="-3"/>
        </w:rPr>
        <w:t xml:space="preserve"> </w:t>
      </w:r>
      <w:r>
        <w:t>del</w:t>
      </w:r>
      <w:r>
        <w:rPr>
          <w:spacing w:val="-4"/>
        </w:rPr>
        <w:t xml:space="preserve"> </w:t>
      </w:r>
      <w:r>
        <w:t>Estado</w:t>
      </w:r>
      <w:r>
        <w:rPr>
          <w:spacing w:val="-5"/>
        </w:rPr>
        <w:t xml:space="preserve"> </w:t>
      </w:r>
      <w:r>
        <w:t>a</w:t>
      </w:r>
      <w:r>
        <w:rPr>
          <w:spacing w:val="-5"/>
        </w:rPr>
        <w:t xml:space="preserve"> </w:t>
      </w:r>
      <w:r>
        <w:t>la</w:t>
      </w:r>
      <w:r>
        <w:rPr>
          <w:spacing w:val="-3"/>
        </w:rPr>
        <w:t xml:space="preserve"> </w:t>
      </w:r>
      <w:r>
        <w:t>rendición</w:t>
      </w:r>
      <w:r>
        <w:rPr>
          <w:spacing w:val="-2"/>
        </w:rPr>
        <w:t xml:space="preserve"> </w:t>
      </w:r>
      <w:r>
        <w:t>de</w:t>
      </w:r>
      <w:r>
        <w:rPr>
          <w:spacing w:val="-6"/>
        </w:rPr>
        <w:t xml:space="preserve"> </w:t>
      </w:r>
      <w:r>
        <w:t>cuentas,</w:t>
      </w:r>
      <w:r>
        <w:rPr>
          <w:spacing w:val="-4"/>
        </w:rPr>
        <w:t xml:space="preserve"> </w:t>
      </w:r>
      <w:r>
        <w:t>a</w:t>
      </w:r>
      <w:r>
        <w:rPr>
          <w:spacing w:val="-5"/>
        </w:rPr>
        <w:t xml:space="preserve"> </w:t>
      </w:r>
      <w:r>
        <w:t>continuación,</w:t>
      </w:r>
      <w:r>
        <w:rPr>
          <w:spacing w:val="-4"/>
        </w:rPr>
        <w:t xml:space="preserve"> </w:t>
      </w:r>
      <w:r>
        <w:t>se</w:t>
      </w:r>
      <w:r>
        <w:rPr>
          <w:spacing w:val="-4"/>
        </w:rPr>
        <w:t xml:space="preserve"> </w:t>
      </w:r>
      <w:r>
        <w:t>presentan</w:t>
      </w:r>
      <w:r>
        <w:rPr>
          <w:spacing w:val="-3"/>
        </w:rPr>
        <w:t xml:space="preserve"> </w:t>
      </w:r>
      <w:r>
        <w:t>las</w:t>
      </w:r>
      <w:r>
        <w:rPr>
          <w:spacing w:val="-3"/>
        </w:rPr>
        <w:t xml:space="preserve"> </w:t>
      </w:r>
      <w:r>
        <w:t>normas generales que rigen esta responsabilidad de las autoridades</w:t>
      </w:r>
      <w:r>
        <w:rPr>
          <w:spacing w:val="-10"/>
        </w:rPr>
        <w:t xml:space="preserve"> </w:t>
      </w:r>
      <w:r>
        <w:t>públicas:</w:t>
      </w:r>
    </w:p>
    <w:p w:rsidR="00FE31D6" w:rsidRDefault="00FE31D6">
      <w:pPr>
        <w:pStyle w:val="Textoindependiente"/>
        <w:spacing w:before="9"/>
        <w:rPr>
          <w:sz w:val="21"/>
        </w:rPr>
      </w:pPr>
    </w:p>
    <w:tbl>
      <w:tblPr>
        <w:tblStyle w:val="Tablaconcuadrcula"/>
        <w:tblW w:w="0" w:type="auto"/>
        <w:tblLook w:val="04A0" w:firstRow="1" w:lastRow="0" w:firstColumn="1" w:lastColumn="0" w:noHBand="0" w:noVBand="1"/>
      </w:tblPr>
      <w:tblGrid>
        <w:gridCol w:w="2263"/>
        <w:gridCol w:w="6565"/>
      </w:tblGrid>
      <w:tr w:rsidR="007A059B" w:rsidRPr="003B00F7" w:rsidTr="007A059B">
        <w:tc>
          <w:tcPr>
            <w:tcW w:w="2263" w:type="dxa"/>
            <w:shd w:val="clear" w:color="auto" w:fill="76923C" w:themeFill="accent3" w:themeFillShade="BF"/>
          </w:tcPr>
          <w:p w:rsidR="007A059B" w:rsidRPr="003B00F7" w:rsidRDefault="007A059B" w:rsidP="003B62A3">
            <w:pPr>
              <w:jc w:val="center"/>
              <w:rPr>
                <w:b/>
                <w:color w:val="FFFFFF" w:themeColor="background1"/>
                <w:sz w:val="20"/>
                <w:szCs w:val="20"/>
              </w:rPr>
            </w:pPr>
            <w:r w:rsidRPr="003B00F7">
              <w:rPr>
                <w:b/>
                <w:color w:val="FFFFFF" w:themeColor="background1"/>
                <w:sz w:val="20"/>
                <w:szCs w:val="20"/>
              </w:rPr>
              <w:t>Norma</w:t>
            </w:r>
          </w:p>
        </w:tc>
        <w:tc>
          <w:tcPr>
            <w:tcW w:w="6565" w:type="dxa"/>
            <w:shd w:val="clear" w:color="auto" w:fill="76923C" w:themeFill="accent3" w:themeFillShade="BF"/>
          </w:tcPr>
          <w:p w:rsidR="007A059B" w:rsidRPr="003B00F7" w:rsidRDefault="007A059B" w:rsidP="003B62A3">
            <w:pPr>
              <w:jc w:val="center"/>
              <w:rPr>
                <w:b/>
                <w:color w:val="FFFFFF" w:themeColor="background1"/>
                <w:sz w:val="20"/>
                <w:szCs w:val="20"/>
              </w:rPr>
            </w:pPr>
            <w:r w:rsidRPr="003B00F7">
              <w:rPr>
                <w:b/>
                <w:color w:val="FFFFFF" w:themeColor="background1"/>
                <w:sz w:val="20"/>
                <w:szCs w:val="20"/>
              </w:rPr>
              <w:t>Descripción</w:t>
            </w:r>
          </w:p>
        </w:tc>
      </w:tr>
      <w:tr w:rsidR="007A059B" w:rsidRPr="003B00F7" w:rsidTr="003B62A3">
        <w:tc>
          <w:tcPr>
            <w:tcW w:w="2263" w:type="dxa"/>
            <w:vAlign w:val="center"/>
          </w:tcPr>
          <w:p w:rsidR="007A059B" w:rsidRPr="003B00F7" w:rsidRDefault="007A059B" w:rsidP="003B62A3">
            <w:pPr>
              <w:jc w:val="both"/>
              <w:rPr>
                <w:sz w:val="20"/>
                <w:szCs w:val="20"/>
              </w:rPr>
            </w:pPr>
            <w:r w:rsidRPr="003B00F7">
              <w:rPr>
                <w:sz w:val="20"/>
                <w:szCs w:val="20"/>
              </w:rPr>
              <w:t>Ley 152 de 1994</w:t>
            </w:r>
          </w:p>
        </w:tc>
        <w:tc>
          <w:tcPr>
            <w:tcW w:w="6565" w:type="dxa"/>
          </w:tcPr>
          <w:p w:rsidR="007A059B" w:rsidRPr="003B00F7" w:rsidRDefault="007A059B" w:rsidP="003B62A3">
            <w:pPr>
              <w:jc w:val="both"/>
              <w:rPr>
                <w:sz w:val="20"/>
                <w:szCs w:val="20"/>
              </w:rPr>
            </w:pPr>
            <w:r w:rsidRPr="003B00F7">
              <w:rPr>
                <w:sz w:val="20"/>
                <w:szCs w:val="20"/>
              </w:rPr>
              <w:t>Ley Orgánica del Plan de Desarrollo:</w:t>
            </w:r>
          </w:p>
          <w:p w:rsidR="007A059B" w:rsidRPr="003B00F7" w:rsidRDefault="007A059B" w:rsidP="007A059B">
            <w:pPr>
              <w:pStyle w:val="Prrafodelista"/>
              <w:numPr>
                <w:ilvl w:val="0"/>
                <w:numId w:val="13"/>
              </w:numPr>
              <w:contextualSpacing/>
              <w:jc w:val="both"/>
              <w:rPr>
                <w:sz w:val="20"/>
                <w:szCs w:val="20"/>
              </w:rPr>
            </w:pPr>
            <w:r w:rsidRPr="003B00F7">
              <w:rPr>
                <w:sz w:val="20"/>
                <w:szCs w:val="20"/>
              </w:rPr>
              <w:t>Art. 30</w:t>
            </w:r>
            <w:r>
              <w:rPr>
                <w:sz w:val="20"/>
                <w:szCs w:val="20"/>
              </w:rPr>
              <w:t xml:space="preserve">. </w:t>
            </w:r>
            <w:r w:rsidRPr="007A059B">
              <w:rPr>
                <w:sz w:val="20"/>
                <w:szCs w:val="20"/>
              </w:rPr>
              <w:t>Informes al Congreso</w:t>
            </w:r>
          </w:p>
          <w:p w:rsidR="007A059B" w:rsidRPr="003B00F7" w:rsidRDefault="007A059B" w:rsidP="007A059B">
            <w:pPr>
              <w:pStyle w:val="Prrafodelista"/>
              <w:numPr>
                <w:ilvl w:val="0"/>
                <w:numId w:val="13"/>
              </w:numPr>
              <w:contextualSpacing/>
              <w:jc w:val="both"/>
              <w:rPr>
                <w:sz w:val="20"/>
                <w:szCs w:val="20"/>
              </w:rPr>
            </w:pPr>
            <w:r w:rsidRPr="003B00F7">
              <w:rPr>
                <w:sz w:val="20"/>
                <w:szCs w:val="20"/>
              </w:rPr>
              <w:t>Art. 43</w:t>
            </w:r>
            <w:r>
              <w:rPr>
                <w:sz w:val="20"/>
                <w:szCs w:val="20"/>
              </w:rPr>
              <w:t xml:space="preserve">. </w:t>
            </w:r>
            <w:r w:rsidRPr="007A059B">
              <w:rPr>
                <w:sz w:val="20"/>
                <w:szCs w:val="20"/>
              </w:rPr>
              <w:t>Informes del Gobernador o Alcalde</w:t>
            </w:r>
          </w:p>
        </w:tc>
      </w:tr>
      <w:tr w:rsidR="007A059B" w:rsidRPr="003B00F7" w:rsidTr="003B62A3">
        <w:tc>
          <w:tcPr>
            <w:tcW w:w="2263" w:type="dxa"/>
            <w:vAlign w:val="center"/>
          </w:tcPr>
          <w:p w:rsidR="007A059B" w:rsidRPr="003B00F7" w:rsidRDefault="007A059B" w:rsidP="003B62A3">
            <w:pPr>
              <w:jc w:val="both"/>
              <w:rPr>
                <w:sz w:val="20"/>
                <w:szCs w:val="20"/>
              </w:rPr>
            </w:pPr>
            <w:r w:rsidRPr="003B00F7">
              <w:rPr>
                <w:sz w:val="20"/>
                <w:szCs w:val="20"/>
              </w:rPr>
              <w:t>Ley 489 de 1998</w:t>
            </w:r>
          </w:p>
        </w:tc>
        <w:tc>
          <w:tcPr>
            <w:tcW w:w="6565" w:type="dxa"/>
          </w:tcPr>
          <w:p w:rsidR="007A059B" w:rsidRDefault="007A059B" w:rsidP="007A059B">
            <w:pPr>
              <w:jc w:val="both"/>
              <w:rPr>
                <w:sz w:val="20"/>
                <w:szCs w:val="20"/>
              </w:rPr>
            </w:pPr>
            <w:r>
              <w:rPr>
                <w:sz w:val="20"/>
                <w:szCs w:val="20"/>
              </w:rPr>
              <w:t>O</w:t>
            </w:r>
            <w:r w:rsidRPr="003B00F7">
              <w:rPr>
                <w:sz w:val="20"/>
                <w:szCs w:val="20"/>
              </w:rPr>
              <w:t xml:space="preserve">rganización y funcionamiento de </w:t>
            </w:r>
            <w:r>
              <w:rPr>
                <w:sz w:val="20"/>
                <w:szCs w:val="20"/>
              </w:rPr>
              <w:t xml:space="preserve">la Administración Pública </w:t>
            </w:r>
          </w:p>
          <w:p w:rsidR="007A059B" w:rsidRPr="007A059B" w:rsidRDefault="007A059B" w:rsidP="00C10708">
            <w:pPr>
              <w:pStyle w:val="TDC3"/>
              <w:spacing w:after="0"/>
            </w:pPr>
            <w:r w:rsidRPr="007A059B">
              <w:t>Art. 3. Principios de la función administrativa</w:t>
            </w:r>
          </w:p>
          <w:p w:rsidR="007A059B" w:rsidRPr="007A059B" w:rsidRDefault="007A059B" w:rsidP="00C10708">
            <w:pPr>
              <w:pStyle w:val="TDC3"/>
              <w:spacing w:after="0"/>
            </w:pPr>
            <w:r w:rsidRPr="007A059B">
              <w:t>Art. 26. Estímulos e incentivos a la gestión pública</w:t>
            </w:r>
          </w:p>
          <w:p w:rsidR="007A059B" w:rsidRPr="007A059B" w:rsidRDefault="007A059B" w:rsidP="00C10708">
            <w:pPr>
              <w:pStyle w:val="TDC3"/>
              <w:spacing w:after="0"/>
            </w:pPr>
            <w:r w:rsidRPr="007A059B">
              <w:t>Art. 32. Democratización de la administración pública</w:t>
            </w:r>
          </w:p>
          <w:p w:rsidR="007A059B" w:rsidRPr="007A059B" w:rsidRDefault="007A059B" w:rsidP="00C10708">
            <w:pPr>
              <w:pStyle w:val="TDC3"/>
              <w:spacing w:after="0"/>
            </w:pPr>
            <w:r w:rsidRPr="007A059B">
              <w:t>Art. 33. Audiencias públicas</w:t>
            </w:r>
          </w:p>
          <w:p w:rsidR="007A059B" w:rsidRPr="007A059B" w:rsidRDefault="007A059B" w:rsidP="00C10708">
            <w:pPr>
              <w:pStyle w:val="TDC3"/>
              <w:spacing w:after="0"/>
            </w:pPr>
            <w:r w:rsidRPr="007A059B">
              <w:t>Art. 34. Ejercicio del control social</w:t>
            </w:r>
          </w:p>
          <w:p w:rsidR="007A059B" w:rsidRPr="007A059B" w:rsidRDefault="007A059B" w:rsidP="00C10708">
            <w:pPr>
              <w:pStyle w:val="TDC3"/>
              <w:spacing w:after="0"/>
            </w:pPr>
            <w:r w:rsidRPr="007A059B">
              <w:t>Art. 35. Ejercicio de veeduría ciudadana</w:t>
            </w:r>
          </w:p>
        </w:tc>
      </w:tr>
      <w:tr w:rsidR="007A059B" w:rsidRPr="003B00F7" w:rsidTr="003B62A3">
        <w:tc>
          <w:tcPr>
            <w:tcW w:w="2263" w:type="dxa"/>
            <w:vAlign w:val="center"/>
          </w:tcPr>
          <w:p w:rsidR="007A059B" w:rsidRPr="003B00F7" w:rsidRDefault="007A059B" w:rsidP="003B62A3">
            <w:pPr>
              <w:jc w:val="both"/>
              <w:rPr>
                <w:sz w:val="20"/>
                <w:szCs w:val="20"/>
              </w:rPr>
            </w:pPr>
            <w:r w:rsidRPr="003B00F7">
              <w:rPr>
                <w:sz w:val="20"/>
                <w:szCs w:val="20"/>
              </w:rPr>
              <w:t>Ley 594 de 2000</w:t>
            </w:r>
          </w:p>
        </w:tc>
        <w:tc>
          <w:tcPr>
            <w:tcW w:w="6565" w:type="dxa"/>
          </w:tcPr>
          <w:p w:rsidR="007A059B" w:rsidRPr="003B00F7" w:rsidRDefault="007A059B" w:rsidP="003B62A3">
            <w:pPr>
              <w:tabs>
                <w:tab w:val="left" w:pos="2115"/>
              </w:tabs>
              <w:jc w:val="both"/>
              <w:rPr>
                <w:sz w:val="20"/>
                <w:szCs w:val="20"/>
              </w:rPr>
            </w:pPr>
            <w:r w:rsidRPr="003B00F7">
              <w:rPr>
                <w:sz w:val="20"/>
                <w:szCs w:val="20"/>
              </w:rPr>
              <w:t xml:space="preserve">Ley General de Archivos </w:t>
            </w:r>
          </w:p>
          <w:p w:rsidR="007A059B" w:rsidRPr="003B00F7" w:rsidRDefault="007A059B" w:rsidP="007A059B">
            <w:pPr>
              <w:pStyle w:val="Prrafodelista"/>
              <w:numPr>
                <w:ilvl w:val="0"/>
                <w:numId w:val="13"/>
              </w:numPr>
              <w:tabs>
                <w:tab w:val="left" w:pos="2115"/>
              </w:tabs>
              <w:contextualSpacing/>
              <w:jc w:val="both"/>
              <w:rPr>
                <w:sz w:val="20"/>
                <w:szCs w:val="20"/>
              </w:rPr>
            </w:pPr>
            <w:r w:rsidRPr="003B00F7">
              <w:rPr>
                <w:sz w:val="20"/>
                <w:szCs w:val="20"/>
              </w:rPr>
              <w:t xml:space="preserve"> Art. 11. Obligatoriedad de la conformación de los archivos públicos</w:t>
            </w:r>
          </w:p>
          <w:p w:rsidR="007A059B" w:rsidRPr="003B00F7" w:rsidRDefault="007A059B" w:rsidP="007A059B">
            <w:pPr>
              <w:pStyle w:val="Prrafodelista"/>
              <w:numPr>
                <w:ilvl w:val="0"/>
                <w:numId w:val="13"/>
              </w:numPr>
              <w:tabs>
                <w:tab w:val="left" w:pos="2115"/>
              </w:tabs>
              <w:contextualSpacing/>
              <w:jc w:val="both"/>
              <w:rPr>
                <w:sz w:val="20"/>
                <w:szCs w:val="20"/>
              </w:rPr>
            </w:pPr>
            <w:r w:rsidRPr="003B00F7">
              <w:rPr>
                <w:sz w:val="20"/>
                <w:szCs w:val="20"/>
              </w:rPr>
              <w:t>Art.19. Soporte documental</w:t>
            </w:r>
          </w:p>
          <w:p w:rsidR="007A059B" w:rsidRPr="003B00F7" w:rsidRDefault="007A059B" w:rsidP="007A059B">
            <w:pPr>
              <w:pStyle w:val="Prrafodelista"/>
              <w:numPr>
                <w:ilvl w:val="0"/>
                <w:numId w:val="13"/>
              </w:numPr>
              <w:tabs>
                <w:tab w:val="left" w:pos="2115"/>
              </w:tabs>
              <w:contextualSpacing/>
              <w:jc w:val="both"/>
              <w:rPr>
                <w:sz w:val="20"/>
                <w:szCs w:val="20"/>
              </w:rPr>
            </w:pPr>
            <w:r w:rsidRPr="003B00F7">
              <w:rPr>
                <w:sz w:val="20"/>
                <w:szCs w:val="20"/>
              </w:rPr>
              <w:t xml:space="preserve">Art. 21. Programas de gestión documental (reglamentado por el Decreto 2609 de 2012) </w:t>
            </w:r>
          </w:p>
          <w:p w:rsidR="007A059B" w:rsidRPr="003B00F7" w:rsidRDefault="007A059B" w:rsidP="007A059B">
            <w:pPr>
              <w:pStyle w:val="Prrafodelista"/>
              <w:numPr>
                <w:ilvl w:val="0"/>
                <w:numId w:val="13"/>
              </w:numPr>
              <w:tabs>
                <w:tab w:val="left" w:pos="2115"/>
              </w:tabs>
              <w:contextualSpacing/>
              <w:jc w:val="both"/>
              <w:rPr>
                <w:sz w:val="20"/>
                <w:szCs w:val="20"/>
              </w:rPr>
            </w:pPr>
            <w:r w:rsidRPr="003B00F7">
              <w:rPr>
                <w:sz w:val="20"/>
                <w:szCs w:val="20"/>
              </w:rPr>
              <w:t>Art. 27. Acceso y consulta de los documentos.</w:t>
            </w:r>
          </w:p>
        </w:tc>
      </w:tr>
      <w:tr w:rsidR="007A059B" w:rsidRPr="003B00F7" w:rsidTr="003B62A3">
        <w:tc>
          <w:tcPr>
            <w:tcW w:w="2263" w:type="dxa"/>
            <w:vAlign w:val="center"/>
          </w:tcPr>
          <w:p w:rsidR="007A059B" w:rsidRPr="003B00F7" w:rsidRDefault="007A059B" w:rsidP="003B62A3">
            <w:pPr>
              <w:jc w:val="both"/>
              <w:rPr>
                <w:sz w:val="20"/>
                <w:szCs w:val="20"/>
              </w:rPr>
            </w:pPr>
            <w:r w:rsidRPr="003B00F7">
              <w:rPr>
                <w:sz w:val="20"/>
                <w:szCs w:val="20"/>
              </w:rPr>
              <w:t xml:space="preserve">Ley 734 de 2002 </w:t>
            </w:r>
          </w:p>
        </w:tc>
        <w:tc>
          <w:tcPr>
            <w:tcW w:w="6565" w:type="dxa"/>
          </w:tcPr>
          <w:p w:rsidR="007A059B" w:rsidRPr="003B00F7" w:rsidRDefault="007A059B" w:rsidP="003B62A3">
            <w:pPr>
              <w:tabs>
                <w:tab w:val="left" w:pos="2115"/>
              </w:tabs>
              <w:jc w:val="both"/>
              <w:rPr>
                <w:sz w:val="20"/>
                <w:szCs w:val="20"/>
              </w:rPr>
            </w:pPr>
            <w:r w:rsidRPr="003B00F7">
              <w:rPr>
                <w:sz w:val="20"/>
                <w:szCs w:val="20"/>
              </w:rPr>
              <w:t>Código Disciplinario Único</w:t>
            </w:r>
          </w:p>
          <w:p w:rsidR="007A059B" w:rsidRPr="003B00F7" w:rsidRDefault="007A059B" w:rsidP="007A059B">
            <w:pPr>
              <w:pStyle w:val="Prrafodelista"/>
              <w:numPr>
                <w:ilvl w:val="0"/>
                <w:numId w:val="13"/>
              </w:numPr>
              <w:tabs>
                <w:tab w:val="left" w:pos="2115"/>
              </w:tabs>
              <w:contextualSpacing/>
              <w:jc w:val="both"/>
              <w:rPr>
                <w:sz w:val="20"/>
                <w:szCs w:val="20"/>
              </w:rPr>
            </w:pPr>
            <w:r w:rsidRPr="003B00F7">
              <w:rPr>
                <w:sz w:val="20"/>
                <w:szCs w:val="20"/>
              </w:rPr>
              <w:t xml:space="preserve">Art. 34. </w:t>
            </w:r>
            <w:r w:rsidRPr="007A059B">
              <w:rPr>
                <w:sz w:val="20"/>
                <w:szCs w:val="20"/>
              </w:rPr>
              <w:t>Deberes de todo servidor público</w:t>
            </w:r>
            <w:r>
              <w:rPr>
                <w:sz w:val="20"/>
                <w:szCs w:val="20"/>
              </w:rPr>
              <w:t>.</w:t>
            </w:r>
          </w:p>
        </w:tc>
      </w:tr>
      <w:tr w:rsidR="007A059B" w:rsidRPr="003B00F7" w:rsidTr="003B62A3">
        <w:tc>
          <w:tcPr>
            <w:tcW w:w="2263" w:type="dxa"/>
            <w:vAlign w:val="center"/>
          </w:tcPr>
          <w:p w:rsidR="007A059B" w:rsidRPr="003B00F7" w:rsidRDefault="007A059B" w:rsidP="003B62A3">
            <w:pPr>
              <w:jc w:val="both"/>
              <w:rPr>
                <w:sz w:val="20"/>
                <w:szCs w:val="20"/>
              </w:rPr>
            </w:pPr>
            <w:r w:rsidRPr="003B00F7">
              <w:rPr>
                <w:sz w:val="20"/>
                <w:szCs w:val="20"/>
              </w:rPr>
              <w:t xml:space="preserve">Ley 850 de 2003 </w:t>
            </w:r>
          </w:p>
        </w:tc>
        <w:tc>
          <w:tcPr>
            <w:tcW w:w="6565" w:type="dxa"/>
          </w:tcPr>
          <w:p w:rsidR="007A059B" w:rsidRPr="003B00F7" w:rsidRDefault="00B33459" w:rsidP="003B62A3">
            <w:pPr>
              <w:tabs>
                <w:tab w:val="left" w:pos="2115"/>
              </w:tabs>
              <w:jc w:val="both"/>
              <w:rPr>
                <w:sz w:val="20"/>
                <w:szCs w:val="20"/>
              </w:rPr>
            </w:pPr>
            <w:r>
              <w:rPr>
                <w:sz w:val="20"/>
                <w:szCs w:val="20"/>
              </w:rPr>
              <w:t>V</w:t>
            </w:r>
            <w:r w:rsidR="007A059B" w:rsidRPr="003B00F7">
              <w:rPr>
                <w:sz w:val="20"/>
                <w:szCs w:val="20"/>
              </w:rPr>
              <w:t>eedurías ciudadanas</w:t>
            </w:r>
          </w:p>
          <w:p w:rsidR="00B33459" w:rsidRPr="00B33459" w:rsidRDefault="00B33459" w:rsidP="00B33459">
            <w:pPr>
              <w:tabs>
                <w:tab w:val="left" w:pos="2115"/>
              </w:tabs>
              <w:contextualSpacing/>
              <w:jc w:val="both"/>
              <w:rPr>
                <w:sz w:val="20"/>
                <w:szCs w:val="20"/>
              </w:rPr>
            </w:pPr>
          </w:p>
          <w:p w:rsidR="00B33459" w:rsidRPr="00B33459" w:rsidRDefault="00B33459" w:rsidP="00B33459">
            <w:pPr>
              <w:pStyle w:val="Prrafodelista"/>
              <w:numPr>
                <w:ilvl w:val="0"/>
                <w:numId w:val="13"/>
              </w:numPr>
              <w:tabs>
                <w:tab w:val="left" w:pos="2115"/>
              </w:tabs>
              <w:contextualSpacing/>
              <w:jc w:val="both"/>
              <w:rPr>
                <w:sz w:val="20"/>
                <w:szCs w:val="20"/>
              </w:rPr>
            </w:pPr>
            <w:r w:rsidRPr="00B33459">
              <w:rPr>
                <w:sz w:val="20"/>
                <w:szCs w:val="20"/>
              </w:rPr>
              <w:t>Art. 1. Definición veeduría ciudadana</w:t>
            </w:r>
          </w:p>
          <w:p w:rsidR="00B33459" w:rsidRPr="00B33459" w:rsidRDefault="00B33459" w:rsidP="00B33459">
            <w:pPr>
              <w:pStyle w:val="Prrafodelista"/>
              <w:numPr>
                <w:ilvl w:val="0"/>
                <w:numId w:val="13"/>
              </w:numPr>
              <w:tabs>
                <w:tab w:val="left" w:pos="2115"/>
              </w:tabs>
              <w:contextualSpacing/>
              <w:jc w:val="both"/>
              <w:rPr>
                <w:sz w:val="20"/>
                <w:szCs w:val="20"/>
              </w:rPr>
            </w:pPr>
            <w:r w:rsidRPr="00B33459">
              <w:rPr>
                <w:sz w:val="20"/>
                <w:szCs w:val="20"/>
              </w:rPr>
              <w:t>Artículos 4 al 6. Objeto, ámbito de ejercicio y objetivo veeduría ciudadana</w:t>
            </w:r>
          </w:p>
          <w:p w:rsidR="00B33459" w:rsidRPr="00B33459" w:rsidRDefault="00B33459" w:rsidP="00B33459">
            <w:pPr>
              <w:pStyle w:val="Prrafodelista"/>
              <w:numPr>
                <w:ilvl w:val="0"/>
                <w:numId w:val="13"/>
              </w:numPr>
              <w:tabs>
                <w:tab w:val="left" w:pos="2115"/>
              </w:tabs>
              <w:contextualSpacing/>
              <w:jc w:val="both"/>
              <w:rPr>
                <w:sz w:val="20"/>
                <w:szCs w:val="20"/>
              </w:rPr>
            </w:pPr>
            <w:r w:rsidRPr="00B33459">
              <w:rPr>
                <w:sz w:val="20"/>
                <w:szCs w:val="20"/>
              </w:rPr>
              <w:t>Artículos 7 al 14. Principios rectores veeduría ciudadana</w:t>
            </w:r>
          </w:p>
          <w:p w:rsidR="00B33459" w:rsidRPr="00B33459" w:rsidRDefault="00B33459" w:rsidP="00B33459">
            <w:pPr>
              <w:pStyle w:val="Prrafodelista"/>
              <w:numPr>
                <w:ilvl w:val="0"/>
                <w:numId w:val="13"/>
              </w:numPr>
              <w:tabs>
                <w:tab w:val="left" w:pos="2115"/>
              </w:tabs>
              <w:contextualSpacing/>
              <w:jc w:val="both"/>
              <w:rPr>
                <w:sz w:val="20"/>
                <w:szCs w:val="20"/>
              </w:rPr>
            </w:pPr>
            <w:r w:rsidRPr="00B33459">
              <w:rPr>
                <w:sz w:val="20"/>
                <w:szCs w:val="20"/>
              </w:rPr>
              <w:t>Artículos 17 y 18. Derechos y Deberes veeduría ciudadana</w:t>
            </w:r>
          </w:p>
          <w:p w:rsidR="007A059B" w:rsidRPr="003B00F7" w:rsidRDefault="00B33459" w:rsidP="00B33459">
            <w:pPr>
              <w:pStyle w:val="Prrafodelista"/>
              <w:numPr>
                <w:ilvl w:val="0"/>
                <w:numId w:val="13"/>
              </w:numPr>
              <w:tabs>
                <w:tab w:val="left" w:pos="2115"/>
              </w:tabs>
              <w:contextualSpacing/>
              <w:jc w:val="both"/>
              <w:rPr>
                <w:sz w:val="20"/>
                <w:szCs w:val="20"/>
              </w:rPr>
            </w:pPr>
            <w:r w:rsidRPr="00B33459">
              <w:rPr>
                <w:sz w:val="20"/>
                <w:szCs w:val="20"/>
              </w:rPr>
              <w:t>Art. 22. Red de veedurías ciudadanas</w:t>
            </w:r>
          </w:p>
        </w:tc>
      </w:tr>
      <w:tr w:rsidR="00311F13" w:rsidRPr="003B00F7" w:rsidTr="003B62A3">
        <w:tc>
          <w:tcPr>
            <w:tcW w:w="2263" w:type="dxa"/>
            <w:vAlign w:val="center"/>
          </w:tcPr>
          <w:p w:rsidR="00311F13" w:rsidRPr="003B00F7" w:rsidRDefault="00311F13" w:rsidP="003B62A3">
            <w:pPr>
              <w:jc w:val="both"/>
              <w:rPr>
                <w:sz w:val="20"/>
                <w:szCs w:val="20"/>
              </w:rPr>
            </w:pPr>
            <w:r>
              <w:rPr>
                <w:sz w:val="20"/>
                <w:szCs w:val="20"/>
              </w:rPr>
              <w:t>Ley 962 de 2005</w:t>
            </w:r>
          </w:p>
        </w:tc>
        <w:tc>
          <w:tcPr>
            <w:tcW w:w="6565" w:type="dxa"/>
          </w:tcPr>
          <w:p w:rsidR="00311F13" w:rsidRDefault="00311F13" w:rsidP="00311F13">
            <w:pPr>
              <w:tabs>
                <w:tab w:val="left" w:pos="2115"/>
              </w:tabs>
              <w:jc w:val="both"/>
              <w:rPr>
                <w:sz w:val="20"/>
                <w:szCs w:val="20"/>
              </w:rPr>
            </w:pPr>
            <w:r>
              <w:rPr>
                <w:sz w:val="20"/>
                <w:szCs w:val="20"/>
              </w:rPr>
              <w:t>Racionalización de trámites y procedimientos administrativos</w:t>
            </w:r>
          </w:p>
          <w:p w:rsidR="00311F13" w:rsidRDefault="00311F13" w:rsidP="00311F13">
            <w:pPr>
              <w:pStyle w:val="TDC3"/>
              <w:rPr>
                <w:szCs w:val="20"/>
              </w:rPr>
            </w:pPr>
            <w:r w:rsidRPr="00311F13">
              <w:t>Art. 8. Entrega de información</w:t>
            </w:r>
          </w:p>
        </w:tc>
      </w:tr>
      <w:tr w:rsidR="007A059B" w:rsidRPr="003B00F7" w:rsidTr="003B62A3">
        <w:tc>
          <w:tcPr>
            <w:tcW w:w="2263" w:type="dxa"/>
            <w:vAlign w:val="center"/>
          </w:tcPr>
          <w:p w:rsidR="007A059B" w:rsidRPr="003B00F7" w:rsidRDefault="007A059B" w:rsidP="003B62A3">
            <w:pPr>
              <w:jc w:val="both"/>
              <w:rPr>
                <w:sz w:val="20"/>
                <w:szCs w:val="20"/>
              </w:rPr>
            </w:pPr>
            <w:r w:rsidRPr="003B00F7">
              <w:rPr>
                <w:sz w:val="20"/>
                <w:szCs w:val="20"/>
              </w:rPr>
              <w:lastRenderedPageBreak/>
              <w:t>Ley 1437 de 2011</w:t>
            </w:r>
          </w:p>
        </w:tc>
        <w:tc>
          <w:tcPr>
            <w:tcW w:w="6565" w:type="dxa"/>
          </w:tcPr>
          <w:p w:rsidR="007A059B" w:rsidRPr="003B00F7" w:rsidRDefault="007A059B" w:rsidP="003B62A3">
            <w:pPr>
              <w:tabs>
                <w:tab w:val="left" w:pos="1650"/>
              </w:tabs>
              <w:jc w:val="both"/>
              <w:rPr>
                <w:sz w:val="20"/>
                <w:szCs w:val="20"/>
              </w:rPr>
            </w:pPr>
            <w:r w:rsidRPr="003B00F7">
              <w:rPr>
                <w:sz w:val="20"/>
                <w:szCs w:val="20"/>
              </w:rPr>
              <w:t>Código de Procedimiento Administrativo y de lo Contencioso Administrativo:</w:t>
            </w:r>
          </w:p>
          <w:p w:rsidR="007A059B" w:rsidRPr="003B00F7" w:rsidRDefault="007A059B" w:rsidP="00311F13">
            <w:pPr>
              <w:pStyle w:val="Prrafodelista"/>
              <w:numPr>
                <w:ilvl w:val="0"/>
                <w:numId w:val="13"/>
              </w:numPr>
              <w:tabs>
                <w:tab w:val="left" w:pos="1650"/>
              </w:tabs>
              <w:contextualSpacing/>
              <w:jc w:val="both"/>
              <w:rPr>
                <w:sz w:val="20"/>
                <w:szCs w:val="20"/>
              </w:rPr>
            </w:pPr>
            <w:r w:rsidRPr="003B00F7">
              <w:rPr>
                <w:sz w:val="20"/>
                <w:szCs w:val="20"/>
              </w:rPr>
              <w:t xml:space="preserve">Art. 3. </w:t>
            </w:r>
            <w:r w:rsidR="00311F13" w:rsidRPr="00311F13">
              <w:rPr>
                <w:sz w:val="20"/>
                <w:szCs w:val="20"/>
              </w:rPr>
              <w:t>Principios de actuaciones administrativas</w:t>
            </w:r>
          </w:p>
          <w:p w:rsidR="007A059B" w:rsidRPr="003B00F7" w:rsidRDefault="007A059B" w:rsidP="007A059B">
            <w:pPr>
              <w:pStyle w:val="Prrafodelista"/>
              <w:numPr>
                <w:ilvl w:val="0"/>
                <w:numId w:val="13"/>
              </w:numPr>
              <w:tabs>
                <w:tab w:val="left" w:pos="1650"/>
              </w:tabs>
              <w:contextualSpacing/>
              <w:jc w:val="both"/>
              <w:rPr>
                <w:sz w:val="20"/>
                <w:szCs w:val="20"/>
              </w:rPr>
            </w:pPr>
            <w:r w:rsidRPr="003B00F7">
              <w:rPr>
                <w:sz w:val="20"/>
                <w:szCs w:val="20"/>
              </w:rPr>
              <w:t xml:space="preserve">Art. 5. Derechos de las personas ante las autoridades </w:t>
            </w:r>
          </w:p>
          <w:p w:rsidR="007A059B" w:rsidRPr="003B00F7" w:rsidRDefault="007A059B" w:rsidP="007A059B">
            <w:pPr>
              <w:pStyle w:val="Prrafodelista"/>
              <w:numPr>
                <w:ilvl w:val="0"/>
                <w:numId w:val="13"/>
              </w:numPr>
              <w:tabs>
                <w:tab w:val="left" w:pos="1650"/>
              </w:tabs>
              <w:contextualSpacing/>
              <w:jc w:val="both"/>
              <w:rPr>
                <w:sz w:val="20"/>
                <w:szCs w:val="20"/>
              </w:rPr>
            </w:pPr>
            <w:r w:rsidRPr="003B00F7">
              <w:rPr>
                <w:sz w:val="20"/>
                <w:szCs w:val="20"/>
              </w:rPr>
              <w:t>Art. 8. Deber de información al público.</w:t>
            </w:r>
          </w:p>
        </w:tc>
      </w:tr>
      <w:tr w:rsidR="007A059B" w:rsidRPr="003B00F7" w:rsidTr="003B62A3">
        <w:tc>
          <w:tcPr>
            <w:tcW w:w="2263" w:type="dxa"/>
            <w:vAlign w:val="center"/>
          </w:tcPr>
          <w:p w:rsidR="007A059B" w:rsidRPr="003B00F7" w:rsidRDefault="007A059B" w:rsidP="003B62A3">
            <w:pPr>
              <w:jc w:val="both"/>
              <w:rPr>
                <w:sz w:val="20"/>
                <w:szCs w:val="20"/>
              </w:rPr>
            </w:pPr>
            <w:r w:rsidRPr="003B00F7">
              <w:rPr>
                <w:sz w:val="20"/>
                <w:szCs w:val="20"/>
              </w:rPr>
              <w:t>Ley 1474 de 2011</w:t>
            </w:r>
          </w:p>
        </w:tc>
        <w:tc>
          <w:tcPr>
            <w:tcW w:w="6565" w:type="dxa"/>
          </w:tcPr>
          <w:p w:rsidR="007A059B" w:rsidRPr="003B00F7" w:rsidRDefault="00BC7C54" w:rsidP="003B62A3">
            <w:pPr>
              <w:tabs>
                <w:tab w:val="left" w:pos="2580"/>
              </w:tabs>
              <w:jc w:val="both"/>
              <w:rPr>
                <w:sz w:val="20"/>
                <w:szCs w:val="20"/>
              </w:rPr>
            </w:pPr>
            <w:r>
              <w:rPr>
                <w:sz w:val="20"/>
                <w:szCs w:val="20"/>
              </w:rPr>
              <w:t>Estatuto Anticorrupción</w:t>
            </w:r>
          </w:p>
          <w:p w:rsidR="007A059B" w:rsidRPr="003B00F7" w:rsidRDefault="007A059B" w:rsidP="007A059B">
            <w:pPr>
              <w:pStyle w:val="Prrafodelista"/>
              <w:numPr>
                <w:ilvl w:val="0"/>
                <w:numId w:val="13"/>
              </w:numPr>
              <w:tabs>
                <w:tab w:val="left" w:pos="2580"/>
              </w:tabs>
              <w:contextualSpacing/>
              <w:jc w:val="both"/>
              <w:rPr>
                <w:sz w:val="20"/>
                <w:szCs w:val="20"/>
              </w:rPr>
            </w:pPr>
            <w:r w:rsidRPr="003B00F7">
              <w:rPr>
                <w:sz w:val="20"/>
                <w:szCs w:val="20"/>
              </w:rPr>
              <w:t>Art. 73. Plan anticorrupción y de atención al ciudadano</w:t>
            </w:r>
          </w:p>
          <w:p w:rsidR="007A059B" w:rsidRPr="003B00F7" w:rsidRDefault="007A059B" w:rsidP="007A059B">
            <w:pPr>
              <w:pStyle w:val="Prrafodelista"/>
              <w:numPr>
                <w:ilvl w:val="0"/>
                <w:numId w:val="13"/>
              </w:numPr>
              <w:tabs>
                <w:tab w:val="left" w:pos="2580"/>
              </w:tabs>
              <w:contextualSpacing/>
              <w:jc w:val="both"/>
              <w:rPr>
                <w:sz w:val="20"/>
                <w:szCs w:val="20"/>
              </w:rPr>
            </w:pPr>
            <w:r w:rsidRPr="003B00F7">
              <w:rPr>
                <w:sz w:val="20"/>
                <w:szCs w:val="20"/>
              </w:rPr>
              <w:t>Art. 74. Plan de acción de las entidades</w:t>
            </w:r>
          </w:p>
          <w:p w:rsidR="007A059B" w:rsidRPr="003B00F7" w:rsidRDefault="007A059B" w:rsidP="007A059B">
            <w:pPr>
              <w:pStyle w:val="Prrafodelista"/>
              <w:numPr>
                <w:ilvl w:val="0"/>
                <w:numId w:val="13"/>
              </w:numPr>
              <w:tabs>
                <w:tab w:val="left" w:pos="2580"/>
              </w:tabs>
              <w:contextualSpacing/>
              <w:jc w:val="both"/>
              <w:rPr>
                <w:sz w:val="20"/>
                <w:szCs w:val="20"/>
              </w:rPr>
            </w:pPr>
            <w:r w:rsidRPr="003B00F7">
              <w:rPr>
                <w:sz w:val="20"/>
                <w:szCs w:val="20"/>
              </w:rPr>
              <w:t>Art. 78. Democratización de la administración pública.</w:t>
            </w:r>
          </w:p>
        </w:tc>
      </w:tr>
      <w:tr w:rsidR="003867A1" w:rsidRPr="003B00F7" w:rsidTr="003B62A3">
        <w:tc>
          <w:tcPr>
            <w:tcW w:w="2263" w:type="dxa"/>
            <w:vAlign w:val="center"/>
          </w:tcPr>
          <w:p w:rsidR="003867A1" w:rsidRPr="003B00F7" w:rsidRDefault="003867A1" w:rsidP="003867A1">
            <w:pPr>
              <w:jc w:val="both"/>
              <w:rPr>
                <w:sz w:val="20"/>
                <w:szCs w:val="20"/>
              </w:rPr>
            </w:pPr>
            <w:r w:rsidRPr="003B00F7">
              <w:rPr>
                <w:sz w:val="20"/>
                <w:szCs w:val="20"/>
              </w:rPr>
              <w:t>Ley 1712 de 2014</w:t>
            </w:r>
          </w:p>
        </w:tc>
        <w:tc>
          <w:tcPr>
            <w:tcW w:w="6565" w:type="dxa"/>
          </w:tcPr>
          <w:p w:rsidR="003867A1" w:rsidRPr="003B00F7" w:rsidRDefault="003867A1" w:rsidP="003867A1">
            <w:pPr>
              <w:tabs>
                <w:tab w:val="left" w:pos="2115"/>
              </w:tabs>
              <w:jc w:val="both"/>
              <w:rPr>
                <w:sz w:val="20"/>
                <w:szCs w:val="20"/>
              </w:rPr>
            </w:pPr>
            <w:r w:rsidRPr="003B00F7">
              <w:rPr>
                <w:sz w:val="20"/>
                <w:szCs w:val="20"/>
              </w:rPr>
              <w:t xml:space="preserve">Transparencia y del Derecho de Acceso a la Información Pública </w:t>
            </w:r>
          </w:p>
          <w:p w:rsidR="003867A1" w:rsidRPr="003B00F7" w:rsidRDefault="003867A1" w:rsidP="003867A1">
            <w:pPr>
              <w:pStyle w:val="Prrafodelista"/>
              <w:numPr>
                <w:ilvl w:val="0"/>
                <w:numId w:val="13"/>
              </w:numPr>
              <w:tabs>
                <w:tab w:val="left" w:pos="2115"/>
              </w:tabs>
              <w:contextualSpacing/>
              <w:jc w:val="both"/>
              <w:rPr>
                <w:sz w:val="20"/>
                <w:szCs w:val="20"/>
              </w:rPr>
            </w:pPr>
            <w:r w:rsidRPr="003867A1">
              <w:rPr>
                <w:sz w:val="20"/>
                <w:szCs w:val="20"/>
              </w:rPr>
              <w:t>Artículos 1 al 17. Disposiciones generales y publicidad y contenido de la información</w:t>
            </w:r>
          </w:p>
        </w:tc>
      </w:tr>
      <w:tr w:rsidR="003867A1" w:rsidRPr="003B00F7" w:rsidTr="003B62A3">
        <w:tc>
          <w:tcPr>
            <w:tcW w:w="2263" w:type="dxa"/>
            <w:vAlign w:val="center"/>
          </w:tcPr>
          <w:p w:rsidR="003867A1" w:rsidRPr="003B00F7" w:rsidRDefault="003867A1" w:rsidP="003B62A3">
            <w:pPr>
              <w:jc w:val="both"/>
              <w:rPr>
                <w:sz w:val="20"/>
                <w:szCs w:val="20"/>
              </w:rPr>
            </w:pPr>
            <w:r w:rsidRPr="003B00F7">
              <w:rPr>
                <w:sz w:val="20"/>
                <w:szCs w:val="20"/>
              </w:rPr>
              <w:t>Ley estatutaria 1757 de 2015</w:t>
            </w:r>
          </w:p>
        </w:tc>
        <w:tc>
          <w:tcPr>
            <w:tcW w:w="6565" w:type="dxa"/>
          </w:tcPr>
          <w:p w:rsidR="003867A1" w:rsidRPr="003B00F7" w:rsidRDefault="007732A0" w:rsidP="003B62A3">
            <w:pPr>
              <w:tabs>
                <w:tab w:val="left" w:pos="2115"/>
              </w:tabs>
              <w:jc w:val="both"/>
              <w:rPr>
                <w:sz w:val="20"/>
                <w:szCs w:val="20"/>
              </w:rPr>
            </w:pPr>
            <w:r>
              <w:rPr>
                <w:sz w:val="20"/>
                <w:szCs w:val="20"/>
              </w:rPr>
              <w:t>D</w:t>
            </w:r>
            <w:r w:rsidR="00B10CDE">
              <w:rPr>
                <w:sz w:val="20"/>
                <w:szCs w:val="20"/>
              </w:rPr>
              <w:t>icta</w:t>
            </w:r>
            <w:r w:rsidR="003867A1" w:rsidRPr="003B00F7">
              <w:rPr>
                <w:sz w:val="20"/>
                <w:szCs w:val="20"/>
              </w:rPr>
              <w:t xml:space="preserve"> disposiciones en materia de promoción y protección del derecho a la participación democrática:</w:t>
            </w:r>
          </w:p>
          <w:p w:rsidR="003867A1" w:rsidRPr="003867A1" w:rsidRDefault="003867A1" w:rsidP="003867A1">
            <w:pPr>
              <w:pStyle w:val="Prrafodelista"/>
              <w:numPr>
                <w:ilvl w:val="0"/>
                <w:numId w:val="13"/>
              </w:numPr>
              <w:tabs>
                <w:tab w:val="left" w:pos="2115"/>
              </w:tabs>
              <w:contextualSpacing/>
              <w:jc w:val="both"/>
              <w:rPr>
                <w:sz w:val="20"/>
                <w:szCs w:val="20"/>
              </w:rPr>
            </w:pPr>
            <w:r w:rsidRPr="003867A1">
              <w:rPr>
                <w:sz w:val="20"/>
                <w:szCs w:val="20"/>
              </w:rPr>
              <w:t>Artículo 48 -56. Rendición de cuentas Rama Ejecutiva</w:t>
            </w:r>
          </w:p>
          <w:p w:rsidR="003867A1" w:rsidRPr="003867A1" w:rsidRDefault="003867A1" w:rsidP="003867A1">
            <w:pPr>
              <w:pStyle w:val="Prrafodelista"/>
              <w:numPr>
                <w:ilvl w:val="0"/>
                <w:numId w:val="13"/>
              </w:numPr>
              <w:tabs>
                <w:tab w:val="left" w:pos="2115"/>
              </w:tabs>
              <w:contextualSpacing/>
              <w:jc w:val="both"/>
              <w:rPr>
                <w:sz w:val="20"/>
                <w:szCs w:val="20"/>
              </w:rPr>
            </w:pPr>
            <w:r w:rsidRPr="003867A1">
              <w:rPr>
                <w:sz w:val="20"/>
                <w:szCs w:val="20"/>
              </w:rPr>
              <w:t>Artículo 58-59 - Rendición de cuentas Juntas Administradoras Locales, los Concejos Municipales y las Asambleas Departamentales.</w:t>
            </w:r>
          </w:p>
          <w:p w:rsidR="003867A1" w:rsidRPr="003867A1" w:rsidRDefault="003867A1" w:rsidP="003867A1">
            <w:pPr>
              <w:pStyle w:val="Prrafodelista"/>
              <w:numPr>
                <w:ilvl w:val="0"/>
                <w:numId w:val="13"/>
              </w:numPr>
              <w:tabs>
                <w:tab w:val="left" w:pos="2115"/>
              </w:tabs>
              <w:contextualSpacing/>
              <w:jc w:val="both"/>
              <w:rPr>
                <w:sz w:val="20"/>
                <w:szCs w:val="20"/>
              </w:rPr>
            </w:pPr>
            <w:r w:rsidRPr="003867A1">
              <w:rPr>
                <w:sz w:val="20"/>
                <w:szCs w:val="20"/>
              </w:rPr>
              <w:t>Artículos 60-66. Control Social</w:t>
            </w:r>
          </w:p>
          <w:p w:rsidR="003867A1" w:rsidRPr="003B00F7" w:rsidRDefault="003867A1" w:rsidP="003867A1">
            <w:pPr>
              <w:pStyle w:val="Prrafodelista"/>
              <w:numPr>
                <w:ilvl w:val="0"/>
                <w:numId w:val="13"/>
              </w:numPr>
              <w:tabs>
                <w:tab w:val="left" w:pos="2115"/>
              </w:tabs>
              <w:contextualSpacing/>
              <w:jc w:val="both"/>
              <w:rPr>
                <w:sz w:val="20"/>
                <w:szCs w:val="20"/>
              </w:rPr>
            </w:pPr>
            <w:r w:rsidRPr="003867A1">
              <w:rPr>
                <w:sz w:val="20"/>
                <w:szCs w:val="20"/>
              </w:rPr>
              <w:t>Artículos. 67-72 Veedurías Ciudadanas</w:t>
            </w:r>
          </w:p>
        </w:tc>
      </w:tr>
      <w:tr w:rsidR="00311F13" w:rsidRPr="003B00F7" w:rsidTr="003B62A3">
        <w:tc>
          <w:tcPr>
            <w:tcW w:w="2263" w:type="dxa"/>
            <w:vAlign w:val="center"/>
          </w:tcPr>
          <w:p w:rsidR="00311F13" w:rsidRPr="003B00F7" w:rsidRDefault="00311F13" w:rsidP="00311F13">
            <w:pPr>
              <w:jc w:val="both"/>
              <w:rPr>
                <w:sz w:val="20"/>
                <w:szCs w:val="20"/>
              </w:rPr>
            </w:pPr>
            <w:r w:rsidRPr="003B00F7">
              <w:rPr>
                <w:sz w:val="20"/>
                <w:szCs w:val="20"/>
              </w:rPr>
              <w:t xml:space="preserve">Conpes 3654 de 2010 </w:t>
            </w:r>
          </w:p>
        </w:tc>
        <w:tc>
          <w:tcPr>
            <w:tcW w:w="6565" w:type="dxa"/>
          </w:tcPr>
          <w:p w:rsidR="00311F13" w:rsidRPr="003B00F7" w:rsidRDefault="00311F13" w:rsidP="00311F13">
            <w:pPr>
              <w:tabs>
                <w:tab w:val="left" w:pos="2115"/>
              </w:tabs>
              <w:jc w:val="both"/>
              <w:rPr>
                <w:sz w:val="20"/>
                <w:szCs w:val="20"/>
              </w:rPr>
            </w:pPr>
            <w:r w:rsidRPr="003B00F7">
              <w:rPr>
                <w:sz w:val="20"/>
                <w:szCs w:val="20"/>
              </w:rPr>
              <w:t>Política de Rendición de Cuentas de la Rama Ejecutiva a los Ciudadanos.</w:t>
            </w:r>
          </w:p>
        </w:tc>
      </w:tr>
      <w:tr w:rsidR="00311F13" w:rsidRPr="003B00F7" w:rsidTr="003B62A3">
        <w:tc>
          <w:tcPr>
            <w:tcW w:w="2263" w:type="dxa"/>
            <w:vAlign w:val="center"/>
          </w:tcPr>
          <w:p w:rsidR="00311F13" w:rsidRPr="003B00F7" w:rsidRDefault="00311F13" w:rsidP="00311F13">
            <w:pPr>
              <w:jc w:val="both"/>
              <w:rPr>
                <w:sz w:val="20"/>
                <w:szCs w:val="20"/>
              </w:rPr>
            </w:pPr>
            <w:r w:rsidRPr="003B00F7">
              <w:rPr>
                <w:sz w:val="20"/>
                <w:szCs w:val="20"/>
              </w:rPr>
              <w:t>Conpes 3650 de 2010</w:t>
            </w:r>
          </w:p>
        </w:tc>
        <w:tc>
          <w:tcPr>
            <w:tcW w:w="6565" w:type="dxa"/>
          </w:tcPr>
          <w:p w:rsidR="00311F13" w:rsidRPr="003B00F7" w:rsidRDefault="00311F13" w:rsidP="00311F13">
            <w:pPr>
              <w:tabs>
                <w:tab w:val="left" w:pos="2115"/>
              </w:tabs>
              <w:jc w:val="both"/>
              <w:rPr>
                <w:sz w:val="20"/>
                <w:szCs w:val="20"/>
              </w:rPr>
            </w:pPr>
            <w:r w:rsidRPr="003B00F7">
              <w:rPr>
                <w:sz w:val="20"/>
                <w:szCs w:val="20"/>
              </w:rPr>
              <w:t>Importancia Estratégica de la Estrategia de Gobierno en Línea</w:t>
            </w:r>
          </w:p>
        </w:tc>
      </w:tr>
      <w:tr w:rsidR="007A059B" w:rsidRPr="003B00F7" w:rsidTr="003B62A3">
        <w:tc>
          <w:tcPr>
            <w:tcW w:w="2263" w:type="dxa"/>
            <w:vAlign w:val="center"/>
          </w:tcPr>
          <w:p w:rsidR="007A059B" w:rsidRPr="003B00F7" w:rsidRDefault="007A059B" w:rsidP="003B62A3">
            <w:pPr>
              <w:jc w:val="both"/>
              <w:rPr>
                <w:sz w:val="20"/>
                <w:szCs w:val="20"/>
              </w:rPr>
            </w:pPr>
            <w:r w:rsidRPr="003B00F7">
              <w:rPr>
                <w:sz w:val="20"/>
                <w:szCs w:val="20"/>
              </w:rPr>
              <w:t>Decreto Ley 019 de 2012</w:t>
            </w:r>
          </w:p>
        </w:tc>
        <w:tc>
          <w:tcPr>
            <w:tcW w:w="6565" w:type="dxa"/>
          </w:tcPr>
          <w:p w:rsidR="007A059B" w:rsidRPr="003B00F7" w:rsidRDefault="00B10CDE" w:rsidP="00B10CDE">
            <w:pPr>
              <w:tabs>
                <w:tab w:val="left" w:pos="2115"/>
              </w:tabs>
              <w:jc w:val="both"/>
              <w:rPr>
                <w:sz w:val="20"/>
                <w:szCs w:val="20"/>
              </w:rPr>
            </w:pPr>
            <w:r>
              <w:rPr>
                <w:sz w:val="20"/>
                <w:szCs w:val="20"/>
              </w:rPr>
              <w:t>D</w:t>
            </w:r>
            <w:r w:rsidR="007A059B" w:rsidRPr="003B00F7">
              <w:rPr>
                <w:sz w:val="20"/>
                <w:szCs w:val="20"/>
              </w:rPr>
              <w:t>icta normas para suprimir o reformar regulaciones, procedimientos y trámites innecesarios existentes en la Administración Pública</w:t>
            </w:r>
          </w:p>
        </w:tc>
      </w:tr>
      <w:tr w:rsidR="007A059B" w:rsidRPr="003B00F7" w:rsidTr="003B62A3">
        <w:tc>
          <w:tcPr>
            <w:tcW w:w="2263" w:type="dxa"/>
            <w:vAlign w:val="center"/>
          </w:tcPr>
          <w:p w:rsidR="007A059B" w:rsidRPr="003B00F7" w:rsidRDefault="007A059B" w:rsidP="003B62A3">
            <w:pPr>
              <w:jc w:val="both"/>
              <w:rPr>
                <w:sz w:val="20"/>
                <w:szCs w:val="20"/>
              </w:rPr>
            </w:pPr>
            <w:r w:rsidRPr="003B00F7">
              <w:rPr>
                <w:sz w:val="20"/>
                <w:szCs w:val="20"/>
              </w:rPr>
              <w:t>Decreto 3851 de 2006</w:t>
            </w:r>
          </w:p>
        </w:tc>
        <w:tc>
          <w:tcPr>
            <w:tcW w:w="6565" w:type="dxa"/>
          </w:tcPr>
          <w:p w:rsidR="00D35DED" w:rsidRDefault="00B10CDE" w:rsidP="00D35DED">
            <w:pPr>
              <w:tabs>
                <w:tab w:val="left" w:pos="2115"/>
              </w:tabs>
              <w:jc w:val="both"/>
              <w:rPr>
                <w:sz w:val="20"/>
                <w:szCs w:val="20"/>
              </w:rPr>
            </w:pPr>
            <w:r>
              <w:rPr>
                <w:sz w:val="20"/>
                <w:szCs w:val="20"/>
              </w:rPr>
              <w:t>O</w:t>
            </w:r>
            <w:r w:rsidR="007A059B" w:rsidRPr="003B00F7">
              <w:rPr>
                <w:sz w:val="20"/>
                <w:szCs w:val="20"/>
              </w:rPr>
              <w:t xml:space="preserve">rganiza un sistema de aseguramiento de la calidad, almacenamiento y consulta de la información básica colombiana </w:t>
            </w:r>
          </w:p>
          <w:p w:rsidR="007A059B" w:rsidRPr="00D35DED" w:rsidRDefault="007A059B" w:rsidP="00D35DED">
            <w:pPr>
              <w:pStyle w:val="Prrafodelista"/>
              <w:numPr>
                <w:ilvl w:val="0"/>
                <w:numId w:val="16"/>
              </w:numPr>
              <w:tabs>
                <w:tab w:val="left" w:pos="2115"/>
              </w:tabs>
              <w:jc w:val="both"/>
              <w:rPr>
                <w:sz w:val="20"/>
                <w:szCs w:val="20"/>
              </w:rPr>
            </w:pPr>
            <w:r w:rsidRPr="00D35DED">
              <w:rPr>
                <w:sz w:val="20"/>
                <w:szCs w:val="20"/>
              </w:rPr>
              <w:t>Art. 1. Información oficial básica.</w:t>
            </w:r>
          </w:p>
        </w:tc>
      </w:tr>
      <w:tr w:rsidR="007A059B" w:rsidRPr="003B00F7" w:rsidTr="003B62A3">
        <w:tc>
          <w:tcPr>
            <w:tcW w:w="2263" w:type="dxa"/>
            <w:vAlign w:val="center"/>
          </w:tcPr>
          <w:p w:rsidR="007A059B" w:rsidRPr="003B00F7" w:rsidRDefault="007A059B" w:rsidP="003B62A3">
            <w:pPr>
              <w:jc w:val="both"/>
              <w:rPr>
                <w:sz w:val="20"/>
                <w:szCs w:val="20"/>
              </w:rPr>
            </w:pPr>
            <w:r w:rsidRPr="003B00F7">
              <w:rPr>
                <w:sz w:val="20"/>
                <w:szCs w:val="20"/>
              </w:rPr>
              <w:t xml:space="preserve">Decreto 2573 de 2014 </w:t>
            </w:r>
          </w:p>
        </w:tc>
        <w:tc>
          <w:tcPr>
            <w:tcW w:w="6565" w:type="dxa"/>
          </w:tcPr>
          <w:p w:rsidR="007A059B" w:rsidRPr="003B00F7" w:rsidRDefault="00D35DED" w:rsidP="003B62A3">
            <w:pPr>
              <w:tabs>
                <w:tab w:val="left" w:pos="2115"/>
              </w:tabs>
              <w:jc w:val="both"/>
              <w:rPr>
                <w:sz w:val="20"/>
                <w:szCs w:val="20"/>
              </w:rPr>
            </w:pPr>
            <w:r>
              <w:rPr>
                <w:sz w:val="20"/>
                <w:szCs w:val="20"/>
              </w:rPr>
              <w:t>E</w:t>
            </w:r>
            <w:r w:rsidR="007A059B" w:rsidRPr="003B00F7">
              <w:rPr>
                <w:sz w:val="20"/>
                <w:szCs w:val="20"/>
              </w:rPr>
              <w:t>stablece lineamientos generales de la E</w:t>
            </w:r>
            <w:r>
              <w:rPr>
                <w:sz w:val="20"/>
                <w:szCs w:val="20"/>
              </w:rPr>
              <w:t>strategia de Gobierno en línea</w:t>
            </w:r>
          </w:p>
          <w:p w:rsidR="007A059B" w:rsidRPr="003B00F7" w:rsidRDefault="007A059B" w:rsidP="007A059B">
            <w:pPr>
              <w:pStyle w:val="Prrafodelista"/>
              <w:numPr>
                <w:ilvl w:val="0"/>
                <w:numId w:val="13"/>
              </w:numPr>
              <w:tabs>
                <w:tab w:val="left" w:pos="2115"/>
              </w:tabs>
              <w:contextualSpacing/>
              <w:jc w:val="both"/>
              <w:rPr>
                <w:sz w:val="20"/>
                <w:szCs w:val="20"/>
              </w:rPr>
            </w:pPr>
            <w:r w:rsidRPr="003B00F7">
              <w:rPr>
                <w:sz w:val="20"/>
                <w:szCs w:val="20"/>
              </w:rPr>
              <w:t>Art. 1°. Objeto.</w:t>
            </w:r>
          </w:p>
        </w:tc>
      </w:tr>
      <w:tr w:rsidR="007A059B" w:rsidRPr="003B00F7" w:rsidTr="003B62A3">
        <w:tc>
          <w:tcPr>
            <w:tcW w:w="2263" w:type="dxa"/>
            <w:vAlign w:val="center"/>
          </w:tcPr>
          <w:p w:rsidR="007A059B" w:rsidRPr="003B00F7" w:rsidRDefault="007A059B" w:rsidP="003B62A3">
            <w:pPr>
              <w:jc w:val="both"/>
              <w:rPr>
                <w:sz w:val="20"/>
                <w:szCs w:val="20"/>
              </w:rPr>
            </w:pPr>
            <w:r w:rsidRPr="003B00F7">
              <w:rPr>
                <w:sz w:val="20"/>
                <w:szCs w:val="20"/>
              </w:rPr>
              <w:t xml:space="preserve">Decreto 415 de 2016 </w:t>
            </w:r>
          </w:p>
        </w:tc>
        <w:tc>
          <w:tcPr>
            <w:tcW w:w="6565" w:type="dxa"/>
          </w:tcPr>
          <w:p w:rsidR="007A059B" w:rsidRPr="003B00F7" w:rsidRDefault="00D35DED" w:rsidP="003B62A3">
            <w:pPr>
              <w:tabs>
                <w:tab w:val="left" w:pos="2115"/>
              </w:tabs>
              <w:jc w:val="both"/>
              <w:rPr>
                <w:sz w:val="20"/>
                <w:szCs w:val="20"/>
              </w:rPr>
            </w:pPr>
            <w:r w:rsidRPr="00D35DED">
              <w:rPr>
                <w:sz w:val="20"/>
                <w:szCs w:val="20"/>
              </w:rPr>
              <w:t>Lineamientos para el fortalecimiento institucional en materia de tecnologías de la información y las comunicaciones.</w:t>
            </w:r>
          </w:p>
        </w:tc>
      </w:tr>
      <w:tr w:rsidR="00D35DED" w:rsidRPr="003B00F7" w:rsidTr="003B62A3">
        <w:tc>
          <w:tcPr>
            <w:tcW w:w="2263" w:type="dxa"/>
            <w:vAlign w:val="center"/>
          </w:tcPr>
          <w:p w:rsidR="00D35DED" w:rsidRPr="003B00F7" w:rsidRDefault="00D35DED" w:rsidP="003B62A3">
            <w:pPr>
              <w:jc w:val="both"/>
              <w:rPr>
                <w:sz w:val="20"/>
                <w:szCs w:val="20"/>
              </w:rPr>
            </w:pPr>
            <w:r>
              <w:rPr>
                <w:sz w:val="20"/>
                <w:szCs w:val="20"/>
              </w:rPr>
              <w:t>Decreto 124 de 2016</w:t>
            </w:r>
          </w:p>
        </w:tc>
        <w:tc>
          <w:tcPr>
            <w:tcW w:w="6565" w:type="dxa"/>
          </w:tcPr>
          <w:p w:rsidR="00D35DED" w:rsidRPr="00D35DED" w:rsidRDefault="00D35DED" w:rsidP="003B62A3">
            <w:pPr>
              <w:tabs>
                <w:tab w:val="left" w:pos="2115"/>
              </w:tabs>
              <w:jc w:val="both"/>
              <w:rPr>
                <w:sz w:val="20"/>
                <w:szCs w:val="20"/>
              </w:rPr>
            </w:pPr>
            <w:r w:rsidRPr="00D35DED">
              <w:rPr>
                <w:sz w:val="20"/>
                <w:szCs w:val="20"/>
              </w:rPr>
              <w:t>Art. 2.1.4.1Estrategias de lucha contra la corrupción y de Atención al Ciudadano</w:t>
            </w:r>
          </w:p>
        </w:tc>
      </w:tr>
      <w:tr w:rsidR="007A059B" w:rsidRPr="003B00F7" w:rsidTr="003B62A3">
        <w:tc>
          <w:tcPr>
            <w:tcW w:w="2263" w:type="dxa"/>
            <w:vAlign w:val="center"/>
          </w:tcPr>
          <w:p w:rsidR="007A059B" w:rsidRPr="003B00F7" w:rsidRDefault="007A059B" w:rsidP="003B62A3">
            <w:pPr>
              <w:jc w:val="both"/>
              <w:rPr>
                <w:sz w:val="20"/>
                <w:szCs w:val="20"/>
              </w:rPr>
            </w:pPr>
            <w:r w:rsidRPr="003B00F7">
              <w:rPr>
                <w:sz w:val="20"/>
                <w:szCs w:val="20"/>
              </w:rPr>
              <w:t>Decreto 270 de 2017</w:t>
            </w:r>
          </w:p>
        </w:tc>
        <w:tc>
          <w:tcPr>
            <w:tcW w:w="6565" w:type="dxa"/>
          </w:tcPr>
          <w:p w:rsidR="007A059B" w:rsidRPr="003B00F7" w:rsidRDefault="006921AF" w:rsidP="003B62A3">
            <w:pPr>
              <w:tabs>
                <w:tab w:val="left" w:pos="2115"/>
              </w:tabs>
              <w:jc w:val="both"/>
              <w:rPr>
                <w:sz w:val="20"/>
                <w:szCs w:val="20"/>
              </w:rPr>
            </w:pPr>
            <w:r>
              <w:rPr>
                <w:sz w:val="20"/>
                <w:szCs w:val="20"/>
              </w:rPr>
              <w:t>P</w:t>
            </w:r>
            <w:r w:rsidR="007A059B" w:rsidRPr="003B00F7">
              <w:rPr>
                <w:sz w:val="20"/>
                <w:szCs w:val="20"/>
              </w:rPr>
              <w:t>articipación de los ciudadanos o grupos de interesados en la elaboración de proy</w:t>
            </w:r>
            <w:r>
              <w:rPr>
                <w:sz w:val="20"/>
                <w:szCs w:val="20"/>
              </w:rPr>
              <w:t>ectos específicos de regulación</w:t>
            </w:r>
          </w:p>
          <w:p w:rsidR="007A059B" w:rsidRPr="003B00F7" w:rsidRDefault="007A059B" w:rsidP="007A059B">
            <w:pPr>
              <w:pStyle w:val="Prrafodelista"/>
              <w:numPr>
                <w:ilvl w:val="0"/>
                <w:numId w:val="13"/>
              </w:numPr>
              <w:tabs>
                <w:tab w:val="left" w:pos="2115"/>
              </w:tabs>
              <w:contextualSpacing/>
              <w:jc w:val="both"/>
              <w:rPr>
                <w:sz w:val="20"/>
                <w:szCs w:val="20"/>
              </w:rPr>
            </w:pPr>
            <w:r w:rsidRPr="003B00F7">
              <w:rPr>
                <w:sz w:val="20"/>
                <w:szCs w:val="20"/>
              </w:rPr>
              <w:t>Art. 2.1.2.1.25. Promoción de la participación ciudadana.</w:t>
            </w:r>
          </w:p>
        </w:tc>
      </w:tr>
      <w:tr w:rsidR="007A059B" w:rsidRPr="003B00F7" w:rsidTr="003B62A3">
        <w:tc>
          <w:tcPr>
            <w:tcW w:w="2263" w:type="dxa"/>
            <w:vAlign w:val="center"/>
          </w:tcPr>
          <w:p w:rsidR="007A059B" w:rsidRPr="003B00F7" w:rsidRDefault="007A059B" w:rsidP="003B62A3">
            <w:pPr>
              <w:jc w:val="both"/>
              <w:rPr>
                <w:sz w:val="20"/>
                <w:szCs w:val="20"/>
              </w:rPr>
            </w:pPr>
            <w:r w:rsidRPr="003B00F7">
              <w:rPr>
                <w:sz w:val="20"/>
                <w:szCs w:val="20"/>
              </w:rPr>
              <w:t>Decreto 1499 de 2017</w:t>
            </w:r>
          </w:p>
        </w:tc>
        <w:tc>
          <w:tcPr>
            <w:tcW w:w="6565" w:type="dxa"/>
          </w:tcPr>
          <w:p w:rsidR="007A059B" w:rsidRPr="003B00F7" w:rsidRDefault="006921AF" w:rsidP="007A059B">
            <w:pPr>
              <w:pStyle w:val="Prrafodelista"/>
              <w:numPr>
                <w:ilvl w:val="0"/>
                <w:numId w:val="13"/>
              </w:numPr>
              <w:tabs>
                <w:tab w:val="left" w:pos="930"/>
              </w:tabs>
              <w:contextualSpacing/>
              <w:jc w:val="both"/>
              <w:rPr>
                <w:sz w:val="20"/>
                <w:szCs w:val="20"/>
              </w:rPr>
            </w:pPr>
            <w:r w:rsidRPr="006921AF">
              <w:rPr>
                <w:sz w:val="20"/>
                <w:szCs w:val="20"/>
              </w:rPr>
              <w:t>Art. 2.2.22.3.1 Actualiza el modelo integrado de planeación y gestión y el Artículo Políticas de Gestión y Desempeño Institucional.</w:t>
            </w:r>
          </w:p>
        </w:tc>
      </w:tr>
      <w:tr w:rsidR="007A059B" w:rsidRPr="003B00F7" w:rsidTr="003B62A3">
        <w:tc>
          <w:tcPr>
            <w:tcW w:w="2263" w:type="dxa"/>
            <w:vAlign w:val="center"/>
          </w:tcPr>
          <w:p w:rsidR="007A059B" w:rsidRPr="003B00F7" w:rsidRDefault="007A059B" w:rsidP="003B62A3">
            <w:pPr>
              <w:jc w:val="both"/>
              <w:rPr>
                <w:sz w:val="20"/>
                <w:szCs w:val="20"/>
              </w:rPr>
            </w:pPr>
            <w:r w:rsidRPr="003B00F7">
              <w:rPr>
                <w:sz w:val="20"/>
                <w:szCs w:val="20"/>
              </w:rPr>
              <w:t>Manual Operativo del Sistema de Gestión, Modelo Integrado de Planeación y Gestión (MIPG)</w:t>
            </w:r>
          </w:p>
        </w:tc>
        <w:tc>
          <w:tcPr>
            <w:tcW w:w="6565" w:type="dxa"/>
            <w:vAlign w:val="center"/>
          </w:tcPr>
          <w:p w:rsidR="007A059B" w:rsidRPr="003B00F7" w:rsidRDefault="007A059B" w:rsidP="003B62A3">
            <w:pPr>
              <w:tabs>
                <w:tab w:val="left" w:pos="2115"/>
              </w:tabs>
              <w:jc w:val="both"/>
              <w:rPr>
                <w:sz w:val="20"/>
                <w:szCs w:val="20"/>
              </w:rPr>
            </w:pPr>
            <w:r w:rsidRPr="003B00F7">
              <w:rPr>
                <w:sz w:val="20"/>
                <w:szCs w:val="20"/>
              </w:rPr>
              <w:t>3ª Dimensión: Gestión con Valores para Resultados, numeral 3.2.2 Relación Estado Ciudadano.</w:t>
            </w:r>
          </w:p>
        </w:tc>
      </w:tr>
      <w:tr w:rsidR="007A059B" w:rsidRPr="003B00F7" w:rsidTr="003B62A3">
        <w:tc>
          <w:tcPr>
            <w:tcW w:w="2263" w:type="dxa"/>
            <w:vAlign w:val="center"/>
          </w:tcPr>
          <w:p w:rsidR="007A059B" w:rsidRPr="003B00F7" w:rsidRDefault="007A059B" w:rsidP="003B62A3">
            <w:pPr>
              <w:jc w:val="both"/>
              <w:rPr>
                <w:sz w:val="20"/>
                <w:szCs w:val="20"/>
              </w:rPr>
            </w:pPr>
            <w:r w:rsidRPr="003B00F7">
              <w:rPr>
                <w:sz w:val="20"/>
                <w:szCs w:val="20"/>
              </w:rPr>
              <w:t xml:space="preserve">Decreto 1299 de 2018 </w:t>
            </w:r>
          </w:p>
        </w:tc>
        <w:tc>
          <w:tcPr>
            <w:tcW w:w="6565" w:type="dxa"/>
          </w:tcPr>
          <w:p w:rsidR="007A059B" w:rsidRPr="003B00F7" w:rsidRDefault="0058797F" w:rsidP="003B62A3">
            <w:pPr>
              <w:tabs>
                <w:tab w:val="left" w:pos="2115"/>
              </w:tabs>
              <w:jc w:val="both"/>
              <w:rPr>
                <w:sz w:val="20"/>
                <w:szCs w:val="20"/>
              </w:rPr>
            </w:pPr>
            <w:r>
              <w:rPr>
                <w:sz w:val="20"/>
                <w:szCs w:val="20"/>
              </w:rPr>
              <w:t>M</w:t>
            </w:r>
            <w:r w:rsidR="007A059B" w:rsidRPr="003B00F7">
              <w:rPr>
                <w:sz w:val="20"/>
                <w:szCs w:val="20"/>
              </w:rPr>
              <w:t>odifica el Decreto 1083 de 2015, Único Reglamentario del Sector Función Pública, en lo relacionado con la integración del Consejo para la Gestión y Desempeño Institucional y la incorporación de la política pública para la Mejora Normativa a las políticas de Gestión y Desempeño Institucional</w:t>
            </w:r>
          </w:p>
        </w:tc>
      </w:tr>
    </w:tbl>
    <w:p w:rsidR="007A059B" w:rsidRDefault="007A059B">
      <w:pPr>
        <w:pStyle w:val="Textoindependiente"/>
        <w:spacing w:before="9"/>
        <w:rPr>
          <w:sz w:val="21"/>
        </w:rPr>
      </w:pPr>
    </w:p>
    <w:p w:rsidR="00FE31D6" w:rsidRPr="00A330E4" w:rsidRDefault="00FE31D6" w:rsidP="0058797F">
      <w:pPr>
        <w:pStyle w:val="Ttulo2"/>
        <w:tabs>
          <w:tab w:val="left" w:pos="809"/>
        </w:tabs>
        <w:ind w:left="808" w:right="116" w:firstLine="0"/>
        <w:jc w:val="both"/>
        <w:rPr>
          <w:b w:val="0"/>
        </w:rPr>
      </w:pPr>
    </w:p>
    <w:p w:rsidR="00FE31D6" w:rsidRDefault="00FE31D6">
      <w:pPr>
        <w:pStyle w:val="Textoindependiente"/>
        <w:rPr>
          <w:b/>
          <w:sz w:val="24"/>
        </w:rPr>
      </w:pPr>
    </w:p>
    <w:p w:rsidR="00C10708" w:rsidRDefault="00C10708">
      <w:pPr>
        <w:pStyle w:val="Textoindependiente"/>
        <w:rPr>
          <w:b/>
          <w:sz w:val="24"/>
        </w:rPr>
      </w:pPr>
    </w:p>
    <w:p w:rsidR="00C10708" w:rsidRDefault="00C10708">
      <w:pPr>
        <w:pStyle w:val="Textoindependiente"/>
        <w:rPr>
          <w:b/>
          <w:sz w:val="24"/>
        </w:rPr>
      </w:pPr>
    </w:p>
    <w:p w:rsidR="00FE31D6" w:rsidRDefault="00FE31D6">
      <w:pPr>
        <w:pStyle w:val="Textoindependiente"/>
        <w:spacing w:before="9"/>
        <w:rPr>
          <w:b/>
          <w:sz w:val="18"/>
        </w:rPr>
      </w:pPr>
    </w:p>
    <w:p w:rsidR="00FE31D6" w:rsidRDefault="00A638F7">
      <w:pPr>
        <w:pStyle w:val="Ttulo2"/>
        <w:numPr>
          <w:ilvl w:val="0"/>
          <w:numId w:val="9"/>
        </w:numPr>
        <w:tabs>
          <w:tab w:val="left" w:pos="821"/>
        </w:tabs>
      </w:pPr>
      <w:bookmarkStart w:id="5" w:name="_bookmark5"/>
      <w:bookmarkEnd w:id="5"/>
      <w:r>
        <w:t>LINEAMIENTOS METODOLÓGICOS PARA LA RENDICIÓN DE</w:t>
      </w:r>
      <w:r>
        <w:rPr>
          <w:spacing w:val="-11"/>
        </w:rPr>
        <w:t xml:space="preserve"> </w:t>
      </w:r>
      <w:r>
        <w:rPr>
          <w:spacing w:val="-3"/>
        </w:rPr>
        <w:t>CUENTAS</w:t>
      </w:r>
    </w:p>
    <w:p w:rsidR="00FE31D6" w:rsidRDefault="00FE31D6">
      <w:pPr>
        <w:pStyle w:val="Textoindependiente"/>
        <w:spacing w:before="8"/>
        <w:rPr>
          <w:b/>
          <w:sz w:val="24"/>
        </w:rPr>
      </w:pPr>
    </w:p>
    <w:p w:rsidR="00050142" w:rsidRDefault="00A638F7">
      <w:pPr>
        <w:pStyle w:val="Textoindependiente"/>
        <w:spacing w:before="1"/>
        <w:ind w:left="100" w:right="115"/>
        <w:jc w:val="both"/>
        <w:rPr>
          <w:color w:val="0000FF"/>
          <w:spacing w:val="-11"/>
        </w:rPr>
      </w:pPr>
      <w:r>
        <w:t xml:space="preserve">La Estrategia de Rendición de Cuentas del </w:t>
      </w:r>
      <w:r w:rsidR="00A92F95">
        <w:t>Ideam</w:t>
      </w:r>
      <w:r>
        <w:t xml:space="preserve"> actualizada </w:t>
      </w:r>
      <w:r w:rsidR="00A92F95">
        <w:t xml:space="preserve">en el </w:t>
      </w:r>
      <w:r>
        <w:t>año 201</w:t>
      </w:r>
      <w:r w:rsidR="00A165B2">
        <w:t>9</w:t>
      </w:r>
      <w:r>
        <w:t xml:space="preserve">, se basa en los lineamientos metodológicos </w:t>
      </w:r>
      <w:r w:rsidR="00050142">
        <w:t>para la rendición de cuentas en las entidades de la Rama ejecutiva, establecidos por</w:t>
      </w:r>
      <w:r>
        <w:t xml:space="preserve"> la Función Pública a través del sitio web: </w:t>
      </w:r>
      <w:hyperlink r:id="rId13">
        <w:r w:rsidR="001E21FC" w:rsidRPr="001E21FC">
          <w:t xml:space="preserve"> </w:t>
        </w:r>
        <w:r w:rsidR="00050142" w:rsidRPr="00050142">
          <w:rPr>
            <w:color w:val="0000FF"/>
            <w:u w:val="single" w:color="0000FF"/>
          </w:rPr>
          <w:t>https://www.funcionpublica.gov.co/web/murc/rama-ejecutiva-orden-nacional</w:t>
        </w:r>
        <w:r w:rsidR="00050142" w:rsidRPr="00050142">
          <w:rPr>
            <w:spacing w:val="-11"/>
          </w:rPr>
          <w:t>.</w:t>
        </w:r>
        <w:r w:rsidRPr="00050142">
          <w:rPr>
            <w:spacing w:val="-11"/>
          </w:rPr>
          <w:t xml:space="preserve"> </w:t>
        </w:r>
      </w:hyperlink>
    </w:p>
    <w:p w:rsidR="001E21FC" w:rsidRDefault="00050142">
      <w:pPr>
        <w:pStyle w:val="Textoindependiente"/>
        <w:spacing w:before="1"/>
        <w:ind w:left="100" w:right="115"/>
        <w:jc w:val="both"/>
      </w:pPr>
      <w:r>
        <w:t xml:space="preserve"> </w:t>
      </w:r>
    </w:p>
    <w:p w:rsidR="00FE31D6" w:rsidRDefault="00A638F7">
      <w:pPr>
        <w:pStyle w:val="Textoindependiente"/>
        <w:spacing w:before="1" w:line="237" w:lineRule="auto"/>
        <w:ind w:left="100" w:right="110"/>
        <w:jc w:val="both"/>
      </w:pPr>
      <w:r>
        <w:t>El Instituto de Hidrología, Meteorología y Estudios Ambientales</w:t>
      </w:r>
      <w:r w:rsidR="00050142">
        <w:t>,</w:t>
      </w:r>
      <w:r>
        <w:t xml:space="preserve"> I</w:t>
      </w:r>
      <w:r w:rsidR="00050142">
        <w:t>deam</w:t>
      </w:r>
      <w:r>
        <w:t>, es un establecimiento público de carácter nacional adscrito al Ministerio de A</w:t>
      </w:r>
      <w:r w:rsidR="00546B4F">
        <w:t>mbiente y Desarrollo Sostenible</w:t>
      </w:r>
      <w:r>
        <w:t>, con autonomía administrativa, personería jurídica y patrimonio independiente. Pertenece a la rama ejecutiva del poder público en el orden nacional, en el sector descentralizado por servicios</w:t>
      </w:r>
      <w:r w:rsidR="00B60EF9">
        <w:rPr>
          <w:rStyle w:val="Refdenotaalpie"/>
        </w:rPr>
        <w:footnoteReference w:id="8"/>
      </w:r>
      <w:r>
        <w:t>.</w:t>
      </w:r>
    </w:p>
    <w:p w:rsidR="00FE31D6" w:rsidRDefault="00FE31D6">
      <w:pPr>
        <w:pStyle w:val="Textoindependiente"/>
        <w:spacing w:before="5"/>
      </w:pPr>
    </w:p>
    <w:p w:rsidR="00FE31D6" w:rsidRDefault="00A638F7">
      <w:pPr>
        <w:pStyle w:val="Textoindependiente"/>
        <w:ind w:left="100" w:right="117"/>
        <w:jc w:val="both"/>
      </w:pPr>
      <w:r>
        <w:t xml:space="preserve">Cada entidad determina su nivel de desarrollo y la ruta a seguir en el proceso de rendición de cuentas, a partir de un autodiagnóstico. </w:t>
      </w:r>
      <w:r w:rsidR="00B60EF9">
        <w:t>Se</w:t>
      </w:r>
      <w:r>
        <w:t xml:space="preserve"> debe buscar avanzar de un nivel a otro, de acuerdo con las condiciones y particularidades institucionales, asegurando ejercicios efectivos de participación ciudadana en el control y la evaluación de la gestión pública.</w:t>
      </w:r>
    </w:p>
    <w:p w:rsidR="00FE31D6" w:rsidRDefault="00FE31D6">
      <w:pPr>
        <w:pStyle w:val="Textoindependiente"/>
        <w:spacing w:before="1"/>
      </w:pPr>
    </w:p>
    <w:p w:rsidR="00FE31D6" w:rsidRDefault="00A638F7">
      <w:pPr>
        <w:pStyle w:val="Textoindependiente"/>
        <w:ind w:left="100" w:right="113"/>
        <w:jc w:val="both"/>
      </w:pPr>
      <w:r w:rsidRPr="00B60EF9">
        <w:t xml:space="preserve">El </w:t>
      </w:r>
      <w:r w:rsidR="00B60EF9" w:rsidRPr="00B60EF9">
        <w:t>Ideam</w:t>
      </w:r>
      <w:r w:rsidRPr="00B60EF9">
        <w:t xml:space="preserve"> aplicó la herramienta de Autodiagnóstico de Gestión de la Rendición de Cuentas de la versión actualizada de MIPG, durante la vigencia 2018, obteniendo un puntaje de </w:t>
      </w:r>
      <w:r w:rsidRPr="007D09CC">
        <w:t>99.1. Ver gráfica 1.</w:t>
      </w:r>
    </w:p>
    <w:p w:rsidR="00FE31D6" w:rsidRDefault="00FE31D6">
      <w:pPr>
        <w:pStyle w:val="Textoindependiente"/>
        <w:spacing w:before="8"/>
        <w:rPr>
          <w:sz w:val="21"/>
        </w:rPr>
      </w:pPr>
    </w:p>
    <w:p w:rsidR="00FE31D6" w:rsidRDefault="00FE31D6">
      <w:pPr>
        <w:pStyle w:val="Textoindependiente"/>
        <w:spacing w:line="244" w:lineRule="auto"/>
        <w:ind w:left="100" w:right="119"/>
        <w:jc w:val="both"/>
      </w:pPr>
    </w:p>
    <w:p w:rsidR="00FE31D6" w:rsidRDefault="00FE31D6">
      <w:pPr>
        <w:pStyle w:val="Textoindependiente"/>
        <w:rPr>
          <w:sz w:val="20"/>
        </w:rPr>
      </w:pPr>
    </w:p>
    <w:p w:rsidR="00FE31D6" w:rsidRDefault="00FE31D6">
      <w:pPr>
        <w:pStyle w:val="Textoindependiente"/>
        <w:rPr>
          <w:sz w:val="20"/>
        </w:rPr>
      </w:pPr>
    </w:p>
    <w:p w:rsidR="00FE31D6" w:rsidRDefault="00FE31D6">
      <w:pPr>
        <w:pStyle w:val="Textoindependiente"/>
        <w:rPr>
          <w:sz w:val="20"/>
        </w:rPr>
      </w:pPr>
    </w:p>
    <w:p w:rsidR="00FE31D6" w:rsidRDefault="00FE31D6">
      <w:pPr>
        <w:pStyle w:val="Textoindependiente"/>
        <w:rPr>
          <w:sz w:val="20"/>
        </w:rPr>
      </w:pPr>
    </w:p>
    <w:p w:rsidR="00FE31D6" w:rsidRDefault="00FE31D6">
      <w:pPr>
        <w:pStyle w:val="Textoindependiente"/>
        <w:rPr>
          <w:sz w:val="20"/>
        </w:rPr>
      </w:pPr>
    </w:p>
    <w:p w:rsidR="00FE31D6" w:rsidRDefault="00FE31D6">
      <w:pPr>
        <w:spacing w:line="249" w:lineRule="auto"/>
        <w:jc w:val="both"/>
        <w:rPr>
          <w:sz w:val="18"/>
        </w:rPr>
        <w:sectPr w:rsidR="00FE31D6">
          <w:pgSz w:w="12240" w:h="15840"/>
          <w:pgMar w:top="1440" w:right="1680" w:bottom="1260" w:left="1700" w:header="0" w:footer="1074" w:gutter="0"/>
          <w:cols w:space="720"/>
        </w:sectPr>
      </w:pPr>
    </w:p>
    <w:p w:rsidR="00FE31D6" w:rsidRDefault="00E16985">
      <w:pPr>
        <w:spacing w:before="119"/>
        <w:ind w:left="305"/>
        <w:rPr>
          <w:sz w:val="20"/>
        </w:rPr>
      </w:pPr>
      <w:r>
        <w:rPr>
          <w:noProof/>
          <w:lang w:bidi="ar-SA"/>
        </w:rPr>
        <w:lastRenderedPageBreak/>
        <mc:AlternateContent>
          <mc:Choice Requires="wpg">
            <w:drawing>
              <wp:anchor distT="0" distB="0" distL="114300" distR="114300" simplePos="0" relativeHeight="251650560" behindDoc="0" locked="0" layoutInCell="1" allowOverlap="1">
                <wp:simplePos x="0" y="0"/>
                <wp:positionH relativeFrom="page">
                  <wp:posOffset>1593850</wp:posOffset>
                </wp:positionH>
                <wp:positionV relativeFrom="paragraph">
                  <wp:posOffset>152400</wp:posOffset>
                </wp:positionV>
                <wp:extent cx="4921250" cy="2117090"/>
                <wp:effectExtent l="12700" t="9525" r="9525" b="6985"/>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1250" cy="2117090"/>
                          <a:chOff x="2510" y="240"/>
                          <a:chExt cx="7750" cy="3334"/>
                        </a:xfrm>
                      </wpg:grpSpPr>
                      <wps:wsp>
                        <wps:cNvPr id="8" name="Line 8"/>
                        <wps:cNvCnPr>
                          <a:cxnSpLocks noChangeShapeType="1"/>
                        </wps:cNvCnPr>
                        <wps:spPr bwMode="auto">
                          <a:xfrm>
                            <a:off x="2510" y="245"/>
                            <a:ext cx="7750" cy="0"/>
                          </a:xfrm>
                          <a:prstGeom prst="line">
                            <a:avLst/>
                          </a:prstGeom>
                          <a:noFill/>
                          <a:ln w="6096">
                            <a:solidFill>
                              <a:srgbClr val="F1F1F1"/>
                            </a:solidFill>
                            <a:prstDash val="sys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836" y="244"/>
                            <a:ext cx="3101" cy="3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Line 6"/>
                        <wps:cNvCnPr>
                          <a:cxnSpLocks noChangeShapeType="1"/>
                        </wps:cNvCnPr>
                        <wps:spPr bwMode="auto">
                          <a:xfrm>
                            <a:off x="2510" y="3566"/>
                            <a:ext cx="7750"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4" name="Line 5"/>
                        <wps:cNvCnPr>
                          <a:cxnSpLocks noChangeShapeType="1"/>
                        </wps:cNvCnPr>
                        <wps:spPr bwMode="auto">
                          <a:xfrm>
                            <a:off x="6235" y="389"/>
                            <a:ext cx="298" cy="0"/>
                          </a:xfrm>
                          <a:prstGeom prst="line">
                            <a:avLst/>
                          </a:prstGeom>
                          <a:noFill/>
                          <a:ln w="579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Text Box 4"/>
                        <wps:cNvSpPr txBox="1">
                          <a:spLocks noChangeArrowheads="1"/>
                        </wps:cNvSpPr>
                        <wps:spPr bwMode="auto">
                          <a:xfrm>
                            <a:off x="6635" y="261"/>
                            <a:ext cx="489"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32D" w:rsidRDefault="00AD332D">
                              <w:pPr>
                                <w:spacing w:line="268" w:lineRule="exact"/>
                                <w:rPr>
                                  <w:b/>
                                  <w:sz w:val="24"/>
                                </w:rPr>
                              </w:pPr>
                              <w:r>
                                <w:rPr>
                                  <w:b/>
                                  <w:sz w:val="24"/>
                                </w:rPr>
                                <w:t>99,1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left:0;text-align:left;margin-left:125.5pt;margin-top:12pt;width:387.5pt;height:166.7pt;z-index:251650560;mso-position-horizontal-relative:page" coordorigin="2510,240" coordsize="7750,3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">
                <v:line id="Line 8" o:spid="_x0000_s1028" style="position:absolute;visibility:visible;mso-wrap-style:square" from="2510,245" to="10260,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" strokecolor="#f1f1f1" strokeweight=".48pt">
                  <v:stroke dashstyle="1 1"/>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4836;top:244;width:3101;height:3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">
                  <v:imagedata r:id="rId15" o:title=""/>
                </v:shape>
                <v:line id="Line 6" o:spid="_x0000_s1030" style="position:absolute;visibility:visible;mso-wrap-style:square" from="2510,3566" to="10260,3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" strokecolor="#d9d9d9" strokeweight=".72pt"/>
                <v:line id="Line 5" o:spid="_x0000_s1031" style="position:absolute;visibility:visible;mso-wrap-style:square" from="6235,389" to="653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" strokeweight="4.56pt"/>
                <v:shape id="Text Box 4" o:spid="_x0000_s1032" type="#_x0000_t202" style="position:absolute;left:6635;top:261;width:489;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AD332D" w:rsidRDefault="00AD332D">
                        <w:pPr>
                          <w:spacing w:line="268" w:lineRule="exact"/>
                          <w:rPr>
                            <w:b/>
                            <w:sz w:val="24"/>
                          </w:rPr>
                        </w:pPr>
                        <w:r>
                          <w:rPr>
                            <w:b/>
                            <w:sz w:val="24"/>
                          </w:rPr>
                          <w:t>99,1</w:t>
                        </w:r>
                      </w:p>
                    </w:txbxContent>
                  </v:textbox>
                </v:shape>
                <w10:wrap anchorx="page"/>
              </v:group>
            </w:pict>
          </mc:Fallback>
        </mc:AlternateContent>
      </w:r>
      <w:r w:rsidR="00A638F7">
        <w:rPr>
          <w:color w:val="585858"/>
          <w:sz w:val="20"/>
        </w:rPr>
        <w:t>100</w:t>
      </w:r>
    </w:p>
    <w:p w:rsidR="00FE31D6" w:rsidRDefault="00FE31D6">
      <w:pPr>
        <w:pStyle w:val="Textoindependiente"/>
        <w:rPr>
          <w:sz w:val="20"/>
        </w:rPr>
      </w:pPr>
    </w:p>
    <w:p w:rsidR="00FE31D6" w:rsidRDefault="00FE31D6">
      <w:pPr>
        <w:pStyle w:val="Textoindependiente"/>
        <w:rPr>
          <w:sz w:val="20"/>
        </w:rPr>
      </w:pPr>
    </w:p>
    <w:p w:rsidR="00FE31D6" w:rsidRDefault="00FE31D6">
      <w:pPr>
        <w:pStyle w:val="Textoindependiente"/>
        <w:rPr>
          <w:sz w:val="20"/>
        </w:rPr>
      </w:pPr>
    </w:p>
    <w:p w:rsidR="00FE31D6" w:rsidRDefault="00FE31D6">
      <w:pPr>
        <w:pStyle w:val="Textoindependiente"/>
        <w:rPr>
          <w:sz w:val="20"/>
        </w:rPr>
      </w:pPr>
    </w:p>
    <w:p w:rsidR="00FE31D6" w:rsidRDefault="00FE31D6">
      <w:pPr>
        <w:pStyle w:val="Textoindependiente"/>
        <w:rPr>
          <w:sz w:val="20"/>
        </w:rPr>
      </w:pPr>
    </w:p>
    <w:p w:rsidR="00FE31D6" w:rsidRDefault="00FE31D6">
      <w:pPr>
        <w:pStyle w:val="Textoindependiente"/>
        <w:rPr>
          <w:sz w:val="20"/>
        </w:rPr>
      </w:pPr>
    </w:p>
    <w:p w:rsidR="00FE31D6" w:rsidRDefault="00FE31D6">
      <w:pPr>
        <w:pStyle w:val="Textoindependiente"/>
        <w:rPr>
          <w:sz w:val="20"/>
        </w:rPr>
      </w:pPr>
    </w:p>
    <w:p w:rsidR="00FE31D6" w:rsidRDefault="00FE31D6">
      <w:pPr>
        <w:pStyle w:val="Textoindependiente"/>
        <w:rPr>
          <w:sz w:val="20"/>
        </w:rPr>
      </w:pPr>
    </w:p>
    <w:p w:rsidR="00FE31D6" w:rsidRDefault="00FE31D6">
      <w:pPr>
        <w:pStyle w:val="Textoindependiente"/>
        <w:rPr>
          <w:sz w:val="20"/>
        </w:rPr>
      </w:pPr>
    </w:p>
    <w:p w:rsidR="00FE31D6" w:rsidRDefault="00FE31D6">
      <w:pPr>
        <w:pStyle w:val="Textoindependiente"/>
        <w:rPr>
          <w:sz w:val="20"/>
        </w:rPr>
      </w:pPr>
    </w:p>
    <w:p w:rsidR="00FE31D6" w:rsidRDefault="00FE31D6">
      <w:pPr>
        <w:pStyle w:val="Textoindependiente"/>
        <w:rPr>
          <w:sz w:val="20"/>
        </w:rPr>
      </w:pPr>
    </w:p>
    <w:p w:rsidR="00FE31D6" w:rsidRDefault="00FE31D6">
      <w:pPr>
        <w:pStyle w:val="Textoindependiente"/>
        <w:rPr>
          <w:sz w:val="20"/>
        </w:rPr>
      </w:pPr>
    </w:p>
    <w:p w:rsidR="00FE31D6" w:rsidRDefault="00FE31D6">
      <w:pPr>
        <w:pStyle w:val="Textoindependiente"/>
        <w:spacing w:before="9"/>
        <w:rPr>
          <w:sz w:val="20"/>
        </w:rPr>
      </w:pPr>
    </w:p>
    <w:p w:rsidR="00FE31D6" w:rsidRDefault="00A638F7">
      <w:pPr>
        <w:spacing w:before="93"/>
        <w:ind w:left="417"/>
        <w:rPr>
          <w:sz w:val="20"/>
        </w:rPr>
      </w:pPr>
      <w:r>
        <w:rPr>
          <w:color w:val="585858"/>
          <w:sz w:val="20"/>
        </w:rPr>
        <w:t>80</w:t>
      </w:r>
    </w:p>
    <w:p w:rsidR="001872E6" w:rsidRDefault="001872E6" w:rsidP="001872E6">
      <w:pPr>
        <w:pStyle w:val="Textoindependiente"/>
        <w:spacing w:before="1"/>
        <w:jc w:val="center"/>
        <w:rPr>
          <w:b/>
          <w:sz w:val="18"/>
        </w:rPr>
      </w:pPr>
    </w:p>
    <w:p w:rsidR="00FE31D6" w:rsidRPr="001872E6" w:rsidRDefault="001872E6" w:rsidP="00A91B5D">
      <w:pPr>
        <w:pStyle w:val="Textoindependiente"/>
        <w:spacing w:before="1"/>
        <w:jc w:val="center"/>
        <w:rPr>
          <w:b/>
          <w:sz w:val="14"/>
        </w:rPr>
      </w:pPr>
      <w:r w:rsidRPr="001872E6">
        <w:rPr>
          <w:b/>
          <w:sz w:val="18"/>
        </w:rPr>
        <w:t xml:space="preserve">Gráfica 1. </w:t>
      </w:r>
      <w:r w:rsidRPr="001872E6">
        <w:rPr>
          <w:sz w:val="18"/>
        </w:rPr>
        <w:t>Calificación total de la aplicación del Autodiagnóstico Gestión de la Ren</w:t>
      </w:r>
      <w:r w:rsidR="00273913">
        <w:rPr>
          <w:sz w:val="18"/>
        </w:rPr>
        <w:t>dición de Cuentas IDEAM</w:t>
      </w:r>
    </w:p>
    <w:p w:rsidR="00FE31D6" w:rsidRDefault="00A638F7" w:rsidP="00A91B5D">
      <w:pPr>
        <w:spacing w:before="94"/>
        <w:ind w:left="100"/>
        <w:jc w:val="center"/>
        <w:rPr>
          <w:sz w:val="18"/>
        </w:rPr>
      </w:pPr>
      <w:r w:rsidRPr="00273913">
        <w:rPr>
          <w:b/>
          <w:sz w:val="18"/>
        </w:rPr>
        <w:t>Fuente:</w:t>
      </w:r>
      <w:r>
        <w:rPr>
          <w:sz w:val="18"/>
        </w:rPr>
        <w:t xml:space="preserve"> Autodiagnóstico de MIPG de Gestión de la Rendición de Cuentas </w:t>
      </w:r>
      <w:r w:rsidR="00A91B5D">
        <w:rPr>
          <w:sz w:val="18"/>
        </w:rPr>
        <w:t>Ideam</w:t>
      </w:r>
      <w:r w:rsidRPr="00C22705">
        <w:rPr>
          <w:sz w:val="18"/>
        </w:rPr>
        <w:t xml:space="preserve">, </w:t>
      </w:r>
      <w:r w:rsidR="00A91B5D" w:rsidRPr="00C22705">
        <w:rPr>
          <w:sz w:val="18"/>
        </w:rPr>
        <w:t>vigencia 2018</w:t>
      </w:r>
    </w:p>
    <w:p w:rsidR="00FE31D6" w:rsidRDefault="00FE31D6">
      <w:pPr>
        <w:pStyle w:val="Textoindependiente"/>
        <w:rPr>
          <w:sz w:val="20"/>
        </w:rPr>
      </w:pPr>
    </w:p>
    <w:p w:rsidR="00FE31D6" w:rsidRDefault="00FE31D6">
      <w:pPr>
        <w:pStyle w:val="Textoindependiente"/>
        <w:rPr>
          <w:sz w:val="20"/>
        </w:rPr>
      </w:pPr>
    </w:p>
    <w:p w:rsidR="00FE31D6" w:rsidRDefault="00FE31D6">
      <w:pPr>
        <w:pStyle w:val="Textoindependiente"/>
        <w:rPr>
          <w:sz w:val="20"/>
        </w:rPr>
      </w:pPr>
    </w:p>
    <w:p w:rsidR="00FE31D6" w:rsidRDefault="00A638F7">
      <w:pPr>
        <w:pStyle w:val="Textoindependiente"/>
        <w:rPr>
          <w:sz w:val="19"/>
        </w:rPr>
      </w:pPr>
      <w:r>
        <w:rPr>
          <w:noProof/>
          <w:lang w:bidi="ar-SA"/>
        </w:rPr>
        <w:drawing>
          <wp:anchor distT="0" distB="0" distL="0" distR="0" simplePos="0" relativeHeight="251653632" behindDoc="1" locked="0" layoutInCell="1" allowOverlap="1">
            <wp:simplePos x="0" y="0"/>
            <wp:positionH relativeFrom="page">
              <wp:posOffset>1167776</wp:posOffset>
            </wp:positionH>
            <wp:positionV relativeFrom="paragraph">
              <wp:posOffset>163840</wp:posOffset>
            </wp:positionV>
            <wp:extent cx="5444987" cy="1789938"/>
            <wp:effectExtent l="0" t="0" r="0" b="0"/>
            <wp:wrapTopAndBottom/>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6" cstate="print"/>
                    <a:stretch>
                      <a:fillRect/>
                    </a:stretch>
                  </pic:blipFill>
                  <pic:spPr>
                    <a:xfrm>
                      <a:off x="0" y="0"/>
                      <a:ext cx="5444987" cy="1789938"/>
                    </a:xfrm>
                    <a:prstGeom prst="rect">
                      <a:avLst/>
                    </a:prstGeom>
                  </pic:spPr>
                </pic:pic>
              </a:graphicData>
            </a:graphic>
          </wp:anchor>
        </w:drawing>
      </w:r>
    </w:p>
    <w:p w:rsidR="005378A3" w:rsidRPr="005378A3" w:rsidRDefault="005378A3" w:rsidP="005378A3">
      <w:pPr>
        <w:pStyle w:val="Textoindependiente"/>
        <w:spacing w:before="157"/>
        <w:ind w:left="100" w:right="116"/>
        <w:jc w:val="center"/>
        <w:rPr>
          <w:sz w:val="18"/>
        </w:rPr>
      </w:pPr>
      <w:r w:rsidRPr="005378A3">
        <w:rPr>
          <w:b/>
          <w:sz w:val="18"/>
        </w:rPr>
        <w:t xml:space="preserve">Gráfica 2. </w:t>
      </w:r>
      <w:r w:rsidRPr="005378A3">
        <w:rPr>
          <w:sz w:val="18"/>
        </w:rPr>
        <w:t>Calificación por componentes de la aplicación del Autodiagnóstico Gestión de la Rendición de Cuentas IDEAM de MIPG.</w:t>
      </w:r>
    </w:p>
    <w:p w:rsidR="00FE31D6" w:rsidRDefault="00A638F7" w:rsidP="00B02218">
      <w:pPr>
        <w:ind w:left="100"/>
        <w:jc w:val="center"/>
        <w:rPr>
          <w:sz w:val="18"/>
        </w:rPr>
      </w:pPr>
      <w:r w:rsidRPr="00B02218">
        <w:rPr>
          <w:b/>
          <w:sz w:val="18"/>
        </w:rPr>
        <w:t>Fuente:</w:t>
      </w:r>
      <w:r>
        <w:rPr>
          <w:sz w:val="18"/>
        </w:rPr>
        <w:t xml:space="preserve"> Autodiagnóstico de MIPG de Gestión de la Rendición de Cuentas IDEAM, vigencia 2018.</w:t>
      </w:r>
    </w:p>
    <w:p w:rsidR="00FE31D6" w:rsidRDefault="00FE31D6">
      <w:pPr>
        <w:pStyle w:val="Textoindependiente"/>
        <w:spacing w:before="9"/>
        <w:rPr>
          <w:sz w:val="17"/>
        </w:rPr>
      </w:pPr>
    </w:p>
    <w:p w:rsidR="00FE31D6" w:rsidRDefault="00A638F7">
      <w:pPr>
        <w:pStyle w:val="Textoindependiente"/>
        <w:ind w:left="100" w:right="112"/>
        <w:jc w:val="both"/>
      </w:pPr>
      <w:r>
        <w:t xml:space="preserve">Identificación del nivel de desarrollo del IDEAM obtenido a partir del resultado de la aplicación del Autodiagnóstico de Rendición de Cuentas, el cual el Instituto obtuvo el </w:t>
      </w:r>
      <w:r w:rsidRPr="00EC21B4">
        <w:rPr>
          <w:b/>
        </w:rPr>
        <w:t>Nivel de Perfeccionamiento</w:t>
      </w:r>
      <w:r w:rsidRPr="00EC21B4">
        <w:t>.</w:t>
      </w:r>
    </w:p>
    <w:p w:rsidR="00FE31D6" w:rsidRDefault="00FE31D6">
      <w:pPr>
        <w:pStyle w:val="Textoindependiente"/>
        <w:spacing w:before="10"/>
        <w:rPr>
          <w:sz w:val="21"/>
        </w:rPr>
      </w:pPr>
    </w:p>
    <w:p w:rsidR="00FE31D6" w:rsidRDefault="00FE31D6">
      <w:pPr>
        <w:jc w:val="both"/>
        <w:sectPr w:rsidR="00FE31D6">
          <w:pgSz w:w="12240" w:h="15840"/>
          <w:pgMar w:top="1440" w:right="1680" w:bottom="1260" w:left="1700" w:header="0" w:footer="1074" w:gutter="0"/>
          <w:cols w:space="720"/>
        </w:sectPr>
      </w:pPr>
    </w:p>
    <w:p w:rsidR="00FE31D6" w:rsidRDefault="00FE31D6">
      <w:pPr>
        <w:pStyle w:val="Textoindependiente"/>
        <w:spacing w:before="8"/>
        <w:rPr>
          <w:sz w:val="11"/>
        </w:rPr>
      </w:pPr>
    </w:p>
    <w:p w:rsidR="00FE31D6" w:rsidRDefault="00A638F7">
      <w:pPr>
        <w:pStyle w:val="Textoindependiente"/>
        <w:ind w:left="169"/>
        <w:rPr>
          <w:sz w:val="20"/>
        </w:rPr>
      </w:pPr>
      <w:r>
        <w:rPr>
          <w:noProof/>
          <w:sz w:val="20"/>
          <w:lang w:bidi="ar-SA"/>
        </w:rPr>
        <w:drawing>
          <wp:inline distT="0" distB="0" distL="0" distR="0">
            <wp:extent cx="5388405" cy="3499008"/>
            <wp:effectExtent l="0" t="0" r="0" b="0"/>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7" cstate="print"/>
                    <a:stretch>
                      <a:fillRect/>
                    </a:stretch>
                  </pic:blipFill>
                  <pic:spPr>
                    <a:xfrm>
                      <a:off x="0" y="0"/>
                      <a:ext cx="5388405" cy="3499008"/>
                    </a:xfrm>
                    <a:prstGeom prst="rect">
                      <a:avLst/>
                    </a:prstGeom>
                  </pic:spPr>
                </pic:pic>
              </a:graphicData>
            </a:graphic>
          </wp:inline>
        </w:drawing>
      </w:r>
    </w:p>
    <w:p w:rsidR="007C572E" w:rsidRDefault="007C572E" w:rsidP="007C572E">
      <w:pPr>
        <w:pStyle w:val="Textoindependiente"/>
        <w:ind w:left="100" w:right="118"/>
        <w:jc w:val="center"/>
      </w:pPr>
      <w:r w:rsidRPr="007C572E">
        <w:rPr>
          <w:b/>
          <w:sz w:val="18"/>
          <w:szCs w:val="18"/>
        </w:rPr>
        <w:t xml:space="preserve">Gráfica 3. </w:t>
      </w:r>
      <w:r w:rsidRPr="007C572E">
        <w:rPr>
          <w:sz w:val="18"/>
          <w:szCs w:val="18"/>
        </w:rPr>
        <w:t>Resultado del nivel de desarrollo obtenido por el Ideam</w:t>
      </w:r>
      <w:r>
        <w:rPr>
          <w:sz w:val="18"/>
          <w:szCs w:val="18"/>
        </w:rPr>
        <w:t>,</w:t>
      </w:r>
      <w:r w:rsidRPr="007C572E">
        <w:rPr>
          <w:sz w:val="18"/>
          <w:szCs w:val="18"/>
        </w:rPr>
        <w:t xml:space="preserve"> como resultado de la aplicación del Autodiagnóstico de Gestión de la Rendición de Cuentas de MIPG</w:t>
      </w:r>
    </w:p>
    <w:p w:rsidR="00FE31D6" w:rsidRDefault="00A638F7" w:rsidP="007C572E">
      <w:pPr>
        <w:spacing w:before="87"/>
        <w:ind w:left="100"/>
        <w:jc w:val="center"/>
        <w:rPr>
          <w:sz w:val="18"/>
        </w:rPr>
      </w:pPr>
      <w:r w:rsidRPr="007C572E">
        <w:rPr>
          <w:b/>
          <w:sz w:val="18"/>
        </w:rPr>
        <w:t>Fuente:</w:t>
      </w:r>
      <w:r>
        <w:rPr>
          <w:sz w:val="18"/>
        </w:rPr>
        <w:t xml:space="preserve"> Autodiagnóstico de MIPG de Gestión de la Rendición de Cuentas IDEAM, vigencia 2018.</w:t>
      </w:r>
    </w:p>
    <w:p w:rsidR="00FE31D6" w:rsidRDefault="00FE31D6">
      <w:pPr>
        <w:pStyle w:val="Textoindependiente"/>
        <w:rPr>
          <w:sz w:val="20"/>
        </w:rPr>
      </w:pPr>
    </w:p>
    <w:p w:rsidR="00FE31D6" w:rsidRDefault="00FE31D6" w:rsidP="000D065C">
      <w:pPr>
        <w:pStyle w:val="Textoindependiente"/>
        <w:spacing w:before="10"/>
        <w:jc w:val="both"/>
        <w:rPr>
          <w:sz w:val="23"/>
        </w:rPr>
      </w:pPr>
    </w:p>
    <w:p w:rsidR="00FE31D6" w:rsidRDefault="000D065C" w:rsidP="000D065C">
      <w:pPr>
        <w:pStyle w:val="Textoindependiente"/>
        <w:ind w:left="100"/>
        <w:jc w:val="both"/>
      </w:pPr>
      <w:r>
        <w:t>La Estrategia de Rendición de C</w:t>
      </w:r>
      <w:r w:rsidR="00A638F7">
        <w:t>uentas se definió de manera inicial desarrollando las siguientes actividades:</w:t>
      </w:r>
    </w:p>
    <w:p w:rsidR="00FE31D6" w:rsidRDefault="00FE31D6">
      <w:pPr>
        <w:pStyle w:val="Textoindependiente"/>
        <w:spacing w:before="9"/>
        <w:rPr>
          <w:sz w:val="21"/>
        </w:rPr>
      </w:pPr>
    </w:p>
    <w:p w:rsidR="00FE31D6" w:rsidRDefault="00A638F7">
      <w:pPr>
        <w:pStyle w:val="Prrafodelista"/>
        <w:numPr>
          <w:ilvl w:val="0"/>
          <w:numId w:val="1"/>
        </w:numPr>
        <w:tabs>
          <w:tab w:val="left" w:pos="821"/>
        </w:tabs>
        <w:ind w:right="112"/>
        <w:jc w:val="both"/>
      </w:pPr>
      <w:r>
        <w:rPr>
          <w:b/>
        </w:rPr>
        <w:t xml:space="preserve">Asignación del área responsable de liderar la rendición de cuentas: </w:t>
      </w:r>
      <w:r>
        <w:t xml:space="preserve">El Artículo 2.1.4.5. del Decreto 1081 de 2015, "Por medio del cual se expide el Decreto Reglamentario Único del Sector Presidencia de la República", establece que la consolidación del Plan Anticorrupción y de Atención al Ciudadano estará a cargo de la Oficina de Planeación de las entidades o de quien haga sus veces, quienes además servirán de facilitadores para todo el proceso de elaboración del mismo. Teniendo en cuenta que la Rendición de Cuentas es un componente del </w:t>
      </w:r>
      <w:r w:rsidR="000D065C">
        <w:t>PAAC</w:t>
      </w:r>
      <w:r>
        <w:t>, corresponde a las oficinas de Planeación</w:t>
      </w:r>
      <w:r>
        <w:rPr>
          <w:spacing w:val="-4"/>
        </w:rPr>
        <w:t xml:space="preserve"> </w:t>
      </w:r>
      <w:r>
        <w:t>la</w:t>
      </w:r>
      <w:r>
        <w:rPr>
          <w:spacing w:val="-3"/>
        </w:rPr>
        <w:t xml:space="preserve"> </w:t>
      </w:r>
      <w:r>
        <w:t>articulación</w:t>
      </w:r>
      <w:r>
        <w:rPr>
          <w:spacing w:val="-3"/>
        </w:rPr>
        <w:t xml:space="preserve"> </w:t>
      </w:r>
      <w:r>
        <w:t>en</w:t>
      </w:r>
      <w:r>
        <w:rPr>
          <w:spacing w:val="-6"/>
        </w:rPr>
        <w:t xml:space="preserve"> </w:t>
      </w:r>
      <w:r>
        <w:t>la</w:t>
      </w:r>
      <w:r>
        <w:rPr>
          <w:spacing w:val="-3"/>
        </w:rPr>
        <w:t xml:space="preserve"> </w:t>
      </w:r>
      <w:r>
        <w:t>elaboración</w:t>
      </w:r>
      <w:r>
        <w:rPr>
          <w:spacing w:val="-4"/>
        </w:rPr>
        <w:t xml:space="preserve"> </w:t>
      </w:r>
      <w:r>
        <w:t>de</w:t>
      </w:r>
      <w:r>
        <w:rPr>
          <w:spacing w:val="-6"/>
        </w:rPr>
        <w:t xml:space="preserve"> </w:t>
      </w:r>
      <w:r>
        <w:t>la</w:t>
      </w:r>
      <w:r>
        <w:rPr>
          <w:spacing w:val="-8"/>
        </w:rPr>
        <w:t xml:space="preserve"> </w:t>
      </w:r>
      <w:r>
        <w:t>estrategia.</w:t>
      </w:r>
      <w:r>
        <w:rPr>
          <w:spacing w:val="-2"/>
        </w:rPr>
        <w:t xml:space="preserve"> </w:t>
      </w:r>
      <w:r>
        <w:t>Por</w:t>
      </w:r>
      <w:r>
        <w:rPr>
          <w:spacing w:val="-7"/>
        </w:rPr>
        <w:t xml:space="preserve"> </w:t>
      </w:r>
      <w:r>
        <w:t>tal</w:t>
      </w:r>
      <w:r>
        <w:rPr>
          <w:spacing w:val="-6"/>
        </w:rPr>
        <w:t xml:space="preserve"> </w:t>
      </w:r>
      <w:r>
        <w:t>razón,</w:t>
      </w:r>
      <w:r>
        <w:rPr>
          <w:spacing w:val="-4"/>
        </w:rPr>
        <w:t xml:space="preserve"> </w:t>
      </w:r>
      <w:r>
        <w:t>el</w:t>
      </w:r>
      <w:r>
        <w:rPr>
          <w:spacing w:val="-5"/>
        </w:rPr>
        <w:t xml:space="preserve"> </w:t>
      </w:r>
      <w:r>
        <w:t xml:space="preserve">área responsable en el </w:t>
      </w:r>
      <w:r w:rsidR="000D065C">
        <w:t>Ideam,</w:t>
      </w:r>
      <w:r>
        <w:t xml:space="preserve"> de liderar la elaboración de la presente estrategia es la Oficina</w:t>
      </w:r>
      <w:r>
        <w:rPr>
          <w:spacing w:val="-13"/>
        </w:rPr>
        <w:t xml:space="preserve"> </w:t>
      </w:r>
      <w:r>
        <w:t>Asesora</w:t>
      </w:r>
      <w:r>
        <w:rPr>
          <w:spacing w:val="-14"/>
        </w:rPr>
        <w:t xml:space="preserve"> </w:t>
      </w:r>
      <w:r>
        <w:t>de</w:t>
      </w:r>
      <w:r>
        <w:rPr>
          <w:spacing w:val="-15"/>
        </w:rPr>
        <w:t xml:space="preserve"> </w:t>
      </w:r>
      <w:r>
        <w:t>Planeación,</w:t>
      </w:r>
      <w:r>
        <w:rPr>
          <w:spacing w:val="-10"/>
        </w:rPr>
        <w:t xml:space="preserve"> </w:t>
      </w:r>
      <w:r>
        <w:t>a</w:t>
      </w:r>
      <w:r>
        <w:rPr>
          <w:spacing w:val="-15"/>
        </w:rPr>
        <w:t xml:space="preserve"> </w:t>
      </w:r>
      <w:r>
        <w:t>cargo</w:t>
      </w:r>
      <w:r>
        <w:rPr>
          <w:spacing w:val="-12"/>
        </w:rPr>
        <w:t xml:space="preserve"> </w:t>
      </w:r>
      <w:r>
        <w:t>del</w:t>
      </w:r>
      <w:r>
        <w:rPr>
          <w:spacing w:val="-15"/>
        </w:rPr>
        <w:t xml:space="preserve"> </w:t>
      </w:r>
      <w:r>
        <w:t>Jefe</w:t>
      </w:r>
      <w:r>
        <w:rPr>
          <w:spacing w:val="-15"/>
        </w:rPr>
        <w:t xml:space="preserve"> </w:t>
      </w:r>
      <w:r>
        <w:t>de</w:t>
      </w:r>
      <w:r>
        <w:rPr>
          <w:spacing w:val="-12"/>
        </w:rPr>
        <w:t xml:space="preserve"> </w:t>
      </w:r>
      <w:r>
        <w:t>la</w:t>
      </w:r>
      <w:r>
        <w:rPr>
          <w:spacing w:val="-14"/>
        </w:rPr>
        <w:t xml:space="preserve"> </w:t>
      </w:r>
      <w:r>
        <w:t>misma dependencia.</w:t>
      </w:r>
    </w:p>
    <w:p w:rsidR="00FE31D6" w:rsidRDefault="00FE31D6">
      <w:pPr>
        <w:pStyle w:val="Textoindependiente"/>
        <w:spacing w:before="2"/>
      </w:pPr>
    </w:p>
    <w:p w:rsidR="00FE31D6" w:rsidRDefault="00A638F7">
      <w:pPr>
        <w:pStyle w:val="Textoindependiente"/>
        <w:tabs>
          <w:tab w:val="left" w:pos="3479"/>
          <w:tab w:val="left" w:pos="5832"/>
          <w:tab w:val="left" w:pos="8280"/>
        </w:tabs>
        <w:ind w:left="820" w:right="114"/>
        <w:jc w:val="both"/>
      </w:pPr>
      <w:r>
        <w:t>Sin embargo, para la siguiente vigencia se sugiere ver la Caja de Herramientas a través</w:t>
      </w:r>
      <w:r>
        <w:tab/>
        <w:t>del</w:t>
      </w:r>
      <w:r>
        <w:tab/>
        <w:t>sitio</w:t>
      </w:r>
      <w:r>
        <w:tab/>
      </w:r>
      <w:r>
        <w:rPr>
          <w:spacing w:val="-1"/>
        </w:rPr>
        <w:t xml:space="preserve">web: </w:t>
      </w:r>
      <w:hyperlink r:id="rId18" w:history="1">
        <w:r w:rsidR="008A631D" w:rsidRPr="00981F27">
          <w:rPr>
            <w:rStyle w:val="Hipervnculo"/>
          </w:rPr>
          <w:t>https://www.funcionpublica.gov.co/web/murc/caja-de-herramientas</w:t>
        </w:r>
      </w:hyperlink>
      <w:r w:rsidR="008A631D">
        <w:t>,</w:t>
      </w:r>
      <w:r>
        <w:t xml:space="preserve"> y aplicar la </w:t>
      </w:r>
      <w:r w:rsidRPr="00EC21B4">
        <w:t>Actividad</w:t>
      </w:r>
      <w:r w:rsidRPr="00EC21B4">
        <w:rPr>
          <w:spacing w:val="-16"/>
        </w:rPr>
        <w:t xml:space="preserve"> </w:t>
      </w:r>
      <w:r w:rsidR="009B225C" w:rsidRPr="00EC21B4">
        <w:t>1</w:t>
      </w:r>
      <w:r w:rsidRPr="00EC21B4">
        <w:rPr>
          <w:spacing w:val="-16"/>
        </w:rPr>
        <w:t xml:space="preserve"> </w:t>
      </w:r>
      <w:r w:rsidRPr="00EC21B4">
        <w:t>Asignación</w:t>
      </w:r>
      <w:r w:rsidRPr="00EC21B4">
        <w:rPr>
          <w:spacing w:val="-15"/>
        </w:rPr>
        <w:t xml:space="preserve"> </w:t>
      </w:r>
      <w:r w:rsidRPr="00EC21B4">
        <w:t>del</w:t>
      </w:r>
      <w:r w:rsidRPr="00EC21B4">
        <w:rPr>
          <w:spacing w:val="-17"/>
        </w:rPr>
        <w:t xml:space="preserve"> </w:t>
      </w:r>
      <w:r w:rsidRPr="00EC21B4">
        <w:t>área</w:t>
      </w:r>
      <w:r w:rsidRPr="00EC21B4">
        <w:rPr>
          <w:spacing w:val="-17"/>
        </w:rPr>
        <w:t xml:space="preserve"> </w:t>
      </w:r>
      <w:r w:rsidRPr="00EC21B4">
        <w:t>responsable</w:t>
      </w:r>
      <w:r w:rsidRPr="00EC21B4">
        <w:rPr>
          <w:spacing w:val="-17"/>
        </w:rPr>
        <w:t xml:space="preserve"> </w:t>
      </w:r>
      <w:r w:rsidRPr="00EC21B4">
        <w:t>de</w:t>
      </w:r>
      <w:r w:rsidRPr="00EC21B4">
        <w:rPr>
          <w:spacing w:val="-16"/>
        </w:rPr>
        <w:t xml:space="preserve"> </w:t>
      </w:r>
      <w:r w:rsidRPr="00EC21B4">
        <w:t>liderar</w:t>
      </w:r>
      <w:r w:rsidRPr="00EC21B4">
        <w:rPr>
          <w:spacing w:val="-17"/>
        </w:rPr>
        <w:t xml:space="preserve"> </w:t>
      </w:r>
      <w:r w:rsidRPr="00EC21B4">
        <w:t>la</w:t>
      </w:r>
      <w:r w:rsidRPr="00EC21B4">
        <w:rPr>
          <w:spacing w:val="-16"/>
        </w:rPr>
        <w:t xml:space="preserve"> </w:t>
      </w:r>
      <w:r w:rsidRPr="00EC21B4">
        <w:t>rendición</w:t>
      </w:r>
      <w:r w:rsidRPr="00EC21B4">
        <w:rPr>
          <w:spacing w:val="-18"/>
        </w:rPr>
        <w:t xml:space="preserve"> </w:t>
      </w:r>
      <w:r w:rsidRPr="00EC21B4">
        <w:t>de</w:t>
      </w:r>
      <w:r w:rsidRPr="00EC21B4">
        <w:rPr>
          <w:spacing w:val="-18"/>
        </w:rPr>
        <w:t xml:space="preserve"> </w:t>
      </w:r>
      <w:r w:rsidRPr="00EC21B4">
        <w:t>cuentas</w:t>
      </w:r>
      <w:r w:rsidR="00B57161" w:rsidRPr="00EC21B4">
        <w:t>,</w:t>
      </w:r>
      <w:r w:rsidRPr="00EC21B4">
        <w:t xml:space="preserve"> </w:t>
      </w:r>
      <w:r>
        <w:t xml:space="preserve"> </w:t>
      </w:r>
      <w:r w:rsidR="00B57161">
        <w:t>Instrumento</w:t>
      </w:r>
      <w:r>
        <w:t xml:space="preserve"> 1: Comunica</w:t>
      </w:r>
      <w:r w:rsidR="009B225C">
        <w:t>ción</w:t>
      </w:r>
      <w:r>
        <w:t xml:space="preserve"> de asignación del área líder de rendición de cuentas y </w:t>
      </w:r>
      <w:r w:rsidR="009B225C">
        <w:t>Actividad 2</w:t>
      </w:r>
      <w:r>
        <w:t xml:space="preserve"> Conformación Equipo Líder</w:t>
      </w:r>
      <w:r w:rsidR="009B225C">
        <w:t>, Instrumento 2: Acta de conformación del equipo</w:t>
      </w:r>
      <w:r>
        <w:t>.</w:t>
      </w:r>
    </w:p>
    <w:p w:rsidR="00FE31D6" w:rsidRDefault="00FE31D6">
      <w:pPr>
        <w:jc w:val="both"/>
        <w:sectPr w:rsidR="00FE31D6">
          <w:pgSz w:w="12240" w:h="15840"/>
          <w:pgMar w:top="1440" w:right="1680" w:bottom="1260" w:left="1700" w:header="0" w:footer="1074" w:gutter="0"/>
          <w:cols w:space="720"/>
        </w:sectPr>
      </w:pPr>
    </w:p>
    <w:p w:rsidR="00FE31D6" w:rsidRDefault="00A638F7">
      <w:pPr>
        <w:pStyle w:val="Prrafodelista"/>
        <w:numPr>
          <w:ilvl w:val="0"/>
          <w:numId w:val="1"/>
        </w:numPr>
        <w:tabs>
          <w:tab w:val="left" w:pos="821"/>
        </w:tabs>
        <w:spacing w:before="89"/>
        <w:ind w:right="112"/>
        <w:jc w:val="both"/>
      </w:pPr>
      <w:r>
        <w:rPr>
          <w:b/>
        </w:rPr>
        <w:lastRenderedPageBreak/>
        <w:t>Identificación</w:t>
      </w:r>
      <w:r>
        <w:rPr>
          <w:b/>
          <w:spacing w:val="-11"/>
        </w:rPr>
        <w:t xml:space="preserve"> </w:t>
      </w:r>
      <w:r>
        <w:rPr>
          <w:b/>
        </w:rPr>
        <w:t>del</w:t>
      </w:r>
      <w:r>
        <w:rPr>
          <w:b/>
          <w:spacing w:val="-7"/>
        </w:rPr>
        <w:t xml:space="preserve"> </w:t>
      </w:r>
      <w:r>
        <w:rPr>
          <w:b/>
        </w:rPr>
        <w:t>estado</w:t>
      </w:r>
      <w:r>
        <w:rPr>
          <w:b/>
          <w:spacing w:val="-8"/>
        </w:rPr>
        <w:t xml:space="preserve"> </w:t>
      </w:r>
      <w:r>
        <w:rPr>
          <w:b/>
        </w:rPr>
        <w:t>actual</w:t>
      </w:r>
      <w:r>
        <w:rPr>
          <w:b/>
          <w:spacing w:val="-9"/>
        </w:rPr>
        <w:t xml:space="preserve"> </w:t>
      </w:r>
      <w:r>
        <w:rPr>
          <w:b/>
        </w:rPr>
        <w:t>en</w:t>
      </w:r>
      <w:r>
        <w:rPr>
          <w:b/>
          <w:spacing w:val="-11"/>
        </w:rPr>
        <w:t xml:space="preserve"> </w:t>
      </w:r>
      <w:r>
        <w:rPr>
          <w:b/>
        </w:rPr>
        <w:t>rendición</w:t>
      </w:r>
      <w:r>
        <w:rPr>
          <w:b/>
          <w:spacing w:val="-8"/>
        </w:rPr>
        <w:t xml:space="preserve"> </w:t>
      </w:r>
      <w:r>
        <w:rPr>
          <w:b/>
        </w:rPr>
        <w:t>de</w:t>
      </w:r>
      <w:r>
        <w:rPr>
          <w:b/>
          <w:spacing w:val="-8"/>
        </w:rPr>
        <w:t xml:space="preserve"> </w:t>
      </w:r>
      <w:r>
        <w:rPr>
          <w:b/>
        </w:rPr>
        <w:t>cuentas</w:t>
      </w:r>
      <w:r>
        <w:rPr>
          <w:b/>
          <w:spacing w:val="-8"/>
        </w:rPr>
        <w:t xml:space="preserve"> </w:t>
      </w:r>
      <w:r>
        <w:rPr>
          <w:b/>
        </w:rPr>
        <w:t>-</w:t>
      </w:r>
      <w:r>
        <w:rPr>
          <w:b/>
          <w:spacing w:val="-7"/>
        </w:rPr>
        <w:t xml:space="preserve"> </w:t>
      </w:r>
      <w:r>
        <w:rPr>
          <w:b/>
        </w:rPr>
        <w:t>Diagnóstico:</w:t>
      </w:r>
      <w:r>
        <w:rPr>
          <w:b/>
          <w:spacing w:val="-7"/>
        </w:rPr>
        <w:t xml:space="preserve"> </w:t>
      </w:r>
      <w:r>
        <w:t>Es</w:t>
      </w:r>
      <w:r>
        <w:rPr>
          <w:spacing w:val="-7"/>
        </w:rPr>
        <w:t xml:space="preserve"> </w:t>
      </w:r>
      <w:r>
        <w:t>un balance</w:t>
      </w:r>
      <w:r>
        <w:rPr>
          <w:spacing w:val="-3"/>
        </w:rPr>
        <w:t xml:space="preserve"> </w:t>
      </w:r>
      <w:r>
        <w:t>interno</w:t>
      </w:r>
      <w:r>
        <w:rPr>
          <w:spacing w:val="-5"/>
        </w:rPr>
        <w:t xml:space="preserve"> </w:t>
      </w:r>
      <w:r>
        <w:t>del</w:t>
      </w:r>
      <w:r>
        <w:rPr>
          <w:spacing w:val="-4"/>
        </w:rPr>
        <w:t xml:space="preserve"> </w:t>
      </w:r>
      <w:r>
        <w:t>proceso</w:t>
      </w:r>
      <w:r>
        <w:rPr>
          <w:spacing w:val="-2"/>
        </w:rPr>
        <w:t xml:space="preserve"> </w:t>
      </w:r>
      <w:r>
        <w:t>de</w:t>
      </w:r>
      <w:r>
        <w:rPr>
          <w:spacing w:val="-6"/>
        </w:rPr>
        <w:t xml:space="preserve"> </w:t>
      </w:r>
      <w:r>
        <w:t>rendición</w:t>
      </w:r>
      <w:r>
        <w:rPr>
          <w:spacing w:val="-2"/>
        </w:rPr>
        <w:t xml:space="preserve"> </w:t>
      </w:r>
      <w:r>
        <w:t>de</w:t>
      </w:r>
      <w:r>
        <w:rPr>
          <w:spacing w:val="-2"/>
        </w:rPr>
        <w:t xml:space="preserve"> </w:t>
      </w:r>
      <w:r>
        <w:t>cuentas</w:t>
      </w:r>
      <w:r>
        <w:rPr>
          <w:spacing w:val="-5"/>
        </w:rPr>
        <w:t xml:space="preserve"> </w:t>
      </w:r>
      <w:r>
        <w:t>que</w:t>
      </w:r>
      <w:r>
        <w:rPr>
          <w:spacing w:val="-5"/>
        </w:rPr>
        <w:t xml:space="preserve"> </w:t>
      </w:r>
      <w:r>
        <w:t>se</w:t>
      </w:r>
      <w:r>
        <w:rPr>
          <w:spacing w:val="-5"/>
        </w:rPr>
        <w:t xml:space="preserve"> </w:t>
      </w:r>
      <w:r>
        <w:t>constituye</w:t>
      </w:r>
      <w:r>
        <w:rPr>
          <w:spacing w:val="-2"/>
        </w:rPr>
        <w:t xml:space="preserve"> </w:t>
      </w:r>
      <w:r>
        <w:t>en</w:t>
      </w:r>
      <w:r>
        <w:rPr>
          <w:spacing w:val="-7"/>
        </w:rPr>
        <w:t xml:space="preserve"> </w:t>
      </w:r>
      <w:r>
        <w:t>la</w:t>
      </w:r>
      <w:r>
        <w:rPr>
          <w:spacing w:val="-3"/>
        </w:rPr>
        <w:t xml:space="preserve"> </w:t>
      </w:r>
      <w:r>
        <w:t>línea base, toda vez que permite evaluar lo que ha realizado la entidad durante el año anterior en materia de rendición de cuentas, así como identificar fortalezas, retos y aspectos que se deben mejorar en el nuevo</w:t>
      </w:r>
      <w:r>
        <w:rPr>
          <w:spacing w:val="-10"/>
        </w:rPr>
        <w:t xml:space="preserve"> </w:t>
      </w:r>
      <w:r>
        <w:t>ciclo.</w:t>
      </w:r>
    </w:p>
    <w:p w:rsidR="00FE31D6" w:rsidRDefault="00FE31D6">
      <w:pPr>
        <w:pStyle w:val="Textoindependiente"/>
        <w:spacing w:before="1"/>
      </w:pPr>
    </w:p>
    <w:p w:rsidR="00FE31D6" w:rsidRDefault="00A638F7">
      <w:pPr>
        <w:pStyle w:val="Textoindependiente"/>
        <w:ind w:left="820" w:right="110"/>
        <w:jc w:val="both"/>
      </w:pPr>
      <w:r>
        <w:t>La fase inicial del proceso de rendición de cuentas incluye la identificación de recursos, experiencias, requerimientos, limitaciones y fortalezas, así como la evaluación de la situación actual de este ejercicio. Con este punto de partida se garantiza la rendición de cuentas como proceso de aprendizaje sucesivo y permanente.</w:t>
      </w:r>
    </w:p>
    <w:p w:rsidR="00FE31D6" w:rsidRDefault="00FE31D6">
      <w:pPr>
        <w:pStyle w:val="Textoindependiente"/>
        <w:spacing w:before="1"/>
      </w:pPr>
    </w:p>
    <w:p w:rsidR="00FE31D6" w:rsidRDefault="00A638F7">
      <w:pPr>
        <w:ind w:left="820" w:right="113"/>
        <w:jc w:val="both"/>
      </w:pPr>
      <w:r>
        <w:t xml:space="preserve">Aquí se identifican las capacidades institucionales en cuanto a los </w:t>
      </w:r>
      <w:r>
        <w:rPr>
          <w:b/>
          <w:i/>
        </w:rPr>
        <w:t xml:space="preserve">canales de comunicación para la participación ciudadana </w:t>
      </w:r>
      <w:r>
        <w:t xml:space="preserve">con los que cuenta el </w:t>
      </w:r>
      <w:r w:rsidR="008945D9">
        <w:t>Ideam</w:t>
      </w:r>
      <w:r>
        <w:t>, identificados en la estrategia</w:t>
      </w:r>
      <w:r w:rsidR="008945D9">
        <w:t xml:space="preserve"> de participación ciudadana 2019</w:t>
      </w:r>
      <w:r>
        <w:t>:</w:t>
      </w:r>
    </w:p>
    <w:p w:rsidR="00FE31D6" w:rsidRDefault="00FE31D6">
      <w:pPr>
        <w:pStyle w:val="Textoindependiente"/>
        <w:spacing w:before="11"/>
        <w:rPr>
          <w:sz w:val="21"/>
        </w:rPr>
      </w:pPr>
    </w:p>
    <w:p w:rsidR="00FE31D6" w:rsidRDefault="00A638F7">
      <w:pPr>
        <w:pStyle w:val="Textoindependiente"/>
        <w:ind w:left="820" w:right="118"/>
        <w:jc w:val="both"/>
      </w:pPr>
      <w:r>
        <w:t>El Instituto cuenta con once (11) Áreas Operativas, donde los usuarios pueden dirigirse o comunicarse para presentar sus solicitudes o requerir información en relación a la labor misional de la entidad, ya sea de forma presencial, virtual, telefónica, por correo postal o a través del buzón de sugerencias.</w:t>
      </w:r>
    </w:p>
    <w:p w:rsidR="00FE31D6" w:rsidRDefault="00A638F7">
      <w:pPr>
        <w:pStyle w:val="Textoindependiente"/>
        <w:spacing w:before="8"/>
        <w:rPr>
          <w:sz w:val="18"/>
        </w:rPr>
      </w:pPr>
      <w:r>
        <w:rPr>
          <w:noProof/>
          <w:lang w:bidi="ar-SA"/>
        </w:rPr>
        <w:drawing>
          <wp:anchor distT="0" distB="0" distL="0" distR="0" simplePos="0" relativeHeight="251654656" behindDoc="1" locked="0" layoutInCell="1" allowOverlap="1">
            <wp:simplePos x="0" y="0"/>
            <wp:positionH relativeFrom="page">
              <wp:posOffset>2380488</wp:posOffset>
            </wp:positionH>
            <wp:positionV relativeFrom="paragraph">
              <wp:posOffset>161507</wp:posOffset>
            </wp:positionV>
            <wp:extent cx="3470391" cy="4487418"/>
            <wp:effectExtent l="0" t="0" r="0" b="0"/>
            <wp:wrapTopAndBottom/>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19" cstate="print"/>
                    <a:stretch>
                      <a:fillRect/>
                    </a:stretch>
                  </pic:blipFill>
                  <pic:spPr>
                    <a:xfrm>
                      <a:off x="0" y="0"/>
                      <a:ext cx="3470391" cy="4487418"/>
                    </a:xfrm>
                    <a:prstGeom prst="rect">
                      <a:avLst/>
                    </a:prstGeom>
                  </pic:spPr>
                </pic:pic>
              </a:graphicData>
            </a:graphic>
          </wp:anchor>
        </w:drawing>
      </w:r>
    </w:p>
    <w:p w:rsidR="00FE31D6" w:rsidRDefault="00A638F7" w:rsidP="00632FA1">
      <w:pPr>
        <w:ind w:left="820"/>
        <w:jc w:val="center"/>
        <w:rPr>
          <w:sz w:val="18"/>
        </w:rPr>
      </w:pPr>
      <w:r w:rsidRPr="0087033A">
        <w:rPr>
          <w:b/>
          <w:sz w:val="18"/>
        </w:rPr>
        <w:t>Fuente:</w:t>
      </w:r>
      <w:r w:rsidRPr="0087033A">
        <w:rPr>
          <w:sz w:val="18"/>
        </w:rPr>
        <w:t xml:space="preserve"> Estrategia de Participación Ciudadana </w:t>
      </w:r>
      <w:r w:rsidR="0087033A" w:rsidRPr="0087033A">
        <w:rPr>
          <w:sz w:val="18"/>
        </w:rPr>
        <w:t>Ideam</w:t>
      </w:r>
      <w:r w:rsidRPr="0087033A">
        <w:rPr>
          <w:sz w:val="18"/>
        </w:rPr>
        <w:t xml:space="preserve"> actualiza</w:t>
      </w:r>
      <w:r w:rsidR="0087033A" w:rsidRPr="0087033A">
        <w:rPr>
          <w:sz w:val="18"/>
        </w:rPr>
        <w:t>ción 2019</w:t>
      </w:r>
      <w:r w:rsidRPr="0087033A">
        <w:rPr>
          <w:sz w:val="18"/>
        </w:rPr>
        <w:t>.</w:t>
      </w:r>
    </w:p>
    <w:p w:rsidR="00FE31D6" w:rsidRDefault="00FE31D6">
      <w:pPr>
        <w:jc w:val="both"/>
        <w:rPr>
          <w:sz w:val="18"/>
        </w:rPr>
        <w:sectPr w:rsidR="00FE31D6">
          <w:pgSz w:w="12240" w:h="15840"/>
          <w:pgMar w:top="1440" w:right="1680" w:bottom="1260" w:left="1700" w:header="0" w:footer="1074" w:gutter="0"/>
          <w:cols w:space="720"/>
        </w:sectPr>
      </w:pPr>
    </w:p>
    <w:p w:rsidR="00FE31D6" w:rsidRDefault="00A638F7">
      <w:pPr>
        <w:pStyle w:val="Textoindependiente"/>
        <w:spacing w:before="89"/>
        <w:ind w:left="820" w:right="116"/>
        <w:jc w:val="both"/>
      </w:pPr>
      <w:r>
        <w:rPr>
          <w:b/>
        </w:rPr>
        <w:lastRenderedPageBreak/>
        <w:t xml:space="preserve">Virtual: </w:t>
      </w:r>
      <w:r>
        <w:t>Módulo de atención PQRS en la página web</w:t>
      </w:r>
      <w:r w:rsidR="006E0393">
        <w:t>:</w:t>
      </w:r>
      <w:r>
        <w:t xml:space="preserve"> </w:t>
      </w:r>
      <w:r w:rsidR="006E0393">
        <w:t>p</w:t>
      </w:r>
      <w:r>
        <w:t xml:space="preserve">ara realizar una petición, queja, reclamo o solicitud ante el </w:t>
      </w:r>
      <w:r w:rsidR="006E0393">
        <w:t>Ideam</w:t>
      </w:r>
      <w:r>
        <w:t>, usted debe enviar la información del hecho sobre el cual desea reclamar, quejarse, realizar solicitudes o peticiones</w:t>
      </w:r>
      <w:r>
        <w:rPr>
          <w:spacing w:val="-28"/>
        </w:rPr>
        <w:t xml:space="preserve"> </w:t>
      </w:r>
      <w:r>
        <w:t xml:space="preserve">de la manera más completa y precisa posible, a través del link “Participación Ciudadana” ubicado en la parte superior derecha del sitio web del </w:t>
      </w:r>
      <w:r w:rsidR="0090521A">
        <w:t>Ideam</w:t>
      </w:r>
      <w:r>
        <w:t xml:space="preserve">: </w:t>
      </w:r>
      <w:hyperlink r:id="rId20">
        <w:r>
          <w:rPr>
            <w:color w:val="0000FF"/>
            <w:u w:val="single" w:color="0000FF"/>
          </w:rPr>
          <w:t>www.ideam.gov.co</w:t>
        </w:r>
      </w:hyperlink>
      <w:r>
        <w:t>.</w:t>
      </w:r>
    </w:p>
    <w:p w:rsidR="00FE31D6" w:rsidRDefault="00FE31D6">
      <w:pPr>
        <w:pStyle w:val="Textoindependiente"/>
        <w:rPr>
          <w:sz w:val="20"/>
        </w:rPr>
      </w:pPr>
    </w:p>
    <w:p w:rsidR="00FE31D6" w:rsidRDefault="00A638F7">
      <w:pPr>
        <w:pStyle w:val="Textoindependiente"/>
        <w:spacing w:before="93" w:line="242" w:lineRule="auto"/>
        <w:ind w:left="820" w:right="110"/>
        <w:jc w:val="both"/>
      </w:pPr>
      <w:r>
        <w:rPr>
          <w:b/>
        </w:rPr>
        <w:t xml:space="preserve">Correo electrónico: </w:t>
      </w:r>
      <w:r>
        <w:t>Está a cargo del Grupo de Atención al Ciudadano y del Grupo de Gestión Documental, según el tipo de información que se solicite. Una vez</w:t>
      </w:r>
      <w:r>
        <w:rPr>
          <w:spacing w:val="-6"/>
        </w:rPr>
        <w:t xml:space="preserve"> </w:t>
      </w:r>
      <w:r>
        <w:t>se</w:t>
      </w:r>
      <w:r>
        <w:rPr>
          <w:spacing w:val="-3"/>
        </w:rPr>
        <w:t xml:space="preserve"> </w:t>
      </w:r>
      <w:r>
        <w:t>recibe</w:t>
      </w:r>
      <w:r>
        <w:rPr>
          <w:spacing w:val="-4"/>
        </w:rPr>
        <w:t xml:space="preserve"> </w:t>
      </w:r>
      <w:r>
        <w:t>el</w:t>
      </w:r>
      <w:r>
        <w:rPr>
          <w:spacing w:val="-4"/>
        </w:rPr>
        <w:t xml:space="preserve"> </w:t>
      </w:r>
      <w:r>
        <w:t>correo,</w:t>
      </w:r>
      <w:r>
        <w:rPr>
          <w:spacing w:val="-3"/>
        </w:rPr>
        <w:t xml:space="preserve"> </w:t>
      </w:r>
      <w:r>
        <w:t>es</w:t>
      </w:r>
      <w:r>
        <w:rPr>
          <w:spacing w:val="-3"/>
        </w:rPr>
        <w:t xml:space="preserve"> </w:t>
      </w:r>
      <w:r>
        <w:t>analizado</w:t>
      </w:r>
      <w:r>
        <w:rPr>
          <w:spacing w:val="-4"/>
        </w:rPr>
        <w:t xml:space="preserve"> </w:t>
      </w:r>
      <w:r>
        <w:t>y</w:t>
      </w:r>
      <w:r>
        <w:rPr>
          <w:spacing w:val="-5"/>
        </w:rPr>
        <w:t xml:space="preserve"> </w:t>
      </w:r>
      <w:r>
        <w:t>se</w:t>
      </w:r>
      <w:r>
        <w:rPr>
          <w:spacing w:val="-4"/>
        </w:rPr>
        <w:t xml:space="preserve"> </w:t>
      </w:r>
      <w:r>
        <w:t>evalúa</w:t>
      </w:r>
      <w:r>
        <w:rPr>
          <w:spacing w:val="-2"/>
        </w:rPr>
        <w:t xml:space="preserve"> </w:t>
      </w:r>
      <w:r>
        <w:t>su</w:t>
      </w:r>
      <w:r>
        <w:rPr>
          <w:spacing w:val="-4"/>
        </w:rPr>
        <w:t xml:space="preserve"> </w:t>
      </w:r>
      <w:r>
        <w:t>contenido</w:t>
      </w:r>
      <w:r>
        <w:rPr>
          <w:spacing w:val="-3"/>
        </w:rPr>
        <w:t xml:space="preserve"> </w:t>
      </w:r>
      <w:r>
        <w:t>para</w:t>
      </w:r>
      <w:r>
        <w:rPr>
          <w:spacing w:val="-4"/>
        </w:rPr>
        <w:t xml:space="preserve"> </w:t>
      </w:r>
      <w:r>
        <w:t>darle</w:t>
      </w:r>
      <w:r>
        <w:rPr>
          <w:spacing w:val="-3"/>
        </w:rPr>
        <w:t xml:space="preserve"> </w:t>
      </w:r>
      <w:r>
        <w:t>traslado a la dependencia</w:t>
      </w:r>
      <w:r>
        <w:rPr>
          <w:spacing w:val="-1"/>
        </w:rPr>
        <w:t xml:space="preserve"> </w:t>
      </w:r>
      <w:r>
        <w:t>competente.</w:t>
      </w:r>
    </w:p>
    <w:p w:rsidR="00FE31D6" w:rsidRDefault="00FE31D6">
      <w:pPr>
        <w:pStyle w:val="Textoindependiente"/>
        <w:spacing w:before="5"/>
        <w:rPr>
          <w:sz w:val="21"/>
        </w:rPr>
      </w:pPr>
    </w:p>
    <w:p w:rsidR="00FE31D6" w:rsidRDefault="00A638F7">
      <w:pPr>
        <w:pStyle w:val="Textoindependiente"/>
        <w:ind w:left="820" w:right="110"/>
        <w:jc w:val="both"/>
      </w:pPr>
      <w:r>
        <w:t>Si se determina que corresponde a una PQRS, se radica a través del Sistema de Gestión Documental ORFEO, se procede a su digitalización y se direcciona a la dependencia correspondiente para responder oportunamente al peticionario, no sin antes informarle a través del correo que su solicitud se encuentra en trámite y suministrarle el número de radicado para el respectivo seguimiento.</w:t>
      </w:r>
    </w:p>
    <w:p w:rsidR="00FE31D6" w:rsidRDefault="00FE31D6">
      <w:pPr>
        <w:pStyle w:val="Textoindependiente"/>
        <w:spacing w:before="1"/>
      </w:pPr>
    </w:p>
    <w:p w:rsidR="00FE31D6" w:rsidRDefault="00A638F7">
      <w:pPr>
        <w:pStyle w:val="Textoindependiente"/>
        <w:ind w:left="820" w:right="112"/>
        <w:jc w:val="both"/>
      </w:pPr>
      <w:r>
        <w:t>La respuesta de la dependencia responsable, que debe surtirse dentro de los términos de ley, se canalizar a través de la plataforma ORFEO, para que quede evidencia de la misma.</w:t>
      </w:r>
    </w:p>
    <w:p w:rsidR="00FE31D6" w:rsidRDefault="00FE31D6">
      <w:pPr>
        <w:pStyle w:val="Textoindependiente"/>
        <w:spacing w:before="7"/>
        <w:rPr>
          <w:sz w:val="21"/>
        </w:rPr>
      </w:pPr>
    </w:p>
    <w:p w:rsidR="00FE31D6" w:rsidRDefault="00A638F7">
      <w:pPr>
        <w:pStyle w:val="Textoindependiente"/>
        <w:spacing w:before="1"/>
        <w:ind w:left="820" w:right="112"/>
        <w:jc w:val="both"/>
      </w:pPr>
      <w:r>
        <w:rPr>
          <w:b/>
        </w:rPr>
        <w:t xml:space="preserve">El </w:t>
      </w:r>
      <w:r w:rsidR="008058D7">
        <w:rPr>
          <w:b/>
        </w:rPr>
        <w:t>Ideam</w:t>
      </w:r>
      <w:r>
        <w:rPr>
          <w:b/>
        </w:rPr>
        <w:t xml:space="preserve"> en las redes sociales (RRSS): </w:t>
      </w:r>
      <w:r>
        <w:t>D</w:t>
      </w:r>
      <w:r w:rsidR="008058D7">
        <w:t>esde el año 2012 el Instituto</w:t>
      </w:r>
      <w:r>
        <w:t>, incursionó en diferentes Redes Sociales. A partir de ese momento la comunicación directa con los</w:t>
      </w:r>
      <w:r>
        <w:rPr>
          <w:spacing w:val="-11"/>
        </w:rPr>
        <w:t xml:space="preserve"> </w:t>
      </w:r>
      <w:r>
        <w:t>usuarios,</w:t>
      </w:r>
      <w:r>
        <w:rPr>
          <w:spacing w:val="-11"/>
        </w:rPr>
        <w:t xml:space="preserve"> </w:t>
      </w:r>
      <w:r>
        <w:t>la</w:t>
      </w:r>
      <w:r>
        <w:rPr>
          <w:spacing w:val="-10"/>
        </w:rPr>
        <w:t xml:space="preserve"> </w:t>
      </w:r>
      <w:r>
        <w:t>información</w:t>
      </w:r>
      <w:r>
        <w:rPr>
          <w:spacing w:val="-12"/>
        </w:rPr>
        <w:t xml:space="preserve"> </w:t>
      </w:r>
      <w:r>
        <w:t>veraz</w:t>
      </w:r>
      <w:r>
        <w:rPr>
          <w:spacing w:val="-12"/>
        </w:rPr>
        <w:t xml:space="preserve"> </w:t>
      </w:r>
      <w:r>
        <w:t>e</w:t>
      </w:r>
      <w:r>
        <w:rPr>
          <w:spacing w:val="-13"/>
        </w:rPr>
        <w:t xml:space="preserve"> </w:t>
      </w:r>
      <w:r>
        <w:t>inmediata</w:t>
      </w:r>
      <w:r>
        <w:rPr>
          <w:spacing w:val="-12"/>
        </w:rPr>
        <w:t xml:space="preserve"> </w:t>
      </w:r>
      <w:r>
        <w:t>y</w:t>
      </w:r>
      <w:r>
        <w:rPr>
          <w:spacing w:val="-13"/>
        </w:rPr>
        <w:t xml:space="preserve"> </w:t>
      </w:r>
      <w:r>
        <w:t>la</w:t>
      </w:r>
      <w:r>
        <w:rPr>
          <w:spacing w:val="-15"/>
        </w:rPr>
        <w:t xml:space="preserve"> </w:t>
      </w:r>
      <w:r>
        <w:t>retroalimentación</w:t>
      </w:r>
      <w:r>
        <w:rPr>
          <w:spacing w:val="-13"/>
        </w:rPr>
        <w:t xml:space="preserve"> </w:t>
      </w:r>
      <w:r>
        <w:t>con</w:t>
      </w:r>
      <w:r>
        <w:rPr>
          <w:spacing w:val="-13"/>
        </w:rPr>
        <w:t xml:space="preserve"> </w:t>
      </w:r>
      <w:r>
        <w:t>las</w:t>
      </w:r>
      <w:r>
        <w:rPr>
          <w:spacing w:val="-14"/>
        </w:rPr>
        <w:t xml:space="preserve"> </w:t>
      </w:r>
      <w:r>
        <w:t xml:space="preserve">partes ha evidenciado un crecimiento significativo. Actualmente el instituto tiene un gran número de seguidores en las RRSS, a </w:t>
      </w:r>
      <w:r w:rsidR="00163EB0">
        <w:t>marzo</w:t>
      </w:r>
      <w:r>
        <w:t xml:space="preserve"> de</w:t>
      </w:r>
      <w:r>
        <w:rPr>
          <w:spacing w:val="-5"/>
        </w:rPr>
        <w:t xml:space="preserve"> </w:t>
      </w:r>
      <w:r>
        <w:t>201</w:t>
      </w:r>
      <w:r w:rsidR="00163EB0">
        <w:t>9</w:t>
      </w:r>
      <w:r>
        <w:t>:</w:t>
      </w:r>
    </w:p>
    <w:p w:rsidR="00FE31D6" w:rsidRDefault="00FE31D6">
      <w:pPr>
        <w:pStyle w:val="Textoindependiente"/>
        <w:spacing w:before="3"/>
      </w:pPr>
    </w:p>
    <w:p w:rsidR="00FE31D6" w:rsidRPr="00386E33" w:rsidRDefault="00A638F7">
      <w:pPr>
        <w:pStyle w:val="Textoindependiente"/>
        <w:ind w:left="820" w:right="4008"/>
      </w:pPr>
      <w:r w:rsidRPr="00386E33">
        <w:t xml:space="preserve">Facebook: cuenta </w:t>
      </w:r>
      <w:r w:rsidRPr="00F37B89">
        <w:t xml:space="preserve">con </w:t>
      </w:r>
      <w:r w:rsidR="00F37B89" w:rsidRPr="00F37B89">
        <w:t>63.955</w:t>
      </w:r>
      <w:r w:rsidRPr="00F37B89">
        <w:t xml:space="preserve"> “me gusta</w:t>
      </w:r>
      <w:r w:rsidRPr="00386E33">
        <w:t xml:space="preserve">” Twitter con </w:t>
      </w:r>
      <w:r w:rsidR="00386E33">
        <w:t>262.000 seguidores Instagram con 3.881</w:t>
      </w:r>
      <w:r w:rsidR="00FA5A91">
        <w:t xml:space="preserve"> seguidores</w:t>
      </w:r>
    </w:p>
    <w:p w:rsidR="00FE31D6" w:rsidRPr="00021BFC" w:rsidRDefault="00FE31D6">
      <w:pPr>
        <w:pStyle w:val="Textoindependiente"/>
        <w:rPr>
          <w:highlight w:val="yellow"/>
        </w:rPr>
      </w:pPr>
    </w:p>
    <w:p w:rsidR="00FE31D6" w:rsidRPr="008D1283" w:rsidRDefault="00A638F7">
      <w:pPr>
        <w:pStyle w:val="Textoindependiente"/>
        <w:ind w:left="820"/>
        <w:jc w:val="both"/>
      </w:pPr>
      <w:r w:rsidRPr="008D1283">
        <w:t>Estas son las RRSS con las que cuenta la entidad:</w:t>
      </w:r>
    </w:p>
    <w:p w:rsidR="00FE31D6" w:rsidRPr="008D1283" w:rsidRDefault="00FE31D6">
      <w:pPr>
        <w:pStyle w:val="Textoindependiente"/>
      </w:pPr>
    </w:p>
    <w:p w:rsidR="00FE31D6" w:rsidRPr="008D1283" w:rsidRDefault="00A638F7">
      <w:pPr>
        <w:pStyle w:val="Prrafodelista"/>
        <w:numPr>
          <w:ilvl w:val="1"/>
          <w:numId w:val="1"/>
        </w:numPr>
        <w:tabs>
          <w:tab w:val="left" w:pos="1540"/>
          <w:tab w:val="left" w:pos="1541"/>
        </w:tabs>
        <w:jc w:val="both"/>
      </w:pPr>
      <w:r w:rsidRPr="008D1283">
        <w:t>Twitter:</w:t>
      </w:r>
      <w:r w:rsidRPr="008D1283">
        <w:rPr>
          <w:spacing w:val="1"/>
        </w:rPr>
        <w:t xml:space="preserve"> </w:t>
      </w:r>
      <w:r w:rsidRPr="008D1283">
        <w:t>@</w:t>
      </w:r>
      <w:proofErr w:type="spellStart"/>
      <w:r w:rsidRPr="008D1283">
        <w:t>IDEAMColombia</w:t>
      </w:r>
      <w:proofErr w:type="spellEnd"/>
    </w:p>
    <w:p w:rsidR="00FE31D6" w:rsidRPr="008D1283" w:rsidRDefault="00A638F7">
      <w:pPr>
        <w:pStyle w:val="Prrafodelista"/>
        <w:numPr>
          <w:ilvl w:val="1"/>
          <w:numId w:val="1"/>
        </w:numPr>
        <w:tabs>
          <w:tab w:val="left" w:pos="1540"/>
          <w:tab w:val="left" w:pos="1541"/>
        </w:tabs>
        <w:spacing w:before="2" w:line="252" w:lineRule="exact"/>
        <w:jc w:val="both"/>
      </w:pPr>
      <w:r w:rsidRPr="008D1283">
        <w:t xml:space="preserve">Facebook: </w:t>
      </w:r>
      <w:proofErr w:type="spellStart"/>
      <w:r w:rsidRPr="008D1283">
        <w:t>IdeamInstituto</w:t>
      </w:r>
      <w:proofErr w:type="spellEnd"/>
      <w:r w:rsidRPr="008D1283">
        <w:rPr>
          <w:spacing w:val="-2"/>
        </w:rPr>
        <w:t xml:space="preserve"> </w:t>
      </w:r>
      <w:hyperlink r:id="rId21">
        <w:r w:rsidRPr="008D1283">
          <w:t>www.fb.com/IdeamInstituto</w:t>
        </w:r>
      </w:hyperlink>
    </w:p>
    <w:p w:rsidR="00FE31D6" w:rsidRPr="008D1283" w:rsidRDefault="00A638F7">
      <w:pPr>
        <w:pStyle w:val="Prrafodelista"/>
        <w:numPr>
          <w:ilvl w:val="1"/>
          <w:numId w:val="1"/>
        </w:numPr>
        <w:tabs>
          <w:tab w:val="left" w:pos="1540"/>
          <w:tab w:val="left" w:pos="1541"/>
        </w:tabs>
        <w:spacing w:line="252" w:lineRule="exact"/>
        <w:jc w:val="both"/>
      </w:pPr>
      <w:r w:rsidRPr="008D1283">
        <w:t>YouTube:</w:t>
      </w:r>
      <w:r w:rsidRPr="008D1283">
        <w:rPr>
          <w:spacing w:val="-4"/>
        </w:rPr>
        <w:t xml:space="preserve"> </w:t>
      </w:r>
      <w:proofErr w:type="spellStart"/>
      <w:r w:rsidRPr="008D1283">
        <w:t>InstitutoIDEAM</w:t>
      </w:r>
      <w:proofErr w:type="spellEnd"/>
    </w:p>
    <w:p w:rsidR="00FE31D6" w:rsidRPr="008D1283" w:rsidRDefault="00A638F7">
      <w:pPr>
        <w:pStyle w:val="Prrafodelista"/>
        <w:numPr>
          <w:ilvl w:val="1"/>
          <w:numId w:val="1"/>
        </w:numPr>
        <w:tabs>
          <w:tab w:val="left" w:pos="1540"/>
          <w:tab w:val="left" w:pos="1541"/>
        </w:tabs>
        <w:jc w:val="both"/>
      </w:pPr>
      <w:r w:rsidRPr="008D1283">
        <w:t>Instagram:</w:t>
      </w:r>
      <w:r w:rsidRPr="008D1283">
        <w:rPr>
          <w:spacing w:val="1"/>
        </w:rPr>
        <w:t xml:space="preserve"> </w:t>
      </w:r>
      <w:r w:rsidRPr="008D1283">
        <w:t>@</w:t>
      </w:r>
      <w:proofErr w:type="spellStart"/>
      <w:r w:rsidRPr="008D1283">
        <w:t>Ideamcolombia</w:t>
      </w:r>
      <w:proofErr w:type="spellEnd"/>
    </w:p>
    <w:p w:rsidR="00FE31D6" w:rsidRDefault="00FE31D6">
      <w:pPr>
        <w:pStyle w:val="Textoindependiente"/>
        <w:spacing w:before="9"/>
        <w:rPr>
          <w:sz w:val="21"/>
        </w:rPr>
      </w:pPr>
    </w:p>
    <w:p w:rsidR="00FE31D6" w:rsidRDefault="00A638F7">
      <w:pPr>
        <w:pStyle w:val="Ttulo2"/>
        <w:ind w:firstLine="0"/>
        <w:jc w:val="both"/>
      </w:pPr>
      <w:r>
        <w:t>Presencial:</w:t>
      </w:r>
    </w:p>
    <w:p w:rsidR="00FE31D6" w:rsidRDefault="00FE31D6">
      <w:pPr>
        <w:pStyle w:val="Textoindependiente"/>
        <w:spacing w:before="3"/>
        <w:rPr>
          <w:b/>
        </w:rPr>
      </w:pPr>
      <w:bookmarkStart w:id="6" w:name="_GoBack"/>
      <w:bookmarkEnd w:id="6"/>
    </w:p>
    <w:p w:rsidR="00FE31D6" w:rsidRDefault="00A638F7">
      <w:pPr>
        <w:pStyle w:val="Prrafodelista"/>
        <w:numPr>
          <w:ilvl w:val="2"/>
          <w:numId w:val="1"/>
        </w:numPr>
        <w:tabs>
          <w:tab w:val="left" w:pos="1541"/>
        </w:tabs>
        <w:ind w:right="114"/>
        <w:jc w:val="both"/>
      </w:pPr>
      <w:r>
        <w:t xml:space="preserve">Módulo de atención y orientación al ciudadano: Ubicado en la sede principal del </w:t>
      </w:r>
      <w:r w:rsidR="00021BFC">
        <w:t>Ideam</w:t>
      </w:r>
      <w:r>
        <w:t>. El funcionario responsable analiza si es viable generar una solución o respuesta inmediata para resolver la petición. En caso</w:t>
      </w:r>
      <w:r>
        <w:rPr>
          <w:spacing w:val="-12"/>
        </w:rPr>
        <w:t xml:space="preserve"> </w:t>
      </w:r>
      <w:r>
        <w:t>contrario,</w:t>
      </w:r>
      <w:r>
        <w:rPr>
          <w:spacing w:val="-9"/>
        </w:rPr>
        <w:t xml:space="preserve"> </w:t>
      </w:r>
      <w:r>
        <w:t>se</w:t>
      </w:r>
      <w:r>
        <w:rPr>
          <w:spacing w:val="-14"/>
        </w:rPr>
        <w:t xml:space="preserve"> </w:t>
      </w:r>
      <w:r>
        <w:t>le</w:t>
      </w:r>
      <w:r>
        <w:rPr>
          <w:spacing w:val="-10"/>
        </w:rPr>
        <w:t xml:space="preserve"> </w:t>
      </w:r>
      <w:r>
        <w:t>orienta</w:t>
      </w:r>
      <w:r>
        <w:rPr>
          <w:spacing w:val="-10"/>
        </w:rPr>
        <w:t xml:space="preserve"> </w:t>
      </w:r>
      <w:r>
        <w:t>para</w:t>
      </w:r>
      <w:r>
        <w:rPr>
          <w:spacing w:val="-11"/>
        </w:rPr>
        <w:t xml:space="preserve"> </w:t>
      </w:r>
      <w:r>
        <w:t>hacer</w:t>
      </w:r>
      <w:r>
        <w:rPr>
          <w:spacing w:val="-9"/>
        </w:rPr>
        <w:t xml:space="preserve"> </w:t>
      </w:r>
      <w:r>
        <w:t>uso</w:t>
      </w:r>
      <w:r>
        <w:rPr>
          <w:spacing w:val="-14"/>
        </w:rPr>
        <w:t xml:space="preserve"> </w:t>
      </w:r>
      <w:r>
        <w:t>de</w:t>
      </w:r>
      <w:r>
        <w:rPr>
          <w:spacing w:val="-11"/>
        </w:rPr>
        <w:t xml:space="preserve"> </w:t>
      </w:r>
      <w:r>
        <w:t>los</w:t>
      </w:r>
      <w:r>
        <w:rPr>
          <w:spacing w:val="-13"/>
        </w:rPr>
        <w:t xml:space="preserve"> </w:t>
      </w:r>
      <w:r>
        <w:t>canales</w:t>
      </w:r>
      <w:r>
        <w:rPr>
          <w:spacing w:val="-11"/>
        </w:rPr>
        <w:t xml:space="preserve"> </w:t>
      </w:r>
      <w:r>
        <w:t>habilitados</w:t>
      </w:r>
      <w:r>
        <w:rPr>
          <w:spacing w:val="-10"/>
        </w:rPr>
        <w:t xml:space="preserve"> </w:t>
      </w:r>
      <w:r>
        <w:t>para tal</w:t>
      </w:r>
      <w:r>
        <w:rPr>
          <w:spacing w:val="-3"/>
        </w:rPr>
        <w:t xml:space="preserve"> </w:t>
      </w:r>
      <w:r>
        <w:t>fin.</w:t>
      </w:r>
    </w:p>
    <w:p w:rsidR="00FE31D6" w:rsidRDefault="00FE31D6">
      <w:pPr>
        <w:jc w:val="both"/>
        <w:sectPr w:rsidR="00FE31D6">
          <w:pgSz w:w="12240" w:h="15840"/>
          <w:pgMar w:top="1440" w:right="1680" w:bottom="1260" w:left="1700" w:header="0" w:footer="1074" w:gutter="0"/>
          <w:cols w:space="720"/>
        </w:sectPr>
      </w:pPr>
    </w:p>
    <w:p w:rsidR="00FE31D6" w:rsidRDefault="00FE31D6">
      <w:pPr>
        <w:pStyle w:val="Textoindependiente"/>
        <w:spacing w:before="8"/>
        <w:rPr>
          <w:sz w:val="21"/>
        </w:rPr>
      </w:pPr>
    </w:p>
    <w:p w:rsidR="00FE31D6" w:rsidRDefault="00A638F7">
      <w:pPr>
        <w:pStyle w:val="Prrafodelista"/>
        <w:numPr>
          <w:ilvl w:val="2"/>
          <w:numId w:val="1"/>
        </w:numPr>
        <w:tabs>
          <w:tab w:val="left" w:pos="1541"/>
        </w:tabs>
        <w:spacing w:before="93"/>
        <w:ind w:right="110"/>
        <w:jc w:val="both"/>
      </w:pPr>
      <w:r>
        <w:t xml:space="preserve">Módulos de suministro de información técnica </w:t>
      </w:r>
      <w:proofErr w:type="spellStart"/>
      <w:r>
        <w:t>hidrometeorológicos</w:t>
      </w:r>
      <w:proofErr w:type="spellEnd"/>
      <w:r>
        <w:t xml:space="preserve">: En este módulo se atiende a los usuarios que requieren información técnica </w:t>
      </w:r>
      <w:proofErr w:type="spellStart"/>
      <w:r>
        <w:t>hidrometeorológica</w:t>
      </w:r>
      <w:proofErr w:type="spellEnd"/>
      <w:r>
        <w:t xml:space="preserve">, suministrada por las estaciones de monitoreo del </w:t>
      </w:r>
      <w:r w:rsidR="004B6E68">
        <w:t>Ideam</w:t>
      </w:r>
      <w:r>
        <w:t xml:space="preserve"> y se ofrece orientación para que el ciudadano pueda generar su solicitud dentro del módulo que le arroja un número de radicado, con el que puede hacerle seguimiento a su</w:t>
      </w:r>
      <w:r>
        <w:rPr>
          <w:spacing w:val="-7"/>
        </w:rPr>
        <w:t xml:space="preserve"> </w:t>
      </w:r>
      <w:r>
        <w:t>petición.</w:t>
      </w:r>
    </w:p>
    <w:p w:rsidR="00FE31D6" w:rsidRDefault="00FE31D6">
      <w:pPr>
        <w:pStyle w:val="Textoindependiente"/>
        <w:spacing w:before="1"/>
      </w:pPr>
    </w:p>
    <w:p w:rsidR="00FE31D6" w:rsidRDefault="00A638F7">
      <w:pPr>
        <w:pStyle w:val="Prrafodelista"/>
        <w:numPr>
          <w:ilvl w:val="2"/>
          <w:numId w:val="1"/>
        </w:numPr>
        <w:tabs>
          <w:tab w:val="left" w:pos="1541"/>
        </w:tabs>
        <w:ind w:right="112"/>
        <w:jc w:val="both"/>
      </w:pPr>
      <w:r>
        <w:t>Centro de Relevo: Es un módulo de atención al usuario para recibir a personas</w:t>
      </w:r>
      <w:r>
        <w:rPr>
          <w:spacing w:val="-15"/>
        </w:rPr>
        <w:t xml:space="preserve"> </w:t>
      </w:r>
      <w:r>
        <w:t>con</w:t>
      </w:r>
      <w:r>
        <w:rPr>
          <w:spacing w:val="-14"/>
        </w:rPr>
        <w:t xml:space="preserve"> </w:t>
      </w:r>
      <w:r>
        <w:t>discapacidad</w:t>
      </w:r>
      <w:r>
        <w:rPr>
          <w:spacing w:val="-12"/>
        </w:rPr>
        <w:t xml:space="preserve"> </w:t>
      </w:r>
      <w:r>
        <w:t>auditiva,</w:t>
      </w:r>
      <w:r>
        <w:rPr>
          <w:spacing w:val="-13"/>
        </w:rPr>
        <w:t xml:space="preserve"> </w:t>
      </w:r>
      <w:r>
        <w:t>quienes</w:t>
      </w:r>
      <w:r>
        <w:rPr>
          <w:spacing w:val="-13"/>
        </w:rPr>
        <w:t xml:space="preserve"> </w:t>
      </w:r>
      <w:r>
        <w:t>son</w:t>
      </w:r>
      <w:r>
        <w:rPr>
          <w:spacing w:val="-18"/>
        </w:rPr>
        <w:t xml:space="preserve"> </w:t>
      </w:r>
      <w:r>
        <w:t>orientados</w:t>
      </w:r>
      <w:r>
        <w:rPr>
          <w:spacing w:val="-14"/>
        </w:rPr>
        <w:t xml:space="preserve"> </w:t>
      </w:r>
      <w:r>
        <w:t>hacia</w:t>
      </w:r>
      <w:r>
        <w:rPr>
          <w:spacing w:val="-11"/>
        </w:rPr>
        <w:t xml:space="preserve"> </w:t>
      </w:r>
      <w:r>
        <w:t>el</w:t>
      </w:r>
      <w:r>
        <w:rPr>
          <w:spacing w:val="-15"/>
        </w:rPr>
        <w:t xml:space="preserve"> </w:t>
      </w:r>
      <w:r>
        <w:t xml:space="preserve">punto de atención al ciudadano, donde usando una clave y una contraseña, el funcionario responsable ingresa a la plataforma de Centro de Relevo habilitado por el Ministerio de Tecnologías de </w:t>
      </w:r>
      <w:r w:rsidR="004B6E68">
        <w:t>la Información y Comunicaciones</w:t>
      </w:r>
      <w:r>
        <w:t>, y mediante una video llamada, solicita el servicio de</w:t>
      </w:r>
      <w:r>
        <w:rPr>
          <w:spacing w:val="-1"/>
        </w:rPr>
        <w:t xml:space="preserve"> </w:t>
      </w:r>
      <w:r>
        <w:t>interpretación.</w:t>
      </w:r>
    </w:p>
    <w:p w:rsidR="00FE31D6" w:rsidRDefault="00FE31D6">
      <w:pPr>
        <w:pStyle w:val="Textoindependiente"/>
        <w:spacing w:before="9"/>
        <w:rPr>
          <w:sz w:val="21"/>
        </w:rPr>
      </w:pPr>
    </w:p>
    <w:p w:rsidR="00FE31D6" w:rsidRDefault="00A638F7">
      <w:pPr>
        <w:pStyle w:val="Textoindependiente"/>
        <w:ind w:left="820" w:right="115"/>
        <w:jc w:val="both"/>
      </w:pPr>
      <w:r>
        <w:rPr>
          <w:b/>
        </w:rPr>
        <w:t xml:space="preserve">Telefónico: </w:t>
      </w:r>
      <w:r>
        <w:t>En este canal se aplican los protocolos para la atención telefónica, no obstante, cabe aclarar que los canales telefónicos son exclusivamente para orientación</w:t>
      </w:r>
      <w:r>
        <w:rPr>
          <w:spacing w:val="-16"/>
        </w:rPr>
        <w:t xml:space="preserve"> </w:t>
      </w:r>
      <w:r>
        <w:t>y</w:t>
      </w:r>
      <w:r>
        <w:rPr>
          <w:spacing w:val="-18"/>
        </w:rPr>
        <w:t xml:space="preserve"> </w:t>
      </w:r>
      <w:r>
        <w:t>no</w:t>
      </w:r>
      <w:r>
        <w:rPr>
          <w:spacing w:val="-15"/>
        </w:rPr>
        <w:t xml:space="preserve"> </w:t>
      </w:r>
      <w:r>
        <w:t>para</w:t>
      </w:r>
      <w:r>
        <w:rPr>
          <w:spacing w:val="-19"/>
        </w:rPr>
        <w:t xml:space="preserve"> </w:t>
      </w:r>
      <w:r>
        <w:t>suministrar</w:t>
      </w:r>
      <w:r>
        <w:rPr>
          <w:spacing w:val="-14"/>
        </w:rPr>
        <w:t xml:space="preserve"> </w:t>
      </w:r>
      <w:r>
        <w:t>información</w:t>
      </w:r>
      <w:r>
        <w:rPr>
          <w:spacing w:val="-16"/>
        </w:rPr>
        <w:t xml:space="preserve"> </w:t>
      </w:r>
      <w:r>
        <w:t>específica</w:t>
      </w:r>
      <w:r>
        <w:rPr>
          <w:spacing w:val="-16"/>
        </w:rPr>
        <w:t xml:space="preserve"> </w:t>
      </w:r>
      <w:r>
        <w:t>o</w:t>
      </w:r>
      <w:r>
        <w:rPr>
          <w:spacing w:val="-15"/>
        </w:rPr>
        <w:t xml:space="preserve"> </w:t>
      </w:r>
      <w:r>
        <w:t>solicitar</w:t>
      </w:r>
      <w:r>
        <w:rPr>
          <w:spacing w:val="-15"/>
        </w:rPr>
        <w:t xml:space="preserve"> </w:t>
      </w:r>
      <w:r>
        <w:t>documentación. Sin embargo, cuando el usuario insiste en que se le radique la solicitud por este medio, se procede a efectuar la radicación verbal del mismo modo que se haría en el módulo de atención presencial. (Resolución 2678 de noviembre de</w:t>
      </w:r>
      <w:r>
        <w:rPr>
          <w:spacing w:val="-19"/>
        </w:rPr>
        <w:t xml:space="preserve"> </w:t>
      </w:r>
      <w:r>
        <w:t>2016).</w:t>
      </w:r>
    </w:p>
    <w:p w:rsidR="00FE31D6" w:rsidRDefault="00FE31D6">
      <w:pPr>
        <w:pStyle w:val="Textoindependiente"/>
        <w:spacing w:before="2"/>
      </w:pPr>
    </w:p>
    <w:p w:rsidR="00FE31D6" w:rsidRDefault="00A638F7">
      <w:pPr>
        <w:pStyle w:val="Textoindependiente"/>
        <w:spacing w:before="1"/>
        <w:ind w:left="820" w:right="115"/>
        <w:jc w:val="both"/>
      </w:pPr>
      <w:r>
        <w:t xml:space="preserve">El </w:t>
      </w:r>
      <w:r w:rsidR="000913E7">
        <w:t>Ideam</w:t>
      </w:r>
      <w:r>
        <w:t xml:space="preserve"> ha habilitado para la atención a los ciudadanos el PBX (571) 3527160 y las extensiones 1200 y 1205. Igualmente, la línea nacional gratuita 018000110012.</w:t>
      </w:r>
      <w:r>
        <w:rPr>
          <w:spacing w:val="39"/>
        </w:rPr>
        <w:t xml:space="preserve"> </w:t>
      </w:r>
      <w:r>
        <w:t>El</w:t>
      </w:r>
      <w:r>
        <w:rPr>
          <w:spacing w:val="-10"/>
        </w:rPr>
        <w:t xml:space="preserve"> </w:t>
      </w:r>
      <w:r>
        <w:t>horario</w:t>
      </w:r>
      <w:r>
        <w:rPr>
          <w:spacing w:val="-10"/>
        </w:rPr>
        <w:t xml:space="preserve"> </w:t>
      </w:r>
      <w:r>
        <w:t>de</w:t>
      </w:r>
      <w:r>
        <w:rPr>
          <w:spacing w:val="-11"/>
        </w:rPr>
        <w:t xml:space="preserve"> </w:t>
      </w:r>
      <w:r>
        <w:t>atención</w:t>
      </w:r>
      <w:r>
        <w:rPr>
          <w:spacing w:val="-10"/>
        </w:rPr>
        <w:t xml:space="preserve"> </w:t>
      </w:r>
      <w:r>
        <w:t>al</w:t>
      </w:r>
      <w:r>
        <w:rPr>
          <w:spacing w:val="-13"/>
        </w:rPr>
        <w:t xml:space="preserve"> </w:t>
      </w:r>
      <w:r>
        <w:t>ciudadano</w:t>
      </w:r>
      <w:r>
        <w:rPr>
          <w:spacing w:val="-9"/>
        </w:rPr>
        <w:t xml:space="preserve"> </w:t>
      </w:r>
      <w:r>
        <w:t>es</w:t>
      </w:r>
      <w:r>
        <w:rPr>
          <w:spacing w:val="-12"/>
        </w:rPr>
        <w:t xml:space="preserve"> </w:t>
      </w:r>
      <w:r>
        <w:t>de</w:t>
      </w:r>
      <w:r>
        <w:rPr>
          <w:spacing w:val="-11"/>
        </w:rPr>
        <w:t xml:space="preserve"> </w:t>
      </w:r>
      <w:r>
        <w:t>lunes</w:t>
      </w:r>
      <w:r>
        <w:rPr>
          <w:spacing w:val="-12"/>
        </w:rPr>
        <w:t xml:space="preserve"> </w:t>
      </w:r>
      <w:r>
        <w:t>a</w:t>
      </w:r>
      <w:r>
        <w:rPr>
          <w:spacing w:val="-12"/>
        </w:rPr>
        <w:t xml:space="preserve"> </w:t>
      </w:r>
      <w:r>
        <w:t>viernes</w:t>
      </w:r>
      <w:r>
        <w:rPr>
          <w:spacing w:val="-10"/>
        </w:rPr>
        <w:t xml:space="preserve"> </w:t>
      </w:r>
      <w:r>
        <w:t>de</w:t>
      </w:r>
      <w:r>
        <w:rPr>
          <w:spacing w:val="-10"/>
        </w:rPr>
        <w:t xml:space="preserve"> </w:t>
      </w:r>
      <w:r>
        <w:t>8:00</w:t>
      </w:r>
    </w:p>
    <w:p w:rsidR="00FE31D6" w:rsidRDefault="00A638F7">
      <w:pPr>
        <w:pStyle w:val="Textoindependiente"/>
        <w:ind w:left="820" w:right="114"/>
        <w:jc w:val="both"/>
      </w:pPr>
      <w:r>
        <w:t xml:space="preserve">a.m. a 5:00 p.m. en jornada continua. Para los usuarios que quieran consultar el pronóstico del tiempo y las alertas </w:t>
      </w:r>
      <w:proofErr w:type="spellStart"/>
      <w:r>
        <w:t>hidrometeorológicas</w:t>
      </w:r>
      <w:proofErr w:type="spellEnd"/>
      <w:r>
        <w:t>, también se tiene disponible, durante las 24 horas del día la línea (571) 3075625.</w:t>
      </w:r>
    </w:p>
    <w:p w:rsidR="00FE31D6" w:rsidRDefault="00FE31D6">
      <w:pPr>
        <w:pStyle w:val="Textoindependiente"/>
        <w:spacing w:before="9"/>
        <w:rPr>
          <w:sz w:val="21"/>
        </w:rPr>
      </w:pPr>
    </w:p>
    <w:p w:rsidR="00FE31D6" w:rsidRDefault="00A638F7">
      <w:pPr>
        <w:pStyle w:val="Textoindependiente"/>
        <w:ind w:left="820" w:right="112"/>
        <w:jc w:val="both"/>
      </w:pPr>
      <w:r>
        <w:rPr>
          <w:b/>
        </w:rPr>
        <w:t xml:space="preserve">Buzones de Sugerencias: </w:t>
      </w:r>
      <w:r>
        <w:t xml:space="preserve">Por este medio se reciben sugerencias de usuarios internos y externos del </w:t>
      </w:r>
      <w:r w:rsidR="00F7695A">
        <w:t>Ideam</w:t>
      </w:r>
      <w:r>
        <w:t>. Estos buzones están ubicados en los distintos puntos</w:t>
      </w:r>
      <w:r>
        <w:rPr>
          <w:spacing w:val="-13"/>
        </w:rPr>
        <w:t xml:space="preserve"> </w:t>
      </w:r>
      <w:r>
        <w:t>de</w:t>
      </w:r>
      <w:r>
        <w:rPr>
          <w:spacing w:val="-15"/>
        </w:rPr>
        <w:t xml:space="preserve"> </w:t>
      </w:r>
      <w:r>
        <w:t>atención</w:t>
      </w:r>
      <w:r>
        <w:rPr>
          <w:spacing w:val="-13"/>
        </w:rPr>
        <w:t xml:space="preserve"> </w:t>
      </w:r>
      <w:r>
        <w:t>presencial</w:t>
      </w:r>
      <w:r>
        <w:rPr>
          <w:spacing w:val="-15"/>
        </w:rPr>
        <w:t xml:space="preserve"> </w:t>
      </w:r>
      <w:r>
        <w:t>que</w:t>
      </w:r>
      <w:r>
        <w:rPr>
          <w:spacing w:val="-13"/>
        </w:rPr>
        <w:t xml:space="preserve"> </w:t>
      </w:r>
      <w:r>
        <w:t>la</w:t>
      </w:r>
      <w:r>
        <w:rPr>
          <w:spacing w:val="-12"/>
        </w:rPr>
        <w:t xml:space="preserve"> </w:t>
      </w:r>
      <w:r>
        <w:t>entidad</w:t>
      </w:r>
      <w:r>
        <w:rPr>
          <w:spacing w:val="-12"/>
        </w:rPr>
        <w:t xml:space="preserve"> </w:t>
      </w:r>
      <w:r>
        <w:t>tiene</w:t>
      </w:r>
      <w:r>
        <w:rPr>
          <w:spacing w:val="-16"/>
        </w:rPr>
        <w:t xml:space="preserve"> </w:t>
      </w:r>
      <w:r>
        <w:t>dispuestos</w:t>
      </w:r>
      <w:r>
        <w:rPr>
          <w:spacing w:val="-12"/>
        </w:rPr>
        <w:t xml:space="preserve"> </w:t>
      </w:r>
      <w:r>
        <w:t>para</w:t>
      </w:r>
      <w:r>
        <w:rPr>
          <w:spacing w:val="-12"/>
        </w:rPr>
        <w:t xml:space="preserve"> </w:t>
      </w:r>
      <w:r>
        <w:t>los</w:t>
      </w:r>
      <w:r>
        <w:rPr>
          <w:spacing w:val="-13"/>
        </w:rPr>
        <w:t xml:space="preserve"> </w:t>
      </w:r>
      <w:r>
        <w:t>ciudadanos en</w:t>
      </w:r>
      <w:r>
        <w:rPr>
          <w:spacing w:val="-6"/>
        </w:rPr>
        <w:t xml:space="preserve"> </w:t>
      </w:r>
      <w:r>
        <w:t>las</w:t>
      </w:r>
      <w:r>
        <w:rPr>
          <w:spacing w:val="-7"/>
        </w:rPr>
        <w:t xml:space="preserve"> </w:t>
      </w:r>
      <w:r>
        <w:t>diferentes</w:t>
      </w:r>
      <w:r>
        <w:rPr>
          <w:spacing w:val="-9"/>
        </w:rPr>
        <w:t xml:space="preserve"> </w:t>
      </w:r>
      <w:r>
        <w:t>regiones</w:t>
      </w:r>
      <w:r>
        <w:rPr>
          <w:spacing w:val="-7"/>
        </w:rPr>
        <w:t xml:space="preserve"> </w:t>
      </w:r>
      <w:r>
        <w:t>del</w:t>
      </w:r>
      <w:r>
        <w:rPr>
          <w:spacing w:val="-9"/>
        </w:rPr>
        <w:t xml:space="preserve"> </w:t>
      </w:r>
      <w:r>
        <w:t>territorio</w:t>
      </w:r>
      <w:r>
        <w:rPr>
          <w:spacing w:val="-8"/>
        </w:rPr>
        <w:t xml:space="preserve"> </w:t>
      </w:r>
      <w:r>
        <w:t>nacional.</w:t>
      </w:r>
      <w:r>
        <w:rPr>
          <w:spacing w:val="-9"/>
        </w:rPr>
        <w:t xml:space="preserve"> </w:t>
      </w:r>
      <w:r>
        <w:t>Se</w:t>
      </w:r>
      <w:r>
        <w:rPr>
          <w:spacing w:val="-5"/>
        </w:rPr>
        <w:t xml:space="preserve"> </w:t>
      </w:r>
      <w:r>
        <w:t>ubican</w:t>
      </w:r>
      <w:r>
        <w:rPr>
          <w:spacing w:val="-6"/>
        </w:rPr>
        <w:t xml:space="preserve"> </w:t>
      </w:r>
      <w:r>
        <w:t>en</w:t>
      </w:r>
      <w:r>
        <w:rPr>
          <w:spacing w:val="-8"/>
        </w:rPr>
        <w:t xml:space="preserve"> </w:t>
      </w:r>
      <w:r>
        <w:t>las</w:t>
      </w:r>
      <w:r>
        <w:rPr>
          <w:spacing w:val="-8"/>
        </w:rPr>
        <w:t xml:space="preserve"> </w:t>
      </w:r>
      <w:r>
        <w:t>once</w:t>
      </w:r>
      <w:r>
        <w:rPr>
          <w:spacing w:val="-8"/>
        </w:rPr>
        <w:t xml:space="preserve"> </w:t>
      </w:r>
      <w:r>
        <w:t>(11)</w:t>
      </w:r>
      <w:r>
        <w:rPr>
          <w:spacing w:val="-7"/>
        </w:rPr>
        <w:t xml:space="preserve"> </w:t>
      </w:r>
      <w:r w:rsidR="00F7695A">
        <w:t>áreas o</w:t>
      </w:r>
      <w:r>
        <w:t>perativas</w:t>
      </w:r>
      <w:r>
        <w:rPr>
          <w:spacing w:val="-9"/>
        </w:rPr>
        <w:t xml:space="preserve"> </w:t>
      </w:r>
      <w:r>
        <w:t>del</w:t>
      </w:r>
      <w:r>
        <w:rPr>
          <w:spacing w:val="-9"/>
        </w:rPr>
        <w:t xml:space="preserve"> </w:t>
      </w:r>
      <w:r>
        <w:t>país,</w:t>
      </w:r>
      <w:r>
        <w:rPr>
          <w:spacing w:val="-7"/>
        </w:rPr>
        <w:t xml:space="preserve"> </w:t>
      </w:r>
      <w:r>
        <w:t>en</w:t>
      </w:r>
      <w:r>
        <w:rPr>
          <w:spacing w:val="-8"/>
        </w:rPr>
        <w:t xml:space="preserve"> </w:t>
      </w:r>
      <w:r>
        <w:t>los</w:t>
      </w:r>
      <w:r>
        <w:rPr>
          <w:spacing w:val="-8"/>
        </w:rPr>
        <w:t xml:space="preserve"> </w:t>
      </w:r>
      <w:r>
        <w:t>puntos</w:t>
      </w:r>
      <w:r>
        <w:rPr>
          <w:spacing w:val="-7"/>
        </w:rPr>
        <w:t xml:space="preserve"> </w:t>
      </w:r>
      <w:r>
        <w:t>de</w:t>
      </w:r>
      <w:r>
        <w:rPr>
          <w:spacing w:val="-11"/>
        </w:rPr>
        <w:t xml:space="preserve"> </w:t>
      </w:r>
      <w:r>
        <w:t>atención</w:t>
      </w:r>
      <w:r>
        <w:rPr>
          <w:spacing w:val="-9"/>
        </w:rPr>
        <w:t xml:space="preserve"> </w:t>
      </w:r>
      <w:r>
        <w:t>al</w:t>
      </w:r>
      <w:r>
        <w:rPr>
          <w:spacing w:val="-11"/>
        </w:rPr>
        <w:t xml:space="preserve"> </w:t>
      </w:r>
      <w:r>
        <w:t>ciudadano</w:t>
      </w:r>
      <w:r>
        <w:rPr>
          <w:spacing w:val="-8"/>
        </w:rPr>
        <w:t xml:space="preserve"> </w:t>
      </w:r>
      <w:r>
        <w:t>de</w:t>
      </w:r>
      <w:r>
        <w:rPr>
          <w:spacing w:val="-8"/>
        </w:rPr>
        <w:t xml:space="preserve"> </w:t>
      </w:r>
      <w:r>
        <w:t>la</w:t>
      </w:r>
      <w:r>
        <w:rPr>
          <w:spacing w:val="-8"/>
        </w:rPr>
        <w:t xml:space="preserve"> </w:t>
      </w:r>
      <w:r>
        <w:t>Sede</w:t>
      </w:r>
      <w:r>
        <w:rPr>
          <w:spacing w:val="-10"/>
        </w:rPr>
        <w:t xml:space="preserve"> </w:t>
      </w:r>
      <w:r>
        <w:t>Central</w:t>
      </w:r>
      <w:r>
        <w:rPr>
          <w:spacing w:val="-9"/>
        </w:rPr>
        <w:t xml:space="preserve"> </w:t>
      </w:r>
      <w:r>
        <w:t>en Bogotá y en el Laboratorio de Calidad Ambiental. Este último, se habilitó con el objetivo de que los usuarios que se dirigen a entregar muestras, tengan la posibilidad de radicar sus PQRS en físico a través del buzón, de tal manera que se pueda garantizar un excelente servicio en los trámites asociados al</w:t>
      </w:r>
      <w:r>
        <w:rPr>
          <w:spacing w:val="-36"/>
        </w:rPr>
        <w:t xml:space="preserve"> </w:t>
      </w:r>
      <w:r>
        <w:t>laboratorio de la</w:t>
      </w:r>
      <w:r>
        <w:rPr>
          <w:spacing w:val="-1"/>
        </w:rPr>
        <w:t xml:space="preserve"> </w:t>
      </w:r>
      <w:r>
        <w:t>entidad.</w:t>
      </w:r>
    </w:p>
    <w:p w:rsidR="00FE31D6" w:rsidRDefault="00FE31D6">
      <w:pPr>
        <w:pStyle w:val="Textoindependiente"/>
        <w:spacing w:before="2"/>
      </w:pPr>
    </w:p>
    <w:p w:rsidR="00FE31D6" w:rsidRDefault="00A638F7">
      <w:pPr>
        <w:pStyle w:val="Textoindependiente"/>
        <w:ind w:left="820"/>
      </w:pPr>
      <w:r>
        <w:t>Una vez recaudadas las solicitudes presentadas por los usuarios a través de este medio, se atienden según el procedimiento para radicar peticiones escritas, que deben surtir los trámites correspondientes.</w:t>
      </w:r>
    </w:p>
    <w:p w:rsidR="00FE31D6" w:rsidRDefault="00FE31D6">
      <w:pPr>
        <w:pStyle w:val="Textoindependiente"/>
        <w:spacing w:before="10"/>
        <w:rPr>
          <w:sz w:val="21"/>
        </w:rPr>
      </w:pPr>
    </w:p>
    <w:p w:rsidR="00FE31D6" w:rsidRDefault="00A638F7">
      <w:pPr>
        <w:pStyle w:val="Textoindependiente"/>
        <w:ind w:left="820" w:right="113"/>
        <w:jc w:val="both"/>
      </w:pPr>
      <w:r>
        <w:rPr>
          <w:b/>
        </w:rPr>
        <w:t xml:space="preserve">Correo Postal: </w:t>
      </w:r>
      <w:r>
        <w:t>Esta gestión está a cargo del Grupo de Gestión Documental,</w:t>
      </w:r>
      <w:r>
        <w:rPr>
          <w:spacing w:val="-34"/>
        </w:rPr>
        <w:t xml:space="preserve"> </w:t>
      </w:r>
      <w:r>
        <w:t>que recibe las comunicaciones o solicitudes por medio físico en la ventanilla única de correspondencia y se les aplica el procedimiento para la radicación. Una vez hecho esto se revisa y reasigna a la dependencia</w:t>
      </w:r>
      <w:r>
        <w:rPr>
          <w:spacing w:val="-12"/>
        </w:rPr>
        <w:t xml:space="preserve"> </w:t>
      </w:r>
      <w:r>
        <w:t>correspondiente.</w:t>
      </w:r>
    </w:p>
    <w:p w:rsidR="00FE31D6" w:rsidRDefault="00FE31D6">
      <w:pPr>
        <w:jc w:val="both"/>
        <w:sectPr w:rsidR="00FE31D6">
          <w:pgSz w:w="12240" w:h="15840"/>
          <w:pgMar w:top="1440" w:right="1680" w:bottom="1260" w:left="1700" w:header="0" w:footer="1074" w:gutter="0"/>
          <w:cols w:space="720"/>
        </w:sectPr>
      </w:pPr>
    </w:p>
    <w:p w:rsidR="00411B08" w:rsidRDefault="00B278B2">
      <w:pPr>
        <w:pStyle w:val="Textoindependiente"/>
        <w:spacing w:before="91"/>
        <w:ind w:left="100" w:right="114"/>
        <w:jc w:val="both"/>
      </w:pPr>
      <w:r>
        <w:lastRenderedPageBreak/>
        <w:t xml:space="preserve">La evaluación a la </w:t>
      </w:r>
      <w:r w:rsidR="00A638F7">
        <w:t>E</w:t>
      </w:r>
      <w:r>
        <w:t xml:space="preserve">strategia de </w:t>
      </w:r>
      <w:r w:rsidR="00A638F7">
        <w:t xml:space="preserve">rendición de cuentas de la vigencia anterior, se </w:t>
      </w:r>
      <w:r w:rsidR="008148F1">
        <w:t>encuentra en</w:t>
      </w:r>
      <w:r w:rsidR="00A638F7" w:rsidRPr="00B278B2">
        <w:t xml:space="preserve"> el Anexo 1, que</w:t>
      </w:r>
      <w:r w:rsidR="00A638F7">
        <w:t xml:space="preserve"> deberá ajustarse de acuerdo con la evaluación de la rendición de cuentas del año anterior. Así las cosas, </w:t>
      </w:r>
      <w:r w:rsidR="00A638F7" w:rsidRPr="00C37993">
        <w:t>se realizará una reunión antes de finalizar el primer trimestre del año con el equipo líder de rendición de cuentas, para efectuar el análisis de evaluación de la vigencia anterior</w:t>
      </w:r>
      <w:r w:rsidR="00411B08">
        <w:t>.</w:t>
      </w:r>
    </w:p>
    <w:p w:rsidR="00F7695A" w:rsidRDefault="00411B08">
      <w:pPr>
        <w:pStyle w:val="Textoindependiente"/>
        <w:spacing w:before="91"/>
        <w:ind w:left="100" w:right="114"/>
        <w:jc w:val="both"/>
      </w:pPr>
      <w:r>
        <w:t xml:space="preserve"> </w:t>
      </w:r>
    </w:p>
    <w:p w:rsidR="00FE31D6" w:rsidRDefault="00A638F7" w:rsidP="00C6394A">
      <w:pPr>
        <w:pStyle w:val="Textoindependiente"/>
        <w:ind w:left="100" w:right="118"/>
        <w:jc w:val="both"/>
      </w:pPr>
      <w:r>
        <w:t xml:space="preserve">El autodiagnóstico de Rendición de Cuentas de MIPG, es un elemento complementario al documento de </w:t>
      </w:r>
      <w:r w:rsidR="00411B08">
        <w:t>evaluación</w:t>
      </w:r>
      <w:r>
        <w:t xml:space="preserve"> que se elabora.</w:t>
      </w:r>
      <w:r w:rsidR="00C6394A">
        <w:t xml:space="preserve"> S</w:t>
      </w:r>
      <w:r>
        <w:t xml:space="preserve">e sugiere utilizar la herramienta de autodiagnóstico de MIPG de Rendición de Cuentas como elemento del Diagnóstico, que se encuentra en la caja de herramientas Actividad 3 Autodiagnóstico de Rendición de Cuentas con el instrumento 3 o en el sitio web: </w:t>
      </w:r>
      <w:hyperlink r:id="rId22" w:history="1">
        <w:r w:rsidR="000713EF" w:rsidRPr="00981F27">
          <w:rPr>
            <w:rStyle w:val="Hipervnculo"/>
          </w:rPr>
          <w:t>https://www.funcionpublica.gov.co/web/murc/actividad-3</w:t>
        </w:r>
      </w:hyperlink>
      <w:r w:rsidR="000713EF">
        <w:t>,</w:t>
      </w:r>
      <w:r>
        <w:t xml:space="preserve"> que se adjunta como un archivo de Excel: Anexo 2. Autodiagnóstico de Rendición de Cuentas de MIPG.</w:t>
      </w:r>
    </w:p>
    <w:p w:rsidR="00FE31D6" w:rsidRDefault="00FE31D6">
      <w:pPr>
        <w:pStyle w:val="Textoindependiente"/>
      </w:pPr>
    </w:p>
    <w:p w:rsidR="00FE31D6" w:rsidRDefault="00A638F7">
      <w:pPr>
        <w:pStyle w:val="Textoindependiente"/>
        <w:ind w:left="100" w:right="113"/>
        <w:jc w:val="both"/>
      </w:pPr>
      <w:r>
        <w:t>Así mismo, se sugiere ver el Instrumento 5 que corresponde a la Autoevaluación enfoque de derechos humanos y paz en la rendición de cuentas de la caja de herramientas, en dado caso que aplique.</w:t>
      </w:r>
    </w:p>
    <w:p w:rsidR="00FE31D6" w:rsidRDefault="00FE31D6">
      <w:pPr>
        <w:pStyle w:val="Textoindependiente"/>
        <w:spacing w:before="10"/>
        <w:rPr>
          <w:sz w:val="21"/>
        </w:rPr>
      </w:pPr>
    </w:p>
    <w:p w:rsidR="00FE31D6" w:rsidRDefault="00A638F7">
      <w:pPr>
        <w:pStyle w:val="Prrafodelista"/>
        <w:numPr>
          <w:ilvl w:val="0"/>
          <w:numId w:val="1"/>
        </w:numPr>
        <w:tabs>
          <w:tab w:val="left" w:pos="821"/>
        </w:tabs>
        <w:ind w:right="114"/>
        <w:jc w:val="both"/>
      </w:pPr>
      <w:r>
        <w:t>De acuerdo con el resultado del proceso de autodiagnóstico, la entidad debe definir el alcance de la rendición de cuentas para la vigencia. Principalmente, el nivel</w:t>
      </w:r>
      <w:r>
        <w:rPr>
          <w:spacing w:val="-5"/>
        </w:rPr>
        <w:t xml:space="preserve"> </w:t>
      </w:r>
      <w:r>
        <w:t>que</w:t>
      </w:r>
      <w:r>
        <w:rPr>
          <w:spacing w:val="-6"/>
        </w:rPr>
        <w:t xml:space="preserve"> </w:t>
      </w:r>
      <w:r>
        <w:t>arroje</w:t>
      </w:r>
      <w:r>
        <w:rPr>
          <w:spacing w:val="-6"/>
        </w:rPr>
        <w:t xml:space="preserve"> </w:t>
      </w:r>
      <w:r>
        <w:t>el</w:t>
      </w:r>
      <w:r>
        <w:rPr>
          <w:spacing w:val="-4"/>
        </w:rPr>
        <w:t xml:space="preserve"> </w:t>
      </w:r>
      <w:r>
        <w:t>autodiagnóstico</w:t>
      </w:r>
      <w:r>
        <w:rPr>
          <w:spacing w:val="-3"/>
        </w:rPr>
        <w:t xml:space="preserve"> </w:t>
      </w:r>
      <w:r>
        <w:t>permite</w:t>
      </w:r>
      <w:r>
        <w:rPr>
          <w:spacing w:val="-4"/>
        </w:rPr>
        <w:t xml:space="preserve"> </w:t>
      </w:r>
      <w:r>
        <w:t>establecer</w:t>
      </w:r>
      <w:r>
        <w:rPr>
          <w:spacing w:val="-2"/>
        </w:rPr>
        <w:t xml:space="preserve"> </w:t>
      </w:r>
      <w:r>
        <w:t>una</w:t>
      </w:r>
      <w:r>
        <w:rPr>
          <w:spacing w:val="-9"/>
        </w:rPr>
        <w:t xml:space="preserve"> </w:t>
      </w:r>
      <w:r>
        <w:t>meta</w:t>
      </w:r>
      <w:r>
        <w:rPr>
          <w:spacing w:val="-7"/>
        </w:rPr>
        <w:t xml:space="preserve"> </w:t>
      </w:r>
      <w:r>
        <w:t>que</w:t>
      </w:r>
      <w:r>
        <w:rPr>
          <w:spacing w:val="-6"/>
        </w:rPr>
        <w:t xml:space="preserve"> </w:t>
      </w:r>
      <w:r>
        <w:t>se</w:t>
      </w:r>
      <w:r>
        <w:rPr>
          <w:spacing w:val="-6"/>
        </w:rPr>
        <w:t xml:space="preserve"> </w:t>
      </w:r>
      <w:r>
        <w:t>referencia en torno al reto, objetivo general, meta del reto y el indicador de</w:t>
      </w:r>
      <w:r>
        <w:rPr>
          <w:spacing w:val="-18"/>
        </w:rPr>
        <w:t xml:space="preserve"> </w:t>
      </w:r>
      <w:r>
        <w:t>impacto.</w:t>
      </w:r>
    </w:p>
    <w:p w:rsidR="00FE31D6" w:rsidRDefault="00FE31D6">
      <w:pPr>
        <w:pStyle w:val="Textoindependiente"/>
      </w:pPr>
    </w:p>
    <w:p w:rsidR="00FE31D6" w:rsidRDefault="00A638F7">
      <w:pPr>
        <w:pStyle w:val="Textoindependiente"/>
        <w:ind w:left="100" w:right="113"/>
        <w:jc w:val="both"/>
      </w:pPr>
      <w:r>
        <w:t>Un ejemplo de los retos, según el nivel, se puede observar en el gráfico "Retos de la rendición</w:t>
      </w:r>
      <w:r>
        <w:rPr>
          <w:spacing w:val="-12"/>
        </w:rPr>
        <w:t xml:space="preserve"> </w:t>
      </w:r>
      <w:r>
        <w:t>de</w:t>
      </w:r>
      <w:r>
        <w:rPr>
          <w:spacing w:val="-14"/>
        </w:rPr>
        <w:t xml:space="preserve"> </w:t>
      </w:r>
      <w:r>
        <w:t>cuentas</w:t>
      </w:r>
      <w:r>
        <w:rPr>
          <w:spacing w:val="-14"/>
        </w:rPr>
        <w:t xml:space="preserve"> </w:t>
      </w:r>
      <w:r>
        <w:t>según</w:t>
      </w:r>
      <w:r>
        <w:rPr>
          <w:spacing w:val="-11"/>
        </w:rPr>
        <w:t xml:space="preserve"> </w:t>
      </w:r>
      <w:r>
        <w:t>nivel</w:t>
      </w:r>
      <w:r>
        <w:rPr>
          <w:spacing w:val="-11"/>
        </w:rPr>
        <w:t xml:space="preserve"> </w:t>
      </w:r>
      <w:r>
        <w:t>de</w:t>
      </w:r>
      <w:r>
        <w:rPr>
          <w:spacing w:val="-12"/>
        </w:rPr>
        <w:t xml:space="preserve"> </w:t>
      </w:r>
      <w:r>
        <w:t>experiencia"</w:t>
      </w:r>
      <w:r>
        <w:rPr>
          <w:spacing w:val="-13"/>
        </w:rPr>
        <w:t xml:space="preserve"> </w:t>
      </w:r>
      <w:r>
        <w:t>de</w:t>
      </w:r>
      <w:r>
        <w:rPr>
          <w:spacing w:val="-12"/>
        </w:rPr>
        <w:t xml:space="preserve"> </w:t>
      </w:r>
      <w:r>
        <w:t>la</w:t>
      </w:r>
      <w:r>
        <w:rPr>
          <w:spacing w:val="-9"/>
        </w:rPr>
        <w:t xml:space="preserve"> </w:t>
      </w:r>
      <w:r>
        <w:t>Caja</w:t>
      </w:r>
      <w:r>
        <w:rPr>
          <w:spacing w:val="-10"/>
        </w:rPr>
        <w:t xml:space="preserve"> </w:t>
      </w:r>
      <w:r>
        <w:t>de</w:t>
      </w:r>
      <w:r>
        <w:rPr>
          <w:spacing w:val="-14"/>
        </w:rPr>
        <w:t xml:space="preserve"> </w:t>
      </w:r>
      <w:r>
        <w:t>herramientas:</w:t>
      </w:r>
      <w:r>
        <w:rPr>
          <w:spacing w:val="-13"/>
        </w:rPr>
        <w:t xml:space="preserve"> </w:t>
      </w:r>
      <w:r w:rsidR="00D84C3B">
        <w:t>Instrumento 4</w:t>
      </w:r>
      <w:r>
        <w:t xml:space="preserve"> Reto de la rendición de cuentas o a través del autodiagnóstico de rendición</w:t>
      </w:r>
      <w:r>
        <w:rPr>
          <w:spacing w:val="-3"/>
        </w:rPr>
        <w:t xml:space="preserve"> </w:t>
      </w:r>
      <w:r>
        <w:t>de</w:t>
      </w:r>
      <w:r>
        <w:rPr>
          <w:spacing w:val="-4"/>
        </w:rPr>
        <w:t xml:space="preserve"> </w:t>
      </w:r>
      <w:r>
        <w:t>cuentas</w:t>
      </w:r>
      <w:r>
        <w:rPr>
          <w:spacing w:val="-4"/>
        </w:rPr>
        <w:t xml:space="preserve"> </w:t>
      </w:r>
      <w:r>
        <w:t>en</w:t>
      </w:r>
      <w:r>
        <w:rPr>
          <w:spacing w:val="-4"/>
        </w:rPr>
        <w:t xml:space="preserve"> </w:t>
      </w:r>
      <w:r>
        <w:t>la</w:t>
      </w:r>
      <w:r>
        <w:rPr>
          <w:spacing w:val="-2"/>
        </w:rPr>
        <w:t xml:space="preserve"> </w:t>
      </w:r>
      <w:r>
        <w:t>hoja</w:t>
      </w:r>
      <w:r>
        <w:rPr>
          <w:spacing w:val="-4"/>
        </w:rPr>
        <w:t xml:space="preserve"> </w:t>
      </w:r>
      <w:r>
        <w:t>de</w:t>
      </w:r>
      <w:r>
        <w:rPr>
          <w:spacing w:val="-4"/>
        </w:rPr>
        <w:t xml:space="preserve"> </w:t>
      </w:r>
      <w:r>
        <w:t>“Estrategia</w:t>
      </w:r>
      <w:r>
        <w:rPr>
          <w:spacing w:val="-2"/>
        </w:rPr>
        <w:t xml:space="preserve"> </w:t>
      </w:r>
      <w:r>
        <w:t>de</w:t>
      </w:r>
      <w:r>
        <w:rPr>
          <w:spacing w:val="-6"/>
        </w:rPr>
        <w:t xml:space="preserve"> </w:t>
      </w:r>
      <w:r>
        <w:t>Implementación”,</w:t>
      </w:r>
      <w:r>
        <w:rPr>
          <w:spacing w:val="-3"/>
        </w:rPr>
        <w:t xml:space="preserve"> </w:t>
      </w:r>
      <w:r>
        <w:t>como</w:t>
      </w:r>
      <w:r>
        <w:rPr>
          <w:spacing w:val="-4"/>
        </w:rPr>
        <w:t xml:space="preserve"> </w:t>
      </w:r>
      <w:r>
        <w:t>se</w:t>
      </w:r>
      <w:r>
        <w:rPr>
          <w:spacing w:val="-2"/>
        </w:rPr>
        <w:t xml:space="preserve"> </w:t>
      </w:r>
      <w:r>
        <w:t>puede</w:t>
      </w:r>
      <w:r>
        <w:rPr>
          <w:spacing w:val="-4"/>
        </w:rPr>
        <w:t xml:space="preserve"> </w:t>
      </w:r>
      <w:r>
        <w:t>ver</w:t>
      </w:r>
      <w:r>
        <w:rPr>
          <w:spacing w:val="-1"/>
        </w:rPr>
        <w:t xml:space="preserve"> </w:t>
      </w:r>
      <w:r>
        <w:t>a continuación:</w:t>
      </w:r>
    </w:p>
    <w:p w:rsidR="00FE31D6" w:rsidRDefault="00E43047">
      <w:pPr>
        <w:pStyle w:val="Textoindependiente"/>
        <w:spacing w:before="2"/>
        <w:rPr>
          <w:sz w:val="23"/>
        </w:rPr>
      </w:pPr>
      <w:r>
        <w:rPr>
          <w:noProof/>
          <w:lang w:bidi="ar-SA"/>
        </w:rPr>
        <w:drawing>
          <wp:anchor distT="0" distB="0" distL="0" distR="0" simplePos="0" relativeHeight="251655680" behindDoc="1" locked="0" layoutInCell="1" allowOverlap="1" wp14:anchorId="0520EB4B" wp14:editId="5AEF3FA6">
            <wp:simplePos x="0" y="0"/>
            <wp:positionH relativeFrom="page">
              <wp:posOffset>1153686</wp:posOffset>
            </wp:positionH>
            <wp:positionV relativeFrom="paragraph">
              <wp:posOffset>194605</wp:posOffset>
            </wp:positionV>
            <wp:extent cx="5400126" cy="916305"/>
            <wp:effectExtent l="0" t="0" r="0" b="0"/>
            <wp:wrapTopAndBottom/>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3" cstate="print"/>
                    <a:stretch>
                      <a:fillRect/>
                    </a:stretch>
                  </pic:blipFill>
                  <pic:spPr>
                    <a:xfrm>
                      <a:off x="0" y="0"/>
                      <a:ext cx="5400126" cy="916305"/>
                    </a:xfrm>
                    <a:prstGeom prst="rect">
                      <a:avLst/>
                    </a:prstGeom>
                  </pic:spPr>
                </pic:pic>
              </a:graphicData>
            </a:graphic>
          </wp:anchor>
        </w:drawing>
      </w:r>
    </w:p>
    <w:p w:rsidR="00FE31D6" w:rsidRDefault="00FE31D6">
      <w:pPr>
        <w:pStyle w:val="Textoindependiente"/>
        <w:spacing w:before="2"/>
        <w:rPr>
          <w:sz w:val="21"/>
        </w:rPr>
      </w:pPr>
    </w:p>
    <w:p w:rsidR="00FE31D6" w:rsidRPr="00525054" w:rsidRDefault="00A638F7">
      <w:pPr>
        <w:pStyle w:val="Textoindependiente"/>
        <w:ind w:left="100" w:right="111"/>
        <w:jc w:val="both"/>
      </w:pPr>
      <w:r w:rsidRPr="00525054">
        <w:t xml:space="preserve">De acuerdo con el puntaje obtenido del </w:t>
      </w:r>
      <w:r w:rsidR="00E43047" w:rsidRPr="00525054">
        <w:t>Ideam</w:t>
      </w:r>
      <w:r w:rsidRPr="00525054">
        <w:t xml:space="preserve"> en el autodiagnóstico de rendición de cuentas de 99,1 puntos, para la vigencia 2018, se clasificó en el nivel de perfeccionamiento que está en el rango de 81 hasta 100 puntos. Según el nivel obtenido por</w:t>
      </w:r>
      <w:r w:rsidRPr="00525054">
        <w:rPr>
          <w:spacing w:val="-2"/>
        </w:rPr>
        <w:t xml:space="preserve"> </w:t>
      </w:r>
      <w:r w:rsidRPr="00525054">
        <w:t>el</w:t>
      </w:r>
      <w:r w:rsidRPr="00525054">
        <w:rPr>
          <w:spacing w:val="-4"/>
        </w:rPr>
        <w:t xml:space="preserve"> </w:t>
      </w:r>
      <w:r w:rsidR="00E15DD5" w:rsidRPr="00525054">
        <w:t>Ideam</w:t>
      </w:r>
      <w:r w:rsidRPr="00525054">
        <w:rPr>
          <w:spacing w:val="-6"/>
        </w:rPr>
        <w:t xml:space="preserve"> </w:t>
      </w:r>
      <w:r w:rsidRPr="00525054">
        <w:t>para</w:t>
      </w:r>
      <w:r w:rsidRPr="00525054">
        <w:rPr>
          <w:spacing w:val="-3"/>
        </w:rPr>
        <w:t xml:space="preserve"> </w:t>
      </w:r>
      <w:r w:rsidRPr="00525054">
        <w:t>la</w:t>
      </w:r>
      <w:r w:rsidRPr="00525054">
        <w:rPr>
          <w:spacing w:val="-3"/>
        </w:rPr>
        <w:t xml:space="preserve"> </w:t>
      </w:r>
      <w:r w:rsidRPr="00525054">
        <w:t>vigencia</w:t>
      </w:r>
      <w:r w:rsidRPr="00525054">
        <w:rPr>
          <w:spacing w:val="-2"/>
        </w:rPr>
        <w:t xml:space="preserve"> </w:t>
      </w:r>
      <w:r w:rsidRPr="00525054">
        <w:t>201</w:t>
      </w:r>
      <w:r w:rsidR="00DE4ED4">
        <w:t>8</w:t>
      </w:r>
      <w:r w:rsidRPr="00525054">
        <w:t>,</w:t>
      </w:r>
      <w:r w:rsidRPr="00525054">
        <w:rPr>
          <w:spacing w:val="-2"/>
        </w:rPr>
        <w:t xml:space="preserve"> </w:t>
      </w:r>
      <w:r w:rsidRPr="00525054">
        <w:t>no</w:t>
      </w:r>
      <w:r w:rsidRPr="00525054">
        <w:rPr>
          <w:spacing w:val="-6"/>
        </w:rPr>
        <w:t xml:space="preserve"> </w:t>
      </w:r>
      <w:r w:rsidRPr="00525054">
        <w:t>se</w:t>
      </w:r>
      <w:r w:rsidRPr="00525054">
        <w:rPr>
          <w:spacing w:val="-2"/>
        </w:rPr>
        <w:t xml:space="preserve"> </w:t>
      </w:r>
      <w:r w:rsidRPr="00525054">
        <w:t>determinó</w:t>
      </w:r>
      <w:r w:rsidRPr="00525054">
        <w:rPr>
          <w:spacing w:val="-3"/>
        </w:rPr>
        <w:t xml:space="preserve"> </w:t>
      </w:r>
      <w:r w:rsidRPr="00525054">
        <w:t>un</w:t>
      </w:r>
      <w:r w:rsidRPr="00525054">
        <w:rPr>
          <w:spacing w:val="-3"/>
        </w:rPr>
        <w:t xml:space="preserve"> </w:t>
      </w:r>
      <w:r w:rsidRPr="00525054">
        <w:t>reto</w:t>
      </w:r>
      <w:r w:rsidRPr="00525054">
        <w:rPr>
          <w:spacing w:val="-2"/>
        </w:rPr>
        <w:t xml:space="preserve"> </w:t>
      </w:r>
      <w:r w:rsidRPr="00525054">
        <w:t>del</w:t>
      </w:r>
      <w:r w:rsidRPr="00525054">
        <w:rPr>
          <w:spacing w:val="-3"/>
        </w:rPr>
        <w:t xml:space="preserve"> </w:t>
      </w:r>
      <w:r w:rsidRPr="00525054">
        <w:t>proceso</w:t>
      </w:r>
      <w:r w:rsidRPr="00525054">
        <w:rPr>
          <w:spacing w:val="-5"/>
        </w:rPr>
        <w:t xml:space="preserve"> </w:t>
      </w:r>
      <w:r w:rsidRPr="00525054">
        <w:t>de</w:t>
      </w:r>
      <w:r w:rsidRPr="00525054">
        <w:rPr>
          <w:spacing w:val="-2"/>
        </w:rPr>
        <w:t xml:space="preserve"> </w:t>
      </w:r>
      <w:r w:rsidRPr="00525054">
        <w:t>rendición</w:t>
      </w:r>
      <w:r w:rsidRPr="00525054">
        <w:rPr>
          <w:spacing w:val="-3"/>
        </w:rPr>
        <w:t xml:space="preserve"> </w:t>
      </w:r>
      <w:r w:rsidRPr="00525054">
        <w:t>de cuentas que se entiende como el cierre de brecha entre el nivel actual (determinado</w:t>
      </w:r>
      <w:r w:rsidRPr="00525054">
        <w:rPr>
          <w:spacing w:val="44"/>
        </w:rPr>
        <w:t xml:space="preserve"> </w:t>
      </w:r>
      <w:r w:rsidRPr="00525054">
        <w:t>por</w:t>
      </w:r>
    </w:p>
    <w:p w:rsidR="00FE31D6" w:rsidRPr="00525054" w:rsidRDefault="00FE31D6">
      <w:pPr>
        <w:jc w:val="both"/>
        <w:sectPr w:rsidR="00FE31D6" w:rsidRPr="00525054">
          <w:pgSz w:w="12240" w:h="15840"/>
          <w:pgMar w:top="1440" w:right="1680" w:bottom="1260" w:left="1700" w:header="0" w:footer="1074" w:gutter="0"/>
          <w:cols w:space="720"/>
        </w:sectPr>
      </w:pPr>
    </w:p>
    <w:p w:rsidR="00FE31D6" w:rsidRDefault="00A638F7">
      <w:pPr>
        <w:pStyle w:val="Textoindependiente"/>
        <w:spacing w:before="91"/>
        <w:ind w:left="100" w:right="116"/>
        <w:jc w:val="both"/>
      </w:pPr>
      <w:r w:rsidRPr="00525054">
        <w:lastRenderedPageBreak/>
        <w:t>el</w:t>
      </w:r>
      <w:r w:rsidRPr="00525054">
        <w:rPr>
          <w:spacing w:val="-7"/>
        </w:rPr>
        <w:t xml:space="preserve"> </w:t>
      </w:r>
      <w:r w:rsidRPr="00525054">
        <w:t>autodiagnóstico)</w:t>
      </w:r>
      <w:r w:rsidRPr="00525054">
        <w:rPr>
          <w:spacing w:val="-7"/>
        </w:rPr>
        <w:t xml:space="preserve"> </w:t>
      </w:r>
      <w:r w:rsidRPr="00525054">
        <w:t>y</w:t>
      </w:r>
      <w:r w:rsidRPr="00525054">
        <w:rPr>
          <w:spacing w:val="-7"/>
        </w:rPr>
        <w:t xml:space="preserve"> </w:t>
      </w:r>
      <w:r w:rsidRPr="00525054">
        <w:t>el</w:t>
      </w:r>
      <w:r w:rsidRPr="00525054">
        <w:rPr>
          <w:spacing w:val="-6"/>
        </w:rPr>
        <w:t xml:space="preserve"> </w:t>
      </w:r>
      <w:r w:rsidRPr="00525054">
        <w:t>nivel</w:t>
      </w:r>
      <w:r w:rsidRPr="00525054">
        <w:rPr>
          <w:spacing w:val="-7"/>
        </w:rPr>
        <w:t xml:space="preserve"> </w:t>
      </w:r>
      <w:r w:rsidRPr="00525054">
        <w:t>deseado</w:t>
      </w:r>
      <w:r w:rsidRPr="00525054">
        <w:rPr>
          <w:spacing w:val="-11"/>
        </w:rPr>
        <w:t xml:space="preserve"> </w:t>
      </w:r>
      <w:r w:rsidRPr="00525054">
        <w:t>que</w:t>
      </w:r>
      <w:r w:rsidRPr="00525054">
        <w:rPr>
          <w:spacing w:val="-8"/>
        </w:rPr>
        <w:t xml:space="preserve"> </w:t>
      </w:r>
      <w:r w:rsidRPr="00525054">
        <w:t>se</w:t>
      </w:r>
      <w:r w:rsidRPr="00525054">
        <w:rPr>
          <w:spacing w:val="-8"/>
        </w:rPr>
        <w:t xml:space="preserve"> </w:t>
      </w:r>
      <w:r w:rsidRPr="00525054">
        <w:t>busca</w:t>
      </w:r>
      <w:r w:rsidRPr="00525054">
        <w:rPr>
          <w:spacing w:val="-5"/>
        </w:rPr>
        <w:t xml:space="preserve"> </w:t>
      </w:r>
      <w:r w:rsidRPr="00525054">
        <w:t>alcanzar</w:t>
      </w:r>
      <w:r w:rsidRPr="00525054">
        <w:rPr>
          <w:spacing w:val="-7"/>
        </w:rPr>
        <w:t xml:space="preserve"> </w:t>
      </w:r>
      <w:r w:rsidRPr="00525054">
        <w:t>con</w:t>
      </w:r>
      <w:r w:rsidRPr="00525054">
        <w:rPr>
          <w:spacing w:val="-9"/>
        </w:rPr>
        <w:t xml:space="preserve"> </w:t>
      </w:r>
      <w:r w:rsidRPr="00525054">
        <w:t>la</w:t>
      </w:r>
      <w:r w:rsidRPr="00525054">
        <w:rPr>
          <w:spacing w:val="-5"/>
        </w:rPr>
        <w:t xml:space="preserve"> </w:t>
      </w:r>
      <w:r w:rsidRPr="00525054">
        <w:t>implementación</w:t>
      </w:r>
      <w:r w:rsidRPr="00525054">
        <w:rPr>
          <w:spacing w:val="-8"/>
        </w:rPr>
        <w:t xml:space="preserve"> </w:t>
      </w:r>
      <w:r w:rsidRPr="00525054">
        <w:t>de</w:t>
      </w:r>
      <w:r w:rsidRPr="00525054">
        <w:rPr>
          <w:spacing w:val="-8"/>
        </w:rPr>
        <w:t xml:space="preserve"> </w:t>
      </w:r>
      <w:r w:rsidRPr="00525054">
        <w:t>la estrategia de rendición de</w:t>
      </w:r>
      <w:r w:rsidRPr="00525054">
        <w:rPr>
          <w:spacing w:val="-3"/>
        </w:rPr>
        <w:t xml:space="preserve"> </w:t>
      </w:r>
      <w:r w:rsidRPr="00525054">
        <w:t>cuentas.</w:t>
      </w:r>
    </w:p>
    <w:p w:rsidR="00FE31D6" w:rsidRDefault="00FE31D6">
      <w:pPr>
        <w:pStyle w:val="Textoindependiente"/>
        <w:spacing w:before="11"/>
        <w:rPr>
          <w:sz w:val="21"/>
        </w:rPr>
      </w:pPr>
    </w:p>
    <w:p w:rsidR="00FE31D6" w:rsidRDefault="00A638F7">
      <w:pPr>
        <w:pStyle w:val="Textoindependiente"/>
        <w:ind w:left="100" w:right="114"/>
        <w:jc w:val="both"/>
        <w:rPr>
          <w:b/>
        </w:rPr>
      </w:pPr>
      <w:r>
        <w:t>Para</w:t>
      </w:r>
      <w:r>
        <w:rPr>
          <w:spacing w:val="-7"/>
        </w:rPr>
        <w:t xml:space="preserve"> </w:t>
      </w:r>
      <w:r>
        <w:t>cada</w:t>
      </w:r>
      <w:r>
        <w:rPr>
          <w:spacing w:val="-10"/>
        </w:rPr>
        <w:t xml:space="preserve"> </w:t>
      </w:r>
      <w:r>
        <w:t>vigencia,</w:t>
      </w:r>
      <w:r>
        <w:rPr>
          <w:spacing w:val="-9"/>
        </w:rPr>
        <w:t xml:space="preserve"> </w:t>
      </w:r>
      <w:r>
        <w:t>una</w:t>
      </w:r>
      <w:r>
        <w:rPr>
          <w:spacing w:val="-10"/>
        </w:rPr>
        <w:t xml:space="preserve"> </w:t>
      </w:r>
      <w:r>
        <w:t>vez</w:t>
      </w:r>
      <w:r>
        <w:rPr>
          <w:spacing w:val="-10"/>
        </w:rPr>
        <w:t xml:space="preserve"> </w:t>
      </w:r>
      <w:r>
        <w:t>se</w:t>
      </w:r>
      <w:r>
        <w:rPr>
          <w:spacing w:val="-8"/>
        </w:rPr>
        <w:t xml:space="preserve"> </w:t>
      </w:r>
      <w:r>
        <w:t>diligencie</w:t>
      </w:r>
      <w:r>
        <w:rPr>
          <w:spacing w:val="-8"/>
        </w:rPr>
        <w:t xml:space="preserve"> </w:t>
      </w:r>
      <w:r>
        <w:t>el</w:t>
      </w:r>
      <w:r>
        <w:rPr>
          <w:spacing w:val="-11"/>
        </w:rPr>
        <w:t xml:space="preserve"> </w:t>
      </w:r>
      <w:r>
        <w:t>autodiagnóstico</w:t>
      </w:r>
      <w:r>
        <w:rPr>
          <w:spacing w:val="-10"/>
        </w:rPr>
        <w:t xml:space="preserve"> </w:t>
      </w:r>
      <w:r>
        <w:t>de</w:t>
      </w:r>
      <w:r>
        <w:rPr>
          <w:spacing w:val="-11"/>
        </w:rPr>
        <w:t xml:space="preserve"> </w:t>
      </w:r>
      <w:r>
        <w:t>rendición</w:t>
      </w:r>
      <w:r>
        <w:rPr>
          <w:spacing w:val="-8"/>
        </w:rPr>
        <w:t xml:space="preserve"> </w:t>
      </w:r>
      <w:r>
        <w:t>de</w:t>
      </w:r>
      <w:r>
        <w:rPr>
          <w:spacing w:val="-8"/>
        </w:rPr>
        <w:t xml:space="preserve"> </w:t>
      </w:r>
      <w:r>
        <w:t>cuentas</w:t>
      </w:r>
      <w:r>
        <w:rPr>
          <w:spacing w:val="-7"/>
        </w:rPr>
        <w:t xml:space="preserve"> </w:t>
      </w:r>
      <w:r>
        <w:t>y</w:t>
      </w:r>
      <w:r>
        <w:rPr>
          <w:spacing w:val="-10"/>
        </w:rPr>
        <w:t xml:space="preserve"> </w:t>
      </w:r>
      <w:r>
        <w:t xml:space="preserve">de acuerdo con el puntaje obtenido, deberá clasificarse en alguno de los niveles para la determinación del reto, objetivo general, meta del reto, indicador de impacto, objetivos específicos, plazo o periodo de la estrategia: </w:t>
      </w:r>
      <w:r>
        <w:rPr>
          <w:b/>
        </w:rPr>
        <w:t>(desde,</w:t>
      </w:r>
      <w:r>
        <w:rPr>
          <w:b/>
          <w:spacing w:val="-2"/>
        </w:rPr>
        <w:t xml:space="preserve"> </w:t>
      </w:r>
      <w:r>
        <w:rPr>
          <w:b/>
        </w:rPr>
        <w:t>hasta).</w:t>
      </w:r>
    </w:p>
    <w:p w:rsidR="00FE31D6" w:rsidRDefault="00FE31D6">
      <w:pPr>
        <w:pStyle w:val="Textoindependiente"/>
        <w:rPr>
          <w:b/>
          <w:sz w:val="24"/>
        </w:rPr>
      </w:pPr>
    </w:p>
    <w:p w:rsidR="00FE31D6" w:rsidRDefault="00FE31D6">
      <w:pPr>
        <w:pStyle w:val="Textoindependiente"/>
        <w:spacing w:before="8"/>
        <w:rPr>
          <w:b/>
          <w:sz w:val="19"/>
        </w:rPr>
      </w:pPr>
    </w:p>
    <w:p w:rsidR="00FE31D6" w:rsidRDefault="00A638F7">
      <w:pPr>
        <w:pStyle w:val="Prrafodelista"/>
        <w:numPr>
          <w:ilvl w:val="0"/>
          <w:numId w:val="1"/>
        </w:numPr>
        <w:tabs>
          <w:tab w:val="left" w:pos="821"/>
        </w:tabs>
        <w:ind w:right="109"/>
        <w:jc w:val="both"/>
      </w:pPr>
      <w:r>
        <w:rPr>
          <w:b/>
        </w:rPr>
        <w:t>Etapas</w:t>
      </w:r>
      <w:r>
        <w:rPr>
          <w:b/>
          <w:spacing w:val="-6"/>
        </w:rPr>
        <w:t xml:space="preserve"> </w:t>
      </w:r>
      <w:r>
        <w:rPr>
          <w:b/>
        </w:rPr>
        <w:t>del</w:t>
      </w:r>
      <w:r>
        <w:rPr>
          <w:b/>
          <w:spacing w:val="-3"/>
        </w:rPr>
        <w:t xml:space="preserve"> </w:t>
      </w:r>
      <w:r>
        <w:rPr>
          <w:b/>
        </w:rPr>
        <w:t>proceso</w:t>
      </w:r>
      <w:r>
        <w:rPr>
          <w:b/>
          <w:spacing w:val="-7"/>
        </w:rPr>
        <w:t xml:space="preserve"> </w:t>
      </w:r>
      <w:r>
        <w:rPr>
          <w:b/>
        </w:rPr>
        <w:t>de</w:t>
      </w:r>
      <w:r>
        <w:rPr>
          <w:b/>
          <w:spacing w:val="-8"/>
        </w:rPr>
        <w:t xml:space="preserve"> </w:t>
      </w:r>
      <w:r>
        <w:rPr>
          <w:b/>
        </w:rPr>
        <w:t>Rendición</w:t>
      </w:r>
      <w:r>
        <w:rPr>
          <w:b/>
          <w:spacing w:val="-7"/>
        </w:rPr>
        <w:t xml:space="preserve"> </w:t>
      </w:r>
      <w:r>
        <w:rPr>
          <w:b/>
        </w:rPr>
        <w:t>de</w:t>
      </w:r>
      <w:r>
        <w:rPr>
          <w:b/>
          <w:spacing w:val="-5"/>
        </w:rPr>
        <w:t xml:space="preserve"> </w:t>
      </w:r>
      <w:r>
        <w:rPr>
          <w:b/>
        </w:rPr>
        <w:t>Cuentas:</w:t>
      </w:r>
      <w:r>
        <w:rPr>
          <w:b/>
          <w:spacing w:val="-7"/>
        </w:rPr>
        <w:t xml:space="preserve"> </w:t>
      </w:r>
      <w:r>
        <w:t>Se</w:t>
      </w:r>
      <w:r>
        <w:rPr>
          <w:spacing w:val="-4"/>
        </w:rPr>
        <w:t xml:space="preserve"> </w:t>
      </w:r>
      <w:r>
        <w:t>debe</w:t>
      </w:r>
      <w:r>
        <w:rPr>
          <w:spacing w:val="-7"/>
        </w:rPr>
        <w:t xml:space="preserve"> </w:t>
      </w:r>
      <w:r>
        <w:t>continuar</w:t>
      </w:r>
      <w:r>
        <w:rPr>
          <w:spacing w:val="-7"/>
        </w:rPr>
        <w:t xml:space="preserve"> </w:t>
      </w:r>
      <w:r>
        <w:t>con</w:t>
      </w:r>
      <w:r>
        <w:rPr>
          <w:spacing w:val="-7"/>
        </w:rPr>
        <w:t xml:space="preserve"> </w:t>
      </w:r>
      <w:r>
        <w:t>el</w:t>
      </w:r>
      <w:r>
        <w:rPr>
          <w:spacing w:val="-8"/>
        </w:rPr>
        <w:t xml:space="preserve"> </w:t>
      </w:r>
      <w:r>
        <w:t>diseño de la estrategia siguiendo las etapas y la caja de herramientas que se presenta en la pregunta: ¿Cuáles son las etapas del proceso de la rendición de cuentas?</w:t>
      </w:r>
      <w:r w:rsidR="00E15DD5">
        <w:rPr>
          <w:rStyle w:val="Refdenotaalpie"/>
        </w:rPr>
        <w:footnoteReference w:id="9"/>
      </w:r>
      <w:r>
        <w:t>: Para la definición de estrategia de rendición de cuentas se debe seguir un "método"</w:t>
      </w:r>
      <w:r>
        <w:rPr>
          <w:spacing w:val="-14"/>
        </w:rPr>
        <w:t xml:space="preserve"> </w:t>
      </w:r>
      <w:r>
        <w:t>que</w:t>
      </w:r>
      <w:r>
        <w:rPr>
          <w:spacing w:val="-11"/>
        </w:rPr>
        <w:t xml:space="preserve"> </w:t>
      </w:r>
      <w:r>
        <w:t>consiste</w:t>
      </w:r>
      <w:r>
        <w:rPr>
          <w:spacing w:val="-10"/>
        </w:rPr>
        <w:t xml:space="preserve"> </w:t>
      </w:r>
      <w:r>
        <w:t>en</w:t>
      </w:r>
      <w:r>
        <w:rPr>
          <w:spacing w:val="-10"/>
        </w:rPr>
        <w:t xml:space="preserve"> </w:t>
      </w:r>
      <w:r>
        <w:t>un</w:t>
      </w:r>
      <w:r>
        <w:rPr>
          <w:spacing w:val="-10"/>
        </w:rPr>
        <w:t xml:space="preserve"> </w:t>
      </w:r>
      <w:r>
        <w:t>conjunto</w:t>
      </w:r>
      <w:r>
        <w:rPr>
          <w:spacing w:val="-13"/>
        </w:rPr>
        <w:t xml:space="preserve"> </w:t>
      </w:r>
      <w:r>
        <w:t>de</w:t>
      </w:r>
      <w:r>
        <w:rPr>
          <w:spacing w:val="-13"/>
        </w:rPr>
        <w:t xml:space="preserve"> </w:t>
      </w:r>
      <w:r>
        <w:t>pasos</w:t>
      </w:r>
      <w:r>
        <w:rPr>
          <w:spacing w:val="-8"/>
        </w:rPr>
        <w:t xml:space="preserve"> </w:t>
      </w:r>
      <w:r>
        <w:t>para</w:t>
      </w:r>
      <w:r>
        <w:rPr>
          <w:spacing w:val="-10"/>
        </w:rPr>
        <w:t xml:space="preserve"> </w:t>
      </w:r>
      <w:r>
        <w:t>cumplir</w:t>
      </w:r>
      <w:r>
        <w:rPr>
          <w:spacing w:val="-9"/>
        </w:rPr>
        <w:t xml:space="preserve"> </w:t>
      </w:r>
      <w:r>
        <w:t>con</w:t>
      </w:r>
      <w:r>
        <w:rPr>
          <w:spacing w:val="-12"/>
        </w:rPr>
        <w:t xml:space="preserve"> </w:t>
      </w:r>
      <w:r>
        <w:t>un</w:t>
      </w:r>
      <w:r>
        <w:rPr>
          <w:spacing w:val="-11"/>
        </w:rPr>
        <w:t xml:space="preserve"> </w:t>
      </w:r>
      <w:r>
        <w:t>propósito.</w:t>
      </w:r>
      <w:r>
        <w:rPr>
          <w:spacing w:val="-9"/>
        </w:rPr>
        <w:t xml:space="preserve"> </w:t>
      </w:r>
      <w:r>
        <w:t>Así las cosas, el modelo ideal de un proceso de rendición</w:t>
      </w:r>
      <w:r w:rsidR="002302EB">
        <w:t xml:space="preserve"> de cuentas debe incluir </w:t>
      </w:r>
      <w:r>
        <w:t>5 etapas: el aprestamiento, el diseño, la preparación/capacitación, la ejecución, el seguimiento y evaluación, de confor</w:t>
      </w:r>
      <w:r w:rsidR="002302EB">
        <w:t>midad con lo establecido en el a</w:t>
      </w:r>
      <w:r>
        <w:t>rtículo 56 de la Ley 1757 de 2015. Es posible que no siempre se apliquen las 5 etapas, ya que estas dependen de la forma como la entidad estructure su modelo. No obstante, se debe tener en cuenta que éstos pueden hacer que la rendición de cuentas y sus resultados sean más contundentes y se consolide como un proceso dentro de la</w:t>
      </w:r>
      <w:r>
        <w:rPr>
          <w:spacing w:val="-6"/>
        </w:rPr>
        <w:t xml:space="preserve"> </w:t>
      </w:r>
      <w:r>
        <w:t>organización.</w:t>
      </w:r>
    </w:p>
    <w:p w:rsidR="00FE31D6" w:rsidRDefault="00A638F7">
      <w:pPr>
        <w:pStyle w:val="Textoindependiente"/>
        <w:rPr>
          <w:sz w:val="10"/>
        </w:rPr>
      </w:pPr>
      <w:r>
        <w:rPr>
          <w:noProof/>
          <w:lang w:bidi="ar-SA"/>
        </w:rPr>
        <w:drawing>
          <wp:anchor distT="0" distB="0" distL="0" distR="0" simplePos="0" relativeHeight="251656704" behindDoc="1" locked="0" layoutInCell="1" allowOverlap="1">
            <wp:simplePos x="0" y="0"/>
            <wp:positionH relativeFrom="page">
              <wp:posOffset>2142744</wp:posOffset>
            </wp:positionH>
            <wp:positionV relativeFrom="paragraph">
              <wp:posOffset>98376</wp:posOffset>
            </wp:positionV>
            <wp:extent cx="3624196" cy="3566160"/>
            <wp:effectExtent l="0" t="0" r="0" b="0"/>
            <wp:wrapTopAndBottom/>
            <wp:docPr id="1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jpeg"/>
                    <pic:cNvPicPr/>
                  </pic:nvPicPr>
                  <pic:blipFill>
                    <a:blip r:embed="rId24" cstate="print"/>
                    <a:stretch>
                      <a:fillRect/>
                    </a:stretch>
                  </pic:blipFill>
                  <pic:spPr>
                    <a:xfrm>
                      <a:off x="0" y="0"/>
                      <a:ext cx="3624196" cy="3566160"/>
                    </a:xfrm>
                    <a:prstGeom prst="rect">
                      <a:avLst/>
                    </a:prstGeom>
                  </pic:spPr>
                </pic:pic>
              </a:graphicData>
            </a:graphic>
          </wp:anchor>
        </w:drawing>
      </w:r>
    </w:p>
    <w:p w:rsidR="00FE31D6" w:rsidRDefault="00FE31D6">
      <w:pPr>
        <w:pStyle w:val="Textoindependiente"/>
        <w:spacing w:before="8"/>
        <w:rPr>
          <w:sz w:val="19"/>
        </w:rPr>
      </w:pPr>
    </w:p>
    <w:p w:rsidR="00FE31D6" w:rsidRDefault="00A638F7" w:rsidP="00E15DD5">
      <w:pPr>
        <w:ind w:left="100"/>
        <w:jc w:val="center"/>
        <w:rPr>
          <w:sz w:val="18"/>
        </w:rPr>
      </w:pPr>
      <w:r w:rsidRPr="00E15DD5">
        <w:rPr>
          <w:b/>
          <w:sz w:val="18"/>
        </w:rPr>
        <w:t>Fuente:</w:t>
      </w:r>
      <w:r>
        <w:rPr>
          <w:sz w:val="18"/>
        </w:rPr>
        <w:t xml:space="preserve"> Función Pública.</w:t>
      </w:r>
    </w:p>
    <w:p w:rsidR="00FE31D6" w:rsidRDefault="00FE31D6">
      <w:pPr>
        <w:rPr>
          <w:sz w:val="18"/>
        </w:rPr>
        <w:sectPr w:rsidR="00FE31D6">
          <w:pgSz w:w="12240" w:h="15840"/>
          <w:pgMar w:top="1440" w:right="1680" w:bottom="1260" w:left="1700" w:header="0" w:footer="1074" w:gutter="0"/>
          <w:cols w:space="720"/>
        </w:sectPr>
      </w:pPr>
    </w:p>
    <w:p w:rsidR="00FE31D6" w:rsidRDefault="00A638F7">
      <w:pPr>
        <w:pStyle w:val="Ttulo2"/>
        <w:numPr>
          <w:ilvl w:val="0"/>
          <w:numId w:val="7"/>
        </w:numPr>
        <w:tabs>
          <w:tab w:val="left" w:pos="821"/>
        </w:tabs>
        <w:spacing w:before="89"/>
      </w:pPr>
      <w:bookmarkStart w:id="7" w:name="_bookmark6"/>
      <w:bookmarkEnd w:id="7"/>
      <w:r>
        <w:lastRenderedPageBreak/>
        <w:t>ETAPAS DE RENDICIÓN DE CUENTAS EN EL IDEAM</w:t>
      </w:r>
    </w:p>
    <w:p w:rsidR="00FE31D6" w:rsidRDefault="00FE31D6">
      <w:pPr>
        <w:pStyle w:val="Textoindependiente"/>
        <w:rPr>
          <w:b/>
          <w:sz w:val="35"/>
        </w:rPr>
      </w:pPr>
    </w:p>
    <w:p w:rsidR="00FE31D6" w:rsidRDefault="00A638F7">
      <w:pPr>
        <w:pStyle w:val="Ttulo1"/>
        <w:numPr>
          <w:ilvl w:val="1"/>
          <w:numId w:val="7"/>
        </w:numPr>
        <w:tabs>
          <w:tab w:val="left" w:pos="1180"/>
          <w:tab w:val="left" w:pos="1181"/>
        </w:tabs>
      </w:pPr>
      <w:bookmarkStart w:id="8" w:name="_bookmark7"/>
      <w:bookmarkEnd w:id="8"/>
      <w:r>
        <w:rPr>
          <w:w w:val="95"/>
        </w:rPr>
        <w:t>ETAPA 1:</w:t>
      </w:r>
      <w:r>
        <w:rPr>
          <w:spacing w:val="-29"/>
          <w:w w:val="95"/>
        </w:rPr>
        <w:t xml:space="preserve"> </w:t>
      </w:r>
      <w:r>
        <w:rPr>
          <w:w w:val="95"/>
        </w:rPr>
        <w:t>APRESTAMIENTO.</w:t>
      </w:r>
    </w:p>
    <w:p w:rsidR="00FE31D6" w:rsidRDefault="00FE31D6">
      <w:pPr>
        <w:pStyle w:val="Textoindependiente"/>
        <w:spacing w:before="2"/>
        <w:rPr>
          <w:sz w:val="23"/>
        </w:rPr>
      </w:pPr>
    </w:p>
    <w:p w:rsidR="00FE31D6" w:rsidRDefault="00A638F7">
      <w:pPr>
        <w:pStyle w:val="Textoindependiente"/>
        <w:ind w:left="100" w:right="117"/>
        <w:jc w:val="both"/>
      </w:pPr>
      <w:r>
        <w:t>Consiste en la organización gradual y permanente de actividades y experiencias que promueve la cultura de la rendición de cuentas al interior de la entidad y en el relacionamiento con los grupos de valor. Está conformada por actividades de identificación del estado actual de rendición de cuentas, capacitación, y organización del trabajo del equipo líder. La entidad debe prepararse todo el tiempo para la rendición de cuentas.</w:t>
      </w:r>
    </w:p>
    <w:p w:rsidR="00FE31D6" w:rsidRDefault="00FE31D6">
      <w:pPr>
        <w:pStyle w:val="Textoindependiente"/>
      </w:pPr>
    </w:p>
    <w:p w:rsidR="00FE31D6" w:rsidRDefault="00A638F7">
      <w:pPr>
        <w:pStyle w:val="Textoindependiente"/>
        <w:spacing w:before="1"/>
        <w:ind w:left="100" w:right="118"/>
        <w:jc w:val="both"/>
      </w:pPr>
      <w:r>
        <w:t>Esta fase busca informar, sensibilizar y motivar a los actores sociales e institucionales sobre el proceso de rendición pública de cuentas para garantizar la participación de la ciudadanía en el proceso.</w:t>
      </w:r>
    </w:p>
    <w:p w:rsidR="00FE31D6" w:rsidRDefault="00FE31D6">
      <w:pPr>
        <w:pStyle w:val="Textoindependiente"/>
        <w:spacing w:before="1"/>
      </w:pPr>
    </w:p>
    <w:p w:rsidR="00FE31D6" w:rsidRDefault="00A638F7">
      <w:pPr>
        <w:pStyle w:val="Textoindependiente"/>
        <w:ind w:left="100" w:right="117"/>
        <w:jc w:val="both"/>
      </w:pPr>
      <w:r>
        <w:t>El proceso de rendición de cuentas debe organizarse, para ello, es necesario identificar responsabilidades, asignar roles y planear los elementos estructurales del proceso de rendición de cuentas. Para el desarrollo de esta fase se debe tener en cuenta:</w:t>
      </w:r>
    </w:p>
    <w:p w:rsidR="00FE31D6" w:rsidRDefault="00FE31D6">
      <w:pPr>
        <w:pStyle w:val="Textoindependiente"/>
        <w:spacing w:before="7"/>
        <w:rPr>
          <w:sz w:val="21"/>
        </w:rPr>
      </w:pPr>
    </w:p>
    <w:p w:rsidR="00FE31D6" w:rsidRDefault="00A638F7">
      <w:pPr>
        <w:pStyle w:val="Prrafodelista"/>
        <w:numPr>
          <w:ilvl w:val="0"/>
          <w:numId w:val="6"/>
        </w:numPr>
        <w:tabs>
          <w:tab w:val="left" w:pos="821"/>
        </w:tabs>
        <w:spacing w:before="1" w:line="242" w:lineRule="auto"/>
        <w:ind w:right="117"/>
        <w:jc w:val="both"/>
      </w:pPr>
      <w:r>
        <w:rPr>
          <w:b/>
        </w:rPr>
        <w:t xml:space="preserve">Capacitación: </w:t>
      </w:r>
      <w:r>
        <w:t>la capacitación en la etapa de aprestamiento se orienta a que el equipo líder del proceso de rendición de cuentas conozca, comprenda y apropie los conocimientos y habilidades, es decir, que tengan las competencias necesarias para el proceso de rendición de</w:t>
      </w:r>
      <w:r>
        <w:rPr>
          <w:spacing w:val="-3"/>
        </w:rPr>
        <w:t xml:space="preserve"> </w:t>
      </w:r>
      <w:r>
        <w:t>cuentas.</w:t>
      </w:r>
    </w:p>
    <w:p w:rsidR="00FE31D6" w:rsidRDefault="00FE31D6">
      <w:pPr>
        <w:pStyle w:val="Textoindependiente"/>
        <w:spacing w:before="3"/>
        <w:rPr>
          <w:sz w:val="21"/>
        </w:rPr>
      </w:pPr>
    </w:p>
    <w:p w:rsidR="00FE31D6" w:rsidRDefault="00A638F7">
      <w:pPr>
        <w:pStyle w:val="Textoindependiente"/>
        <w:ind w:left="820" w:right="113"/>
        <w:jc w:val="both"/>
      </w:pPr>
      <w:r>
        <w:t xml:space="preserve">Para desarrollar esta etapa, se sugiere ver </w:t>
      </w:r>
      <w:r w:rsidR="00EE5637" w:rsidRPr="00AC75C5">
        <w:t xml:space="preserve">en </w:t>
      </w:r>
      <w:r w:rsidR="00EE5637">
        <w:t>caja de herramientas</w:t>
      </w:r>
      <w:r>
        <w:t xml:space="preserve"> </w:t>
      </w:r>
      <w:hyperlink r:id="rId25">
        <w:r w:rsidR="00AC75C5" w:rsidRPr="00AC75C5">
          <w:rPr>
            <w:color w:val="0000FF"/>
            <w:u w:val="single" w:color="0000FF"/>
          </w:rPr>
          <w:t>https://www.funcionpublica.gov.co/web/murc/actividad-4</w:t>
        </w:r>
      </w:hyperlink>
      <w:r>
        <w:t>: Actividad 4 Capacitación equipo líder.</w:t>
      </w:r>
    </w:p>
    <w:p w:rsidR="00FE31D6" w:rsidRDefault="00FE31D6">
      <w:pPr>
        <w:pStyle w:val="Textoindependiente"/>
        <w:spacing w:before="1"/>
      </w:pPr>
    </w:p>
    <w:p w:rsidR="00FE31D6" w:rsidRDefault="00A638F7">
      <w:pPr>
        <w:pStyle w:val="Textoindependiente"/>
        <w:spacing w:before="1"/>
        <w:ind w:left="100" w:right="114"/>
        <w:jc w:val="both"/>
      </w:pPr>
      <w:r>
        <w:t>Antes</w:t>
      </w:r>
      <w:r>
        <w:rPr>
          <w:spacing w:val="-7"/>
        </w:rPr>
        <w:t xml:space="preserve"> </w:t>
      </w:r>
      <w:r w:rsidRPr="00525054">
        <w:t>de</w:t>
      </w:r>
      <w:r w:rsidRPr="00525054">
        <w:rPr>
          <w:spacing w:val="-11"/>
        </w:rPr>
        <w:t xml:space="preserve"> </w:t>
      </w:r>
      <w:r w:rsidRPr="00525054">
        <w:t>finalizar</w:t>
      </w:r>
      <w:r w:rsidRPr="00525054">
        <w:rPr>
          <w:spacing w:val="-6"/>
        </w:rPr>
        <w:t xml:space="preserve"> </w:t>
      </w:r>
      <w:r w:rsidRPr="00525054">
        <w:t>el</w:t>
      </w:r>
      <w:r w:rsidRPr="00525054">
        <w:rPr>
          <w:spacing w:val="-9"/>
        </w:rPr>
        <w:t xml:space="preserve"> </w:t>
      </w:r>
      <w:r w:rsidRPr="00525054">
        <w:t>mes</w:t>
      </w:r>
      <w:r w:rsidRPr="00525054">
        <w:rPr>
          <w:spacing w:val="-9"/>
        </w:rPr>
        <w:t xml:space="preserve"> </w:t>
      </w:r>
      <w:r w:rsidRPr="00525054">
        <w:t>de</w:t>
      </w:r>
      <w:r w:rsidRPr="00525054">
        <w:rPr>
          <w:spacing w:val="-8"/>
        </w:rPr>
        <w:t xml:space="preserve"> </w:t>
      </w:r>
      <w:r w:rsidRPr="00525054">
        <w:t>enero</w:t>
      </w:r>
      <w:r w:rsidRPr="00525054">
        <w:rPr>
          <w:spacing w:val="-5"/>
        </w:rPr>
        <w:t xml:space="preserve"> </w:t>
      </w:r>
      <w:r w:rsidRPr="00525054">
        <w:t>de</w:t>
      </w:r>
      <w:r w:rsidRPr="00525054">
        <w:rPr>
          <w:spacing w:val="-8"/>
        </w:rPr>
        <w:t xml:space="preserve"> </w:t>
      </w:r>
      <w:r w:rsidRPr="00525054">
        <w:t>cada</w:t>
      </w:r>
      <w:r w:rsidRPr="00525054">
        <w:rPr>
          <w:spacing w:val="-8"/>
        </w:rPr>
        <w:t xml:space="preserve"> </w:t>
      </w:r>
      <w:r w:rsidRPr="00525054">
        <w:t>vigencia,</w:t>
      </w:r>
      <w:r w:rsidRPr="00525054">
        <w:rPr>
          <w:spacing w:val="-5"/>
        </w:rPr>
        <w:t xml:space="preserve"> </w:t>
      </w:r>
      <w:r w:rsidRPr="00525054">
        <w:t>se</w:t>
      </w:r>
      <w:r w:rsidRPr="00525054">
        <w:rPr>
          <w:spacing w:val="-8"/>
        </w:rPr>
        <w:t xml:space="preserve"> </w:t>
      </w:r>
      <w:r w:rsidRPr="00525054">
        <w:t>debe</w:t>
      </w:r>
      <w:r w:rsidRPr="00525054">
        <w:rPr>
          <w:spacing w:val="-10"/>
        </w:rPr>
        <w:t xml:space="preserve"> </w:t>
      </w:r>
      <w:r w:rsidRPr="00525054">
        <w:t>conformar</w:t>
      </w:r>
      <w:r w:rsidRPr="00525054">
        <w:rPr>
          <w:spacing w:val="-7"/>
        </w:rPr>
        <w:t xml:space="preserve"> </w:t>
      </w:r>
      <w:r w:rsidRPr="00525054">
        <w:t>el</w:t>
      </w:r>
      <w:r w:rsidRPr="00525054">
        <w:rPr>
          <w:spacing w:val="-10"/>
        </w:rPr>
        <w:t xml:space="preserve"> </w:t>
      </w:r>
      <w:r w:rsidRPr="00525054">
        <w:t>equipo</w:t>
      </w:r>
      <w:r w:rsidRPr="00525054">
        <w:rPr>
          <w:spacing w:val="-8"/>
        </w:rPr>
        <w:t xml:space="preserve"> </w:t>
      </w:r>
      <w:r w:rsidRPr="00525054">
        <w:t>líder</w:t>
      </w:r>
      <w:r w:rsidRPr="00525054">
        <w:rPr>
          <w:spacing w:val="-7"/>
        </w:rPr>
        <w:t xml:space="preserve"> </w:t>
      </w:r>
      <w:r w:rsidRPr="00525054">
        <w:t>de rendición</w:t>
      </w:r>
      <w:r w:rsidRPr="00525054">
        <w:rPr>
          <w:spacing w:val="-11"/>
        </w:rPr>
        <w:t xml:space="preserve"> </w:t>
      </w:r>
      <w:r w:rsidRPr="00525054">
        <w:t>de</w:t>
      </w:r>
      <w:r w:rsidRPr="00525054">
        <w:rPr>
          <w:spacing w:val="-11"/>
        </w:rPr>
        <w:t xml:space="preserve"> </w:t>
      </w:r>
      <w:r w:rsidRPr="00525054">
        <w:t>cuentas</w:t>
      </w:r>
      <w:r w:rsidRPr="00525054">
        <w:rPr>
          <w:spacing w:val="-12"/>
        </w:rPr>
        <w:t xml:space="preserve"> </w:t>
      </w:r>
      <w:r w:rsidRPr="00525054">
        <w:t>designado</w:t>
      </w:r>
      <w:r w:rsidRPr="00525054">
        <w:rPr>
          <w:spacing w:val="-11"/>
        </w:rPr>
        <w:t xml:space="preserve"> </w:t>
      </w:r>
      <w:r w:rsidRPr="00525054">
        <w:t>por</w:t>
      </w:r>
      <w:r w:rsidRPr="00525054">
        <w:rPr>
          <w:spacing w:val="-8"/>
        </w:rPr>
        <w:t xml:space="preserve"> </w:t>
      </w:r>
      <w:r w:rsidRPr="00525054">
        <w:t>la</w:t>
      </w:r>
      <w:r w:rsidRPr="00525054">
        <w:rPr>
          <w:spacing w:val="-13"/>
        </w:rPr>
        <w:t xml:space="preserve"> </w:t>
      </w:r>
      <w:r w:rsidRPr="00525054">
        <w:t>Dirección</w:t>
      </w:r>
      <w:r w:rsidRPr="00525054">
        <w:rPr>
          <w:spacing w:val="-13"/>
        </w:rPr>
        <w:t xml:space="preserve"> </w:t>
      </w:r>
      <w:r w:rsidRPr="00525054">
        <w:t>General,</w:t>
      </w:r>
      <w:r w:rsidRPr="00525054">
        <w:rPr>
          <w:spacing w:val="-11"/>
        </w:rPr>
        <w:t xml:space="preserve"> </w:t>
      </w:r>
      <w:r w:rsidRPr="00525054">
        <w:t>que</w:t>
      </w:r>
      <w:r>
        <w:rPr>
          <w:spacing w:val="-12"/>
        </w:rPr>
        <w:t xml:space="preserve"> </w:t>
      </w:r>
      <w:r>
        <w:t>con</w:t>
      </w:r>
      <w:r>
        <w:rPr>
          <w:spacing w:val="-13"/>
        </w:rPr>
        <w:t xml:space="preserve"> </w:t>
      </w:r>
      <w:r>
        <w:t>su</w:t>
      </w:r>
      <w:r>
        <w:rPr>
          <w:spacing w:val="-12"/>
        </w:rPr>
        <w:t xml:space="preserve"> </w:t>
      </w:r>
      <w:r>
        <w:t>respaldo</w:t>
      </w:r>
      <w:r>
        <w:rPr>
          <w:spacing w:val="-11"/>
        </w:rPr>
        <w:t xml:space="preserve"> </w:t>
      </w:r>
      <w:r>
        <w:t>presentará el</w:t>
      </w:r>
      <w:r>
        <w:rPr>
          <w:spacing w:val="-6"/>
        </w:rPr>
        <w:t xml:space="preserve"> </w:t>
      </w:r>
      <w:r>
        <w:t>responsable</w:t>
      </w:r>
      <w:r>
        <w:rPr>
          <w:spacing w:val="-5"/>
        </w:rPr>
        <w:t xml:space="preserve"> </w:t>
      </w:r>
      <w:r>
        <w:t>del</w:t>
      </w:r>
      <w:r>
        <w:rPr>
          <w:spacing w:val="-5"/>
        </w:rPr>
        <w:t xml:space="preserve"> </w:t>
      </w:r>
      <w:r>
        <w:t>tema</w:t>
      </w:r>
      <w:r>
        <w:rPr>
          <w:spacing w:val="-8"/>
        </w:rPr>
        <w:t xml:space="preserve"> </w:t>
      </w:r>
      <w:r>
        <w:t>o</w:t>
      </w:r>
      <w:r>
        <w:rPr>
          <w:spacing w:val="-4"/>
        </w:rPr>
        <w:t xml:space="preserve"> </w:t>
      </w:r>
      <w:r>
        <w:t>designará</w:t>
      </w:r>
      <w:r>
        <w:rPr>
          <w:spacing w:val="-5"/>
        </w:rPr>
        <w:t xml:space="preserve"> </w:t>
      </w:r>
      <w:r>
        <w:t>el</w:t>
      </w:r>
      <w:r>
        <w:rPr>
          <w:spacing w:val="-6"/>
        </w:rPr>
        <w:t xml:space="preserve"> </w:t>
      </w:r>
      <w:r>
        <w:t>equipo</w:t>
      </w:r>
      <w:r>
        <w:rPr>
          <w:spacing w:val="-5"/>
        </w:rPr>
        <w:t xml:space="preserve"> </w:t>
      </w:r>
      <w:r>
        <w:t>líder</w:t>
      </w:r>
      <w:r>
        <w:rPr>
          <w:spacing w:val="-5"/>
        </w:rPr>
        <w:t xml:space="preserve"> </w:t>
      </w:r>
      <w:r>
        <w:t>de</w:t>
      </w:r>
      <w:r>
        <w:rPr>
          <w:spacing w:val="-7"/>
        </w:rPr>
        <w:t xml:space="preserve"> </w:t>
      </w:r>
      <w:r>
        <w:t>rendición</w:t>
      </w:r>
      <w:r>
        <w:rPr>
          <w:spacing w:val="-6"/>
        </w:rPr>
        <w:t xml:space="preserve"> </w:t>
      </w:r>
      <w:r>
        <w:t>de</w:t>
      </w:r>
      <w:r>
        <w:rPr>
          <w:spacing w:val="-6"/>
        </w:rPr>
        <w:t xml:space="preserve"> </w:t>
      </w:r>
      <w:r>
        <w:t>cuentas</w:t>
      </w:r>
      <w:r>
        <w:rPr>
          <w:spacing w:val="-4"/>
        </w:rPr>
        <w:t xml:space="preserve"> </w:t>
      </w:r>
      <w:r>
        <w:t>al</w:t>
      </w:r>
      <w:r>
        <w:rPr>
          <w:spacing w:val="-6"/>
        </w:rPr>
        <w:t xml:space="preserve"> </w:t>
      </w:r>
      <w:r>
        <w:t>resto</w:t>
      </w:r>
      <w:r>
        <w:rPr>
          <w:spacing w:val="-4"/>
        </w:rPr>
        <w:t xml:space="preserve"> </w:t>
      </w:r>
      <w:r>
        <w:t>de</w:t>
      </w:r>
      <w:r>
        <w:rPr>
          <w:spacing w:val="-6"/>
        </w:rPr>
        <w:t xml:space="preserve"> </w:t>
      </w:r>
      <w:r>
        <w:t>la institución. Para lo anterior, se recomienda que sea integrado por el Jefe de la Oficina Asesora</w:t>
      </w:r>
      <w:r>
        <w:rPr>
          <w:spacing w:val="-8"/>
        </w:rPr>
        <w:t xml:space="preserve"> </w:t>
      </w:r>
      <w:r>
        <w:t>de</w:t>
      </w:r>
      <w:r>
        <w:rPr>
          <w:spacing w:val="-8"/>
        </w:rPr>
        <w:t xml:space="preserve"> </w:t>
      </w:r>
      <w:r>
        <w:t>Planeación,</w:t>
      </w:r>
      <w:r>
        <w:rPr>
          <w:spacing w:val="-11"/>
        </w:rPr>
        <w:t xml:space="preserve"> </w:t>
      </w:r>
      <w:r>
        <w:t>quien</w:t>
      </w:r>
      <w:r>
        <w:rPr>
          <w:spacing w:val="-8"/>
        </w:rPr>
        <w:t xml:space="preserve"> </w:t>
      </w:r>
      <w:r>
        <w:t>cada</w:t>
      </w:r>
      <w:r>
        <w:rPr>
          <w:spacing w:val="-10"/>
        </w:rPr>
        <w:t xml:space="preserve"> </w:t>
      </w:r>
      <w:r>
        <w:t>vigencia</w:t>
      </w:r>
      <w:r>
        <w:rPr>
          <w:spacing w:val="-8"/>
        </w:rPr>
        <w:t xml:space="preserve"> </w:t>
      </w:r>
      <w:r>
        <w:t>liderará</w:t>
      </w:r>
      <w:r>
        <w:rPr>
          <w:spacing w:val="-7"/>
        </w:rPr>
        <w:t xml:space="preserve"> </w:t>
      </w:r>
      <w:r>
        <w:t>el</w:t>
      </w:r>
      <w:r>
        <w:rPr>
          <w:spacing w:val="-9"/>
        </w:rPr>
        <w:t xml:space="preserve"> </w:t>
      </w:r>
      <w:r>
        <w:t>proceso,</w:t>
      </w:r>
      <w:r>
        <w:rPr>
          <w:spacing w:val="-9"/>
        </w:rPr>
        <w:t xml:space="preserve"> </w:t>
      </w:r>
      <w:r>
        <w:t>se</w:t>
      </w:r>
      <w:r>
        <w:rPr>
          <w:spacing w:val="-8"/>
        </w:rPr>
        <w:t xml:space="preserve"> </w:t>
      </w:r>
      <w:r>
        <w:t>encargará</w:t>
      </w:r>
      <w:r>
        <w:rPr>
          <w:spacing w:val="-8"/>
        </w:rPr>
        <w:t xml:space="preserve"> </w:t>
      </w:r>
      <w:r>
        <w:t>de</w:t>
      </w:r>
      <w:r>
        <w:rPr>
          <w:spacing w:val="-8"/>
        </w:rPr>
        <w:t xml:space="preserve"> </w:t>
      </w:r>
      <w:r>
        <w:t>orientar el</w:t>
      </w:r>
      <w:r>
        <w:rPr>
          <w:spacing w:val="-12"/>
        </w:rPr>
        <w:t xml:space="preserve"> </w:t>
      </w:r>
      <w:r>
        <w:t>cumplimiento</w:t>
      </w:r>
      <w:r>
        <w:rPr>
          <w:spacing w:val="-10"/>
        </w:rPr>
        <w:t xml:space="preserve"> </w:t>
      </w:r>
      <w:r>
        <w:t>del</w:t>
      </w:r>
      <w:r>
        <w:rPr>
          <w:spacing w:val="-11"/>
        </w:rPr>
        <w:t xml:space="preserve"> </w:t>
      </w:r>
      <w:r>
        <w:t>PAAC</w:t>
      </w:r>
      <w:r>
        <w:rPr>
          <w:spacing w:val="-12"/>
        </w:rPr>
        <w:t xml:space="preserve"> </w:t>
      </w:r>
      <w:r>
        <w:t>y</w:t>
      </w:r>
      <w:r>
        <w:rPr>
          <w:spacing w:val="-12"/>
        </w:rPr>
        <w:t xml:space="preserve"> </w:t>
      </w:r>
      <w:r>
        <w:t>los</w:t>
      </w:r>
      <w:r>
        <w:rPr>
          <w:spacing w:val="-10"/>
        </w:rPr>
        <w:t xml:space="preserve"> </w:t>
      </w:r>
      <w:r>
        <w:t>diagnósticos</w:t>
      </w:r>
      <w:r>
        <w:rPr>
          <w:spacing w:val="-10"/>
        </w:rPr>
        <w:t xml:space="preserve"> </w:t>
      </w:r>
      <w:r>
        <w:t>exigidos</w:t>
      </w:r>
      <w:r>
        <w:rPr>
          <w:spacing w:val="-11"/>
        </w:rPr>
        <w:t xml:space="preserve"> </w:t>
      </w:r>
      <w:r>
        <w:t>por</w:t>
      </w:r>
      <w:r>
        <w:rPr>
          <w:spacing w:val="-9"/>
        </w:rPr>
        <w:t xml:space="preserve"> </w:t>
      </w:r>
      <w:r>
        <w:t>MIPG;</w:t>
      </w:r>
      <w:r>
        <w:rPr>
          <w:spacing w:val="-11"/>
        </w:rPr>
        <w:t xml:space="preserve"> </w:t>
      </w:r>
      <w:r>
        <w:t>el</w:t>
      </w:r>
      <w:r>
        <w:rPr>
          <w:spacing w:val="-12"/>
        </w:rPr>
        <w:t xml:space="preserve"> </w:t>
      </w:r>
      <w:r>
        <w:t>coordinador</w:t>
      </w:r>
      <w:r>
        <w:rPr>
          <w:spacing w:val="-9"/>
        </w:rPr>
        <w:t xml:space="preserve"> </w:t>
      </w:r>
      <w:r>
        <w:t>del</w:t>
      </w:r>
      <w:r>
        <w:rPr>
          <w:spacing w:val="-11"/>
        </w:rPr>
        <w:t xml:space="preserve"> </w:t>
      </w:r>
      <w:r>
        <w:t xml:space="preserve">Grupo de </w:t>
      </w:r>
      <w:r w:rsidR="004322C7">
        <w:t>Servicio</w:t>
      </w:r>
      <w:r>
        <w:t xml:space="preserve"> al Ciudadano, que se encargará de apoyar y orientar la participación ciudadana de acuerdo a la caracterización de los grupos de valor del </w:t>
      </w:r>
      <w:r w:rsidR="004322C7">
        <w:t xml:space="preserve">Ideam </w:t>
      </w:r>
      <w:r>
        <w:t>en todo el ciclo de la gestión pública y el coordinador del Grupo de Comunicaciones que se encargará de apoyar el proceso con la promoción y divulgación a través de los canales de</w:t>
      </w:r>
      <w:r>
        <w:rPr>
          <w:spacing w:val="-4"/>
        </w:rPr>
        <w:t xml:space="preserve"> </w:t>
      </w:r>
      <w:r>
        <w:t>comunicación</w:t>
      </w:r>
      <w:r>
        <w:rPr>
          <w:spacing w:val="-6"/>
        </w:rPr>
        <w:t xml:space="preserve"> </w:t>
      </w:r>
      <w:r>
        <w:t>dispuestos</w:t>
      </w:r>
      <w:r>
        <w:rPr>
          <w:spacing w:val="-4"/>
        </w:rPr>
        <w:t xml:space="preserve"> </w:t>
      </w:r>
      <w:r>
        <w:t>por</w:t>
      </w:r>
      <w:r>
        <w:rPr>
          <w:spacing w:val="-4"/>
        </w:rPr>
        <w:t xml:space="preserve"> </w:t>
      </w:r>
      <w:r>
        <w:t>el</w:t>
      </w:r>
      <w:r>
        <w:rPr>
          <w:spacing w:val="-4"/>
        </w:rPr>
        <w:t xml:space="preserve"> </w:t>
      </w:r>
      <w:r w:rsidR="004322C7">
        <w:t>Ideam</w:t>
      </w:r>
      <w:r>
        <w:rPr>
          <w:spacing w:val="-7"/>
        </w:rPr>
        <w:t xml:space="preserve"> </w:t>
      </w:r>
      <w:r>
        <w:t>para</w:t>
      </w:r>
      <w:r>
        <w:rPr>
          <w:spacing w:val="-4"/>
        </w:rPr>
        <w:t xml:space="preserve"> </w:t>
      </w:r>
      <w:r>
        <w:t>la</w:t>
      </w:r>
      <w:r>
        <w:rPr>
          <w:spacing w:val="-3"/>
        </w:rPr>
        <w:t xml:space="preserve"> </w:t>
      </w:r>
      <w:r>
        <w:t>participación</w:t>
      </w:r>
      <w:r>
        <w:rPr>
          <w:spacing w:val="-4"/>
        </w:rPr>
        <w:t xml:space="preserve"> </w:t>
      </w:r>
      <w:r>
        <w:t>ciudadana</w:t>
      </w:r>
      <w:r>
        <w:rPr>
          <w:spacing w:val="-3"/>
        </w:rPr>
        <w:t xml:space="preserve"> </w:t>
      </w:r>
      <w:r>
        <w:t>y</w:t>
      </w:r>
      <w:r>
        <w:rPr>
          <w:spacing w:val="-5"/>
        </w:rPr>
        <w:t xml:space="preserve"> </w:t>
      </w:r>
      <w:r>
        <w:t>el</w:t>
      </w:r>
      <w:r>
        <w:rPr>
          <w:spacing w:val="-5"/>
        </w:rPr>
        <w:t xml:space="preserve"> </w:t>
      </w:r>
      <w:r>
        <w:t>desarrollo de la logística para cada uno de los eventos objeto de rendición de</w:t>
      </w:r>
      <w:r>
        <w:rPr>
          <w:spacing w:val="-14"/>
        </w:rPr>
        <w:t xml:space="preserve"> </w:t>
      </w:r>
      <w:r>
        <w:t>cuentas.</w:t>
      </w:r>
    </w:p>
    <w:p w:rsidR="00FE31D6" w:rsidRDefault="00FE31D6">
      <w:pPr>
        <w:pStyle w:val="Textoindependiente"/>
        <w:spacing w:before="11"/>
        <w:rPr>
          <w:sz w:val="21"/>
        </w:rPr>
      </w:pPr>
    </w:p>
    <w:p w:rsidR="00FE31D6" w:rsidRDefault="00A638F7">
      <w:pPr>
        <w:pStyle w:val="Textoindependiente"/>
        <w:ind w:left="100" w:right="114"/>
        <w:jc w:val="both"/>
      </w:pPr>
      <w:r>
        <w:t xml:space="preserve">Antes de finalizar </w:t>
      </w:r>
      <w:r w:rsidRPr="00525054">
        <w:t>el primer trimestre de cada vigencia se deberá realizar una reunión o evento para realizar la capacitación al equipo líder del proceso de rendición de cuentas con el fin que conozcan, comprendan y apropien los conocimientos y habilidades,</w:t>
      </w:r>
      <w:r>
        <w:t xml:space="preserve"> es decir, que tengan las competencias necesarias para el proceso de rendición de cuentas en el </w:t>
      </w:r>
      <w:r w:rsidR="002758EF">
        <w:t>Ideam</w:t>
      </w:r>
      <w:r>
        <w:t>.</w:t>
      </w:r>
    </w:p>
    <w:p w:rsidR="00FE31D6" w:rsidRDefault="00FE31D6">
      <w:pPr>
        <w:jc w:val="both"/>
        <w:sectPr w:rsidR="00FE31D6">
          <w:pgSz w:w="12240" w:h="15840"/>
          <w:pgMar w:top="1440" w:right="1680" w:bottom="1260" w:left="1700" w:header="0" w:footer="1074" w:gutter="0"/>
          <w:cols w:space="720"/>
        </w:sectPr>
      </w:pPr>
    </w:p>
    <w:p w:rsidR="00FE31D6" w:rsidRPr="007D09CC" w:rsidRDefault="00A638F7">
      <w:pPr>
        <w:pStyle w:val="Textoindependiente"/>
        <w:spacing w:before="91"/>
        <w:ind w:left="100" w:right="114"/>
        <w:jc w:val="both"/>
      </w:pPr>
      <w:r>
        <w:lastRenderedPageBreak/>
        <w:t>Teniendo</w:t>
      </w:r>
      <w:r>
        <w:rPr>
          <w:spacing w:val="-3"/>
        </w:rPr>
        <w:t xml:space="preserve"> </w:t>
      </w:r>
      <w:r>
        <w:t>en</w:t>
      </w:r>
      <w:r>
        <w:rPr>
          <w:spacing w:val="-5"/>
        </w:rPr>
        <w:t xml:space="preserve"> </w:t>
      </w:r>
      <w:r>
        <w:t>cuenta</w:t>
      </w:r>
      <w:r>
        <w:rPr>
          <w:spacing w:val="-8"/>
        </w:rPr>
        <w:t xml:space="preserve"> </w:t>
      </w:r>
      <w:r>
        <w:t>que</w:t>
      </w:r>
      <w:r>
        <w:rPr>
          <w:spacing w:val="-5"/>
        </w:rPr>
        <w:t xml:space="preserve"> </w:t>
      </w:r>
      <w:r>
        <w:t>el</w:t>
      </w:r>
      <w:r>
        <w:rPr>
          <w:spacing w:val="-3"/>
        </w:rPr>
        <w:t xml:space="preserve"> </w:t>
      </w:r>
      <w:r>
        <w:t>equipo</w:t>
      </w:r>
      <w:r>
        <w:rPr>
          <w:spacing w:val="-6"/>
        </w:rPr>
        <w:t xml:space="preserve"> </w:t>
      </w:r>
      <w:r>
        <w:t>líder</w:t>
      </w:r>
      <w:r>
        <w:rPr>
          <w:spacing w:val="-1"/>
        </w:rPr>
        <w:t xml:space="preserve"> </w:t>
      </w:r>
      <w:r>
        <w:t>de</w:t>
      </w:r>
      <w:r>
        <w:rPr>
          <w:spacing w:val="-2"/>
        </w:rPr>
        <w:t xml:space="preserve"> </w:t>
      </w:r>
      <w:r>
        <w:t>rendición</w:t>
      </w:r>
      <w:r>
        <w:rPr>
          <w:spacing w:val="-3"/>
        </w:rPr>
        <w:t xml:space="preserve"> </w:t>
      </w:r>
      <w:r>
        <w:t>de</w:t>
      </w:r>
      <w:r>
        <w:rPr>
          <w:spacing w:val="-5"/>
        </w:rPr>
        <w:t xml:space="preserve"> </w:t>
      </w:r>
      <w:r>
        <w:t>cuentas</w:t>
      </w:r>
      <w:r>
        <w:rPr>
          <w:spacing w:val="-4"/>
        </w:rPr>
        <w:t xml:space="preserve"> </w:t>
      </w:r>
      <w:r>
        <w:t>y</w:t>
      </w:r>
      <w:r>
        <w:rPr>
          <w:spacing w:val="-5"/>
        </w:rPr>
        <w:t xml:space="preserve"> </w:t>
      </w:r>
      <w:r>
        <w:t>el</w:t>
      </w:r>
      <w:r>
        <w:rPr>
          <w:spacing w:val="-3"/>
        </w:rPr>
        <w:t xml:space="preserve"> </w:t>
      </w:r>
      <w:r>
        <w:t>equipo</w:t>
      </w:r>
      <w:r>
        <w:rPr>
          <w:spacing w:val="-2"/>
        </w:rPr>
        <w:t xml:space="preserve"> </w:t>
      </w:r>
      <w:r>
        <w:t>de</w:t>
      </w:r>
      <w:r>
        <w:rPr>
          <w:spacing w:val="-6"/>
        </w:rPr>
        <w:t xml:space="preserve"> </w:t>
      </w:r>
      <w:r>
        <w:t>trabajo</w:t>
      </w:r>
      <w:r>
        <w:rPr>
          <w:spacing w:val="-4"/>
        </w:rPr>
        <w:t xml:space="preserve"> </w:t>
      </w:r>
      <w:r>
        <w:t xml:space="preserve">de participación ciudadana, trabajarán de manera coordinada en el marco de la Política de Participación Ciudadana, las reuniones </w:t>
      </w:r>
      <w:r w:rsidRPr="007D09CC">
        <w:t>serán las que se establecen en la Estrategia de participación</w:t>
      </w:r>
      <w:r w:rsidRPr="007D09CC">
        <w:rPr>
          <w:spacing w:val="-1"/>
        </w:rPr>
        <w:t xml:space="preserve"> </w:t>
      </w:r>
      <w:r w:rsidRPr="007D09CC">
        <w:t>ciudadana.</w:t>
      </w:r>
    </w:p>
    <w:p w:rsidR="00FE31D6" w:rsidRPr="007D09CC" w:rsidRDefault="00FE31D6">
      <w:pPr>
        <w:pStyle w:val="Textoindependiente"/>
      </w:pPr>
    </w:p>
    <w:p w:rsidR="00FE31D6" w:rsidRDefault="00A638F7">
      <w:pPr>
        <w:pStyle w:val="Textoindependiente"/>
        <w:ind w:left="100" w:right="116"/>
        <w:jc w:val="both"/>
      </w:pPr>
      <w:r w:rsidRPr="007D09CC">
        <w:t>El</w:t>
      </w:r>
      <w:r w:rsidRPr="007D09CC">
        <w:rPr>
          <w:spacing w:val="-6"/>
        </w:rPr>
        <w:t xml:space="preserve"> </w:t>
      </w:r>
      <w:r w:rsidRPr="007D09CC">
        <w:t>equipo</w:t>
      </w:r>
      <w:r w:rsidRPr="007D09CC">
        <w:rPr>
          <w:spacing w:val="-6"/>
        </w:rPr>
        <w:t xml:space="preserve"> </w:t>
      </w:r>
      <w:r w:rsidRPr="007D09CC">
        <w:t>líder</w:t>
      </w:r>
      <w:r w:rsidRPr="007D09CC">
        <w:rPr>
          <w:spacing w:val="-4"/>
        </w:rPr>
        <w:t xml:space="preserve"> </w:t>
      </w:r>
      <w:r w:rsidRPr="007D09CC">
        <w:t>de</w:t>
      </w:r>
      <w:r w:rsidRPr="007D09CC">
        <w:rPr>
          <w:spacing w:val="-6"/>
        </w:rPr>
        <w:t xml:space="preserve"> </w:t>
      </w:r>
      <w:r w:rsidRPr="007D09CC">
        <w:t>rendición</w:t>
      </w:r>
      <w:r w:rsidRPr="007D09CC">
        <w:rPr>
          <w:spacing w:val="-6"/>
        </w:rPr>
        <w:t xml:space="preserve"> </w:t>
      </w:r>
      <w:r w:rsidRPr="007D09CC">
        <w:t>de</w:t>
      </w:r>
      <w:r w:rsidRPr="007D09CC">
        <w:rPr>
          <w:spacing w:val="-5"/>
        </w:rPr>
        <w:t xml:space="preserve"> </w:t>
      </w:r>
      <w:r w:rsidRPr="007D09CC">
        <w:t>cuentas</w:t>
      </w:r>
      <w:r w:rsidRPr="007D09CC">
        <w:rPr>
          <w:spacing w:val="-7"/>
        </w:rPr>
        <w:t xml:space="preserve"> </w:t>
      </w:r>
      <w:r w:rsidRPr="007D09CC">
        <w:t>organizará</w:t>
      </w:r>
      <w:r w:rsidRPr="007D09CC">
        <w:rPr>
          <w:spacing w:val="-5"/>
        </w:rPr>
        <w:t xml:space="preserve"> </w:t>
      </w:r>
      <w:r w:rsidRPr="007D09CC">
        <w:t>una</w:t>
      </w:r>
      <w:r w:rsidRPr="007D09CC">
        <w:rPr>
          <w:spacing w:val="-5"/>
        </w:rPr>
        <w:t xml:space="preserve"> </w:t>
      </w:r>
      <w:r w:rsidRPr="007D09CC">
        <w:t>carpeta</w:t>
      </w:r>
      <w:r w:rsidRPr="007D09CC">
        <w:rPr>
          <w:spacing w:val="-8"/>
        </w:rPr>
        <w:t xml:space="preserve"> </w:t>
      </w:r>
      <w:r w:rsidRPr="007D09CC">
        <w:t>general;</w:t>
      </w:r>
      <w:r w:rsidRPr="007D09CC">
        <w:rPr>
          <w:spacing w:val="-4"/>
        </w:rPr>
        <w:t xml:space="preserve"> </w:t>
      </w:r>
      <w:r w:rsidRPr="007D09CC">
        <w:t>en</w:t>
      </w:r>
      <w:r w:rsidRPr="007D09CC">
        <w:rPr>
          <w:spacing w:val="-5"/>
        </w:rPr>
        <w:t xml:space="preserve"> </w:t>
      </w:r>
      <w:r w:rsidRPr="007D09CC">
        <w:t>medio</w:t>
      </w:r>
      <w:r w:rsidRPr="007D09CC">
        <w:rPr>
          <w:spacing w:val="-7"/>
        </w:rPr>
        <w:t xml:space="preserve"> </w:t>
      </w:r>
      <w:r w:rsidRPr="007D09CC">
        <w:t>físico</w:t>
      </w:r>
      <w:r w:rsidRPr="007D09CC">
        <w:rPr>
          <w:spacing w:val="-5"/>
        </w:rPr>
        <w:t xml:space="preserve"> </w:t>
      </w:r>
      <w:r w:rsidRPr="007D09CC">
        <w:t>y virtual,</w:t>
      </w:r>
      <w:r w:rsidRPr="007D09CC">
        <w:rPr>
          <w:spacing w:val="-3"/>
        </w:rPr>
        <w:t xml:space="preserve"> </w:t>
      </w:r>
      <w:r w:rsidRPr="007D09CC">
        <w:t>donde</w:t>
      </w:r>
      <w:r w:rsidRPr="007D09CC">
        <w:rPr>
          <w:spacing w:val="-3"/>
        </w:rPr>
        <w:t xml:space="preserve"> </w:t>
      </w:r>
      <w:r w:rsidRPr="007D09CC">
        <w:t>se</w:t>
      </w:r>
      <w:r w:rsidRPr="007D09CC">
        <w:rPr>
          <w:spacing w:val="-5"/>
        </w:rPr>
        <w:t xml:space="preserve"> </w:t>
      </w:r>
      <w:r w:rsidRPr="007D09CC">
        <w:t>evidencien</w:t>
      </w:r>
      <w:r w:rsidRPr="007D09CC">
        <w:rPr>
          <w:spacing w:val="-3"/>
        </w:rPr>
        <w:t xml:space="preserve"> </w:t>
      </w:r>
      <w:r w:rsidRPr="007D09CC">
        <w:t>todas</w:t>
      </w:r>
      <w:r w:rsidRPr="007D09CC">
        <w:rPr>
          <w:spacing w:val="-4"/>
        </w:rPr>
        <w:t xml:space="preserve"> </w:t>
      </w:r>
      <w:r w:rsidRPr="007D09CC">
        <w:t>las</w:t>
      </w:r>
      <w:r w:rsidRPr="007D09CC">
        <w:rPr>
          <w:spacing w:val="-5"/>
        </w:rPr>
        <w:t xml:space="preserve"> </w:t>
      </w:r>
      <w:r w:rsidRPr="007D09CC">
        <w:t>actividades</w:t>
      </w:r>
      <w:r w:rsidRPr="007D09CC">
        <w:rPr>
          <w:spacing w:val="-5"/>
        </w:rPr>
        <w:t xml:space="preserve"> </w:t>
      </w:r>
      <w:r w:rsidRPr="007D09CC">
        <w:t>de</w:t>
      </w:r>
      <w:r w:rsidRPr="007D09CC">
        <w:rPr>
          <w:spacing w:val="-3"/>
        </w:rPr>
        <w:t xml:space="preserve"> </w:t>
      </w:r>
      <w:r w:rsidRPr="007D09CC">
        <w:t>seguimiento</w:t>
      </w:r>
      <w:r w:rsidRPr="007D09CC">
        <w:rPr>
          <w:spacing w:val="-5"/>
        </w:rPr>
        <w:t xml:space="preserve"> </w:t>
      </w:r>
      <w:r w:rsidRPr="007D09CC">
        <w:t>y</w:t>
      </w:r>
      <w:r w:rsidRPr="007D09CC">
        <w:rPr>
          <w:spacing w:val="-5"/>
        </w:rPr>
        <w:t xml:space="preserve"> </w:t>
      </w:r>
      <w:r w:rsidRPr="007D09CC">
        <w:t>evaluación</w:t>
      </w:r>
      <w:r w:rsidRPr="007D09CC">
        <w:rPr>
          <w:spacing w:val="-7"/>
        </w:rPr>
        <w:t xml:space="preserve"> </w:t>
      </w:r>
      <w:r w:rsidRPr="007D09CC">
        <w:t>final</w:t>
      </w:r>
      <w:r w:rsidRPr="007D09CC">
        <w:rPr>
          <w:spacing w:val="-4"/>
        </w:rPr>
        <w:t xml:space="preserve"> </w:t>
      </w:r>
      <w:r w:rsidRPr="007D09CC">
        <w:t>de</w:t>
      </w:r>
      <w:r w:rsidRPr="007D09CC">
        <w:rPr>
          <w:spacing w:val="-3"/>
        </w:rPr>
        <w:t xml:space="preserve"> </w:t>
      </w:r>
      <w:r w:rsidRPr="007D09CC">
        <w:t>la Estrategia de Rendición de Cuentas, la cual reposará en la Oficina Asesora de Planeación.</w:t>
      </w:r>
    </w:p>
    <w:p w:rsidR="00FE31D6" w:rsidRDefault="00FE31D6">
      <w:pPr>
        <w:pStyle w:val="Textoindependiente"/>
        <w:spacing w:before="9"/>
        <w:rPr>
          <w:sz w:val="21"/>
        </w:rPr>
      </w:pPr>
    </w:p>
    <w:p w:rsidR="00FE31D6" w:rsidRPr="00525054" w:rsidRDefault="00A638F7">
      <w:pPr>
        <w:pStyle w:val="Prrafodelista"/>
        <w:numPr>
          <w:ilvl w:val="0"/>
          <w:numId w:val="6"/>
        </w:numPr>
        <w:tabs>
          <w:tab w:val="left" w:pos="821"/>
        </w:tabs>
        <w:ind w:right="110"/>
        <w:jc w:val="both"/>
      </w:pPr>
      <w:r w:rsidRPr="00525054">
        <w:rPr>
          <w:b/>
        </w:rPr>
        <w:t>Identificación de enlaces de las áreas y experiencias de relacionamiento:</w:t>
      </w:r>
      <w:r w:rsidRPr="00525054">
        <w:rPr>
          <w:b/>
          <w:spacing w:val="-27"/>
        </w:rPr>
        <w:t xml:space="preserve"> </w:t>
      </w:r>
      <w:r w:rsidRPr="00525054">
        <w:t>se debe</w:t>
      </w:r>
      <w:r w:rsidRPr="00525054">
        <w:rPr>
          <w:spacing w:val="-11"/>
        </w:rPr>
        <w:t xml:space="preserve"> </w:t>
      </w:r>
      <w:r w:rsidRPr="00525054">
        <w:t>identificar,</w:t>
      </w:r>
      <w:r w:rsidRPr="00525054">
        <w:rPr>
          <w:spacing w:val="-9"/>
        </w:rPr>
        <w:t xml:space="preserve"> </w:t>
      </w:r>
      <w:r w:rsidRPr="00525054">
        <w:t>por</w:t>
      </w:r>
      <w:r w:rsidRPr="00525054">
        <w:rPr>
          <w:spacing w:val="-9"/>
        </w:rPr>
        <w:t xml:space="preserve"> </w:t>
      </w:r>
      <w:r w:rsidRPr="00525054">
        <w:t>cada</w:t>
      </w:r>
      <w:r w:rsidRPr="00525054">
        <w:rPr>
          <w:spacing w:val="-13"/>
        </w:rPr>
        <w:t xml:space="preserve"> </w:t>
      </w:r>
      <w:r w:rsidRPr="00525054">
        <w:t>dependencia</w:t>
      </w:r>
      <w:r w:rsidRPr="00525054">
        <w:rPr>
          <w:spacing w:val="-9"/>
        </w:rPr>
        <w:t xml:space="preserve"> </w:t>
      </w:r>
      <w:r w:rsidRPr="00525054">
        <w:t>o</w:t>
      </w:r>
      <w:r w:rsidRPr="00525054">
        <w:rPr>
          <w:spacing w:val="-10"/>
        </w:rPr>
        <w:t xml:space="preserve"> </w:t>
      </w:r>
      <w:r w:rsidRPr="00525054">
        <w:t>instancia</w:t>
      </w:r>
      <w:r w:rsidRPr="00525054">
        <w:rPr>
          <w:spacing w:val="-10"/>
        </w:rPr>
        <w:t xml:space="preserve"> </w:t>
      </w:r>
      <w:r w:rsidRPr="00525054">
        <w:t>de</w:t>
      </w:r>
      <w:r w:rsidRPr="00525054">
        <w:rPr>
          <w:spacing w:val="-11"/>
        </w:rPr>
        <w:t xml:space="preserve"> </w:t>
      </w:r>
      <w:r w:rsidRPr="00525054">
        <w:t>una</w:t>
      </w:r>
      <w:r w:rsidRPr="00525054">
        <w:rPr>
          <w:spacing w:val="-10"/>
        </w:rPr>
        <w:t xml:space="preserve"> </w:t>
      </w:r>
      <w:r w:rsidRPr="00525054">
        <w:t>entidad,</w:t>
      </w:r>
      <w:r w:rsidRPr="00525054">
        <w:rPr>
          <w:spacing w:val="-8"/>
        </w:rPr>
        <w:t xml:space="preserve"> </w:t>
      </w:r>
      <w:r w:rsidRPr="00525054">
        <w:t>los</w:t>
      </w:r>
      <w:r w:rsidRPr="00525054">
        <w:rPr>
          <w:spacing w:val="-10"/>
        </w:rPr>
        <w:t xml:space="preserve"> </w:t>
      </w:r>
      <w:r w:rsidRPr="00525054">
        <w:t>actores</w:t>
      </w:r>
      <w:r w:rsidRPr="00525054">
        <w:rPr>
          <w:spacing w:val="-10"/>
        </w:rPr>
        <w:t xml:space="preserve"> </w:t>
      </w:r>
      <w:r w:rsidRPr="00525054">
        <w:t>con los cuales se tienen relaciones de suministro de información, diálogo y participación, determinando los medios utilizados y la información más solicitada. Por lo anterior, se sugiere ver la caja de herramientas: Actividad 5 Identificación de dependencias y enlaces para la rendición de cuentas.</w:t>
      </w:r>
    </w:p>
    <w:p w:rsidR="00FE31D6" w:rsidRPr="00525054" w:rsidRDefault="00FE31D6">
      <w:pPr>
        <w:pStyle w:val="Textoindependiente"/>
        <w:spacing w:before="1"/>
      </w:pPr>
    </w:p>
    <w:p w:rsidR="00FE31D6" w:rsidRDefault="00A638F7">
      <w:pPr>
        <w:pStyle w:val="Textoindependiente"/>
        <w:ind w:left="100" w:right="111"/>
        <w:jc w:val="both"/>
      </w:pPr>
      <w:r w:rsidRPr="00525054">
        <w:t>Antes</w:t>
      </w:r>
      <w:r w:rsidRPr="00525054">
        <w:rPr>
          <w:spacing w:val="-5"/>
        </w:rPr>
        <w:t xml:space="preserve"> </w:t>
      </w:r>
      <w:r w:rsidRPr="00525054">
        <w:t>de</w:t>
      </w:r>
      <w:r w:rsidRPr="00525054">
        <w:rPr>
          <w:spacing w:val="-7"/>
        </w:rPr>
        <w:t xml:space="preserve"> </w:t>
      </w:r>
      <w:r w:rsidRPr="00525054">
        <w:t>finalizar</w:t>
      </w:r>
      <w:r w:rsidRPr="00525054">
        <w:rPr>
          <w:spacing w:val="-4"/>
        </w:rPr>
        <w:t xml:space="preserve"> </w:t>
      </w:r>
      <w:r w:rsidRPr="00525054">
        <w:t>el</w:t>
      </w:r>
      <w:r w:rsidRPr="00525054">
        <w:rPr>
          <w:spacing w:val="-6"/>
        </w:rPr>
        <w:t xml:space="preserve"> </w:t>
      </w:r>
      <w:r w:rsidRPr="00525054">
        <w:t>primer</w:t>
      </w:r>
      <w:r w:rsidRPr="00525054">
        <w:rPr>
          <w:spacing w:val="-3"/>
        </w:rPr>
        <w:t xml:space="preserve"> </w:t>
      </w:r>
      <w:r w:rsidRPr="00525054">
        <w:t>trimestre</w:t>
      </w:r>
      <w:r w:rsidRPr="00525054">
        <w:rPr>
          <w:spacing w:val="-4"/>
        </w:rPr>
        <w:t xml:space="preserve"> </w:t>
      </w:r>
      <w:r w:rsidRPr="00525054">
        <w:t>de</w:t>
      </w:r>
      <w:r w:rsidRPr="00525054">
        <w:rPr>
          <w:spacing w:val="-5"/>
        </w:rPr>
        <w:t xml:space="preserve"> </w:t>
      </w:r>
      <w:r w:rsidRPr="00525054">
        <w:t>cada</w:t>
      </w:r>
      <w:r w:rsidRPr="00525054">
        <w:rPr>
          <w:spacing w:val="-5"/>
        </w:rPr>
        <w:t xml:space="preserve"> </w:t>
      </w:r>
      <w:r w:rsidRPr="00525054">
        <w:t>año,</w:t>
      </w:r>
      <w:r w:rsidRPr="00525054">
        <w:rPr>
          <w:spacing w:val="-5"/>
        </w:rPr>
        <w:t xml:space="preserve"> </w:t>
      </w:r>
      <w:r w:rsidRPr="00525054">
        <w:t>el</w:t>
      </w:r>
      <w:r w:rsidRPr="00525054">
        <w:rPr>
          <w:spacing w:val="-5"/>
        </w:rPr>
        <w:t xml:space="preserve"> </w:t>
      </w:r>
      <w:r w:rsidRPr="00525054">
        <w:t>equipo</w:t>
      </w:r>
      <w:r w:rsidRPr="00525054">
        <w:rPr>
          <w:spacing w:val="-5"/>
        </w:rPr>
        <w:t xml:space="preserve"> </w:t>
      </w:r>
      <w:r w:rsidRPr="00525054">
        <w:t>líder</w:t>
      </w:r>
      <w:r w:rsidRPr="00525054">
        <w:rPr>
          <w:spacing w:val="-4"/>
        </w:rPr>
        <w:t xml:space="preserve"> </w:t>
      </w:r>
      <w:r w:rsidRPr="00525054">
        <w:t>de</w:t>
      </w:r>
      <w:r w:rsidRPr="00525054">
        <w:rPr>
          <w:spacing w:val="-5"/>
        </w:rPr>
        <w:t xml:space="preserve"> </w:t>
      </w:r>
      <w:r w:rsidRPr="00525054">
        <w:t>rendición</w:t>
      </w:r>
      <w:r w:rsidRPr="00525054">
        <w:rPr>
          <w:spacing w:val="-5"/>
        </w:rPr>
        <w:t xml:space="preserve"> </w:t>
      </w:r>
      <w:r w:rsidRPr="00525054">
        <w:t>de</w:t>
      </w:r>
      <w:r w:rsidRPr="00525054">
        <w:rPr>
          <w:spacing w:val="-6"/>
        </w:rPr>
        <w:t xml:space="preserve"> </w:t>
      </w:r>
      <w:r w:rsidRPr="00525054">
        <w:t xml:space="preserve">cuentas del </w:t>
      </w:r>
      <w:r w:rsidR="004D34B0" w:rsidRPr="00525054">
        <w:t>Ideam</w:t>
      </w:r>
      <w:r w:rsidRPr="00525054">
        <w:t xml:space="preserve"> con las dependencias, realizarán una reunión para capacitar los procesos de rendición</w:t>
      </w:r>
      <w:r w:rsidRPr="00525054">
        <w:rPr>
          <w:spacing w:val="-4"/>
        </w:rPr>
        <w:t xml:space="preserve"> </w:t>
      </w:r>
      <w:r w:rsidRPr="00525054">
        <w:t>de</w:t>
      </w:r>
      <w:r w:rsidRPr="00525054">
        <w:rPr>
          <w:spacing w:val="-4"/>
        </w:rPr>
        <w:t xml:space="preserve"> </w:t>
      </w:r>
      <w:r w:rsidRPr="00525054">
        <w:t>cuentas</w:t>
      </w:r>
      <w:r w:rsidRPr="00525054">
        <w:rPr>
          <w:spacing w:val="-3"/>
        </w:rPr>
        <w:t xml:space="preserve"> </w:t>
      </w:r>
      <w:r w:rsidRPr="00525054">
        <w:t>y</w:t>
      </w:r>
      <w:r w:rsidRPr="00525054">
        <w:rPr>
          <w:spacing w:val="-6"/>
        </w:rPr>
        <w:t xml:space="preserve"> </w:t>
      </w:r>
      <w:r w:rsidRPr="00525054">
        <w:t>determinar</w:t>
      </w:r>
      <w:r w:rsidRPr="00525054">
        <w:rPr>
          <w:spacing w:val="-2"/>
        </w:rPr>
        <w:t xml:space="preserve"> </w:t>
      </w:r>
      <w:r w:rsidRPr="00525054">
        <w:t>los</w:t>
      </w:r>
      <w:r w:rsidRPr="00525054">
        <w:rPr>
          <w:spacing w:val="-4"/>
        </w:rPr>
        <w:t xml:space="preserve"> </w:t>
      </w:r>
      <w:r w:rsidRPr="00525054">
        <w:t>eventos,</w:t>
      </w:r>
      <w:r w:rsidRPr="00525054">
        <w:rPr>
          <w:spacing w:val="-2"/>
        </w:rPr>
        <w:t xml:space="preserve"> </w:t>
      </w:r>
      <w:r w:rsidRPr="00525054">
        <w:t>actividades</w:t>
      </w:r>
      <w:r w:rsidRPr="00525054">
        <w:rPr>
          <w:spacing w:val="-4"/>
        </w:rPr>
        <w:t xml:space="preserve"> </w:t>
      </w:r>
      <w:r w:rsidRPr="00525054">
        <w:t>o</w:t>
      </w:r>
      <w:r w:rsidRPr="00525054">
        <w:rPr>
          <w:spacing w:val="-3"/>
        </w:rPr>
        <w:t xml:space="preserve"> </w:t>
      </w:r>
      <w:r w:rsidRPr="00525054">
        <w:t>reuniones</w:t>
      </w:r>
      <w:r w:rsidRPr="00525054">
        <w:rPr>
          <w:spacing w:val="-4"/>
        </w:rPr>
        <w:t xml:space="preserve"> </w:t>
      </w:r>
      <w:r w:rsidRPr="00525054">
        <w:t>que</w:t>
      </w:r>
      <w:r w:rsidRPr="00525054">
        <w:rPr>
          <w:spacing w:val="-3"/>
        </w:rPr>
        <w:t xml:space="preserve"> </w:t>
      </w:r>
      <w:r w:rsidRPr="00525054">
        <w:t>se</w:t>
      </w:r>
      <w:r w:rsidRPr="00525054">
        <w:rPr>
          <w:spacing w:val="-4"/>
        </w:rPr>
        <w:t xml:space="preserve"> </w:t>
      </w:r>
      <w:r w:rsidRPr="00525054">
        <w:t>llevarán</w:t>
      </w:r>
      <w:r w:rsidRPr="00525054">
        <w:rPr>
          <w:spacing w:val="-3"/>
        </w:rPr>
        <w:t xml:space="preserve"> </w:t>
      </w:r>
      <w:r w:rsidRPr="00525054">
        <w:t>a cabo</w:t>
      </w:r>
      <w:r w:rsidRPr="00525054">
        <w:rPr>
          <w:spacing w:val="-15"/>
        </w:rPr>
        <w:t xml:space="preserve"> </w:t>
      </w:r>
      <w:r w:rsidRPr="00525054">
        <w:t>en</w:t>
      </w:r>
      <w:r w:rsidRPr="00525054">
        <w:rPr>
          <w:spacing w:val="-15"/>
        </w:rPr>
        <w:t xml:space="preserve"> </w:t>
      </w:r>
      <w:r w:rsidRPr="00525054">
        <w:t>el</w:t>
      </w:r>
      <w:r w:rsidRPr="00525054">
        <w:rPr>
          <w:spacing w:val="-15"/>
        </w:rPr>
        <w:t xml:space="preserve"> </w:t>
      </w:r>
      <w:r w:rsidRPr="00525054">
        <w:t>Plan</w:t>
      </w:r>
      <w:r w:rsidRPr="00525054">
        <w:rPr>
          <w:spacing w:val="-14"/>
        </w:rPr>
        <w:t xml:space="preserve"> </w:t>
      </w:r>
      <w:r w:rsidRPr="00525054">
        <w:t>de</w:t>
      </w:r>
      <w:r w:rsidRPr="00525054">
        <w:rPr>
          <w:spacing w:val="-14"/>
        </w:rPr>
        <w:t xml:space="preserve"> </w:t>
      </w:r>
      <w:r w:rsidRPr="00525054">
        <w:t>rendición</w:t>
      </w:r>
      <w:r w:rsidRPr="00525054">
        <w:rPr>
          <w:spacing w:val="-15"/>
        </w:rPr>
        <w:t xml:space="preserve"> </w:t>
      </w:r>
      <w:r w:rsidRPr="00525054">
        <w:t>de</w:t>
      </w:r>
      <w:r w:rsidRPr="00525054">
        <w:rPr>
          <w:spacing w:val="-14"/>
        </w:rPr>
        <w:t xml:space="preserve"> </w:t>
      </w:r>
      <w:r w:rsidRPr="00525054">
        <w:t>cuentas</w:t>
      </w:r>
      <w:r w:rsidRPr="00525054">
        <w:rPr>
          <w:spacing w:val="-12"/>
        </w:rPr>
        <w:t xml:space="preserve"> </w:t>
      </w:r>
      <w:r w:rsidRPr="00525054">
        <w:t>del</w:t>
      </w:r>
      <w:r w:rsidRPr="00525054">
        <w:rPr>
          <w:spacing w:val="-15"/>
        </w:rPr>
        <w:t xml:space="preserve"> </w:t>
      </w:r>
      <w:r w:rsidRPr="00525054">
        <w:t>año.</w:t>
      </w:r>
      <w:r w:rsidRPr="00525054">
        <w:rPr>
          <w:spacing w:val="-13"/>
        </w:rPr>
        <w:t xml:space="preserve"> </w:t>
      </w:r>
      <w:r w:rsidRPr="00525054">
        <w:t>Esta</w:t>
      </w:r>
      <w:r w:rsidRPr="00525054">
        <w:rPr>
          <w:spacing w:val="-15"/>
        </w:rPr>
        <w:t xml:space="preserve"> </w:t>
      </w:r>
      <w:r w:rsidRPr="00525054">
        <w:t>reunión</w:t>
      </w:r>
      <w:r w:rsidRPr="00525054">
        <w:rPr>
          <w:spacing w:val="-14"/>
        </w:rPr>
        <w:t xml:space="preserve"> </w:t>
      </w:r>
      <w:r w:rsidRPr="00525054">
        <w:t>se</w:t>
      </w:r>
      <w:r w:rsidRPr="00525054">
        <w:rPr>
          <w:spacing w:val="-14"/>
        </w:rPr>
        <w:t xml:space="preserve"> </w:t>
      </w:r>
      <w:r w:rsidRPr="00525054">
        <w:t>hará</w:t>
      </w:r>
      <w:r w:rsidRPr="00525054">
        <w:rPr>
          <w:spacing w:val="-14"/>
        </w:rPr>
        <w:t xml:space="preserve"> </w:t>
      </w:r>
      <w:r w:rsidRPr="00525054">
        <w:t>de</w:t>
      </w:r>
      <w:r w:rsidRPr="00525054">
        <w:rPr>
          <w:spacing w:val="-17"/>
        </w:rPr>
        <w:t xml:space="preserve"> </w:t>
      </w:r>
      <w:r w:rsidRPr="00525054">
        <w:t>manera</w:t>
      </w:r>
      <w:r w:rsidRPr="00525054">
        <w:rPr>
          <w:spacing w:val="-13"/>
        </w:rPr>
        <w:t xml:space="preserve"> </w:t>
      </w:r>
      <w:r w:rsidRPr="00525054">
        <w:t xml:space="preserve">conjunta con el equipo de trabajo de la estrategia de participación ciudadana; ya que en dicha reunión se identificarán los grupos de valor, grupos de interés, ciudadanos (de acuerdo con la caracterización de usuarios del </w:t>
      </w:r>
      <w:r w:rsidR="001754FC" w:rsidRPr="00525054">
        <w:t>Ideam</w:t>
      </w:r>
      <w:r w:rsidRPr="00525054">
        <w:t xml:space="preserve"> actualizada 2018) y las fases del ciclo de participación de los actores en los eventos que se determinen</w:t>
      </w:r>
      <w:r>
        <w:t xml:space="preserve"> que serán objeto de rendición de cuentas. Además, se definirán los recursos, alianzas, convenios y presupuestos</w:t>
      </w:r>
      <w:r>
        <w:rPr>
          <w:spacing w:val="-8"/>
        </w:rPr>
        <w:t xml:space="preserve"> </w:t>
      </w:r>
      <w:r>
        <w:t>requeridos</w:t>
      </w:r>
      <w:r>
        <w:rPr>
          <w:spacing w:val="-8"/>
        </w:rPr>
        <w:t xml:space="preserve"> </w:t>
      </w:r>
      <w:r>
        <w:t>para</w:t>
      </w:r>
      <w:r>
        <w:rPr>
          <w:spacing w:val="-9"/>
        </w:rPr>
        <w:t xml:space="preserve"> </w:t>
      </w:r>
      <w:r>
        <w:t>cada</w:t>
      </w:r>
      <w:r>
        <w:rPr>
          <w:spacing w:val="-8"/>
        </w:rPr>
        <w:t xml:space="preserve"> </w:t>
      </w:r>
      <w:r>
        <w:t>actividad</w:t>
      </w:r>
      <w:r>
        <w:rPr>
          <w:spacing w:val="-4"/>
        </w:rPr>
        <w:t xml:space="preserve"> </w:t>
      </w:r>
      <w:r>
        <w:t>y</w:t>
      </w:r>
      <w:r>
        <w:rPr>
          <w:spacing w:val="-8"/>
        </w:rPr>
        <w:t xml:space="preserve"> </w:t>
      </w:r>
      <w:r>
        <w:t>poder</w:t>
      </w:r>
      <w:r>
        <w:rPr>
          <w:spacing w:val="-5"/>
        </w:rPr>
        <w:t xml:space="preserve"> </w:t>
      </w:r>
      <w:r>
        <w:t>llevarlos</w:t>
      </w:r>
      <w:r>
        <w:rPr>
          <w:spacing w:val="-6"/>
        </w:rPr>
        <w:t xml:space="preserve"> </w:t>
      </w:r>
      <w:r>
        <w:t>a</w:t>
      </w:r>
      <w:r>
        <w:rPr>
          <w:spacing w:val="-9"/>
        </w:rPr>
        <w:t xml:space="preserve"> </w:t>
      </w:r>
      <w:r>
        <w:t>cabo.</w:t>
      </w:r>
      <w:r>
        <w:rPr>
          <w:spacing w:val="-4"/>
        </w:rPr>
        <w:t xml:space="preserve"> </w:t>
      </w:r>
      <w:r>
        <w:t>Estos</w:t>
      </w:r>
      <w:r>
        <w:rPr>
          <w:spacing w:val="-6"/>
        </w:rPr>
        <w:t xml:space="preserve"> </w:t>
      </w:r>
      <w:r>
        <w:t>recursos</w:t>
      </w:r>
      <w:r>
        <w:rPr>
          <w:spacing w:val="-9"/>
        </w:rPr>
        <w:t xml:space="preserve"> </w:t>
      </w:r>
      <w:r>
        <w:t xml:space="preserve">y/o alianzas se verán reflejados en el Plan de Rendición de </w:t>
      </w:r>
      <w:r w:rsidRPr="00293FF8">
        <w:t>Cuentas en el Anexo</w:t>
      </w:r>
      <w:r w:rsidRPr="00293FF8">
        <w:rPr>
          <w:spacing w:val="-12"/>
        </w:rPr>
        <w:t xml:space="preserve"> </w:t>
      </w:r>
      <w:r w:rsidRPr="00293FF8">
        <w:t>3.</w:t>
      </w:r>
    </w:p>
    <w:p w:rsidR="00FE31D6" w:rsidRDefault="00FE31D6">
      <w:pPr>
        <w:pStyle w:val="Textoindependiente"/>
        <w:spacing w:before="1"/>
      </w:pPr>
    </w:p>
    <w:p w:rsidR="00FE31D6" w:rsidRDefault="00A638F7">
      <w:pPr>
        <w:pStyle w:val="Textoindependiente"/>
        <w:ind w:left="100" w:right="117"/>
        <w:jc w:val="both"/>
      </w:pPr>
      <w:r>
        <w:t>El Grupo de Comunicaciones realizará cada año una pieza gráfica y/o audiovisual, que servirá como herramienta de capacitación interna y externa, para que los ciudadanos hagan parte activa de todo el proceso de Rendición de Cuentas.</w:t>
      </w:r>
    </w:p>
    <w:p w:rsidR="00FE31D6" w:rsidRDefault="00FE31D6">
      <w:pPr>
        <w:pStyle w:val="Textoindependiente"/>
        <w:spacing w:before="1"/>
      </w:pPr>
    </w:p>
    <w:p w:rsidR="00FE31D6" w:rsidRDefault="00A638F7" w:rsidP="00964F42">
      <w:pPr>
        <w:pStyle w:val="Textoindependiente"/>
        <w:ind w:left="100" w:right="112"/>
        <w:jc w:val="both"/>
      </w:pPr>
      <w:r>
        <w:t>Antes</w:t>
      </w:r>
      <w:r>
        <w:rPr>
          <w:spacing w:val="-5"/>
        </w:rPr>
        <w:t xml:space="preserve"> </w:t>
      </w:r>
      <w:r>
        <w:t>de</w:t>
      </w:r>
      <w:r>
        <w:rPr>
          <w:spacing w:val="-7"/>
        </w:rPr>
        <w:t xml:space="preserve"> </w:t>
      </w:r>
      <w:r>
        <w:t>finalizar</w:t>
      </w:r>
      <w:r>
        <w:rPr>
          <w:spacing w:val="-4"/>
        </w:rPr>
        <w:t xml:space="preserve"> </w:t>
      </w:r>
      <w:r>
        <w:t>el</w:t>
      </w:r>
      <w:r>
        <w:rPr>
          <w:spacing w:val="-5"/>
        </w:rPr>
        <w:t xml:space="preserve"> </w:t>
      </w:r>
      <w:r>
        <w:t>primer</w:t>
      </w:r>
      <w:r>
        <w:rPr>
          <w:spacing w:val="-4"/>
        </w:rPr>
        <w:t xml:space="preserve"> </w:t>
      </w:r>
      <w:r>
        <w:t>trimestre</w:t>
      </w:r>
      <w:r>
        <w:rPr>
          <w:spacing w:val="-4"/>
        </w:rPr>
        <w:t xml:space="preserve"> </w:t>
      </w:r>
      <w:r>
        <w:t>de</w:t>
      </w:r>
      <w:r>
        <w:rPr>
          <w:spacing w:val="-5"/>
        </w:rPr>
        <w:t xml:space="preserve"> </w:t>
      </w:r>
      <w:r>
        <w:t>cada</w:t>
      </w:r>
      <w:r>
        <w:rPr>
          <w:spacing w:val="-4"/>
        </w:rPr>
        <w:t xml:space="preserve"> </w:t>
      </w:r>
      <w:r>
        <w:t>año,</w:t>
      </w:r>
      <w:r>
        <w:rPr>
          <w:spacing w:val="-5"/>
        </w:rPr>
        <w:t xml:space="preserve"> </w:t>
      </w:r>
      <w:r>
        <w:t>el</w:t>
      </w:r>
      <w:r>
        <w:rPr>
          <w:spacing w:val="-6"/>
        </w:rPr>
        <w:t xml:space="preserve"> </w:t>
      </w:r>
      <w:r>
        <w:t>equipo</w:t>
      </w:r>
      <w:r>
        <w:rPr>
          <w:spacing w:val="-5"/>
        </w:rPr>
        <w:t xml:space="preserve"> </w:t>
      </w:r>
      <w:r>
        <w:t>líder</w:t>
      </w:r>
      <w:r>
        <w:rPr>
          <w:spacing w:val="-3"/>
        </w:rPr>
        <w:t xml:space="preserve"> </w:t>
      </w:r>
      <w:r>
        <w:t>de</w:t>
      </w:r>
      <w:r>
        <w:rPr>
          <w:spacing w:val="-5"/>
        </w:rPr>
        <w:t xml:space="preserve"> </w:t>
      </w:r>
      <w:r>
        <w:t>rendición</w:t>
      </w:r>
      <w:r>
        <w:rPr>
          <w:spacing w:val="-5"/>
        </w:rPr>
        <w:t xml:space="preserve"> </w:t>
      </w:r>
      <w:r>
        <w:t>de</w:t>
      </w:r>
      <w:r>
        <w:rPr>
          <w:spacing w:val="-6"/>
        </w:rPr>
        <w:t xml:space="preserve"> </w:t>
      </w:r>
      <w:r>
        <w:t xml:space="preserve">cuentas deberá actualizar los anexos: 1. </w:t>
      </w:r>
      <w:r w:rsidR="00964F42">
        <w:t>Evaluación</w:t>
      </w:r>
      <w:r>
        <w:t xml:space="preserve">, 2. </w:t>
      </w:r>
      <w:r w:rsidR="00964F42" w:rsidRPr="00964F42">
        <w:t>Autodiagnóstico de rendición de cuentas</w:t>
      </w:r>
      <w:r>
        <w:t xml:space="preserve">, 3. </w:t>
      </w:r>
      <w:r w:rsidR="00964F42">
        <w:t xml:space="preserve">Plan de rendición de cuentas </w:t>
      </w:r>
      <w:r>
        <w:t xml:space="preserve">y 4. </w:t>
      </w:r>
      <w:r w:rsidR="00964F42">
        <w:t>Matriz de seguimiento</w:t>
      </w:r>
      <w:r>
        <w:rPr>
          <w:spacing w:val="26"/>
        </w:rPr>
        <w:t xml:space="preserve"> </w:t>
      </w:r>
      <w:r w:rsidR="00964F42">
        <w:t>a</w:t>
      </w:r>
      <w:r>
        <w:rPr>
          <w:spacing w:val="24"/>
        </w:rPr>
        <w:t xml:space="preserve"> </w:t>
      </w:r>
      <w:r w:rsidR="00964F42">
        <w:t>la</w:t>
      </w:r>
      <w:r>
        <w:rPr>
          <w:spacing w:val="24"/>
        </w:rPr>
        <w:t xml:space="preserve"> </w:t>
      </w:r>
      <w:r w:rsidR="00964F42">
        <w:t>estrategia</w:t>
      </w:r>
      <w:r>
        <w:rPr>
          <w:spacing w:val="27"/>
        </w:rPr>
        <w:t xml:space="preserve"> </w:t>
      </w:r>
      <w:r w:rsidR="00964F42">
        <w:t>de</w:t>
      </w:r>
      <w:r>
        <w:rPr>
          <w:spacing w:val="24"/>
        </w:rPr>
        <w:t xml:space="preserve"> </w:t>
      </w:r>
      <w:r w:rsidR="00964F42">
        <w:t>rendición</w:t>
      </w:r>
      <w:r>
        <w:rPr>
          <w:spacing w:val="24"/>
        </w:rPr>
        <w:t xml:space="preserve"> </w:t>
      </w:r>
      <w:r w:rsidR="00964F42">
        <w:t>de</w:t>
      </w:r>
      <w:r>
        <w:rPr>
          <w:spacing w:val="26"/>
        </w:rPr>
        <w:t xml:space="preserve"> </w:t>
      </w:r>
      <w:r w:rsidR="00964F42">
        <w:t>cuentas</w:t>
      </w:r>
      <w:r>
        <w:rPr>
          <w:spacing w:val="27"/>
        </w:rPr>
        <w:t xml:space="preserve"> </w:t>
      </w:r>
      <w:r>
        <w:t>en</w:t>
      </w:r>
      <w:r>
        <w:rPr>
          <w:spacing w:val="24"/>
        </w:rPr>
        <w:t xml:space="preserve"> </w:t>
      </w:r>
      <w:r>
        <w:t>el</w:t>
      </w:r>
      <w:r>
        <w:rPr>
          <w:spacing w:val="24"/>
        </w:rPr>
        <w:t xml:space="preserve"> </w:t>
      </w:r>
      <w:r>
        <w:t>documento</w:t>
      </w:r>
      <w:r w:rsidR="00964F42">
        <w:t xml:space="preserve"> </w:t>
      </w:r>
      <w:r>
        <w:t xml:space="preserve">Estrategia de Rendición de Cuentas y deberá publicarlos en la página web del Instituto, </w:t>
      </w:r>
      <w:r w:rsidRPr="001832E8">
        <w:t>invitando</w:t>
      </w:r>
      <w:r w:rsidRPr="001832E8">
        <w:rPr>
          <w:spacing w:val="-7"/>
        </w:rPr>
        <w:t xml:space="preserve"> </w:t>
      </w:r>
      <w:r w:rsidRPr="001832E8">
        <w:t>a</w:t>
      </w:r>
      <w:r w:rsidRPr="001832E8">
        <w:rPr>
          <w:spacing w:val="-8"/>
        </w:rPr>
        <w:t xml:space="preserve"> </w:t>
      </w:r>
      <w:r w:rsidRPr="001832E8">
        <w:t>que</w:t>
      </w:r>
      <w:r w:rsidRPr="001832E8">
        <w:rPr>
          <w:spacing w:val="-8"/>
        </w:rPr>
        <w:t xml:space="preserve"> </w:t>
      </w:r>
      <w:r w:rsidRPr="001832E8">
        <w:t>los</w:t>
      </w:r>
      <w:r w:rsidRPr="001832E8">
        <w:rPr>
          <w:spacing w:val="-8"/>
        </w:rPr>
        <w:t xml:space="preserve"> </w:t>
      </w:r>
      <w:r w:rsidRPr="001832E8">
        <w:t>ciudadanos</w:t>
      </w:r>
      <w:r w:rsidRPr="001832E8">
        <w:rPr>
          <w:spacing w:val="-5"/>
        </w:rPr>
        <w:t xml:space="preserve"> </w:t>
      </w:r>
      <w:r w:rsidRPr="001832E8">
        <w:t>realicen</w:t>
      </w:r>
      <w:r w:rsidRPr="001832E8">
        <w:rPr>
          <w:spacing w:val="-8"/>
        </w:rPr>
        <w:t xml:space="preserve"> </w:t>
      </w:r>
      <w:r w:rsidRPr="001832E8">
        <w:t>sugerencias</w:t>
      </w:r>
      <w:r w:rsidRPr="001832E8">
        <w:rPr>
          <w:spacing w:val="-5"/>
        </w:rPr>
        <w:t xml:space="preserve"> </w:t>
      </w:r>
      <w:r w:rsidRPr="001832E8">
        <w:t>y</w:t>
      </w:r>
      <w:r w:rsidRPr="001832E8">
        <w:rPr>
          <w:spacing w:val="-7"/>
        </w:rPr>
        <w:t xml:space="preserve"> </w:t>
      </w:r>
      <w:r w:rsidRPr="001832E8">
        <w:t>aportes</w:t>
      </w:r>
      <w:r w:rsidRPr="001832E8">
        <w:rPr>
          <w:spacing w:val="-8"/>
        </w:rPr>
        <w:t xml:space="preserve"> </w:t>
      </w:r>
      <w:r w:rsidRPr="001832E8">
        <w:t>sobre</w:t>
      </w:r>
      <w:r w:rsidRPr="001832E8">
        <w:rPr>
          <w:spacing w:val="-8"/>
        </w:rPr>
        <w:t xml:space="preserve"> </w:t>
      </w:r>
      <w:r w:rsidRPr="001832E8">
        <w:t>dichos</w:t>
      </w:r>
      <w:r w:rsidRPr="001832E8">
        <w:rPr>
          <w:spacing w:val="-5"/>
        </w:rPr>
        <w:t xml:space="preserve"> </w:t>
      </w:r>
      <w:r w:rsidRPr="001832E8">
        <w:t>documentos. Una vez actualizados y publicados los anexos de cada vigencia, la ciudadanía tendrá quince (15) días hábiles para aclarar dudas,</w:t>
      </w:r>
      <w:r>
        <w:t xml:space="preserve"> hacer sugerencias y aportes a los mismos. Posteriormente,</w:t>
      </w:r>
      <w:r>
        <w:rPr>
          <w:spacing w:val="-8"/>
        </w:rPr>
        <w:t xml:space="preserve"> </w:t>
      </w:r>
      <w:r>
        <w:t>el</w:t>
      </w:r>
      <w:r>
        <w:rPr>
          <w:spacing w:val="-9"/>
        </w:rPr>
        <w:t xml:space="preserve"> </w:t>
      </w:r>
      <w:r>
        <w:t>equipo</w:t>
      </w:r>
      <w:r>
        <w:rPr>
          <w:spacing w:val="-8"/>
        </w:rPr>
        <w:t xml:space="preserve"> </w:t>
      </w:r>
      <w:r>
        <w:t>líder</w:t>
      </w:r>
      <w:r>
        <w:rPr>
          <w:spacing w:val="-8"/>
        </w:rPr>
        <w:t xml:space="preserve"> </w:t>
      </w:r>
      <w:r>
        <w:t>de</w:t>
      </w:r>
      <w:r>
        <w:rPr>
          <w:spacing w:val="-8"/>
        </w:rPr>
        <w:t xml:space="preserve"> </w:t>
      </w:r>
      <w:r>
        <w:t>rendición</w:t>
      </w:r>
      <w:r>
        <w:rPr>
          <w:spacing w:val="-8"/>
        </w:rPr>
        <w:t xml:space="preserve"> </w:t>
      </w:r>
      <w:r>
        <w:t>de</w:t>
      </w:r>
      <w:r>
        <w:rPr>
          <w:spacing w:val="-9"/>
        </w:rPr>
        <w:t xml:space="preserve"> </w:t>
      </w:r>
      <w:r>
        <w:t>cuentas</w:t>
      </w:r>
      <w:r>
        <w:rPr>
          <w:spacing w:val="-8"/>
        </w:rPr>
        <w:t xml:space="preserve"> </w:t>
      </w:r>
      <w:r>
        <w:t>analizará</w:t>
      </w:r>
      <w:r>
        <w:rPr>
          <w:spacing w:val="-7"/>
        </w:rPr>
        <w:t xml:space="preserve"> </w:t>
      </w:r>
      <w:r>
        <w:t>y</w:t>
      </w:r>
      <w:r>
        <w:rPr>
          <w:spacing w:val="-11"/>
        </w:rPr>
        <w:t xml:space="preserve"> </w:t>
      </w:r>
      <w:r>
        <w:t>considerará</w:t>
      </w:r>
      <w:r>
        <w:rPr>
          <w:spacing w:val="-7"/>
        </w:rPr>
        <w:t xml:space="preserve"> </w:t>
      </w:r>
      <w:r>
        <w:t>cuáles</w:t>
      </w:r>
      <w:r>
        <w:rPr>
          <w:spacing w:val="-10"/>
        </w:rPr>
        <w:t xml:space="preserve"> </w:t>
      </w:r>
      <w:r>
        <w:t>se tendrán en cuenta para realizarles ajustes. Una vez hecho esto, el líder del equipo de rendición de cuentas hará su publicación</w:t>
      </w:r>
      <w:r>
        <w:rPr>
          <w:spacing w:val="-3"/>
        </w:rPr>
        <w:t xml:space="preserve"> </w:t>
      </w:r>
      <w:r>
        <w:t>definitiva.</w:t>
      </w:r>
    </w:p>
    <w:p w:rsidR="00FE31D6" w:rsidRDefault="00FE31D6">
      <w:pPr>
        <w:jc w:val="both"/>
        <w:sectPr w:rsidR="00FE31D6">
          <w:pgSz w:w="12240" w:h="15840"/>
          <w:pgMar w:top="1440" w:right="1680" w:bottom="1260" w:left="1700" w:header="0" w:footer="1074" w:gutter="0"/>
          <w:cols w:space="720"/>
        </w:sectPr>
      </w:pPr>
    </w:p>
    <w:p w:rsidR="00FE31D6" w:rsidRDefault="00A638F7">
      <w:pPr>
        <w:pStyle w:val="Prrafodelista"/>
        <w:numPr>
          <w:ilvl w:val="0"/>
          <w:numId w:val="6"/>
        </w:numPr>
        <w:tabs>
          <w:tab w:val="left" w:pos="821"/>
        </w:tabs>
        <w:spacing w:before="89"/>
        <w:ind w:right="115"/>
        <w:jc w:val="both"/>
      </w:pPr>
      <w:r>
        <w:rPr>
          <w:b/>
        </w:rPr>
        <w:lastRenderedPageBreak/>
        <w:t xml:space="preserve">Caracterización de actores y grupos de interés: </w:t>
      </w:r>
      <w:r>
        <w:t>las entidades pueden transmitir los valores que las definen, mantener sus identidades y promover el reconocimiento social a través de la relación con sus grupos de valor y grupos</w:t>
      </w:r>
      <w:r>
        <w:rPr>
          <w:spacing w:val="-32"/>
        </w:rPr>
        <w:t xml:space="preserve"> </w:t>
      </w:r>
      <w:r>
        <w:t>de interés. Pero, para ello,</w:t>
      </w:r>
      <w:r>
        <w:rPr>
          <w:spacing w:val="-3"/>
        </w:rPr>
        <w:t xml:space="preserve"> </w:t>
      </w:r>
      <w:r>
        <w:t>deben:</w:t>
      </w:r>
    </w:p>
    <w:p w:rsidR="00FE31D6" w:rsidRDefault="00FE31D6">
      <w:pPr>
        <w:pStyle w:val="Textoindependiente"/>
        <w:spacing w:before="2"/>
      </w:pPr>
    </w:p>
    <w:p w:rsidR="00FE31D6" w:rsidRDefault="00A638F7">
      <w:pPr>
        <w:pStyle w:val="Prrafodelista"/>
        <w:numPr>
          <w:ilvl w:val="0"/>
          <w:numId w:val="5"/>
        </w:numPr>
        <w:tabs>
          <w:tab w:val="left" w:pos="821"/>
        </w:tabs>
        <w:ind w:right="117"/>
        <w:jc w:val="both"/>
      </w:pPr>
      <w:r>
        <w:t>Reconocer previamente a los futuros participantes en el proceso de rendición de cuentas.</w:t>
      </w:r>
    </w:p>
    <w:p w:rsidR="00FE31D6" w:rsidRDefault="00FE31D6">
      <w:pPr>
        <w:pStyle w:val="Textoindependiente"/>
        <w:spacing w:before="11"/>
        <w:rPr>
          <w:sz w:val="21"/>
        </w:rPr>
      </w:pPr>
    </w:p>
    <w:p w:rsidR="00FE31D6" w:rsidRDefault="00A638F7">
      <w:pPr>
        <w:pStyle w:val="Prrafodelista"/>
        <w:numPr>
          <w:ilvl w:val="0"/>
          <w:numId w:val="5"/>
        </w:numPr>
        <w:tabs>
          <w:tab w:val="left" w:pos="821"/>
        </w:tabs>
        <w:ind w:right="111"/>
        <w:jc w:val="both"/>
      </w:pPr>
      <w:r>
        <w:t>Identificar las características, necesidades, intereses, expectativas, dificultades y potencialidades de los grupos de valor y de interés, permite generar estrategias pertinentes y focalizadas que respondan de manera acertada con los requerimientos de la población, además de posibilitar espacios de retroalimentación y lograr la participación de los grupos de valor en el cumplimiento de la misionalidad de cada entidad, a la vez que se visibiliza la garantía de</w:t>
      </w:r>
      <w:r>
        <w:rPr>
          <w:spacing w:val="-1"/>
        </w:rPr>
        <w:t xml:space="preserve"> </w:t>
      </w:r>
      <w:r>
        <w:t>derechos.</w:t>
      </w:r>
    </w:p>
    <w:p w:rsidR="00FE31D6" w:rsidRDefault="00FE31D6">
      <w:pPr>
        <w:pStyle w:val="Textoindependiente"/>
      </w:pPr>
    </w:p>
    <w:p w:rsidR="00FE31D6" w:rsidRDefault="00A638F7">
      <w:pPr>
        <w:pStyle w:val="Textoindependiente"/>
        <w:ind w:left="100" w:right="116"/>
        <w:jc w:val="both"/>
      </w:pPr>
      <w:r>
        <w:t xml:space="preserve">Esta identificación de actores debe ser amplia, incluye tanto los beneficiarios de los servicios, programas, políticas del </w:t>
      </w:r>
      <w:r w:rsidR="004048D2">
        <w:t>Ideam</w:t>
      </w:r>
      <w:r>
        <w:t>, como grupos sociales organizados, organizaciones sociales, entidades públicas de otros niveles territoriales y la ciudadanía en general.</w:t>
      </w:r>
    </w:p>
    <w:p w:rsidR="00FE31D6" w:rsidRDefault="00FE31D6">
      <w:pPr>
        <w:pStyle w:val="Textoindependiente"/>
      </w:pPr>
    </w:p>
    <w:p w:rsidR="00FE31D6" w:rsidRDefault="00A638F7">
      <w:pPr>
        <w:pStyle w:val="Prrafodelista"/>
        <w:numPr>
          <w:ilvl w:val="0"/>
          <w:numId w:val="5"/>
        </w:numPr>
        <w:tabs>
          <w:tab w:val="left" w:pos="821"/>
        </w:tabs>
        <w:ind w:right="114"/>
        <w:jc w:val="both"/>
      </w:pPr>
      <w:r>
        <w:t>Reconocer</w:t>
      </w:r>
      <w:r>
        <w:rPr>
          <w:spacing w:val="-8"/>
        </w:rPr>
        <w:t xml:space="preserve"> </w:t>
      </w:r>
      <w:r>
        <w:t>los</w:t>
      </w:r>
      <w:r>
        <w:rPr>
          <w:spacing w:val="-8"/>
        </w:rPr>
        <w:t xml:space="preserve"> </w:t>
      </w:r>
      <w:r>
        <w:t>actores</w:t>
      </w:r>
      <w:r>
        <w:rPr>
          <w:spacing w:val="-10"/>
        </w:rPr>
        <w:t xml:space="preserve"> </w:t>
      </w:r>
      <w:r>
        <w:t>que</w:t>
      </w:r>
      <w:r>
        <w:rPr>
          <w:spacing w:val="-5"/>
        </w:rPr>
        <w:t xml:space="preserve"> </w:t>
      </w:r>
      <w:r>
        <w:t>soportan</w:t>
      </w:r>
      <w:r>
        <w:rPr>
          <w:spacing w:val="-8"/>
        </w:rPr>
        <w:t xml:space="preserve"> </w:t>
      </w:r>
      <w:r>
        <w:t>los</w:t>
      </w:r>
      <w:r>
        <w:rPr>
          <w:spacing w:val="-9"/>
        </w:rPr>
        <w:t xml:space="preserve"> </w:t>
      </w:r>
      <w:r>
        <w:t>esquemas</w:t>
      </w:r>
      <w:r>
        <w:rPr>
          <w:spacing w:val="-5"/>
        </w:rPr>
        <w:t xml:space="preserve"> </w:t>
      </w:r>
      <w:r>
        <w:t>de</w:t>
      </w:r>
      <w:r>
        <w:rPr>
          <w:spacing w:val="-8"/>
        </w:rPr>
        <w:t xml:space="preserve"> </w:t>
      </w:r>
      <w:r>
        <w:t>control</w:t>
      </w:r>
      <w:r>
        <w:rPr>
          <w:spacing w:val="-9"/>
        </w:rPr>
        <w:t xml:space="preserve"> </w:t>
      </w:r>
      <w:r>
        <w:t>del</w:t>
      </w:r>
      <w:r>
        <w:rPr>
          <w:spacing w:val="-8"/>
        </w:rPr>
        <w:t xml:space="preserve"> </w:t>
      </w:r>
      <w:r>
        <w:t>estado</w:t>
      </w:r>
      <w:r>
        <w:rPr>
          <w:spacing w:val="-9"/>
        </w:rPr>
        <w:t xml:space="preserve"> </w:t>
      </w:r>
      <w:r>
        <w:t>(órganos de control, control administrativo, control político) así como otros actores estratégicos como medios de comunicación, actores privados u organismos internacionales.</w:t>
      </w:r>
    </w:p>
    <w:p w:rsidR="00FE31D6" w:rsidRDefault="00FE31D6">
      <w:pPr>
        <w:pStyle w:val="Textoindependiente"/>
        <w:spacing w:before="11"/>
        <w:rPr>
          <w:sz w:val="21"/>
        </w:rPr>
      </w:pPr>
    </w:p>
    <w:p w:rsidR="00FE31D6" w:rsidRDefault="00A638F7">
      <w:pPr>
        <w:pStyle w:val="Textoindependiente"/>
        <w:ind w:left="100" w:right="118"/>
        <w:jc w:val="both"/>
      </w:pPr>
      <w:r>
        <w:t>Para la implementación del enfoque basado en derechos es importante identificar a aquellos grupos de valor que históricamente no han sido reconocidos, promoviendo su inclusión en el proceso de rendición de cuentas.</w:t>
      </w:r>
    </w:p>
    <w:p w:rsidR="00FE31D6" w:rsidRDefault="00FE31D6">
      <w:pPr>
        <w:pStyle w:val="Textoindependiente"/>
        <w:spacing w:before="1"/>
      </w:pPr>
    </w:p>
    <w:p w:rsidR="00FE31D6" w:rsidRDefault="00A638F7">
      <w:pPr>
        <w:pStyle w:val="Textoindependiente"/>
        <w:ind w:left="100" w:right="115"/>
        <w:jc w:val="both"/>
      </w:pPr>
      <w:r>
        <w:t xml:space="preserve">Por lo anterior, se deberá revisar y analizar la Caracterización de usuarios del </w:t>
      </w:r>
      <w:r w:rsidR="006C40F5">
        <w:t>Ideam</w:t>
      </w:r>
      <w:r>
        <w:t xml:space="preserve"> actualizada </w:t>
      </w:r>
      <w:r w:rsidR="006C40F5">
        <w:t xml:space="preserve">en </w:t>
      </w:r>
      <w:r>
        <w:t xml:space="preserve">2018 y en la reunión establecida en el ítem anterior (No. 2), reconocer los actores que no hayan sido </w:t>
      </w:r>
      <w:r w:rsidR="00C9711E">
        <w:t>identificados</w:t>
      </w:r>
      <w:r>
        <w:t xml:space="preserve"> en anteriores actividades e incluirlos para llevar a cabo los procesos de rendición de cuentas.</w:t>
      </w:r>
    </w:p>
    <w:p w:rsidR="00FE31D6" w:rsidRDefault="00FE31D6">
      <w:pPr>
        <w:pStyle w:val="Textoindependiente"/>
      </w:pPr>
    </w:p>
    <w:p w:rsidR="00FE31D6" w:rsidRDefault="00A638F7">
      <w:pPr>
        <w:pStyle w:val="Textoindependiente"/>
        <w:ind w:left="100" w:right="112"/>
        <w:jc w:val="both"/>
      </w:pPr>
      <w:r>
        <w:t>Además, se sugiere ver la caja de herramientas Actividad 6 Identificación de actores y grupos interesados y el Instrumento 7</w:t>
      </w:r>
      <w:r w:rsidR="005B1D07">
        <w:t>:</w:t>
      </w:r>
      <w:r>
        <w:t xml:space="preserve"> Mapa de actores y grupos </w:t>
      </w:r>
      <w:r w:rsidR="005B1D07">
        <w:t>interesados</w:t>
      </w:r>
      <w:r>
        <w:t>.</w:t>
      </w:r>
    </w:p>
    <w:p w:rsidR="00FE31D6" w:rsidRDefault="00FE31D6">
      <w:pPr>
        <w:pStyle w:val="Textoindependiente"/>
        <w:rPr>
          <w:sz w:val="24"/>
        </w:rPr>
      </w:pPr>
    </w:p>
    <w:p w:rsidR="00FE31D6" w:rsidRDefault="00FE31D6">
      <w:pPr>
        <w:pStyle w:val="Textoindependiente"/>
        <w:spacing w:before="10"/>
        <w:rPr>
          <w:sz w:val="19"/>
        </w:rPr>
      </w:pPr>
    </w:p>
    <w:p w:rsidR="00FE31D6" w:rsidRDefault="00A638F7">
      <w:pPr>
        <w:pStyle w:val="Prrafodelista"/>
        <w:numPr>
          <w:ilvl w:val="0"/>
          <w:numId w:val="6"/>
        </w:numPr>
        <w:tabs>
          <w:tab w:val="left" w:pos="821"/>
        </w:tabs>
        <w:ind w:right="115"/>
        <w:jc w:val="both"/>
      </w:pPr>
      <w:r>
        <w:rPr>
          <w:b/>
        </w:rPr>
        <w:t xml:space="preserve">Análisis de entorno: </w:t>
      </w:r>
      <w:r>
        <w:t>las condiciones locales, poblacionales y coyunturales son fundamentales para entender la rendición de cuentas. Es importante reconocer que existe un conjunto de circunstancias que rodean el proceso y sin las cuales no se puede comprender ni preparar correctamente la rendición de cuentas. El contexto puede tener condiciones internas y externas. Con este elemento se podrá plantear el proceso de rendición de cuentas contextualizado a las condiciones</w:t>
      </w:r>
      <w:r>
        <w:rPr>
          <w:spacing w:val="-1"/>
        </w:rPr>
        <w:t xml:space="preserve"> </w:t>
      </w:r>
      <w:r>
        <w:t>específicas.</w:t>
      </w:r>
    </w:p>
    <w:p w:rsidR="00FE31D6" w:rsidRDefault="00FE31D6">
      <w:pPr>
        <w:jc w:val="both"/>
        <w:sectPr w:rsidR="00FE31D6">
          <w:pgSz w:w="12240" w:h="15840"/>
          <w:pgMar w:top="1440" w:right="1680" w:bottom="1260" w:left="1700" w:header="0" w:footer="1074" w:gutter="0"/>
          <w:cols w:space="720"/>
        </w:sectPr>
      </w:pPr>
    </w:p>
    <w:p w:rsidR="00FE31D6" w:rsidRDefault="00A638F7" w:rsidP="006964D4">
      <w:pPr>
        <w:pStyle w:val="Textoindependiente"/>
        <w:spacing w:before="91"/>
        <w:ind w:left="820" w:right="110"/>
        <w:jc w:val="both"/>
      </w:pPr>
      <w:r>
        <w:lastRenderedPageBreak/>
        <w:t xml:space="preserve">Se sugiere ver la caja de herramientas Actividad 7 Análisis de entorno, a través del </w:t>
      </w:r>
      <w:proofErr w:type="spellStart"/>
      <w:r>
        <w:t>micrositio</w:t>
      </w:r>
      <w:proofErr w:type="spellEnd"/>
      <w:r>
        <w:t xml:space="preserve"> de rendición de cuentas de la Función Pública </w:t>
      </w:r>
      <w:hyperlink r:id="rId26" w:history="1">
        <w:r w:rsidR="006964D4" w:rsidRPr="002069BF">
          <w:rPr>
            <w:rStyle w:val="Hipervnculo"/>
          </w:rPr>
          <w:t>https://www.funcionpublica.gov.co/web/murc/actividad-7</w:t>
        </w:r>
      </w:hyperlink>
      <w:r w:rsidR="006964D4">
        <w:t xml:space="preserve"> </w:t>
      </w:r>
      <w:r>
        <w:t xml:space="preserve">y/o tener en cuenta lo contemplado en el Diagnóstico de Capacidades y entornos del </w:t>
      </w:r>
      <w:r w:rsidR="006964D4">
        <w:t>Ideam</w:t>
      </w:r>
      <w:r>
        <w:t xml:space="preserve"> que se elabora en la </w:t>
      </w:r>
      <w:r w:rsidR="006964D4">
        <w:t xml:space="preserve">2ª </w:t>
      </w:r>
      <w:r>
        <w:t>dimensión</w:t>
      </w:r>
      <w:r w:rsidR="006964D4">
        <w:t>:</w:t>
      </w:r>
      <w:r>
        <w:t xml:space="preserve"> Direccionamiento Estratégico y Planeación de MIPG.</w:t>
      </w:r>
    </w:p>
    <w:p w:rsidR="00FE31D6" w:rsidRDefault="00FE31D6">
      <w:pPr>
        <w:pStyle w:val="Textoindependiente"/>
        <w:spacing w:before="8"/>
        <w:rPr>
          <w:sz w:val="21"/>
        </w:rPr>
      </w:pPr>
    </w:p>
    <w:p w:rsidR="00FE31D6" w:rsidRDefault="00A638F7">
      <w:pPr>
        <w:pStyle w:val="Prrafodelista"/>
        <w:numPr>
          <w:ilvl w:val="0"/>
          <w:numId w:val="6"/>
        </w:numPr>
        <w:tabs>
          <w:tab w:val="left" w:pos="821"/>
        </w:tabs>
        <w:ind w:right="112"/>
        <w:jc w:val="both"/>
      </w:pPr>
      <w:r>
        <w:rPr>
          <w:b/>
        </w:rPr>
        <w:t xml:space="preserve">Reconocer las necesidades de información, diálogo, así como temas prioritarios para la rendición de cuentas con la participación de los interesados: </w:t>
      </w:r>
      <w:r>
        <w:t xml:space="preserve">para </w:t>
      </w:r>
      <w:r w:rsidRPr="00595042">
        <w:t>el nivel de perfeccionamiento</w:t>
      </w:r>
      <w:r>
        <w:t xml:space="preserve"> resultante de la aplicación del autodiagnóstico</w:t>
      </w:r>
      <w:r>
        <w:rPr>
          <w:spacing w:val="-5"/>
        </w:rPr>
        <w:t xml:space="preserve"> </w:t>
      </w:r>
      <w:r>
        <w:t>de</w:t>
      </w:r>
      <w:r>
        <w:rPr>
          <w:spacing w:val="-8"/>
        </w:rPr>
        <w:t xml:space="preserve"> </w:t>
      </w:r>
      <w:r>
        <w:t>rendición</w:t>
      </w:r>
      <w:r>
        <w:rPr>
          <w:spacing w:val="-6"/>
        </w:rPr>
        <w:t xml:space="preserve"> </w:t>
      </w:r>
      <w:r>
        <w:t>de</w:t>
      </w:r>
      <w:r>
        <w:rPr>
          <w:spacing w:val="-6"/>
        </w:rPr>
        <w:t xml:space="preserve"> </w:t>
      </w:r>
      <w:r>
        <w:t>cuentas</w:t>
      </w:r>
      <w:r>
        <w:rPr>
          <w:spacing w:val="-4"/>
        </w:rPr>
        <w:t xml:space="preserve"> </w:t>
      </w:r>
      <w:r>
        <w:t>del</w:t>
      </w:r>
      <w:r>
        <w:rPr>
          <w:spacing w:val="-8"/>
        </w:rPr>
        <w:t xml:space="preserve"> </w:t>
      </w:r>
      <w:r w:rsidR="007A059B">
        <w:t>Ideam</w:t>
      </w:r>
      <w:r>
        <w:rPr>
          <w:spacing w:val="-9"/>
        </w:rPr>
        <w:t xml:space="preserve"> </w:t>
      </w:r>
      <w:r>
        <w:t>de</w:t>
      </w:r>
      <w:r>
        <w:rPr>
          <w:spacing w:val="-6"/>
        </w:rPr>
        <w:t xml:space="preserve"> </w:t>
      </w:r>
      <w:r>
        <w:t>la</w:t>
      </w:r>
      <w:r>
        <w:rPr>
          <w:spacing w:val="-5"/>
        </w:rPr>
        <w:t xml:space="preserve"> </w:t>
      </w:r>
      <w:r>
        <w:t>vigencia</w:t>
      </w:r>
      <w:r>
        <w:rPr>
          <w:spacing w:val="-5"/>
        </w:rPr>
        <w:t xml:space="preserve"> </w:t>
      </w:r>
      <w:r w:rsidR="007A059B">
        <w:t>201</w:t>
      </w:r>
      <w:r w:rsidR="00595042">
        <w:t>8</w:t>
      </w:r>
      <w:r>
        <w:t>,</w:t>
      </w:r>
      <w:r>
        <w:rPr>
          <w:spacing w:val="-5"/>
        </w:rPr>
        <w:t xml:space="preserve"> </w:t>
      </w:r>
      <w:r>
        <w:t>antes</w:t>
      </w:r>
      <w:r>
        <w:rPr>
          <w:spacing w:val="-5"/>
        </w:rPr>
        <w:t xml:space="preserve"> </w:t>
      </w:r>
      <w:r>
        <w:t>de finalizar</w:t>
      </w:r>
      <w:r>
        <w:rPr>
          <w:spacing w:val="-8"/>
        </w:rPr>
        <w:t xml:space="preserve"> </w:t>
      </w:r>
      <w:r>
        <w:t>el</w:t>
      </w:r>
      <w:r>
        <w:rPr>
          <w:spacing w:val="-10"/>
        </w:rPr>
        <w:t xml:space="preserve"> </w:t>
      </w:r>
      <w:r>
        <w:t>primer</w:t>
      </w:r>
      <w:r>
        <w:rPr>
          <w:spacing w:val="-9"/>
        </w:rPr>
        <w:t xml:space="preserve"> </w:t>
      </w:r>
      <w:r>
        <w:t>trimestre</w:t>
      </w:r>
      <w:r>
        <w:rPr>
          <w:spacing w:val="-9"/>
        </w:rPr>
        <w:t xml:space="preserve"> </w:t>
      </w:r>
      <w:r>
        <w:t>del</w:t>
      </w:r>
      <w:r>
        <w:rPr>
          <w:spacing w:val="-10"/>
        </w:rPr>
        <w:t xml:space="preserve"> </w:t>
      </w:r>
      <w:r>
        <w:t>año,</w:t>
      </w:r>
      <w:r>
        <w:rPr>
          <w:spacing w:val="-9"/>
        </w:rPr>
        <w:t xml:space="preserve"> </w:t>
      </w:r>
      <w:r>
        <w:t>el</w:t>
      </w:r>
      <w:r>
        <w:rPr>
          <w:spacing w:val="-7"/>
        </w:rPr>
        <w:t xml:space="preserve"> </w:t>
      </w:r>
      <w:r>
        <w:t>equipo</w:t>
      </w:r>
      <w:r>
        <w:rPr>
          <w:spacing w:val="-12"/>
        </w:rPr>
        <w:t xml:space="preserve"> </w:t>
      </w:r>
      <w:r>
        <w:t>líder</w:t>
      </w:r>
      <w:r>
        <w:rPr>
          <w:spacing w:val="-7"/>
        </w:rPr>
        <w:t xml:space="preserve"> </w:t>
      </w:r>
      <w:r>
        <w:t>de</w:t>
      </w:r>
      <w:r>
        <w:rPr>
          <w:spacing w:val="-9"/>
        </w:rPr>
        <w:t xml:space="preserve"> </w:t>
      </w:r>
      <w:r>
        <w:t>rendición</w:t>
      </w:r>
      <w:r>
        <w:rPr>
          <w:spacing w:val="-12"/>
        </w:rPr>
        <w:t xml:space="preserve"> </w:t>
      </w:r>
      <w:r>
        <w:t>de</w:t>
      </w:r>
      <w:r>
        <w:rPr>
          <w:spacing w:val="-11"/>
        </w:rPr>
        <w:t xml:space="preserve"> </w:t>
      </w:r>
      <w:r>
        <w:t>cuentas</w:t>
      </w:r>
      <w:r>
        <w:rPr>
          <w:spacing w:val="-13"/>
        </w:rPr>
        <w:t xml:space="preserve"> </w:t>
      </w:r>
      <w:r>
        <w:t>deberá realizar además una consulta anual a través de cualquiera de los canales de comunicación que dispone el Instituto, que permitan identificar la información y espacios</w:t>
      </w:r>
      <w:r>
        <w:rPr>
          <w:spacing w:val="-8"/>
        </w:rPr>
        <w:t xml:space="preserve"> </w:t>
      </w:r>
      <w:r>
        <w:t>de</w:t>
      </w:r>
      <w:r>
        <w:rPr>
          <w:spacing w:val="-7"/>
        </w:rPr>
        <w:t xml:space="preserve"> </w:t>
      </w:r>
      <w:r>
        <w:t>diálogo</w:t>
      </w:r>
      <w:r>
        <w:rPr>
          <w:spacing w:val="-12"/>
        </w:rPr>
        <w:t xml:space="preserve"> </w:t>
      </w:r>
      <w:r>
        <w:t>que</w:t>
      </w:r>
      <w:r>
        <w:rPr>
          <w:spacing w:val="-7"/>
        </w:rPr>
        <w:t xml:space="preserve"> </w:t>
      </w:r>
      <w:r>
        <w:t>los</w:t>
      </w:r>
      <w:r>
        <w:rPr>
          <w:spacing w:val="-9"/>
        </w:rPr>
        <w:t xml:space="preserve"> </w:t>
      </w:r>
      <w:r>
        <w:t>grupos</w:t>
      </w:r>
      <w:r>
        <w:rPr>
          <w:spacing w:val="-9"/>
        </w:rPr>
        <w:t xml:space="preserve"> </w:t>
      </w:r>
      <w:r>
        <w:t>de</w:t>
      </w:r>
      <w:r>
        <w:rPr>
          <w:spacing w:val="-7"/>
        </w:rPr>
        <w:t xml:space="preserve"> </w:t>
      </w:r>
      <w:r>
        <w:t>interés</w:t>
      </w:r>
      <w:r>
        <w:rPr>
          <w:spacing w:val="-7"/>
        </w:rPr>
        <w:t xml:space="preserve"> </w:t>
      </w:r>
      <w:r>
        <w:t>y</w:t>
      </w:r>
      <w:r>
        <w:rPr>
          <w:spacing w:val="-9"/>
        </w:rPr>
        <w:t xml:space="preserve"> </w:t>
      </w:r>
      <w:r>
        <w:t>de</w:t>
      </w:r>
      <w:r>
        <w:rPr>
          <w:spacing w:val="-10"/>
        </w:rPr>
        <w:t xml:space="preserve"> </w:t>
      </w:r>
      <w:r>
        <w:t>valor</w:t>
      </w:r>
      <w:r>
        <w:rPr>
          <w:spacing w:val="-7"/>
        </w:rPr>
        <w:t xml:space="preserve"> </w:t>
      </w:r>
      <w:r>
        <w:t>señalan</w:t>
      </w:r>
      <w:r>
        <w:rPr>
          <w:spacing w:val="-7"/>
        </w:rPr>
        <w:t xml:space="preserve"> </w:t>
      </w:r>
      <w:r>
        <w:t>como</w:t>
      </w:r>
      <w:r>
        <w:rPr>
          <w:spacing w:val="-9"/>
        </w:rPr>
        <w:t xml:space="preserve"> </w:t>
      </w:r>
      <w:r>
        <w:t>prioritarios para</w:t>
      </w:r>
      <w:r>
        <w:rPr>
          <w:spacing w:val="-8"/>
        </w:rPr>
        <w:t xml:space="preserve"> </w:t>
      </w:r>
      <w:r>
        <w:t>la</w:t>
      </w:r>
      <w:r>
        <w:rPr>
          <w:spacing w:val="-8"/>
        </w:rPr>
        <w:t xml:space="preserve"> </w:t>
      </w:r>
      <w:r>
        <w:t>rendición</w:t>
      </w:r>
      <w:r>
        <w:rPr>
          <w:spacing w:val="-8"/>
        </w:rPr>
        <w:t xml:space="preserve"> </w:t>
      </w:r>
      <w:r>
        <w:t>de</w:t>
      </w:r>
      <w:r>
        <w:rPr>
          <w:spacing w:val="-8"/>
        </w:rPr>
        <w:t xml:space="preserve"> </w:t>
      </w:r>
      <w:r>
        <w:t>cuentas.</w:t>
      </w:r>
      <w:r>
        <w:rPr>
          <w:spacing w:val="-7"/>
        </w:rPr>
        <w:t xml:space="preserve"> </w:t>
      </w:r>
      <w:r>
        <w:t>En</w:t>
      </w:r>
      <w:r>
        <w:rPr>
          <w:spacing w:val="-10"/>
        </w:rPr>
        <w:t xml:space="preserve"> </w:t>
      </w:r>
      <w:r>
        <w:t>el</w:t>
      </w:r>
      <w:r>
        <w:rPr>
          <w:spacing w:val="-9"/>
        </w:rPr>
        <w:t xml:space="preserve"> </w:t>
      </w:r>
      <w:r>
        <w:t>caso</w:t>
      </w:r>
      <w:r>
        <w:rPr>
          <w:spacing w:val="-8"/>
        </w:rPr>
        <w:t xml:space="preserve"> </w:t>
      </w:r>
      <w:r>
        <w:t>de</w:t>
      </w:r>
      <w:r>
        <w:rPr>
          <w:spacing w:val="-8"/>
        </w:rPr>
        <w:t xml:space="preserve"> </w:t>
      </w:r>
      <w:r>
        <w:t>la</w:t>
      </w:r>
      <w:r>
        <w:rPr>
          <w:spacing w:val="-10"/>
        </w:rPr>
        <w:t xml:space="preserve"> </w:t>
      </w:r>
      <w:r>
        <w:t>transparencia</w:t>
      </w:r>
      <w:r>
        <w:rPr>
          <w:spacing w:val="-8"/>
        </w:rPr>
        <w:t xml:space="preserve"> </w:t>
      </w:r>
      <w:r>
        <w:t>colaborativa,</w:t>
      </w:r>
      <w:r>
        <w:rPr>
          <w:spacing w:val="-7"/>
        </w:rPr>
        <w:t xml:space="preserve"> </w:t>
      </w:r>
      <w:r>
        <w:t>también es necesario identificar la información que pueden producir y generar los ciudadanos.</w:t>
      </w:r>
    </w:p>
    <w:p w:rsidR="00FE31D6" w:rsidRDefault="00FE31D6">
      <w:pPr>
        <w:pStyle w:val="Textoindependiente"/>
        <w:spacing w:before="9"/>
        <w:rPr>
          <w:sz w:val="24"/>
        </w:rPr>
      </w:pPr>
    </w:p>
    <w:p w:rsidR="00F11938" w:rsidRDefault="00A638F7" w:rsidP="00F11938">
      <w:pPr>
        <w:pStyle w:val="Textoindependiente"/>
        <w:ind w:left="820" w:right="114"/>
        <w:jc w:val="both"/>
      </w:pPr>
      <w:r>
        <w:t xml:space="preserve">Por lo anterior, se sugiere ver la caja de herramientas </w:t>
      </w:r>
      <w:r w:rsidR="00CA0FAD">
        <w:t xml:space="preserve">de las </w:t>
      </w:r>
      <w:r>
        <w:t>Actividad 8 Identificación de temas prioritarios para la Rendición de Cuentas</w:t>
      </w:r>
      <w:r w:rsidR="00CA0FAD">
        <w:t xml:space="preserve"> y</w:t>
      </w:r>
      <w:r>
        <w:t xml:space="preserve"> la Actividad 15 Consulta a los grupos de interés, a través del </w:t>
      </w:r>
      <w:proofErr w:type="spellStart"/>
      <w:r>
        <w:t>micrositio</w:t>
      </w:r>
      <w:proofErr w:type="spellEnd"/>
      <w:r>
        <w:t xml:space="preserve"> de rendición de cuentas de la Función Pública </w:t>
      </w:r>
      <w:hyperlink r:id="rId27" w:history="1">
        <w:r w:rsidR="00F11938" w:rsidRPr="002069BF">
          <w:rPr>
            <w:rStyle w:val="Hipervnculo"/>
          </w:rPr>
          <w:t>https://www.funcionpublica.gov.co/web/murc/actividades1</w:t>
        </w:r>
      </w:hyperlink>
      <w:r w:rsidR="00F11938">
        <w:t>.</w:t>
      </w:r>
    </w:p>
    <w:p w:rsidR="00FE31D6" w:rsidRDefault="00F11938" w:rsidP="00F11938">
      <w:pPr>
        <w:pStyle w:val="Textoindependiente"/>
        <w:ind w:left="820" w:right="114"/>
        <w:jc w:val="both"/>
        <w:rPr>
          <w:sz w:val="13"/>
        </w:rPr>
      </w:pPr>
      <w:r>
        <w:t xml:space="preserve"> </w:t>
      </w:r>
    </w:p>
    <w:p w:rsidR="00FE31D6" w:rsidRDefault="00A638F7">
      <w:pPr>
        <w:pStyle w:val="Textoindependiente"/>
        <w:spacing w:before="94"/>
        <w:ind w:left="100" w:right="110"/>
        <w:jc w:val="both"/>
      </w:pPr>
      <w:r>
        <w:t>Los</w:t>
      </w:r>
      <w:r>
        <w:rPr>
          <w:spacing w:val="-6"/>
        </w:rPr>
        <w:t xml:space="preserve"> </w:t>
      </w:r>
      <w:r>
        <w:t>temas,</w:t>
      </w:r>
      <w:r>
        <w:rPr>
          <w:spacing w:val="-4"/>
        </w:rPr>
        <w:t xml:space="preserve"> </w:t>
      </w:r>
      <w:r>
        <w:t>aspectos</w:t>
      </w:r>
      <w:r>
        <w:rPr>
          <w:spacing w:val="-5"/>
        </w:rPr>
        <w:t xml:space="preserve"> </w:t>
      </w:r>
      <w:r>
        <w:t>y</w:t>
      </w:r>
      <w:r>
        <w:rPr>
          <w:spacing w:val="-5"/>
        </w:rPr>
        <w:t xml:space="preserve"> </w:t>
      </w:r>
      <w:r>
        <w:t>contenidos</w:t>
      </w:r>
      <w:r>
        <w:rPr>
          <w:spacing w:val="-5"/>
        </w:rPr>
        <w:t xml:space="preserve"> </w:t>
      </w:r>
      <w:r>
        <w:t>relevantes</w:t>
      </w:r>
      <w:r>
        <w:rPr>
          <w:spacing w:val="-5"/>
        </w:rPr>
        <w:t xml:space="preserve"> </w:t>
      </w:r>
      <w:r>
        <w:t>que</w:t>
      </w:r>
      <w:r>
        <w:rPr>
          <w:spacing w:val="-6"/>
        </w:rPr>
        <w:t xml:space="preserve"> </w:t>
      </w:r>
      <w:r>
        <w:t>el</w:t>
      </w:r>
      <w:r>
        <w:rPr>
          <w:spacing w:val="-6"/>
        </w:rPr>
        <w:t xml:space="preserve"> </w:t>
      </w:r>
      <w:r w:rsidR="00DE3D54">
        <w:t>Ideam</w:t>
      </w:r>
      <w:r>
        <w:rPr>
          <w:spacing w:val="-7"/>
        </w:rPr>
        <w:t xml:space="preserve"> </w:t>
      </w:r>
      <w:r>
        <w:t>considera</w:t>
      </w:r>
      <w:r>
        <w:rPr>
          <w:spacing w:val="-5"/>
        </w:rPr>
        <w:t xml:space="preserve"> </w:t>
      </w:r>
      <w:r>
        <w:t>comunicar</w:t>
      </w:r>
      <w:r>
        <w:rPr>
          <w:spacing w:val="-5"/>
        </w:rPr>
        <w:t xml:space="preserve"> </w:t>
      </w:r>
      <w:r>
        <w:t>y</w:t>
      </w:r>
      <w:r>
        <w:rPr>
          <w:spacing w:val="-5"/>
        </w:rPr>
        <w:t xml:space="preserve"> </w:t>
      </w:r>
      <w:r>
        <w:t>sobre los cuales debe rendir cuentas en la vigencia siguiente, se listan a continuación, de acuerdo con los establecido en el Manual Único de Rendición de Cuentas de la Presidencia de la República-Secretaría de Transparencia, el Departamento Administrativo de la Función Pública y el Departamento Nacional de Planeación y el Manual Único de Rendición de Cuentas con enfoque basado en derechos humanos y paz, versión 2 elaborado por el Departamento Administrativo de la Función Pública (DAFP) y teniendo en cuenta el ciclo de la gestión</w:t>
      </w:r>
      <w:r>
        <w:rPr>
          <w:spacing w:val="-8"/>
        </w:rPr>
        <w:t xml:space="preserve"> </w:t>
      </w:r>
      <w:r>
        <w:t>pública:</w:t>
      </w:r>
    </w:p>
    <w:p w:rsidR="00FE31D6" w:rsidRDefault="00FE31D6">
      <w:pPr>
        <w:pStyle w:val="Textoindependiente"/>
      </w:pPr>
    </w:p>
    <w:p w:rsidR="00FE31D6" w:rsidRDefault="00A638F7">
      <w:pPr>
        <w:pStyle w:val="Prrafodelista"/>
        <w:numPr>
          <w:ilvl w:val="1"/>
          <w:numId w:val="6"/>
        </w:numPr>
        <w:tabs>
          <w:tab w:val="left" w:pos="1181"/>
        </w:tabs>
        <w:spacing w:before="1"/>
      </w:pPr>
      <w:r>
        <w:t>En la</w:t>
      </w:r>
      <w:r>
        <w:rPr>
          <w:spacing w:val="-1"/>
        </w:rPr>
        <w:t xml:space="preserve"> </w:t>
      </w:r>
      <w:r>
        <w:t>Formulación:</w:t>
      </w:r>
    </w:p>
    <w:p w:rsidR="00FE31D6" w:rsidRDefault="00FE31D6">
      <w:pPr>
        <w:pStyle w:val="Textoindependiente"/>
        <w:spacing w:before="4"/>
      </w:pPr>
    </w:p>
    <w:p w:rsidR="00FE31D6" w:rsidRDefault="00A638F7">
      <w:pPr>
        <w:pStyle w:val="Prrafodelista"/>
        <w:numPr>
          <w:ilvl w:val="2"/>
          <w:numId w:val="6"/>
        </w:numPr>
        <w:tabs>
          <w:tab w:val="left" w:pos="1901"/>
        </w:tabs>
        <w:spacing w:line="235" w:lineRule="auto"/>
        <w:ind w:right="112"/>
        <w:jc w:val="both"/>
      </w:pPr>
      <w:r>
        <w:t>Planeación Estratégica e Institucional, tales como el Plan Estratégico Institucional (antes cuatrienal); el Plan de Acción Anual - PAA (antes Plan Operativo Anual-POA); el Plan Anticorrupción y de Atención al Ciudadano – PAAC; el Plan Anual de</w:t>
      </w:r>
      <w:r>
        <w:rPr>
          <w:spacing w:val="-2"/>
        </w:rPr>
        <w:t xml:space="preserve"> </w:t>
      </w:r>
      <w:r>
        <w:t>Adquisiciones.</w:t>
      </w:r>
    </w:p>
    <w:p w:rsidR="00FE31D6" w:rsidRDefault="00A638F7">
      <w:pPr>
        <w:pStyle w:val="Prrafodelista"/>
        <w:numPr>
          <w:ilvl w:val="2"/>
          <w:numId w:val="6"/>
        </w:numPr>
        <w:tabs>
          <w:tab w:val="left" w:pos="1900"/>
          <w:tab w:val="left" w:pos="1901"/>
        </w:tabs>
        <w:spacing w:line="260" w:lineRule="exact"/>
      </w:pPr>
      <w:r>
        <w:t>Programación</w:t>
      </w:r>
      <w:r>
        <w:rPr>
          <w:spacing w:val="-1"/>
        </w:rPr>
        <w:t xml:space="preserve"> </w:t>
      </w:r>
      <w:r>
        <w:t>presupuestal</w:t>
      </w:r>
    </w:p>
    <w:p w:rsidR="00FE31D6" w:rsidRDefault="00A638F7">
      <w:pPr>
        <w:pStyle w:val="Prrafodelista"/>
        <w:numPr>
          <w:ilvl w:val="2"/>
          <w:numId w:val="6"/>
        </w:numPr>
        <w:tabs>
          <w:tab w:val="left" w:pos="1900"/>
          <w:tab w:val="left" w:pos="1901"/>
        </w:tabs>
        <w:spacing w:line="253" w:lineRule="exact"/>
      </w:pPr>
      <w:r>
        <w:t>Procesos</w:t>
      </w:r>
      <w:r>
        <w:rPr>
          <w:spacing w:val="-2"/>
        </w:rPr>
        <w:t xml:space="preserve"> </w:t>
      </w:r>
      <w:r>
        <w:t>contractuales</w:t>
      </w:r>
    </w:p>
    <w:p w:rsidR="00FE31D6" w:rsidRDefault="00A638F7">
      <w:pPr>
        <w:pStyle w:val="Prrafodelista"/>
        <w:numPr>
          <w:ilvl w:val="2"/>
          <w:numId w:val="6"/>
        </w:numPr>
        <w:tabs>
          <w:tab w:val="left" w:pos="1900"/>
          <w:tab w:val="left" w:pos="1901"/>
        </w:tabs>
        <w:spacing w:line="253" w:lineRule="exact"/>
      </w:pPr>
      <w:r>
        <w:t>Trámites</w:t>
      </w:r>
    </w:p>
    <w:p w:rsidR="00FE31D6" w:rsidRDefault="00A638F7">
      <w:pPr>
        <w:pStyle w:val="Prrafodelista"/>
        <w:numPr>
          <w:ilvl w:val="2"/>
          <w:numId w:val="6"/>
        </w:numPr>
        <w:tabs>
          <w:tab w:val="left" w:pos="1900"/>
          <w:tab w:val="left" w:pos="1901"/>
        </w:tabs>
        <w:spacing w:line="263" w:lineRule="exact"/>
      </w:pPr>
      <w:r>
        <w:t>Servicios</w:t>
      </w:r>
    </w:p>
    <w:p w:rsidR="00FE31D6" w:rsidRDefault="00FE31D6">
      <w:pPr>
        <w:spacing w:line="263" w:lineRule="exact"/>
        <w:sectPr w:rsidR="00FE31D6">
          <w:pgSz w:w="12240" w:h="15840"/>
          <w:pgMar w:top="1440" w:right="1680" w:bottom="1260" w:left="1700" w:header="0" w:footer="1074" w:gutter="0"/>
          <w:cols w:space="720"/>
        </w:sectPr>
      </w:pPr>
    </w:p>
    <w:p w:rsidR="00FE31D6" w:rsidRDefault="00A638F7">
      <w:pPr>
        <w:pStyle w:val="Prrafodelista"/>
        <w:numPr>
          <w:ilvl w:val="1"/>
          <w:numId w:val="6"/>
        </w:numPr>
        <w:tabs>
          <w:tab w:val="left" w:pos="1181"/>
        </w:tabs>
        <w:spacing w:before="91"/>
      </w:pPr>
      <w:r>
        <w:lastRenderedPageBreak/>
        <w:t>En la</w:t>
      </w:r>
      <w:r>
        <w:rPr>
          <w:spacing w:val="-1"/>
        </w:rPr>
        <w:t xml:space="preserve"> </w:t>
      </w:r>
      <w:r>
        <w:t>implementación:</w:t>
      </w:r>
    </w:p>
    <w:p w:rsidR="00FE31D6" w:rsidRDefault="00FE31D6">
      <w:pPr>
        <w:pStyle w:val="Textoindependiente"/>
        <w:spacing w:before="2"/>
        <w:rPr>
          <w:sz w:val="23"/>
        </w:rPr>
      </w:pPr>
    </w:p>
    <w:p w:rsidR="00FE31D6" w:rsidRDefault="00A638F7">
      <w:pPr>
        <w:pStyle w:val="Prrafodelista"/>
        <w:numPr>
          <w:ilvl w:val="2"/>
          <w:numId w:val="6"/>
        </w:numPr>
        <w:tabs>
          <w:tab w:val="left" w:pos="1900"/>
          <w:tab w:val="left" w:pos="1901"/>
        </w:tabs>
        <w:spacing w:line="223" w:lineRule="auto"/>
        <w:ind w:right="117"/>
      </w:pPr>
      <w:r>
        <w:t>Avances</w:t>
      </w:r>
      <w:r>
        <w:rPr>
          <w:spacing w:val="-13"/>
        </w:rPr>
        <w:t xml:space="preserve"> </w:t>
      </w:r>
      <w:r>
        <w:t>de</w:t>
      </w:r>
      <w:r>
        <w:rPr>
          <w:spacing w:val="-12"/>
        </w:rPr>
        <w:t xml:space="preserve"> </w:t>
      </w:r>
      <w:r>
        <w:t>la</w:t>
      </w:r>
      <w:r>
        <w:rPr>
          <w:spacing w:val="-12"/>
        </w:rPr>
        <w:t xml:space="preserve"> </w:t>
      </w:r>
      <w:r>
        <w:t>contribución</w:t>
      </w:r>
      <w:r>
        <w:rPr>
          <w:spacing w:val="-14"/>
        </w:rPr>
        <w:t xml:space="preserve"> </w:t>
      </w:r>
      <w:r>
        <w:t>del</w:t>
      </w:r>
      <w:r>
        <w:rPr>
          <w:spacing w:val="-13"/>
        </w:rPr>
        <w:t xml:space="preserve"> </w:t>
      </w:r>
      <w:r w:rsidR="002A4D3B">
        <w:t>Ideam</w:t>
      </w:r>
      <w:r>
        <w:rPr>
          <w:spacing w:val="-15"/>
        </w:rPr>
        <w:t xml:space="preserve"> </w:t>
      </w:r>
      <w:r>
        <w:t>al</w:t>
      </w:r>
      <w:r>
        <w:rPr>
          <w:spacing w:val="-14"/>
        </w:rPr>
        <w:t xml:space="preserve"> </w:t>
      </w:r>
      <w:r>
        <w:t>cumplimiento</w:t>
      </w:r>
      <w:r>
        <w:rPr>
          <w:spacing w:val="-13"/>
        </w:rPr>
        <w:t xml:space="preserve"> </w:t>
      </w:r>
      <w:r>
        <w:t>de</w:t>
      </w:r>
      <w:r>
        <w:rPr>
          <w:spacing w:val="-13"/>
        </w:rPr>
        <w:t xml:space="preserve"> </w:t>
      </w:r>
      <w:r>
        <w:t>los</w:t>
      </w:r>
      <w:r>
        <w:rPr>
          <w:spacing w:val="-15"/>
        </w:rPr>
        <w:t xml:space="preserve"> </w:t>
      </w:r>
      <w:r>
        <w:t>Objetivos de Desarrollo Sostenible</w:t>
      </w:r>
      <w:r>
        <w:rPr>
          <w:spacing w:val="-1"/>
        </w:rPr>
        <w:t xml:space="preserve"> </w:t>
      </w:r>
      <w:r>
        <w:t>(ODS)</w:t>
      </w:r>
    </w:p>
    <w:p w:rsidR="00FE31D6" w:rsidRDefault="00A638F7">
      <w:pPr>
        <w:pStyle w:val="Prrafodelista"/>
        <w:numPr>
          <w:ilvl w:val="2"/>
          <w:numId w:val="6"/>
        </w:numPr>
        <w:tabs>
          <w:tab w:val="left" w:pos="1900"/>
          <w:tab w:val="left" w:pos="1901"/>
        </w:tabs>
        <w:spacing w:before="1" w:line="263" w:lineRule="exact"/>
      </w:pPr>
      <w:r>
        <w:t>Ejecución presupuestal</w:t>
      </w:r>
    </w:p>
    <w:p w:rsidR="00FE31D6" w:rsidRDefault="00A638F7">
      <w:pPr>
        <w:pStyle w:val="Prrafodelista"/>
        <w:numPr>
          <w:ilvl w:val="2"/>
          <w:numId w:val="6"/>
        </w:numPr>
        <w:tabs>
          <w:tab w:val="left" w:pos="1900"/>
          <w:tab w:val="left" w:pos="1901"/>
        </w:tabs>
        <w:spacing w:line="253" w:lineRule="exact"/>
      </w:pPr>
      <w:r>
        <w:t>Ejecución de programas,</w:t>
      </w:r>
      <w:r>
        <w:rPr>
          <w:spacing w:val="-4"/>
        </w:rPr>
        <w:t xml:space="preserve"> </w:t>
      </w:r>
      <w:r>
        <w:t>proyectos</w:t>
      </w:r>
    </w:p>
    <w:p w:rsidR="00FE31D6" w:rsidRDefault="00A638F7">
      <w:pPr>
        <w:pStyle w:val="Prrafodelista"/>
        <w:numPr>
          <w:ilvl w:val="2"/>
          <w:numId w:val="6"/>
        </w:numPr>
        <w:tabs>
          <w:tab w:val="left" w:pos="1900"/>
          <w:tab w:val="left" w:pos="1901"/>
        </w:tabs>
        <w:spacing w:line="253" w:lineRule="exact"/>
      </w:pPr>
      <w:r>
        <w:t>Cumplimiento de</w:t>
      </w:r>
      <w:r>
        <w:rPr>
          <w:spacing w:val="-6"/>
        </w:rPr>
        <w:t xml:space="preserve"> </w:t>
      </w:r>
      <w:r>
        <w:t>metas</w:t>
      </w:r>
    </w:p>
    <w:p w:rsidR="00FE31D6" w:rsidRDefault="00A638F7">
      <w:pPr>
        <w:pStyle w:val="Prrafodelista"/>
        <w:numPr>
          <w:ilvl w:val="2"/>
          <w:numId w:val="6"/>
        </w:numPr>
        <w:tabs>
          <w:tab w:val="left" w:pos="1900"/>
          <w:tab w:val="left" w:pos="1901"/>
        </w:tabs>
        <w:spacing w:line="253" w:lineRule="exact"/>
      </w:pPr>
      <w:r>
        <w:t>Procesos</w:t>
      </w:r>
      <w:r>
        <w:rPr>
          <w:spacing w:val="-2"/>
        </w:rPr>
        <w:t xml:space="preserve"> </w:t>
      </w:r>
      <w:r>
        <w:t>contractuales</w:t>
      </w:r>
    </w:p>
    <w:p w:rsidR="00FE31D6" w:rsidRDefault="00A638F7">
      <w:pPr>
        <w:pStyle w:val="Prrafodelista"/>
        <w:numPr>
          <w:ilvl w:val="2"/>
          <w:numId w:val="6"/>
        </w:numPr>
        <w:tabs>
          <w:tab w:val="left" w:pos="1900"/>
          <w:tab w:val="left" w:pos="1901"/>
        </w:tabs>
        <w:spacing w:line="252" w:lineRule="exact"/>
      </w:pPr>
      <w:r>
        <w:t>Trámites</w:t>
      </w:r>
    </w:p>
    <w:p w:rsidR="00FE31D6" w:rsidRDefault="00A638F7">
      <w:pPr>
        <w:pStyle w:val="Prrafodelista"/>
        <w:numPr>
          <w:ilvl w:val="2"/>
          <w:numId w:val="6"/>
        </w:numPr>
        <w:tabs>
          <w:tab w:val="left" w:pos="1900"/>
          <w:tab w:val="left" w:pos="1901"/>
        </w:tabs>
        <w:spacing w:line="262" w:lineRule="exact"/>
      </w:pPr>
      <w:r>
        <w:t>Servicios</w:t>
      </w:r>
    </w:p>
    <w:p w:rsidR="00FE31D6" w:rsidRDefault="00FE31D6">
      <w:pPr>
        <w:pStyle w:val="Textoindependiente"/>
        <w:spacing w:before="4"/>
        <w:rPr>
          <w:sz w:val="20"/>
        </w:rPr>
      </w:pPr>
    </w:p>
    <w:p w:rsidR="00FE31D6" w:rsidRDefault="00A638F7">
      <w:pPr>
        <w:pStyle w:val="Prrafodelista"/>
        <w:numPr>
          <w:ilvl w:val="1"/>
          <w:numId w:val="6"/>
        </w:numPr>
        <w:tabs>
          <w:tab w:val="left" w:pos="1181"/>
        </w:tabs>
      </w:pPr>
      <w:r>
        <w:t>En la Evaluación y</w:t>
      </w:r>
      <w:r>
        <w:rPr>
          <w:spacing w:val="-3"/>
        </w:rPr>
        <w:t xml:space="preserve"> </w:t>
      </w:r>
      <w:r>
        <w:t>Seguimiento:</w:t>
      </w:r>
    </w:p>
    <w:p w:rsidR="00FE31D6" w:rsidRDefault="00FE31D6">
      <w:pPr>
        <w:pStyle w:val="Textoindependiente"/>
      </w:pPr>
    </w:p>
    <w:p w:rsidR="00FE31D6" w:rsidRDefault="00A638F7">
      <w:pPr>
        <w:pStyle w:val="Prrafodelista"/>
        <w:numPr>
          <w:ilvl w:val="2"/>
          <w:numId w:val="6"/>
        </w:numPr>
        <w:tabs>
          <w:tab w:val="left" w:pos="1900"/>
          <w:tab w:val="left" w:pos="1901"/>
        </w:tabs>
        <w:spacing w:line="263" w:lineRule="exact"/>
      </w:pPr>
      <w:r>
        <w:t>Estados</w:t>
      </w:r>
      <w:r>
        <w:rPr>
          <w:spacing w:val="-1"/>
        </w:rPr>
        <w:t xml:space="preserve"> </w:t>
      </w:r>
      <w:r>
        <w:t>financieros</w:t>
      </w:r>
    </w:p>
    <w:p w:rsidR="00FE31D6" w:rsidRDefault="00A638F7">
      <w:pPr>
        <w:pStyle w:val="Prrafodelista"/>
        <w:numPr>
          <w:ilvl w:val="2"/>
          <w:numId w:val="6"/>
        </w:numPr>
        <w:tabs>
          <w:tab w:val="left" w:pos="1900"/>
          <w:tab w:val="left" w:pos="1901"/>
        </w:tabs>
        <w:spacing w:line="253" w:lineRule="exact"/>
      </w:pPr>
      <w:r>
        <w:t>Informes de</w:t>
      </w:r>
      <w:r>
        <w:rPr>
          <w:spacing w:val="-5"/>
        </w:rPr>
        <w:t xml:space="preserve"> </w:t>
      </w:r>
      <w:r>
        <w:t>Gestión</w:t>
      </w:r>
    </w:p>
    <w:p w:rsidR="00FE31D6" w:rsidRDefault="00A638F7">
      <w:pPr>
        <w:pStyle w:val="Prrafodelista"/>
        <w:numPr>
          <w:ilvl w:val="2"/>
          <w:numId w:val="6"/>
        </w:numPr>
        <w:tabs>
          <w:tab w:val="left" w:pos="1900"/>
          <w:tab w:val="left" w:pos="1901"/>
        </w:tabs>
        <w:spacing w:line="253" w:lineRule="exact"/>
      </w:pPr>
      <w:r>
        <w:t>Indicadores de</w:t>
      </w:r>
      <w:r>
        <w:rPr>
          <w:spacing w:val="-5"/>
        </w:rPr>
        <w:t xml:space="preserve"> </w:t>
      </w:r>
      <w:r>
        <w:t>Gestión</w:t>
      </w:r>
    </w:p>
    <w:p w:rsidR="00FE31D6" w:rsidRDefault="00A638F7">
      <w:pPr>
        <w:pStyle w:val="Prrafodelista"/>
        <w:numPr>
          <w:ilvl w:val="2"/>
          <w:numId w:val="6"/>
        </w:numPr>
        <w:tabs>
          <w:tab w:val="left" w:pos="1900"/>
          <w:tab w:val="left" w:pos="1901"/>
        </w:tabs>
        <w:spacing w:line="253" w:lineRule="exact"/>
      </w:pPr>
      <w:r>
        <w:t>Seguimiento a procesos contractuales y gestión</w:t>
      </w:r>
      <w:r>
        <w:rPr>
          <w:spacing w:val="-12"/>
        </w:rPr>
        <w:t xml:space="preserve"> </w:t>
      </w:r>
      <w:r>
        <w:t>contractual</w:t>
      </w:r>
    </w:p>
    <w:p w:rsidR="00FE31D6" w:rsidRDefault="00A638F7">
      <w:pPr>
        <w:pStyle w:val="Prrafodelista"/>
        <w:numPr>
          <w:ilvl w:val="2"/>
          <w:numId w:val="6"/>
        </w:numPr>
        <w:tabs>
          <w:tab w:val="left" w:pos="1900"/>
          <w:tab w:val="left" w:pos="1901"/>
        </w:tabs>
        <w:spacing w:line="253" w:lineRule="exact"/>
      </w:pPr>
      <w:r>
        <w:t>Trámites</w:t>
      </w:r>
    </w:p>
    <w:p w:rsidR="00FE31D6" w:rsidRDefault="00A638F7">
      <w:pPr>
        <w:pStyle w:val="Prrafodelista"/>
        <w:numPr>
          <w:ilvl w:val="2"/>
          <w:numId w:val="6"/>
        </w:numPr>
        <w:tabs>
          <w:tab w:val="left" w:pos="1900"/>
          <w:tab w:val="left" w:pos="1901"/>
        </w:tabs>
        <w:spacing w:line="252" w:lineRule="exact"/>
      </w:pPr>
      <w:r>
        <w:t>Servicios</w:t>
      </w:r>
    </w:p>
    <w:p w:rsidR="00FE31D6" w:rsidRDefault="00A638F7">
      <w:pPr>
        <w:pStyle w:val="Prrafodelista"/>
        <w:numPr>
          <w:ilvl w:val="2"/>
          <w:numId w:val="6"/>
        </w:numPr>
        <w:tabs>
          <w:tab w:val="left" w:pos="1900"/>
          <w:tab w:val="left" w:pos="1901"/>
        </w:tabs>
        <w:spacing w:line="253" w:lineRule="exact"/>
      </w:pPr>
      <w:r>
        <w:t>Informes de los entes de</w:t>
      </w:r>
      <w:r>
        <w:rPr>
          <w:spacing w:val="-6"/>
        </w:rPr>
        <w:t xml:space="preserve"> </w:t>
      </w:r>
      <w:r>
        <w:t>control</w:t>
      </w:r>
    </w:p>
    <w:p w:rsidR="00FE31D6" w:rsidRDefault="00A638F7">
      <w:pPr>
        <w:pStyle w:val="Prrafodelista"/>
        <w:numPr>
          <w:ilvl w:val="2"/>
          <w:numId w:val="6"/>
        </w:numPr>
        <w:tabs>
          <w:tab w:val="left" w:pos="1900"/>
          <w:tab w:val="left" w:pos="1901"/>
        </w:tabs>
        <w:spacing w:line="263" w:lineRule="exact"/>
      </w:pPr>
      <w:r>
        <w:t>Planes de</w:t>
      </w:r>
      <w:r>
        <w:rPr>
          <w:spacing w:val="-1"/>
        </w:rPr>
        <w:t xml:space="preserve"> </w:t>
      </w:r>
      <w:r>
        <w:t>Mejora</w:t>
      </w:r>
    </w:p>
    <w:p w:rsidR="00FE31D6" w:rsidRDefault="00FE31D6">
      <w:pPr>
        <w:pStyle w:val="Textoindependiente"/>
        <w:spacing w:before="4"/>
        <w:rPr>
          <w:sz w:val="20"/>
        </w:rPr>
      </w:pPr>
    </w:p>
    <w:p w:rsidR="00FE31D6" w:rsidRDefault="00A638F7">
      <w:pPr>
        <w:pStyle w:val="Textoindependiente"/>
        <w:ind w:left="100" w:right="112"/>
        <w:jc w:val="both"/>
      </w:pPr>
      <w:r>
        <w:t xml:space="preserve">A cada una de las actividades o escenarios de rendición de cuentas que se identifiquen en el </w:t>
      </w:r>
      <w:r w:rsidR="002A4D3B">
        <w:t xml:space="preserve">Ideam </w:t>
      </w:r>
      <w:r>
        <w:t xml:space="preserve">y sean incluidas en el Plan de Rendición de Cuentas de cada vigencia, se les aplicará el esquema de participación ciudadana del que trata el </w:t>
      </w:r>
      <w:r w:rsidRPr="002A4D3B">
        <w:t>capítulo 8</w:t>
      </w:r>
      <w:r>
        <w:t xml:space="preserve"> de la Estrategia</w:t>
      </w:r>
      <w:r>
        <w:rPr>
          <w:spacing w:val="-12"/>
        </w:rPr>
        <w:t xml:space="preserve"> </w:t>
      </w:r>
      <w:r>
        <w:t>de</w:t>
      </w:r>
      <w:r>
        <w:rPr>
          <w:spacing w:val="-12"/>
        </w:rPr>
        <w:t xml:space="preserve"> </w:t>
      </w:r>
      <w:r>
        <w:t>Participación</w:t>
      </w:r>
      <w:r>
        <w:rPr>
          <w:spacing w:val="-13"/>
        </w:rPr>
        <w:t xml:space="preserve"> </w:t>
      </w:r>
      <w:r>
        <w:t>Ciudadana,</w:t>
      </w:r>
      <w:r>
        <w:rPr>
          <w:spacing w:val="-10"/>
        </w:rPr>
        <w:t xml:space="preserve"> </w:t>
      </w:r>
      <w:r>
        <w:t>para</w:t>
      </w:r>
      <w:r>
        <w:rPr>
          <w:spacing w:val="-13"/>
        </w:rPr>
        <w:t xml:space="preserve"> </w:t>
      </w:r>
      <w:r>
        <w:t>generar</w:t>
      </w:r>
      <w:r>
        <w:rPr>
          <w:spacing w:val="-11"/>
        </w:rPr>
        <w:t xml:space="preserve"> </w:t>
      </w:r>
      <w:r>
        <w:t>la</w:t>
      </w:r>
      <w:r>
        <w:rPr>
          <w:spacing w:val="-14"/>
        </w:rPr>
        <w:t xml:space="preserve"> </w:t>
      </w:r>
      <w:r>
        <w:t>evidencia</w:t>
      </w:r>
      <w:r>
        <w:rPr>
          <w:spacing w:val="-11"/>
        </w:rPr>
        <w:t xml:space="preserve"> </w:t>
      </w:r>
      <w:r>
        <w:t>de</w:t>
      </w:r>
      <w:r>
        <w:rPr>
          <w:spacing w:val="-9"/>
        </w:rPr>
        <w:t xml:space="preserve"> </w:t>
      </w:r>
      <w:r>
        <w:t>rendición</w:t>
      </w:r>
      <w:r>
        <w:rPr>
          <w:spacing w:val="-12"/>
        </w:rPr>
        <w:t xml:space="preserve"> </w:t>
      </w:r>
      <w:r>
        <w:t>de</w:t>
      </w:r>
      <w:r>
        <w:rPr>
          <w:spacing w:val="-12"/>
        </w:rPr>
        <w:t xml:space="preserve"> </w:t>
      </w:r>
      <w:r>
        <w:t>cuentas en la</w:t>
      </w:r>
      <w:r>
        <w:rPr>
          <w:spacing w:val="-1"/>
        </w:rPr>
        <w:t xml:space="preserve"> </w:t>
      </w:r>
      <w:r>
        <w:t>entidad.</w:t>
      </w:r>
    </w:p>
    <w:p w:rsidR="00FE31D6" w:rsidRDefault="00FE31D6">
      <w:pPr>
        <w:pStyle w:val="Textoindependiente"/>
        <w:spacing w:before="11"/>
        <w:rPr>
          <w:sz w:val="21"/>
        </w:rPr>
      </w:pPr>
    </w:p>
    <w:p w:rsidR="00FE31D6" w:rsidRDefault="00A638F7">
      <w:pPr>
        <w:pStyle w:val="Textoindependiente"/>
        <w:ind w:left="100" w:right="112"/>
        <w:jc w:val="both"/>
      </w:pPr>
      <w:r>
        <w:t>En desarrollo de este ítem, el equipo líder de rendición de cuentas finalizando cada año, convocará y promoverá la participación de ciudadanos, grupos de valor y grupos de interés, para que se involucren durante el proceso de formulación de planes, proyectos</w:t>
      </w:r>
      <w:r>
        <w:rPr>
          <w:spacing w:val="-32"/>
        </w:rPr>
        <w:t xml:space="preserve"> </w:t>
      </w:r>
      <w:r>
        <w:t>y programas de la siguiente vigencia, que están planteados en el Anexo 3. Plan de Rendición de Cuentas, para garantizar su incidencia en la gestión del</w:t>
      </w:r>
      <w:r>
        <w:rPr>
          <w:spacing w:val="-15"/>
        </w:rPr>
        <w:t xml:space="preserve"> </w:t>
      </w:r>
      <w:r w:rsidR="002A4D3B">
        <w:t>Ideam</w:t>
      </w:r>
      <w:r>
        <w:t>.</w:t>
      </w:r>
    </w:p>
    <w:p w:rsidR="00FE31D6" w:rsidRDefault="00FE31D6">
      <w:pPr>
        <w:pStyle w:val="Textoindependiente"/>
        <w:spacing w:before="1"/>
      </w:pPr>
    </w:p>
    <w:p w:rsidR="00FE31D6" w:rsidRDefault="00A638F7">
      <w:pPr>
        <w:pStyle w:val="Textoindependiente"/>
        <w:spacing w:before="1"/>
        <w:ind w:left="100" w:right="113"/>
        <w:jc w:val="both"/>
      </w:pPr>
      <w:r>
        <w:t>La Oficina Asesora de Planeación comunicará a los demás miembros del equipo líder</w:t>
      </w:r>
      <w:r>
        <w:rPr>
          <w:spacing w:val="-38"/>
        </w:rPr>
        <w:t xml:space="preserve"> </w:t>
      </w:r>
      <w:r>
        <w:t>de rendición de cuentas, con al menos un mes de anticipación, los planes, proyectos y programas definidos en la Estrategia de Rendición de Cuentas, para la participación ciudadana en la gestión, así el grupo de trabajo podrá apoyar las diferentes actividades de convocatoria y promoción</w:t>
      </w:r>
      <w:r>
        <w:rPr>
          <w:spacing w:val="-3"/>
        </w:rPr>
        <w:t xml:space="preserve"> </w:t>
      </w:r>
      <w:r>
        <w:t>requeridas.</w:t>
      </w:r>
    </w:p>
    <w:p w:rsidR="00FE31D6" w:rsidRDefault="00FE31D6">
      <w:pPr>
        <w:pStyle w:val="Textoindependiente"/>
        <w:spacing w:before="7"/>
        <w:rPr>
          <w:sz w:val="21"/>
        </w:rPr>
      </w:pPr>
    </w:p>
    <w:p w:rsidR="00FE31D6" w:rsidRDefault="00A638F7">
      <w:pPr>
        <w:pStyle w:val="Prrafodelista"/>
        <w:numPr>
          <w:ilvl w:val="0"/>
          <w:numId w:val="6"/>
        </w:numPr>
        <w:tabs>
          <w:tab w:val="left" w:pos="821"/>
        </w:tabs>
        <w:spacing w:before="1"/>
        <w:ind w:right="112"/>
        <w:jc w:val="both"/>
      </w:pPr>
      <w:r>
        <w:rPr>
          <w:b/>
        </w:rPr>
        <w:t xml:space="preserve">Sensibilización para la rendición de cuentas: los servidores públicos de la entidad deben recibir sensibilización, información y capacitación sobre el proceso de rendición de cuentas: </w:t>
      </w:r>
      <w:r>
        <w:t>¿cómo funciona?, ¿cuáles son sus límites y propósitos?, ¿cuáles son las herramientas y los mecanismos para facilitar su implementación?,</w:t>
      </w:r>
      <w:r>
        <w:rPr>
          <w:spacing w:val="-16"/>
        </w:rPr>
        <w:t xml:space="preserve"> </w:t>
      </w:r>
      <w:r>
        <w:t>¿qué</w:t>
      </w:r>
      <w:r>
        <w:rPr>
          <w:spacing w:val="-18"/>
        </w:rPr>
        <w:t xml:space="preserve"> </w:t>
      </w:r>
      <w:r>
        <w:t>responsabilidades</w:t>
      </w:r>
      <w:r>
        <w:rPr>
          <w:spacing w:val="-16"/>
        </w:rPr>
        <w:t xml:space="preserve"> </w:t>
      </w:r>
      <w:r>
        <w:t>y</w:t>
      </w:r>
      <w:r>
        <w:rPr>
          <w:spacing w:val="-18"/>
        </w:rPr>
        <w:t xml:space="preserve"> </w:t>
      </w:r>
      <w:r>
        <w:t>actitudes</w:t>
      </w:r>
      <w:r>
        <w:rPr>
          <w:spacing w:val="-16"/>
        </w:rPr>
        <w:t xml:space="preserve"> </w:t>
      </w:r>
      <w:r>
        <w:t>son</w:t>
      </w:r>
      <w:r>
        <w:rPr>
          <w:spacing w:val="-16"/>
        </w:rPr>
        <w:t xml:space="preserve"> </w:t>
      </w:r>
      <w:r>
        <w:t>necesarias</w:t>
      </w:r>
      <w:r>
        <w:rPr>
          <w:spacing w:val="-19"/>
        </w:rPr>
        <w:t xml:space="preserve"> </w:t>
      </w:r>
      <w:r>
        <w:t>para</w:t>
      </w:r>
      <w:r>
        <w:rPr>
          <w:spacing w:val="-21"/>
        </w:rPr>
        <w:t xml:space="preserve"> </w:t>
      </w:r>
      <w:r>
        <w:t>facilitar el acceso a la información y recibir la retroalimentación de la ciudadanía?, ¿qué mecanismos</w:t>
      </w:r>
      <w:r>
        <w:rPr>
          <w:spacing w:val="-15"/>
        </w:rPr>
        <w:t xml:space="preserve"> </w:t>
      </w:r>
      <w:r>
        <w:t>ha</w:t>
      </w:r>
      <w:r>
        <w:rPr>
          <w:spacing w:val="-15"/>
        </w:rPr>
        <w:t xml:space="preserve"> </w:t>
      </w:r>
      <w:r>
        <w:t>creado</w:t>
      </w:r>
      <w:r>
        <w:rPr>
          <w:spacing w:val="-13"/>
        </w:rPr>
        <w:t xml:space="preserve"> </w:t>
      </w:r>
      <w:r>
        <w:t>la</w:t>
      </w:r>
      <w:r>
        <w:rPr>
          <w:spacing w:val="-12"/>
        </w:rPr>
        <w:t xml:space="preserve"> </w:t>
      </w:r>
      <w:r>
        <w:t>entidad</w:t>
      </w:r>
      <w:r>
        <w:rPr>
          <w:spacing w:val="-15"/>
        </w:rPr>
        <w:t xml:space="preserve"> </w:t>
      </w:r>
      <w:r>
        <w:t>para</w:t>
      </w:r>
      <w:r>
        <w:rPr>
          <w:spacing w:val="-18"/>
        </w:rPr>
        <w:t xml:space="preserve"> </w:t>
      </w:r>
      <w:r>
        <w:t>facilitar</w:t>
      </w:r>
      <w:r>
        <w:rPr>
          <w:spacing w:val="-12"/>
        </w:rPr>
        <w:t xml:space="preserve"> </w:t>
      </w:r>
      <w:r>
        <w:t>el</w:t>
      </w:r>
      <w:r>
        <w:rPr>
          <w:spacing w:val="-17"/>
        </w:rPr>
        <w:t xml:space="preserve"> </w:t>
      </w:r>
      <w:r>
        <w:t>acceso</w:t>
      </w:r>
      <w:r>
        <w:rPr>
          <w:spacing w:val="-12"/>
        </w:rPr>
        <w:t xml:space="preserve"> </w:t>
      </w:r>
      <w:r>
        <w:t>a</w:t>
      </w:r>
      <w:r>
        <w:rPr>
          <w:spacing w:val="-15"/>
        </w:rPr>
        <w:t xml:space="preserve"> </w:t>
      </w:r>
      <w:r>
        <w:t>la</w:t>
      </w:r>
      <w:r>
        <w:rPr>
          <w:spacing w:val="-12"/>
        </w:rPr>
        <w:t xml:space="preserve"> </w:t>
      </w:r>
      <w:r>
        <w:t>información</w:t>
      </w:r>
      <w:r>
        <w:rPr>
          <w:spacing w:val="-13"/>
        </w:rPr>
        <w:t xml:space="preserve"> </w:t>
      </w:r>
      <w:r>
        <w:t>en</w:t>
      </w:r>
      <w:r>
        <w:rPr>
          <w:spacing w:val="-15"/>
        </w:rPr>
        <w:t xml:space="preserve"> </w:t>
      </w:r>
      <w:r>
        <w:t>forma permanente y para dialogar con la</w:t>
      </w:r>
      <w:r>
        <w:rPr>
          <w:spacing w:val="-5"/>
        </w:rPr>
        <w:t xml:space="preserve"> </w:t>
      </w:r>
      <w:r>
        <w:t>ciudadanía?.</w:t>
      </w:r>
    </w:p>
    <w:p w:rsidR="00FE31D6" w:rsidRDefault="00FE31D6">
      <w:pPr>
        <w:jc w:val="both"/>
        <w:sectPr w:rsidR="00FE31D6">
          <w:pgSz w:w="12240" w:h="15840"/>
          <w:pgMar w:top="1440" w:right="1680" w:bottom="1260" w:left="1700" w:header="0" w:footer="1074" w:gutter="0"/>
          <w:cols w:space="720"/>
        </w:sectPr>
      </w:pPr>
    </w:p>
    <w:p w:rsidR="00FE31D6" w:rsidRDefault="00A638F7">
      <w:pPr>
        <w:pStyle w:val="Textoindependiente"/>
        <w:spacing w:before="91"/>
        <w:ind w:left="100" w:right="117"/>
        <w:jc w:val="both"/>
      </w:pPr>
      <w:r>
        <w:lastRenderedPageBreak/>
        <w:t xml:space="preserve">El principal líder de la sensibilización sobre el proceso de rendición de cuentas es el representante legal de la entidad, es decir, que para el </w:t>
      </w:r>
      <w:r w:rsidR="00593688">
        <w:t>Ideam</w:t>
      </w:r>
      <w:r>
        <w:rPr>
          <w:spacing w:val="-45"/>
        </w:rPr>
        <w:t xml:space="preserve"> </w:t>
      </w:r>
      <w:r>
        <w:t>será la Directora General.</w:t>
      </w:r>
    </w:p>
    <w:p w:rsidR="00FE31D6" w:rsidRDefault="00FE31D6">
      <w:pPr>
        <w:pStyle w:val="Textoindependiente"/>
        <w:spacing w:before="11"/>
        <w:rPr>
          <w:sz w:val="21"/>
        </w:rPr>
      </w:pPr>
    </w:p>
    <w:p w:rsidR="00FE31D6" w:rsidRDefault="00A638F7">
      <w:pPr>
        <w:pStyle w:val="Textoindependiente"/>
        <w:ind w:left="100" w:right="113"/>
        <w:jc w:val="both"/>
      </w:pPr>
      <w:r>
        <w:t>Así mismo, el equipo líder del proceso de rendición de cuentas deberá generar los mensajes internos para que sean publicados en carteleras, correos electrónicos, entre otros mecanismos, facilitando el alistamiento de la entidad para la rendición de cuentas. Para esto, se apoyará en el Grupo de comunicaciones para generar piezas gráficas y/o audiovisuales</w:t>
      </w:r>
      <w:r>
        <w:rPr>
          <w:spacing w:val="-11"/>
        </w:rPr>
        <w:t xml:space="preserve"> </w:t>
      </w:r>
      <w:r>
        <w:t>y</w:t>
      </w:r>
      <w:r>
        <w:rPr>
          <w:spacing w:val="-12"/>
        </w:rPr>
        <w:t xml:space="preserve"> </w:t>
      </w:r>
      <w:r>
        <w:t>del</w:t>
      </w:r>
      <w:r>
        <w:rPr>
          <w:spacing w:val="-12"/>
        </w:rPr>
        <w:t xml:space="preserve"> </w:t>
      </w:r>
      <w:r>
        <w:t>envío</w:t>
      </w:r>
      <w:r>
        <w:rPr>
          <w:spacing w:val="-7"/>
        </w:rPr>
        <w:t xml:space="preserve"> </w:t>
      </w:r>
      <w:r>
        <w:t>a</w:t>
      </w:r>
      <w:r>
        <w:rPr>
          <w:spacing w:val="-10"/>
        </w:rPr>
        <w:t xml:space="preserve"> </w:t>
      </w:r>
      <w:r>
        <w:t>los</w:t>
      </w:r>
      <w:r>
        <w:rPr>
          <w:spacing w:val="-11"/>
        </w:rPr>
        <w:t xml:space="preserve"> </w:t>
      </w:r>
      <w:r>
        <w:t>correos</w:t>
      </w:r>
      <w:r>
        <w:rPr>
          <w:spacing w:val="-10"/>
        </w:rPr>
        <w:t xml:space="preserve"> </w:t>
      </w:r>
      <w:r>
        <w:t>internos</w:t>
      </w:r>
      <w:r>
        <w:rPr>
          <w:spacing w:val="-10"/>
        </w:rPr>
        <w:t xml:space="preserve"> </w:t>
      </w:r>
      <w:r>
        <w:t>de</w:t>
      </w:r>
      <w:r>
        <w:rPr>
          <w:spacing w:val="-13"/>
        </w:rPr>
        <w:t xml:space="preserve"> </w:t>
      </w:r>
      <w:r>
        <w:t>todo</w:t>
      </w:r>
      <w:r>
        <w:rPr>
          <w:spacing w:val="-10"/>
        </w:rPr>
        <w:t xml:space="preserve"> </w:t>
      </w:r>
      <w:r>
        <w:t>el</w:t>
      </w:r>
      <w:r>
        <w:rPr>
          <w:spacing w:val="-12"/>
        </w:rPr>
        <w:t xml:space="preserve"> </w:t>
      </w:r>
      <w:r>
        <w:t>personal.</w:t>
      </w:r>
      <w:r>
        <w:rPr>
          <w:spacing w:val="-9"/>
        </w:rPr>
        <w:t xml:space="preserve"> </w:t>
      </w:r>
      <w:r>
        <w:t>Además,</w:t>
      </w:r>
      <w:r>
        <w:rPr>
          <w:spacing w:val="-9"/>
        </w:rPr>
        <w:t xml:space="preserve"> </w:t>
      </w:r>
      <w:r>
        <w:t>anualmente se realizará una capacitación con los servidores públicos de la entidad sobre la Política de participación ciudadana que abarca las estrategias de participación ciudadana y de rendición de</w:t>
      </w:r>
      <w:r>
        <w:rPr>
          <w:spacing w:val="-1"/>
        </w:rPr>
        <w:t xml:space="preserve"> </w:t>
      </w:r>
      <w:r>
        <w:t>cuentas.</w:t>
      </w:r>
    </w:p>
    <w:p w:rsidR="00FE31D6" w:rsidRDefault="00FE31D6">
      <w:pPr>
        <w:pStyle w:val="Textoindependiente"/>
        <w:rPr>
          <w:sz w:val="24"/>
        </w:rPr>
      </w:pPr>
    </w:p>
    <w:p w:rsidR="00FE31D6" w:rsidRDefault="00FE31D6">
      <w:pPr>
        <w:pStyle w:val="Textoindependiente"/>
        <w:spacing w:before="7"/>
        <w:rPr>
          <w:sz w:val="23"/>
        </w:rPr>
      </w:pPr>
    </w:p>
    <w:p w:rsidR="00FE31D6" w:rsidRPr="00EE592F" w:rsidRDefault="00A638F7">
      <w:pPr>
        <w:pStyle w:val="Prrafodelista"/>
        <w:numPr>
          <w:ilvl w:val="1"/>
          <w:numId w:val="7"/>
        </w:numPr>
        <w:tabs>
          <w:tab w:val="left" w:pos="1305"/>
          <w:tab w:val="left" w:pos="1306"/>
        </w:tabs>
        <w:ind w:left="1305" w:hanging="845"/>
        <w:rPr>
          <w:sz w:val="26"/>
          <w:szCs w:val="26"/>
        </w:rPr>
      </w:pPr>
      <w:bookmarkStart w:id="9" w:name="_bookmark8"/>
      <w:bookmarkEnd w:id="9"/>
      <w:r w:rsidRPr="00EE592F">
        <w:rPr>
          <w:sz w:val="26"/>
          <w:szCs w:val="26"/>
        </w:rPr>
        <w:t>ETAPA 2:</w:t>
      </w:r>
      <w:r w:rsidRPr="00EE592F">
        <w:rPr>
          <w:spacing w:val="1"/>
          <w:sz w:val="26"/>
          <w:szCs w:val="26"/>
        </w:rPr>
        <w:t xml:space="preserve"> </w:t>
      </w:r>
      <w:r w:rsidRPr="00EE592F">
        <w:rPr>
          <w:sz w:val="26"/>
          <w:szCs w:val="26"/>
        </w:rPr>
        <w:t>DISEÑO.</w:t>
      </w:r>
    </w:p>
    <w:p w:rsidR="00FE31D6" w:rsidRDefault="00FE31D6">
      <w:pPr>
        <w:pStyle w:val="Textoindependiente"/>
        <w:spacing w:before="9"/>
        <w:rPr>
          <w:sz w:val="21"/>
        </w:rPr>
      </w:pPr>
    </w:p>
    <w:p w:rsidR="00FE31D6" w:rsidRDefault="00A638F7">
      <w:pPr>
        <w:pStyle w:val="Textoindependiente"/>
        <w:spacing w:before="1"/>
        <w:ind w:left="100" w:right="115"/>
        <w:jc w:val="both"/>
      </w:pPr>
      <w:r>
        <w:t>El</w:t>
      </w:r>
      <w:r>
        <w:rPr>
          <w:spacing w:val="-13"/>
        </w:rPr>
        <w:t xml:space="preserve"> </w:t>
      </w:r>
      <w:r>
        <w:t>diseño</w:t>
      </w:r>
      <w:r>
        <w:rPr>
          <w:spacing w:val="-12"/>
        </w:rPr>
        <w:t xml:space="preserve"> </w:t>
      </w:r>
      <w:r>
        <w:t>de</w:t>
      </w:r>
      <w:r>
        <w:rPr>
          <w:spacing w:val="-13"/>
        </w:rPr>
        <w:t xml:space="preserve"> </w:t>
      </w:r>
      <w:r>
        <w:t>la</w:t>
      </w:r>
      <w:r>
        <w:rPr>
          <w:spacing w:val="-12"/>
        </w:rPr>
        <w:t xml:space="preserve"> </w:t>
      </w:r>
      <w:r>
        <w:t>presente</w:t>
      </w:r>
      <w:r>
        <w:rPr>
          <w:spacing w:val="-13"/>
        </w:rPr>
        <w:t xml:space="preserve"> </w:t>
      </w:r>
      <w:r>
        <w:t>Estrategia</w:t>
      </w:r>
      <w:r>
        <w:rPr>
          <w:spacing w:val="-12"/>
        </w:rPr>
        <w:t xml:space="preserve"> </w:t>
      </w:r>
      <w:r>
        <w:t>de</w:t>
      </w:r>
      <w:r>
        <w:rPr>
          <w:spacing w:val="-13"/>
        </w:rPr>
        <w:t xml:space="preserve"> </w:t>
      </w:r>
      <w:r>
        <w:t>Rendición</w:t>
      </w:r>
      <w:r>
        <w:rPr>
          <w:spacing w:val="-13"/>
        </w:rPr>
        <w:t xml:space="preserve"> </w:t>
      </w:r>
      <w:r>
        <w:t>de</w:t>
      </w:r>
      <w:r>
        <w:rPr>
          <w:spacing w:val="-12"/>
        </w:rPr>
        <w:t xml:space="preserve"> </w:t>
      </w:r>
      <w:r>
        <w:t>Cuentas</w:t>
      </w:r>
      <w:r>
        <w:rPr>
          <w:spacing w:val="-10"/>
        </w:rPr>
        <w:t xml:space="preserve"> </w:t>
      </w:r>
      <w:r>
        <w:t>del</w:t>
      </w:r>
      <w:r>
        <w:rPr>
          <w:spacing w:val="-13"/>
        </w:rPr>
        <w:t xml:space="preserve"> </w:t>
      </w:r>
      <w:r w:rsidR="009B6E5A">
        <w:t>Ideam</w:t>
      </w:r>
      <w:r>
        <w:rPr>
          <w:spacing w:val="-16"/>
        </w:rPr>
        <w:t xml:space="preserve"> </w:t>
      </w:r>
      <w:r>
        <w:t>actualizada</w:t>
      </w:r>
      <w:r>
        <w:rPr>
          <w:spacing w:val="-12"/>
        </w:rPr>
        <w:t xml:space="preserve"> </w:t>
      </w:r>
      <w:r w:rsidR="00A145B0">
        <w:t>2019</w:t>
      </w:r>
      <w:r>
        <w:t xml:space="preserve"> se realizó bajo los parámetros del Manual Único de Rendición de Cuentas de la Presidencia de la República</w:t>
      </w:r>
      <w:r w:rsidR="00A145B0">
        <w:t xml:space="preserve">, </w:t>
      </w:r>
      <w:r>
        <w:t>Secretaría de Transparencia, el Departamento Administrativo de la Función Pública y el Departamento Nacional de Planeación y el Manual Único de Rendición de Cuentas con enfoque basado en derechos humanos y paz, versión 2 elaborado por el Departamento Administrativo de la Función Pública (DAFP).</w:t>
      </w:r>
    </w:p>
    <w:p w:rsidR="00FE31D6" w:rsidRDefault="00FE31D6">
      <w:pPr>
        <w:pStyle w:val="Textoindependiente"/>
        <w:spacing w:before="2"/>
      </w:pPr>
    </w:p>
    <w:p w:rsidR="00FE31D6" w:rsidRDefault="00A638F7">
      <w:pPr>
        <w:pStyle w:val="Textoindependiente"/>
        <w:ind w:left="100" w:right="115"/>
        <w:jc w:val="both"/>
      </w:pPr>
      <w:r>
        <w:t xml:space="preserve">Sin embargo, el </w:t>
      </w:r>
      <w:r w:rsidR="00A145B0">
        <w:t>Ideam</w:t>
      </w:r>
      <w:r>
        <w:t xml:space="preserve"> deberá elaborar anualmente una estrategia de Rendición de Cuentas,</w:t>
      </w:r>
      <w:r>
        <w:rPr>
          <w:spacing w:val="-14"/>
        </w:rPr>
        <w:t xml:space="preserve"> </w:t>
      </w:r>
      <w:r>
        <w:t>cumpliendo</w:t>
      </w:r>
      <w:r>
        <w:rPr>
          <w:spacing w:val="-13"/>
        </w:rPr>
        <w:t xml:space="preserve"> </w:t>
      </w:r>
      <w:r>
        <w:t>con</w:t>
      </w:r>
      <w:r>
        <w:rPr>
          <w:spacing w:val="-13"/>
        </w:rPr>
        <w:t xml:space="preserve"> </w:t>
      </w:r>
      <w:r>
        <w:t>los</w:t>
      </w:r>
      <w:r>
        <w:rPr>
          <w:spacing w:val="-15"/>
        </w:rPr>
        <w:t xml:space="preserve"> </w:t>
      </w:r>
      <w:r>
        <w:t>lineamientos</w:t>
      </w:r>
      <w:r>
        <w:rPr>
          <w:spacing w:val="-15"/>
        </w:rPr>
        <w:t xml:space="preserve"> </w:t>
      </w:r>
      <w:r>
        <w:t>establecidos</w:t>
      </w:r>
      <w:r>
        <w:rPr>
          <w:spacing w:val="-12"/>
        </w:rPr>
        <w:t xml:space="preserve"> </w:t>
      </w:r>
      <w:r>
        <w:t>en</w:t>
      </w:r>
      <w:r>
        <w:rPr>
          <w:spacing w:val="-16"/>
        </w:rPr>
        <w:t xml:space="preserve"> </w:t>
      </w:r>
      <w:r>
        <w:t>el</w:t>
      </w:r>
      <w:r>
        <w:rPr>
          <w:spacing w:val="-14"/>
        </w:rPr>
        <w:t xml:space="preserve"> </w:t>
      </w:r>
      <w:r>
        <w:t>Artículo</w:t>
      </w:r>
      <w:r>
        <w:rPr>
          <w:spacing w:val="-13"/>
        </w:rPr>
        <w:t xml:space="preserve"> </w:t>
      </w:r>
      <w:r>
        <w:t>la</w:t>
      </w:r>
      <w:r>
        <w:rPr>
          <w:spacing w:val="-12"/>
        </w:rPr>
        <w:t xml:space="preserve"> </w:t>
      </w:r>
      <w:r>
        <w:t>Ley</w:t>
      </w:r>
      <w:r>
        <w:rPr>
          <w:spacing w:val="-16"/>
        </w:rPr>
        <w:t xml:space="preserve"> </w:t>
      </w:r>
      <w:r>
        <w:t>1757</w:t>
      </w:r>
      <w:r>
        <w:rPr>
          <w:spacing w:val="-13"/>
        </w:rPr>
        <w:t xml:space="preserve"> </w:t>
      </w:r>
      <w:r>
        <w:t>de</w:t>
      </w:r>
      <w:r>
        <w:rPr>
          <w:spacing w:val="-15"/>
        </w:rPr>
        <w:t xml:space="preserve"> </w:t>
      </w:r>
      <w:r>
        <w:t>2015 de acuerdo con lo establecido en los Artículos 73 y 74 de la Ley 1474 de 2011 (Estatuto Anticorrupción) y acorde con los manuales anteriormente</w:t>
      </w:r>
      <w:r>
        <w:rPr>
          <w:spacing w:val="-14"/>
        </w:rPr>
        <w:t xml:space="preserve"> </w:t>
      </w:r>
      <w:r>
        <w:t>mencionados.</w:t>
      </w:r>
    </w:p>
    <w:p w:rsidR="00FE31D6" w:rsidRDefault="00FE31D6">
      <w:pPr>
        <w:pStyle w:val="Textoindependiente"/>
        <w:rPr>
          <w:sz w:val="24"/>
        </w:rPr>
      </w:pPr>
    </w:p>
    <w:p w:rsidR="00FE31D6" w:rsidRDefault="00FE31D6">
      <w:pPr>
        <w:pStyle w:val="Textoindependiente"/>
        <w:spacing w:before="5"/>
        <w:rPr>
          <w:sz w:val="23"/>
        </w:rPr>
      </w:pPr>
    </w:p>
    <w:p w:rsidR="00FE31D6" w:rsidRPr="00ED1DDA" w:rsidRDefault="00A638F7">
      <w:pPr>
        <w:pStyle w:val="Prrafodelista"/>
        <w:numPr>
          <w:ilvl w:val="1"/>
          <w:numId w:val="7"/>
        </w:numPr>
        <w:tabs>
          <w:tab w:val="left" w:pos="1242"/>
          <w:tab w:val="left" w:pos="1243"/>
        </w:tabs>
        <w:ind w:left="1242" w:hanging="782"/>
        <w:rPr>
          <w:sz w:val="26"/>
          <w:szCs w:val="26"/>
        </w:rPr>
      </w:pPr>
      <w:bookmarkStart w:id="10" w:name="_bookmark9"/>
      <w:bookmarkEnd w:id="10"/>
      <w:r w:rsidRPr="00ED1DDA">
        <w:rPr>
          <w:sz w:val="26"/>
          <w:szCs w:val="26"/>
        </w:rPr>
        <w:t>ETAPA 3.</w:t>
      </w:r>
      <w:r w:rsidRPr="00ED1DDA">
        <w:rPr>
          <w:spacing w:val="-2"/>
          <w:sz w:val="26"/>
          <w:szCs w:val="26"/>
        </w:rPr>
        <w:t xml:space="preserve"> </w:t>
      </w:r>
      <w:r w:rsidRPr="00ED1DDA">
        <w:rPr>
          <w:sz w:val="26"/>
          <w:szCs w:val="26"/>
        </w:rPr>
        <w:t>PREPARACIÓN.</w:t>
      </w:r>
    </w:p>
    <w:p w:rsidR="00FE31D6" w:rsidRDefault="00FE31D6">
      <w:pPr>
        <w:pStyle w:val="Textoindependiente"/>
      </w:pPr>
    </w:p>
    <w:p w:rsidR="00FE31D6" w:rsidRDefault="00A638F7">
      <w:pPr>
        <w:pStyle w:val="Textoindependiente"/>
        <w:ind w:left="100"/>
        <w:jc w:val="both"/>
      </w:pPr>
      <w:r>
        <w:t>Para el desarrollo de esta etapa se debe tener en cuenta las siguientes actividades:</w:t>
      </w:r>
    </w:p>
    <w:p w:rsidR="00FE31D6" w:rsidRDefault="00FE31D6">
      <w:pPr>
        <w:pStyle w:val="Textoindependiente"/>
        <w:spacing w:before="4"/>
        <w:rPr>
          <w:sz w:val="24"/>
        </w:rPr>
      </w:pPr>
    </w:p>
    <w:p w:rsidR="00FE31D6" w:rsidRDefault="00A638F7">
      <w:pPr>
        <w:pStyle w:val="Prrafodelista"/>
        <w:numPr>
          <w:ilvl w:val="0"/>
          <w:numId w:val="5"/>
        </w:numPr>
        <w:tabs>
          <w:tab w:val="left" w:pos="821"/>
        </w:tabs>
        <w:ind w:right="112"/>
        <w:jc w:val="both"/>
      </w:pPr>
      <w:r>
        <w:t xml:space="preserve">Resultados de la revisión y análisis de la Caracterización de usuarios del </w:t>
      </w:r>
      <w:r w:rsidR="00EC01DF">
        <w:t>Ideam</w:t>
      </w:r>
      <w:r>
        <w:t xml:space="preserve"> actualizada</w:t>
      </w:r>
      <w:r>
        <w:rPr>
          <w:spacing w:val="-9"/>
        </w:rPr>
        <w:t xml:space="preserve"> </w:t>
      </w:r>
      <w:r>
        <w:t>2018</w:t>
      </w:r>
      <w:r>
        <w:rPr>
          <w:spacing w:val="-8"/>
        </w:rPr>
        <w:t xml:space="preserve"> </w:t>
      </w:r>
      <w:r>
        <w:t>establecidos</w:t>
      </w:r>
      <w:r>
        <w:rPr>
          <w:spacing w:val="-7"/>
        </w:rPr>
        <w:t xml:space="preserve"> </w:t>
      </w:r>
      <w:r>
        <w:t>en</w:t>
      </w:r>
      <w:r>
        <w:rPr>
          <w:spacing w:val="-9"/>
        </w:rPr>
        <w:t xml:space="preserve"> </w:t>
      </w:r>
      <w:r>
        <w:t>las</w:t>
      </w:r>
      <w:r>
        <w:rPr>
          <w:spacing w:val="-10"/>
        </w:rPr>
        <w:t xml:space="preserve"> </w:t>
      </w:r>
      <w:r>
        <w:t>reuniones</w:t>
      </w:r>
      <w:r>
        <w:rPr>
          <w:spacing w:val="-11"/>
        </w:rPr>
        <w:t xml:space="preserve"> </w:t>
      </w:r>
      <w:r>
        <w:t>en</w:t>
      </w:r>
      <w:r>
        <w:rPr>
          <w:spacing w:val="-8"/>
        </w:rPr>
        <w:t xml:space="preserve"> </w:t>
      </w:r>
      <w:r>
        <w:t>la</w:t>
      </w:r>
      <w:r>
        <w:rPr>
          <w:spacing w:val="-9"/>
        </w:rPr>
        <w:t xml:space="preserve"> </w:t>
      </w:r>
      <w:r>
        <w:t>etapa</w:t>
      </w:r>
      <w:r>
        <w:rPr>
          <w:spacing w:val="-8"/>
        </w:rPr>
        <w:t xml:space="preserve"> </w:t>
      </w:r>
      <w:r>
        <w:t>de</w:t>
      </w:r>
      <w:r>
        <w:rPr>
          <w:spacing w:val="-12"/>
        </w:rPr>
        <w:t xml:space="preserve"> </w:t>
      </w:r>
      <w:r>
        <w:t>aprestamiento</w:t>
      </w:r>
      <w:r>
        <w:rPr>
          <w:spacing w:val="-7"/>
        </w:rPr>
        <w:t xml:space="preserve"> </w:t>
      </w:r>
      <w:r>
        <w:t>y</w:t>
      </w:r>
      <w:r>
        <w:rPr>
          <w:spacing w:val="-11"/>
        </w:rPr>
        <w:t xml:space="preserve"> </w:t>
      </w:r>
      <w:r>
        <w:t>de la aplicación, Actividad 6 Identificación de actores y grupos interesados y el Instrumento 7</w:t>
      </w:r>
      <w:r w:rsidR="00477DCC">
        <w:t>:</w:t>
      </w:r>
      <w:r>
        <w:t xml:space="preserve"> Mapa de actores y grupos </w:t>
      </w:r>
      <w:r w:rsidR="00FD496A">
        <w:t>interesados</w:t>
      </w:r>
      <w:r>
        <w:t xml:space="preserve"> de la caja de</w:t>
      </w:r>
      <w:r>
        <w:rPr>
          <w:spacing w:val="-3"/>
        </w:rPr>
        <w:t xml:space="preserve"> </w:t>
      </w:r>
      <w:r>
        <w:t>herramientas.</w:t>
      </w:r>
    </w:p>
    <w:p w:rsidR="00FE31D6" w:rsidRDefault="00A638F7">
      <w:pPr>
        <w:pStyle w:val="Prrafodelista"/>
        <w:numPr>
          <w:ilvl w:val="0"/>
          <w:numId w:val="5"/>
        </w:numPr>
        <w:tabs>
          <w:tab w:val="left" w:pos="821"/>
        </w:tabs>
        <w:spacing w:before="1"/>
        <w:ind w:right="117"/>
        <w:jc w:val="both"/>
      </w:pPr>
      <w:r>
        <w:t>Identificación</w:t>
      </w:r>
      <w:r>
        <w:rPr>
          <w:spacing w:val="-11"/>
        </w:rPr>
        <w:t xml:space="preserve"> </w:t>
      </w:r>
      <w:r>
        <w:t>de</w:t>
      </w:r>
      <w:r>
        <w:rPr>
          <w:spacing w:val="-11"/>
        </w:rPr>
        <w:t xml:space="preserve"> </w:t>
      </w:r>
      <w:r>
        <w:t>la</w:t>
      </w:r>
      <w:r>
        <w:rPr>
          <w:spacing w:val="-8"/>
        </w:rPr>
        <w:t xml:space="preserve"> </w:t>
      </w:r>
      <w:r>
        <w:t>información</w:t>
      </w:r>
      <w:r>
        <w:rPr>
          <w:spacing w:val="-7"/>
        </w:rPr>
        <w:t xml:space="preserve"> </w:t>
      </w:r>
      <w:r>
        <w:t>necesaria</w:t>
      </w:r>
      <w:r>
        <w:rPr>
          <w:spacing w:val="-10"/>
        </w:rPr>
        <w:t xml:space="preserve"> </w:t>
      </w:r>
      <w:r>
        <w:t>para</w:t>
      </w:r>
      <w:r>
        <w:rPr>
          <w:spacing w:val="-10"/>
        </w:rPr>
        <w:t xml:space="preserve"> </w:t>
      </w:r>
      <w:r>
        <w:t>el</w:t>
      </w:r>
      <w:r>
        <w:rPr>
          <w:spacing w:val="-10"/>
        </w:rPr>
        <w:t xml:space="preserve"> </w:t>
      </w:r>
      <w:r>
        <w:t>proceso</w:t>
      </w:r>
      <w:r>
        <w:rPr>
          <w:spacing w:val="-11"/>
        </w:rPr>
        <w:t xml:space="preserve"> </w:t>
      </w:r>
      <w:r>
        <w:t>de</w:t>
      </w:r>
      <w:r>
        <w:rPr>
          <w:spacing w:val="-11"/>
        </w:rPr>
        <w:t xml:space="preserve"> </w:t>
      </w:r>
      <w:r>
        <w:t>rendición</w:t>
      </w:r>
      <w:r>
        <w:rPr>
          <w:spacing w:val="-10"/>
        </w:rPr>
        <w:t xml:space="preserve"> </w:t>
      </w:r>
      <w:r>
        <w:t>de</w:t>
      </w:r>
      <w:r>
        <w:rPr>
          <w:spacing w:val="-13"/>
        </w:rPr>
        <w:t xml:space="preserve"> </w:t>
      </w:r>
      <w:r>
        <w:t>cuentas la cual se establece de manera general en la etapa de aprestamiento de la siguiente</w:t>
      </w:r>
      <w:r>
        <w:rPr>
          <w:spacing w:val="-3"/>
        </w:rPr>
        <w:t xml:space="preserve"> </w:t>
      </w:r>
      <w:r>
        <w:t>manera:</w:t>
      </w:r>
    </w:p>
    <w:p w:rsidR="00FE31D6" w:rsidRDefault="00FE31D6">
      <w:pPr>
        <w:jc w:val="both"/>
        <w:sectPr w:rsidR="00FE31D6">
          <w:pgSz w:w="12240" w:h="15840"/>
          <w:pgMar w:top="1440" w:right="1680" w:bottom="1260" w:left="1700" w:header="0" w:footer="1074" w:gutter="0"/>
          <w:cols w:space="720"/>
        </w:sectPr>
      </w:pPr>
    </w:p>
    <w:p w:rsidR="00FE31D6" w:rsidRDefault="00A638F7">
      <w:pPr>
        <w:pStyle w:val="Textoindependiente"/>
        <w:spacing w:before="91"/>
        <w:ind w:left="100"/>
      </w:pPr>
      <w:r>
        <w:lastRenderedPageBreak/>
        <w:t>En la Formulación:</w:t>
      </w:r>
    </w:p>
    <w:p w:rsidR="00FE31D6" w:rsidRDefault="00FE31D6">
      <w:pPr>
        <w:pStyle w:val="Textoindependiente"/>
      </w:pPr>
    </w:p>
    <w:p w:rsidR="00FE31D6" w:rsidRDefault="00A638F7">
      <w:pPr>
        <w:pStyle w:val="Prrafodelista"/>
        <w:numPr>
          <w:ilvl w:val="0"/>
          <w:numId w:val="4"/>
        </w:numPr>
        <w:tabs>
          <w:tab w:val="left" w:pos="821"/>
        </w:tabs>
        <w:ind w:right="112"/>
        <w:jc w:val="both"/>
      </w:pPr>
      <w:r>
        <w:t>Planeación</w:t>
      </w:r>
      <w:r>
        <w:rPr>
          <w:spacing w:val="-8"/>
        </w:rPr>
        <w:t xml:space="preserve"> </w:t>
      </w:r>
      <w:r>
        <w:t>Estratégica</w:t>
      </w:r>
      <w:r>
        <w:rPr>
          <w:spacing w:val="-9"/>
        </w:rPr>
        <w:t xml:space="preserve"> </w:t>
      </w:r>
      <w:r>
        <w:t>e</w:t>
      </w:r>
      <w:r>
        <w:rPr>
          <w:spacing w:val="-9"/>
        </w:rPr>
        <w:t xml:space="preserve"> </w:t>
      </w:r>
      <w:r>
        <w:t>Institucional,</w:t>
      </w:r>
      <w:r>
        <w:rPr>
          <w:spacing w:val="-9"/>
        </w:rPr>
        <w:t xml:space="preserve"> </w:t>
      </w:r>
      <w:r>
        <w:t>tales</w:t>
      </w:r>
      <w:r>
        <w:rPr>
          <w:spacing w:val="-6"/>
        </w:rPr>
        <w:t xml:space="preserve"> </w:t>
      </w:r>
      <w:r>
        <w:t>como</w:t>
      </w:r>
      <w:r>
        <w:rPr>
          <w:spacing w:val="-9"/>
        </w:rPr>
        <w:t xml:space="preserve"> </w:t>
      </w:r>
      <w:r>
        <w:t>el</w:t>
      </w:r>
      <w:r>
        <w:rPr>
          <w:spacing w:val="-7"/>
        </w:rPr>
        <w:t xml:space="preserve"> </w:t>
      </w:r>
      <w:r>
        <w:t>Plan</w:t>
      </w:r>
      <w:r>
        <w:rPr>
          <w:spacing w:val="-8"/>
        </w:rPr>
        <w:t xml:space="preserve"> </w:t>
      </w:r>
      <w:r>
        <w:t>Estratégico</w:t>
      </w:r>
      <w:r>
        <w:rPr>
          <w:spacing w:val="-6"/>
        </w:rPr>
        <w:t xml:space="preserve"> </w:t>
      </w:r>
      <w:r>
        <w:t>Institucional (antes cuatrienal); el Plan de Acción Anual - PAA (antes Plan Operativo Anual- POA); el Plan Anticorrupción y de Atención al Ciudadano – PAAC; el Plan Anual de</w:t>
      </w:r>
      <w:r>
        <w:rPr>
          <w:spacing w:val="-1"/>
        </w:rPr>
        <w:t xml:space="preserve"> </w:t>
      </w:r>
      <w:r>
        <w:t>Adquisiciones.</w:t>
      </w:r>
    </w:p>
    <w:p w:rsidR="00FE31D6" w:rsidRDefault="00A638F7">
      <w:pPr>
        <w:pStyle w:val="Prrafodelista"/>
        <w:numPr>
          <w:ilvl w:val="0"/>
          <w:numId w:val="4"/>
        </w:numPr>
        <w:tabs>
          <w:tab w:val="left" w:pos="820"/>
          <w:tab w:val="left" w:pos="821"/>
        </w:tabs>
        <w:spacing w:line="266" w:lineRule="exact"/>
      </w:pPr>
      <w:r>
        <w:t>Programación</w:t>
      </w:r>
      <w:r>
        <w:rPr>
          <w:spacing w:val="-1"/>
        </w:rPr>
        <w:t xml:space="preserve"> </w:t>
      </w:r>
      <w:r>
        <w:t>presupuestal</w:t>
      </w:r>
    </w:p>
    <w:p w:rsidR="00FE31D6" w:rsidRDefault="00A638F7">
      <w:pPr>
        <w:pStyle w:val="Prrafodelista"/>
        <w:numPr>
          <w:ilvl w:val="0"/>
          <w:numId w:val="4"/>
        </w:numPr>
        <w:tabs>
          <w:tab w:val="left" w:pos="820"/>
          <w:tab w:val="left" w:pos="821"/>
        </w:tabs>
        <w:spacing w:line="269" w:lineRule="exact"/>
      </w:pPr>
      <w:r>
        <w:t>Procesos</w:t>
      </w:r>
      <w:r>
        <w:rPr>
          <w:spacing w:val="-2"/>
        </w:rPr>
        <w:t xml:space="preserve"> </w:t>
      </w:r>
      <w:r>
        <w:t>contractuales</w:t>
      </w:r>
    </w:p>
    <w:p w:rsidR="00FE31D6" w:rsidRDefault="00A638F7">
      <w:pPr>
        <w:pStyle w:val="Prrafodelista"/>
        <w:numPr>
          <w:ilvl w:val="0"/>
          <w:numId w:val="4"/>
        </w:numPr>
        <w:tabs>
          <w:tab w:val="left" w:pos="820"/>
          <w:tab w:val="left" w:pos="821"/>
        </w:tabs>
        <w:spacing w:line="268" w:lineRule="exact"/>
      </w:pPr>
      <w:r>
        <w:t>Trámites</w:t>
      </w:r>
    </w:p>
    <w:p w:rsidR="00FE31D6" w:rsidRDefault="00A638F7">
      <w:pPr>
        <w:pStyle w:val="Prrafodelista"/>
        <w:numPr>
          <w:ilvl w:val="0"/>
          <w:numId w:val="4"/>
        </w:numPr>
        <w:tabs>
          <w:tab w:val="left" w:pos="820"/>
          <w:tab w:val="left" w:pos="821"/>
        </w:tabs>
        <w:spacing w:line="268" w:lineRule="exact"/>
      </w:pPr>
      <w:r>
        <w:t>Servicios</w:t>
      </w:r>
    </w:p>
    <w:p w:rsidR="00FE31D6" w:rsidRDefault="00FE31D6">
      <w:pPr>
        <w:pStyle w:val="Textoindependiente"/>
        <w:spacing w:before="10"/>
        <w:rPr>
          <w:sz w:val="21"/>
        </w:rPr>
      </w:pPr>
    </w:p>
    <w:p w:rsidR="00FE31D6" w:rsidRDefault="00A638F7">
      <w:pPr>
        <w:pStyle w:val="Textoindependiente"/>
        <w:ind w:left="100"/>
        <w:jc w:val="both"/>
      </w:pPr>
      <w:r>
        <w:t>En la implementación:</w:t>
      </w:r>
    </w:p>
    <w:p w:rsidR="00FE31D6" w:rsidRDefault="00FE31D6">
      <w:pPr>
        <w:pStyle w:val="Textoindependiente"/>
        <w:spacing w:before="3"/>
      </w:pPr>
    </w:p>
    <w:p w:rsidR="00FE31D6" w:rsidRDefault="00A638F7">
      <w:pPr>
        <w:pStyle w:val="Prrafodelista"/>
        <w:numPr>
          <w:ilvl w:val="0"/>
          <w:numId w:val="4"/>
        </w:numPr>
        <w:tabs>
          <w:tab w:val="left" w:pos="820"/>
          <w:tab w:val="left" w:pos="821"/>
        </w:tabs>
        <w:spacing w:line="237" w:lineRule="auto"/>
        <w:ind w:right="121"/>
      </w:pPr>
      <w:r>
        <w:t>Avances de la contribución del IDEAM al cumplimiento de los Objetivos de Desarrollo Sostenible</w:t>
      </w:r>
      <w:r>
        <w:rPr>
          <w:spacing w:val="-3"/>
        </w:rPr>
        <w:t xml:space="preserve"> </w:t>
      </w:r>
      <w:r>
        <w:t>(ODS)</w:t>
      </w:r>
    </w:p>
    <w:p w:rsidR="00FE31D6" w:rsidRDefault="00A638F7">
      <w:pPr>
        <w:pStyle w:val="Prrafodelista"/>
        <w:numPr>
          <w:ilvl w:val="0"/>
          <w:numId w:val="4"/>
        </w:numPr>
        <w:tabs>
          <w:tab w:val="left" w:pos="820"/>
          <w:tab w:val="left" w:pos="821"/>
        </w:tabs>
        <w:spacing w:before="1" w:line="268" w:lineRule="exact"/>
      </w:pPr>
      <w:r>
        <w:t>Ejecución presupuestal</w:t>
      </w:r>
    </w:p>
    <w:p w:rsidR="00FE31D6" w:rsidRDefault="00A638F7">
      <w:pPr>
        <w:pStyle w:val="Prrafodelista"/>
        <w:numPr>
          <w:ilvl w:val="0"/>
          <w:numId w:val="4"/>
        </w:numPr>
        <w:tabs>
          <w:tab w:val="left" w:pos="820"/>
          <w:tab w:val="left" w:pos="821"/>
        </w:tabs>
        <w:spacing w:line="268" w:lineRule="exact"/>
      </w:pPr>
      <w:r>
        <w:t>Ejecución de programas,</w:t>
      </w:r>
      <w:r>
        <w:rPr>
          <w:spacing w:val="-4"/>
        </w:rPr>
        <w:t xml:space="preserve"> </w:t>
      </w:r>
      <w:r>
        <w:t>proyectos</w:t>
      </w:r>
    </w:p>
    <w:p w:rsidR="00FE31D6" w:rsidRDefault="00A638F7">
      <w:pPr>
        <w:pStyle w:val="Prrafodelista"/>
        <w:numPr>
          <w:ilvl w:val="0"/>
          <w:numId w:val="4"/>
        </w:numPr>
        <w:tabs>
          <w:tab w:val="left" w:pos="820"/>
          <w:tab w:val="left" w:pos="821"/>
        </w:tabs>
        <w:spacing w:line="269" w:lineRule="exact"/>
      </w:pPr>
      <w:r>
        <w:t>Cumplimiento de</w:t>
      </w:r>
      <w:r>
        <w:rPr>
          <w:spacing w:val="-6"/>
        </w:rPr>
        <w:t xml:space="preserve"> </w:t>
      </w:r>
      <w:r>
        <w:t>metas</w:t>
      </w:r>
    </w:p>
    <w:p w:rsidR="00FE31D6" w:rsidRDefault="00A638F7">
      <w:pPr>
        <w:pStyle w:val="Prrafodelista"/>
        <w:numPr>
          <w:ilvl w:val="0"/>
          <w:numId w:val="4"/>
        </w:numPr>
        <w:tabs>
          <w:tab w:val="left" w:pos="820"/>
          <w:tab w:val="left" w:pos="821"/>
        </w:tabs>
        <w:spacing w:line="268" w:lineRule="exact"/>
      </w:pPr>
      <w:r>
        <w:t>Procesos</w:t>
      </w:r>
      <w:r>
        <w:rPr>
          <w:spacing w:val="-2"/>
        </w:rPr>
        <w:t xml:space="preserve"> </w:t>
      </w:r>
      <w:r>
        <w:t>contractuales</w:t>
      </w:r>
    </w:p>
    <w:p w:rsidR="00FE31D6" w:rsidRDefault="00A638F7">
      <w:pPr>
        <w:pStyle w:val="Prrafodelista"/>
        <w:numPr>
          <w:ilvl w:val="0"/>
          <w:numId w:val="4"/>
        </w:numPr>
        <w:tabs>
          <w:tab w:val="left" w:pos="820"/>
          <w:tab w:val="left" w:pos="821"/>
        </w:tabs>
        <w:spacing w:line="268" w:lineRule="exact"/>
      </w:pPr>
      <w:r>
        <w:t>Trámites</w:t>
      </w:r>
    </w:p>
    <w:p w:rsidR="00FE31D6" w:rsidRDefault="00A638F7">
      <w:pPr>
        <w:pStyle w:val="Prrafodelista"/>
        <w:numPr>
          <w:ilvl w:val="0"/>
          <w:numId w:val="4"/>
        </w:numPr>
        <w:tabs>
          <w:tab w:val="left" w:pos="820"/>
          <w:tab w:val="left" w:pos="821"/>
        </w:tabs>
        <w:spacing w:line="269" w:lineRule="exact"/>
      </w:pPr>
      <w:r>
        <w:t>Servicios</w:t>
      </w:r>
    </w:p>
    <w:p w:rsidR="00FE31D6" w:rsidRDefault="00FE31D6">
      <w:pPr>
        <w:pStyle w:val="Textoindependiente"/>
        <w:spacing w:before="10"/>
        <w:rPr>
          <w:sz w:val="21"/>
        </w:rPr>
      </w:pPr>
    </w:p>
    <w:p w:rsidR="00FE31D6" w:rsidRDefault="00A638F7">
      <w:pPr>
        <w:pStyle w:val="Textoindependiente"/>
        <w:spacing w:before="1"/>
        <w:ind w:left="100"/>
        <w:jc w:val="both"/>
      </w:pPr>
      <w:r>
        <w:t>En la Evaluación y Seguimiento:</w:t>
      </w:r>
    </w:p>
    <w:p w:rsidR="00FE31D6" w:rsidRDefault="00FE31D6">
      <w:pPr>
        <w:pStyle w:val="Textoindependiente"/>
        <w:spacing w:before="11"/>
        <w:rPr>
          <w:sz w:val="21"/>
        </w:rPr>
      </w:pPr>
    </w:p>
    <w:p w:rsidR="00FE31D6" w:rsidRDefault="00A638F7">
      <w:pPr>
        <w:pStyle w:val="Prrafodelista"/>
        <w:numPr>
          <w:ilvl w:val="0"/>
          <w:numId w:val="4"/>
        </w:numPr>
        <w:tabs>
          <w:tab w:val="left" w:pos="820"/>
          <w:tab w:val="left" w:pos="821"/>
        </w:tabs>
        <w:spacing w:line="268" w:lineRule="exact"/>
      </w:pPr>
      <w:r>
        <w:t>Estados</w:t>
      </w:r>
      <w:r>
        <w:rPr>
          <w:spacing w:val="-2"/>
        </w:rPr>
        <w:t xml:space="preserve"> </w:t>
      </w:r>
      <w:r>
        <w:t>financieros</w:t>
      </w:r>
    </w:p>
    <w:p w:rsidR="00FE31D6" w:rsidRDefault="00A638F7">
      <w:pPr>
        <w:pStyle w:val="Prrafodelista"/>
        <w:numPr>
          <w:ilvl w:val="0"/>
          <w:numId w:val="4"/>
        </w:numPr>
        <w:tabs>
          <w:tab w:val="left" w:pos="820"/>
          <w:tab w:val="left" w:pos="821"/>
        </w:tabs>
        <w:spacing w:line="268" w:lineRule="exact"/>
      </w:pPr>
      <w:r>
        <w:t>Informes de</w:t>
      </w:r>
      <w:r>
        <w:rPr>
          <w:spacing w:val="-5"/>
        </w:rPr>
        <w:t xml:space="preserve"> </w:t>
      </w:r>
      <w:r>
        <w:t>Gestión</w:t>
      </w:r>
    </w:p>
    <w:p w:rsidR="00FE31D6" w:rsidRDefault="00A638F7">
      <w:pPr>
        <w:pStyle w:val="Prrafodelista"/>
        <w:numPr>
          <w:ilvl w:val="0"/>
          <w:numId w:val="4"/>
        </w:numPr>
        <w:tabs>
          <w:tab w:val="left" w:pos="820"/>
          <w:tab w:val="left" w:pos="821"/>
        </w:tabs>
        <w:spacing w:line="268" w:lineRule="exact"/>
      </w:pPr>
      <w:r>
        <w:t>Indicadores de</w:t>
      </w:r>
      <w:r>
        <w:rPr>
          <w:spacing w:val="-5"/>
        </w:rPr>
        <w:t xml:space="preserve"> </w:t>
      </w:r>
      <w:r>
        <w:t>Gestión</w:t>
      </w:r>
    </w:p>
    <w:p w:rsidR="00FE31D6" w:rsidRDefault="00A638F7">
      <w:pPr>
        <w:pStyle w:val="Prrafodelista"/>
        <w:numPr>
          <w:ilvl w:val="0"/>
          <w:numId w:val="4"/>
        </w:numPr>
        <w:tabs>
          <w:tab w:val="left" w:pos="820"/>
          <w:tab w:val="left" w:pos="821"/>
        </w:tabs>
        <w:spacing w:line="268" w:lineRule="exact"/>
      </w:pPr>
      <w:r>
        <w:t>Seguimiento a procesos contractuales y gestión</w:t>
      </w:r>
      <w:r>
        <w:rPr>
          <w:spacing w:val="-11"/>
        </w:rPr>
        <w:t xml:space="preserve"> </w:t>
      </w:r>
      <w:r>
        <w:t>contractual</w:t>
      </w:r>
    </w:p>
    <w:p w:rsidR="00FE31D6" w:rsidRDefault="00A638F7">
      <w:pPr>
        <w:pStyle w:val="Prrafodelista"/>
        <w:numPr>
          <w:ilvl w:val="0"/>
          <w:numId w:val="4"/>
        </w:numPr>
        <w:tabs>
          <w:tab w:val="left" w:pos="820"/>
          <w:tab w:val="left" w:pos="821"/>
        </w:tabs>
        <w:spacing w:line="269" w:lineRule="exact"/>
      </w:pPr>
      <w:r>
        <w:t>Trámites</w:t>
      </w:r>
    </w:p>
    <w:p w:rsidR="00FE31D6" w:rsidRDefault="00A638F7">
      <w:pPr>
        <w:pStyle w:val="Prrafodelista"/>
        <w:numPr>
          <w:ilvl w:val="0"/>
          <w:numId w:val="4"/>
        </w:numPr>
        <w:tabs>
          <w:tab w:val="left" w:pos="820"/>
          <w:tab w:val="left" w:pos="821"/>
        </w:tabs>
        <w:spacing w:line="268" w:lineRule="exact"/>
      </w:pPr>
      <w:r>
        <w:t>Servicios</w:t>
      </w:r>
    </w:p>
    <w:p w:rsidR="00FE31D6" w:rsidRDefault="00A638F7">
      <w:pPr>
        <w:pStyle w:val="Prrafodelista"/>
        <w:numPr>
          <w:ilvl w:val="0"/>
          <w:numId w:val="4"/>
        </w:numPr>
        <w:tabs>
          <w:tab w:val="left" w:pos="820"/>
          <w:tab w:val="left" w:pos="821"/>
        </w:tabs>
        <w:spacing w:line="268" w:lineRule="exact"/>
      </w:pPr>
      <w:r>
        <w:t>Informes de los entes de</w:t>
      </w:r>
      <w:r>
        <w:rPr>
          <w:spacing w:val="-6"/>
        </w:rPr>
        <w:t xml:space="preserve"> </w:t>
      </w:r>
      <w:r>
        <w:t>control</w:t>
      </w:r>
    </w:p>
    <w:p w:rsidR="00FE31D6" w:rsidRDefault="00A638F7">
      <w:pPr>
        <w:pStyle w:val="Prrafodelista"/>
        <w:numPr>
          <w:ilvl w:val="0"/>
          <w:numId w:val="4"/>
        </w:numPr>
        <w:tabs>
          <w:tab w:val="left" w:pos="820"/>
          <w:tab w:val="left" w:pos="821"/>
        </w:tabs>
        <w:spacing w:line="269" w:lineRule="exact"/>
      </w:pPr>
      <w:r>
        <w:t>Planes de</w:t>
      </w:r>
      <w:r>
        <w:rPr>
          <w:spacing w:val="-1"/>
        </w:rPr>
        <w:t xml:space="preserve"> </w:t>
      </w:r>
      <w:r>
        <w:t>Mejora</w:t>
      </w:r>
    </w:p>
    <w:p w:rsidR="00FE31D6" w:rsidRDefault="00FE31D6">
      <w:pPr>
        <w:pStyle w:val="Textoindependiente"/>
        <w:spacing w:before="10"/>
        <w:rPr>
          <w:sz w:val="21"/>
        </w:rPr>
      </w:pPr>
    </w:p>
    <w:p w:rsidR="00FE31D6" w:rsidRDefault="00A638F7">
      <w:pPr>
        <w:pStyle w:val="Textoindependiente"/>
        <w:ind w:left="100" w:right="116"/>
        <w:jc w:val="both"/>
      </w:pPr>
      <w:r>
        <w:t xml:space="preserve">A cada una de las actividades o escenarios de rendición de cuentas que se identifiquen en el </w:t>
      </w:r>
      <w:r w:rsidR="00FD496A">
        <w:t>Ideam</w:t>
      </w:r>
      <w:r>
        <w:t xml:space="preserve"> y sean incluidas en el Plan de Rendición de Cuentas de cada vigencia, se les aplicará el esquema de participación ciudadana del que trata el capítulo 8 de la Estrategia</w:t>
      </w:r>
      <w:r>
        <w:rPr>
          <w:spacing w:val="-12"/>
        </w:rPr>
        <w:t xml:space="preserve"> </w:t>
      </w:r>
      <w:r>
        <w:t>de</w:t>
      </w:r>
      <w:r>
        <w:rPr>
          <w:spacing w:val="-12"/>
        </w:rPr>
        <w:t xml:space="preserve"> </w:t>
      </w:r>
      <w:r>
        <w:t>Participación</w:t>
      </w:r>
      <w:r>
        <w:rPr>
          <w:spacing w:val="-13"/>
        </w:rPr>
        <w:t xml:space="preserve"> </w:t>
      </w:r>
      <w:r>
        <w:t>Ciudadana,</w:t>
      </w:r>
      <w:r>
        <w:rPr>
          <w:spacing w:val="-10"/>
        </w:rPr>
        <w:t xml:space="preserve"> </w:t>
      </w:r>
      <w:r>
        <w:t>para</w:t>
      </w:r>
      <w:r>
        <w:rPr>
          <w:spacing w:val="-13"/>
        </w:rPr>
        <w:t xml:space="preserve"> </w:t>
      </w:r>
      <w:r>
        <w:t>generar</w:t>
      </w:r>
      <w:r>
        <w:rPr>
          <w:spacing w:val="-11"/>
        </w:rPr>
        <w:t xml:space="preserve"> </w:t>
      </w:r>
      <w:r>
        <w:t>la</w:t>
      </w:r>
      <w:r>
        <w:rPr>
          <w:spacing w:val="-14"/>
        </w:rPr>
        <w:t xml:space="preserve"> </w:t>
      </w:r>
      <w:r>
        <w:t>evidencia</w:t>
      </w:r>
      <w:r>
        <w:rPr>
          <w:spacing w:val="-11"/>
        </w:rPr>
        <w:t xml:space="preserve"> </w:t>
      </w:r>
      <w:r>
        <w:t>de</w:t>
      </w:r>
      <w:r>
        <w:rPr>
          <w:spacing w:val="-13"/>
        </w:rPr>
        <w:t xml:space="preserve"> </w:t>
      </w:r>
      <w:r>
        <w:t>rendición</w:t>
      </w:r>
      <w:r>
        <w:rPr>
          <w:spacing w:val="-12"/>
        </w:rPr>
        <w:t xml:space="preserve"> </w:t>
      </w:r>
      <w:r>
        <w:t>de</w:t>
      </w:r>
      <w:r>
        <w:rPr>
          <w:spacing w:val="-12"/>
        </w:rPr>
        <w:t xml:space="preserve"> </w:t>
      </w:r>
      <w:r>
        <w:t>cuentas en la</w:t>
      </w:r>
      <w:r>
        <w:rPr>
          <w:spacing w:val="-1"/>
        </w:rPr>
        <w:t xml:space="preserve"> </w:t>
      </w:r>
      <w:r>
        <w:t>entidad.</w:t>
      </w:r>
    </w:p>
    <w:p w:rsidR="00FE31D6" w:rsidRDefault="00FE31D6">
      <w:pPr>
        <w:pStyle w:val="Textoindependiente"/>
        <w:spacing w:before="11"/>
        <w:rPr>
          <w:sz w:val="21"/>
        </w:rPr>
      </w:pPr>
    </w:p>
    <w:p w:rsidR="00FE31D6" w:rsidRDefault="00A638F7">
      <w:pPr>
        <w:pStyle w:val="Textoindependiente"/>
        <w:ind w:left="100" w:right="113"/>
        <w:jc w:val="both"/>
      </w:pPr>
      <w:r>
        <w:t xml:space="preserve">En desarrollo de este ítem, el </w:t>
      </w:r>
      <w:r w:rsidR="00537DAD">
        <w:t>Ideam</w:t>
      </w:r>
      <w:r>
        <w:t xml:space="preserve"> finalizando cada año, convocará y promoverá la participación de ciudadanos, grupos de valor y grupos de interés, para que se involucren durante el proceso de formulación de planes, proyectos y programas de la vigencia entrante, que están planteados en el Anexo 3. Plan de Rendición de Cuentas, para garantizar su incidencia en la gestión del </w:t>
      </w:r>
      <w:r w:rsidR="00537DAD">
        <w:t>Ideam</w:t>
      </w:r>
      <w:r>
        <w:t>.</w:t>
      </w:r>
    </w:p>
    <w:p w:rsidR="00FE31D6" w:rsidRDefault="00FE31D6">
      <w:pPr>
        <w:jc w:val="both"/>
        <w:sectPr w:rsidR="00FE31D6">
          <w:pgSz w:w="12240" w:h="15840"/>
          <w:pgMar w:top="1440" w:right="1680" w:bottom="1260" w:left="1700" w:header="0" w:footer="1074" w:gutter="0"/>
          <w:cols w:space="720"/>
        </w:sectPr>
      </w:pPr>
    </w:p>
    <w:p w:rsidR="00FE31D6" w:rsidRDefault="00A638F7">
      <w:pPr>
        <w:pStyle w:val="Textoindependiente"/>
        <w:spacing w:before="91"/>
        <w:ind w:left="100" w:right="116"/>
        <w:jc w:val="both"/>
      </w:pPr>
      <w:r>
        <w:lastRenderedPageBreak/>
        <w:t>La Oficina Asesora de Planeación comunicará a los demás miembros del equipo líder</w:t>
      </w:r>
      <w:r>
        <w:rPr>
          <w:spacing w:val="-39"/>
        </w:rPr>
        <w:t xml:space="preserve"> </w:t>
      </w:r>
      <w:r>
        <w:t>de rendición de cuentas, con al menos un mes de anticipación, los planes, proyectos y programas definidos en la Estrategia de Rendición de Cuentas, para la participación ciudadana en la gestión, así el grupo de trabajo podrá apoyar las diferentes actividades de convocatoria y promoción</w:t>
      </w:r>
      <w:r>
        <w:rPr>
          <w:spacing w:val="-3"/>
        </w:rPr>
        <w:t xml:space="preserve"> </w:t>
      </w:r>
      <w:r>
        <w:t>requeridas.</w:t>
      </w:r>
    </w:p>
    <w:p w:rsidR="00FE31D6" w:rsidRDefault="00FE31D6">
      <w:pPr>
        <w:pStyle w:val="Textoindependiente"/>
        <w:spacing w:before="10"/>
        <w:rPr>
          <w:sz w:val="21"/>
        </w:rPr>
      </w:pPr>
    </w:p>
    <w:p w:rsidR="00FE31D6" w:rsidRDefault="00A638F7">
      <w:pPr>
        <w:pStyle w:val="Prrafodelista"/>
        <w:numPr>
          <w:ilvl w:val="0"/>
          <w:numId w:val="5"/>
        </w:numPr>
        <w:tabs>
          <w:tab w:val="left" w:pos="821"/>
        </w:tabs>
        <w:ind w:right="118"/>
        <w:jc w:val="both"/>
      </w:pPr>
      <w:r>
        <w:t>Revisar la información/eventos/actividades recolectados por las dependencias responsables que serán objeto de rendición de cuentas, que se identificó en la etapa de</w:t>
      </w:r>
      <w:r>
        <w:rPr>
          <w:spacing w:val="-3"/>
        </w:rPr>
        <w:t xml:space="preserve"> </w:t>
      </w:r>
      <w:r>
        <w:t>aprestamiento.</w:t>
      </w:r>
    </w:p>
    <w:p w:rsidR="00FE31D6" w:rsidRDefault="00A638F7">
      <w:pPr>
        <w:pStyle w:val="Prrafodelista"/>
        <w:numPr>
          <w:ilvl w:val="0"/>
          <w:numId w:val="5"/>
        </w:numPr>
        <w:tabs>
          <w:tab w:val="left" w:pos="821"/>
        </w:tabs>
        <w:ind w:right="114"/>
        <w:jc w:val="both"/>
      </w:pPr>
      <w:r>
        <w:t>Sistematizar y preparar la información necesaria para el proceso de rendición de cuentas en lenguaje claro: el esquema de participación ciudadana está definido en</w:t>
      </w:r>
      <w:r>
        <w:rPr>
          <w:spacing w:val="-12"/>
        </w:rPr>
        <w:t xml:space="preserve"> </w:t>
      </w:r>
      <w:r>
        <w:t>el</w:t>
      </w:r>
      <w:r>
        <w:rPr>
          <w:spacing w:val="-11"/>
        </w:rPr>
        <w:t xml:space="preserve"> </w:t>
      </w:r>
      <w:r>
        <w:t>capítulo</w:t>
      </w:r>
      <w:r>
        <w:rPr>
          <w:spacing w:val="-10"/>
        </w:rPr>
        <w:t xml:space="preserve"> </w:t>
      </w:r>
      <w:r>
        <w:t>8</w:t>
      </w:r>
      <w:r>
        <w:rPr>
          <w:spacing w:val="-10"/>
        </w:rPr>
        <w:t xml:space="preserve"> </w:t>
      </w:r>
      <w:r>
        <w:t>de</w:t>
      </w:r>
      <w:r>
        <w:rPr>
          <w:spacing w:val="-13"/>
        </w:rPr>
        <w:t xml:space="preserve"> </w:t>
      </w:r>
      <w:r>
        <w:t>la</w:t>
      </w:r>
      <w:r>
        <w:rPr>
          <w:spacing w:val="-10"/>
        </w:rPr>
        <w:t xml:space="preserve"> </w:t>
      </w:r>
      <w:r>
        <w:t>estrategia</w:t>
      </w:r>
      <w:r>
        <w:rPr>
          <w:spacing w:val="-10"/>
        </w:rPr>
        <w:t xml:space="preserve"> </w:t>
      </w:r>
      <w:r>
        <w:t>de</w:t>
      </w:r>
      <w:r>
        <w:rPr>
          <w:spacing w:val="-13"/>
        </w:rPr>
        <w:t xml:space="preserve"> </w:t>
      </w:r>
      <w:r>
        <w:t>participación</w:t>
      </w:r>
      <w:r>
        <w:rPr>
          <w:spacing w:val="-11"/>
        </w:rPr>
        <w:t xml:space="preserve"> </w:t>
      </w:r>
      <w:r>
        <w:t>ciudadana</w:t>
      </w:r>
      <w:r>
        <w:rPr>
          <w:spacing w:val="-10"/>
        </w:rPr>
        <w:t xml:space="preserve"> </w:t>
      </w:r>
      <w:r>
        <w:t>acorde</w:t>
      </w:r>
      <w:r>
        <w:rPr>
          <w:spacing w:val="-13"/>
        </w:rPr>
        <w:t xml:space="preserve"> </w:t>
      </w:r>
      <w:r>
        <w:t>con</w:t>
      </w:r>
      <w:r>
        <w:rPr>
          <w:spacing w:val="-13"/>
        </w:rPr>
        <w:t xml:space="preserve"> </w:t>
      </w:r>
      <w:r>
        <w:t>los</w:t>
      </w:r>
      <w:r>
        <w:rPr>
          <w:spacing w:val="-12"/>
        </w:rPr>
        <w:t xml:space="preserve"> </w:t>
      </w:r>
      <w:r>
        <w:t>canales de comunicación para la participación ciudadana del</w:t>
      </w:r>
      <w:r>
        <w:rPr>
          <w:spacing w:val="-10"/>
        </w:rPr>
        <w:t xml:space="preserve"> </w:t>
      </w:r>
      <w:r w:rsidR="009C4932">
        <w:t>Ideam</w:t>
      </w:r>
      <w:r>
        <w:t>.</w:t>
      </w:r>
    </w:p>
    <w:p w:rsidR="00FE31D6" w:rsidRDefault="00A638F7">
      <w:pPr>
        <w:pStyle w:val="Prrafodelista"/>
        <w:numPr>
          <w:ilvl w:val="0"/>
          <w:numId w:val="5"/>
        </w:numPr>
        <w:tabs>
          <w:tab w:val="left" w:pos="821"/>
        </w:tabs>
        <w:spacing w:before="1"/>
        <w:ind w:right="115"/>
        <w:jc w:val="both"/>
      </w:pPr>
      <w:r>
        <w:t xml:space="preserve">Capacitación: Antes de finalizar el primer trimestre del año, el Grupo de Atención al Ciudadano presentará al equipo líder de rendición de cuentas la oferta de capacitación a los grupos u organizaciones identificadas para los procesos de rendición de cuentas del </w:t>
      </w:r>
      <w:r w:rsidR="009C4932">
        <w:t>Ideam</w:t>
      </w:r>
      <w:r>
        <w:t>, la cual deberá ser divulgada en alguno de los canales de comunicación del Instituto y realizará durante cada vigencia capacitaciones sobre los siguientes temas: el derecho a la participación ciudadana, la políticas públicas y mecanismos de evaluación, control social, la metodología de los ejercicios de rendición de cuentas a ciudadanos y organizaciones sociales</w:t>
      </w:r>
      <w:r>
        <w:rPr>
          <w:spacing w:val="-1"/>
        </w:rPr>
        <w:t xml:space="preserve"> </w:t>
      </w:r>
      <w:r>
        <w:t>identificadas.</w:t>
      </w:r>
    </w:p>
    <w:p w:rsidR="00FE31D6" w:rsidRDefault="00FE31D6">
      <w:pPr>
        <w:pStyle w:val="Textoindependiente"/>
        <w:rPr>
          <w:sz w:val="24"/>
        </w:rPr>
      </w:pPr>
    </w:p>
    <w:p w:rsidR="00FE31D6" w:rsidRDefault="00FE31D6">
      <w:pPr>
        <w:pStyle w:val="Textoindependiente"/>
        <w:rPr>
          <w:sz w:val="27"/>
        </w:rPr>
      </w:pPr>
    </w:p>
    <w:p w:rsidR="00FE31D6" w:rsidRPr="009C4932" w:rsidRDefault="00A638F7">
      <w:pPr>
        <w:pStyle w:val="Prrafodelista"/>
        <w:numPr>
          <w:ilvl w:val="1"/>
          <w:numId w:val="7"/>
        </w:numPr>
        <w:tabs>
          <w:tab w:val="left" w:pos="1242"/>
          <w:tab w:val="left" w:pos="1243"/>
        </w:tabs>
        <w:ind w:left="1242" w:hanging="782"/>
        <w:rPr>
          <w:sz w:val="26"/>
          <w:szCs w:val="26"/>
        </w:rPr>
      </w:pPr>
      <w:bookmarkStart w:id="11" w:name="_bookmark10"/>
      <w:bookmarkEnd w:id="11"/>
      <w:r w:rsidRPr="009C4932">
        <w:rPr>
          <w:sz w:val="26"/>
          <w:szCs w:val="26"/>
        </w:rPr>
        <w:t>ETAPA 4:</w:t>
      </w:r>
      <w:r w:rsidRPr="009C4932">
        <w:rPr>
          <w:spacing w:val="-2"/>
          <w:sz w:val="26"/>
          <w:szCs w:val="26"/>
        </w:rPr>
        <w:t xml:space="preserve"> </w:t>
      </w:r>
      <w:r w:rsidRPr="009C4932">
        <w:rPr>
          <w:sz w:val="26"/>
          <w:szCs w:val="26"/>
        </w:rPr>
        <w:t>EJECUCIÓN.</w:t>
      </w:r>
    </w:p>
    <w:p w:rsidR="00FE31D6" w:rsidRDefault="00FE31D6">
      <w:pPr>
        <w:pStyle w:val="Textoindependiente"/>
        <w:spacing w:before="1"/>
      </w:pPr>
    </w:p>
    <w:p w:rsidR="00FE31D6" w:rsidRDefault="00A638F7">
      <w:pPr>
        <w:pStyle w:val="Textoindependiente"/>
        <w:ind w:left="100" w:right="117"/>
        <w:jc w:val="both"/>
      </w:pPr>
      <w:r>
        <w:t>En</w:t>
      </w:r>
      <w:r>
        <w:rPr>
          <w:spacing w:val="-12"/>
        </w:rPr>
        <w:t xml:space="preserve"> </w:t>
      </w:r>
      <w:r>
        <w:t>esta</w:t>
      </w:r>
      <w:r>
        <w:rPr>
          <w:spacing w:val="-14"/>
        </w:rPr>
        <w:t xml:space="preserve"> </w:t>
      </w:r>
      <w:r>
        <w:t>etapa</w:t>
      </w:r>
      <w:r>
        <w:rPr>
          <w:spacing w:val="-14"/>
        </w:rPr>
        <w:t xml:space="preserve"> </w:t>
      </w:r>
      <w:r>
        <w:t>se</w:t>
      </w:r>
      <w:r>
        <w:rPr>
          <w:spacing w:val="-15"/>
        </w:rPr>
        <w:t xml:space="preserve"> </w:t>
      </w:r>
      <w:r>
        <w:t>reflejan</w:t>
      </w:r>
      <w:r>
        <w:rPr>
          <w:spacing w:val="-18"/>
        </w:rPr>
        <w:t xml:space="preserve"> </w:t>
      </w:r>
      <w:r>
        <w:t>las</w:t>
      </w:r>
      <w:r>
        <w:rPr>
          <w:spacing w:val="-11"/>
        </w:rPr>
        <w:t xml:space="preserve"> </w:t>
      </w:r>
      <w:r>
        <w:t>apuestas</w:t>
      </w:r>
      <w:r>
        <w:rPr>
          <w:spacing w:val="-12"/>
        </w:rPr>
        <w:t xml:space="preserve"> </w:t>
      </w:r>
      <w:r>
        <w:t>orientadas</w:t>
      </w:r>
      <w:r>
        <w:rPr>
          <w:spacing w:val="-18"/>
        </w:rPr>
        <w:t xml:space="preserve"> </w:t>
      </w:r>
      <w:r>
        <w:t>al</w:t>
      </w:r>
      <w:r>
        <w:rPr>
          <w:spacing w:val="-13"/>
        </w:rPr>
        <w:t xml:space="preserve"> </w:t>
      </w:r>
      <w:r>
        <w:t>cumplimiento</w:t>
      </w:r>
      <w:r>
        <w:rPr>
          <w:spacing w:val="-15"/>
        </w:rPr>
        <w:t xml:space="preserve"> </w:t>
      </w:r>
      <w:r>
        <w:t>de</w:t>
      </w:r>
      <w:r>
        <w:rPr>
          <w:spacing w:val="-15"/>
        </w:rPr>
        <w:t xml:space="preserve"> </w:t>
      </w:r>
      <w:r>
        <w:t>los</w:t>
      </w:r>
      <w:r>
        <w:rPr>
          <w:spacing w:val="-14"/>
        </w:rPr>
        <w:t xml:space="preserve"> </w:t>
      </w:r>
      <w:r>
        <w:t>objetivos</w:t>
      </w:r>
      <w:r>
        <w:rPr>
          <w:spacing w:val="-12"/>
        </w:rPr>
        <w:t xml:space="preserve"> </w:t>
      </w:r>
      <w:r>
        <w:t>y</w:t>
      </w:r>
      <w:r>
        <w:rPr>
          <w:spacing w:val="-17"/>
        </w:rPr>
        <w:t xml:space="preserve"> </w:t>
      </w:r>
      <w:r>
        <w:t>metas trazadas.</w:t>
      </w:r>
      <w:r>
        <w:rPr>
          <w:spacing w:val="-4"/>
        </w:rPr>
        <w:t xml:space="preserve"> </w:t>
      </w:r>
      <w:r>
        <w:t>Es</w:t>
      </w:r>
      <w:r>
        <w:rPr>
          <w:spacing w:val="-3"/>
        </w:rPr>
        <w:t xml:space="preserve"> </w:t>
      </w:r>
      <w:r>
        <w:t>el</w:t>
      </w:r>
      <w:r>
        <w:rPr>
          <w:spacing w:val="-6"/>
        </w:rPr>
        <w:t xml:space="preserve"> </w:t>
      </w:r>
      <w:r>
        <w:t>momento</w:t>
      </w:r>
      <w:r>
        <w:rPr>
          <w:spacing w:val="-4"/>
        </w:rPr>
        <w:t xml:space="preserve"> </w:t>
      </w:r>
      <w:r>
        <w:t>en</w:t>
      </w:r>
      <w:r>
        <w:rPr>
          <w:spacing w:val="-3"/>
        </w:rPr>
        <w:t xml:space="preserve"> </w:t>
      </w:r>
      <w:r>
        <w:t>el</w:t>
      </w:r>
      <w:r>
        <w:rPr>
          <w:spacing w:val="-6"/>
        </w:rPr>
        <w:t xml:space="preserve"> </w:t>
      </w:r>
      <w:r>
        <w:t>cual</w:t>
      </w:r>
      <w:r>
        <w:rPr>
          <w:spacing w:val="-6"/>
        </w:rPr>
        <w:t xml:space="preserve"> </w:t>
      </w:r>
      <w:r>
        <w:t>se</w:t>
      </w:r>
      <w:r>
        <w:rPr>
          <w:spacing w:val="-2"/>
        </w:rPr>
        <w:t xml:space="preserve"> </w:t>
      </w:r>
      <w:r>
        <w:t>ejecutan</w:t>
      </w:r>
      <w:r>
        <w:rPr>
          <w:spacing w:val="-3"/>
        </w:rPr>
        <w:t xml:space="preserve"> </w:t>
      </w:r>
      <w:r>
        <w:t>las</w:t>
      </w:r>
      <w:r>
        <w:rPr>
          <w:spacing w:val="-3"/>
        </w:rPr>
        <w:t xml:space="preserve"> </w:t>
      </w:r>
      <w:r>
        <w:t>acciones</w:t>
      </w:r>
      <w:r>
        <w:rPr>
          <w:spacing w:val="-4"/>
        </w:rPr>
        <w:t xml:space="preserve"> </w:t>
      </w:r>
      <w:r>
        <w:t>de</w:t>
      </w:r>
      <w:r>
        <w:rPr>
          <w:spacing w:val="-6"/>
        </w:rPr>
        <w:t xml:space="preserve"> </w:t>
      </w:r>
      <w:r>
        <w:t>entrega</w:t>
      </w:r>
      <w:r>
        <w:rPr>
          <w:spacing w:val="-3"/>
        </w:rPr>
        <w:t xml:space="preserve"> </w:t>
      </w:r>
      <w:r>
        <w:t>de</w:t>
      </w:r>
      <w:r>
        <w:rPr>
          <w:spacing w:val="-6"/>
        </w:rPr>
        <w:t xml:space="preserve"> </w:t>
      </w:r>
      <w:r>
        <w:t>información</w:t>
      </w:r>
      <w:r>
        <w:rPr>
          <w:spacing w:val="-5"/>
        </w:rPr>
        <w:t xml:space="preserve"> </w:t>
      </w:r>
      <w:r>
        <w:t>y desarrollo de mecanismos de diálogo con la participación de los grupos de valor y de interés.</w:t>
      </w:r>
    </w:p>
    <w:p w:rsidR="00FE31D6" w:rsidRDefault="00FE31D6">
      <w:pPr>
        <w:pStyle w:val="Textoindependiente"/>
      </w:pPr>
    </w:p>
    <w:p w:rsidR="00FE31D6" w:rsidRDefault="00A638F7">
      <w:pPr>
        <w:pStyle w:val="Textoindependiente"/>
        <w:ind w:left="100" w:right="116"/>
        <w:jc w:val="both"/>
      </w:pPr>
      <w:r>
        <w:t xml:space="preserve">Esta etapa se refleja en la ejecución del Plan de Rendición de Cuentas, en donde se identifican cada uno de los planes, programas, proyectos y/o actividades del </w:t>
      </w:r>
      <w:r w:rsidR="007332C9">
        <w:t>Ideam</w:t>
      </w:r>
      <w:r>
        <w:t>, donde se involucrará el componente de rendición de cuentas, tanto con grupos de valor, grupos de interés y demás ciudadanía e igualmente, se articula con el Plan de Participación ciudadana.</w:t>
      </w:r>
    </w:p>
    <w:p w:rsidR="00FE31D6" w:rsidRDefault="00FE31D6">
      <w:pPr>
        <w:pStyle w:val="Textoindependiente"/>
        <w:spacing w:before="10"/>
        <w:rPr>
          <w:sz w:val="21"/>
        </w:rPr>
      </w:pPr>
    </w:p>
    <w:p w:rsidR="00FE31D6" w:rsidRDefault="00A638F7" w:rsidP="003B6D62">
      <w:pPr>
        <w:pStyle w:val="Textoindependiente"/>
        <w:ind w:left="100" w:right="112"/>
        <w:jc w:val="both"/>
      </w:pPr>
      <w:r>
        <w:t>Antes</w:t>
      </w:r>
      <w:r>
        <w:rPr>
          <w:spacing w:val="-5"/>
        </w:rPr>
        <w:t xml:space="preserve"> </w:t>
      </w:r>
      <w:r>
        <w:t>de</w:t>
      </w:r>
      <w:r>
        <w:rPr>
          <w:spacing w:val="-7"/>
        </w:rPr>
        <w:t xml:space="preserve"> </w:t>
      </w:r>
      <w:r>
        <w:t>finalizar</w:t>
      </w:r>
      <w:r>
        <w:rPr>
          <w:spacing w:val="-4"/>
        </w:rPr>
        <w:t xml:space="preserve"> </w:t>
      </w:r>
      <w:r>
        <w:t>el</w:t>
      </w:r>
      <w:r>
        <w:rPr>
          <w:spacing w:val="-6"/>
        </w:rPr>
        <w:t xml:space="preserve"> </w:t>
      </w:r>
      <w:r>
        <w:t>primer</w:t>
      </w:r>
      <w:r>
        <w:rPr>
          <w:spacing w:val="-3"/>
        </w:rPr>
        <w:t xml:space="preserve"> </w:t>
      </w:r>
      <w:r>
        <w:t>trimestre</w:t>
      </w:r>
      <w:r>
        <w:rPr>
          <w:spacing w:val="-4"/>
        </w:rPr>
        <w:t xml:space="preserve"> </w:t>
      </w:r>
      <w:r>
        <w:t>de</w:t>
      </w:r>
      <w:r>
        <w:rPr>
          <w:spacing w:val="-5"/>
        </w:rPr>
        <w:t xml:space="preserve"> </w:t>
      </w:r>
      <w:r>
        <w:t>cada</w:t>
      </w:r>
      <w:r>
        <w:rPr>
          <w:spacing w:val="-5"/>
        </w:rPr>
        <w:t xml:space="preserve"> </w:t>
      </w:r>
      <w:r>
        <w:t>año,</w:t>
      </w:r>
      <w:r>
        <w:rPr>
          <w:spacing w:val="-5"/>
        </w:rPr>
        <w:t xml:space="preserve"> </w:t>
      </w:r>
      <w:r>
        <w:t>el</w:t>
      </w:r>
      <w:r>
        <w:rPr>
          <w:spacing w:val="-5"/>
        </w:rPr>
        <w:t xml:space="preserve"> </w:t>
      </w:r>
      <w:r>
        <w:t>equipo</w:t>
      </w:r>
      <w:r>
        <w:rPr>
          <w:spacing w:val="-5"/>
        </w:rPr>
        <w:t xml:space="preserve"> </w:t>
      </w:r>
      <w:r>
        <w:t>líder</w:t>
      </w:r>
      <w:r>
        <w:rPr>
          <w:spacing w:val="-4"/>
        </w:rPr>
        <w:t xml:space="preserve"> </w:t>
      </w:r>
      <w:r>
        <w:t>de</w:t>
      </w:r>
      <w:r>
        <w:rPr>
          <w:spacing w:val="-2"/>
        </w:rPr>
        <w:t xml:space="preserve"> </w:t>
      </w:r>
      <w:r>
        <w:t>rendición</w:t>
      </w:r>
      <w:r>
        <w:rPr>
          <w:spacing w:val="-5"/>
        </w:rPr>
        <w:t xml:space="preserve"> </w:t>
      </w:r>
      <w:r>
        <w:t>de</w:t>
      </w:r>
      <w:r>
        <w:rPr>
          <w:spacing w:val="-6"/>
        </w:rPr>
        <w:t xml:space="preserve"> </w:t>
      </w:r>
      <w:r>
        <w:t xml:space="preserve">cuentas deberá actualizar los anexos: 1. </w:t>
      </w:r>
      <w:r w:rsidR="003B6D62">
        <w:t>Evaluación</w:t>
      </w:r>
      <w:r>
        <w:t xml:space="preserve">, 2. </w:t>
      </w:r>
      <w:r w:rsidR="003B6D62">
        <w:t>Autodiagnóstico de rendición de cuentas</w:t>
      </w:r>
      <w:r>
        <w:t xml:space="preserve">, 3. </w:t>
      </w:r>
      <w:r w:rsidR="003B6D62">
        <w:t xml:space="preserve">Plan de rendición de cuentas </w:t>
      </w:r>
      <w:r w:rsidRPr="00291F4B">
        <w:t>en</w:t>
      </w:r>
      <w:r w:rsidRPr="00291F4B">
        <w:rPr>
          <w:spacing w:val="24"/>
        </w:rPr>
        <w:t xml:space="preserve"> </w:t>
      </w:r>
      <w:r w:rsidRPr="00291F4B">
        <w:t>el</w:t>
      </w:r>
      <w:r w:rsidRPr="00291F4B">
        <w:rPr>
          <w:spacing w:val="23"/>
        </w:rPr>
        <w:t xml:space="preserve"> </w:t>
      </w:r>
      <w:r w:rsidRPr="00291F4B">
        <w:t>documento</w:t>
      </w:r>
      <w:r w:rsidR="003B6D62" w:rsidRPr="00291F4B">
        <w:t xml:space="preserve"> </w:t>
      </w:r>
      <w:r w:rsidRPr="00291F4B">
        <w:t>Estrategia</w:t>
      </w:r>
      <w:r>
        <w:t xml:space="preserve"> de Rendición de Cuentas y deberá publicarlos en la página web del Instituto, invitando</w:t>
      </w:r>
      <w:r>
        <w:rPr>
          <w:spacing w:val="-7"/>
        </w:rPr>
        <w:t xml:space="preserve"> </w:t>
      </w:r>
      <w:r>
        <w:t>a</w:t>
      </w:r>
      <w:r>
        <w:rPr>
          <w:spacing w:val="-8"/>
        </w:rPr>
        <w:t xml:space="preserve"> </w:t>
      </w:r>
      <w:r>
        <w:t>que</w:t>
      </w:r>
      <w:r>
        <w:rPr>
          <w:spacing w:val="-8"/>
        </w:rPr>
        <w:t xml:space="preserve"> </w:t>
      </w:r>
      <w:r>
        <w:t>los</w:t>
      </w:r>
      <w:r>
        <w:rPr>
          <w:spacing w:val="-8"/>
        </w:rPr>
        <w:t xml:space="preserve"> </w:t>
      </w:r>
      <w:r>
        <w:t>ciudadanos</w:t>
      </w:r>
      <w:r>
        <w:rPr>
          <w:spacing w:val="-5"/>
        </w:rPr>
        <w:t xml:space="preserve"> </w:t>
      </w:r>
      <w:r>
        <w:t>realicen</w:t>
      </w:r>
      <w:r>
        <w:rPr>
          <w:spacing w:val="-8"/>
        </w:rPr>
        <w:t xml:space="preserve"> </w:t>
      </w:r>
      <w:r>
        <w:t>sugerencias</w:t>
      </w:r>
      <w:r>
        <w:rPr>
          <w:spacing w:val="-5"/>
        </w:rPr>
        <w:t xml:space="preserve"> </w:t>
      </w:r>
      <w:r>
        <w:t>y</w:t>
      </w:r>
      <w:r>
        <w:rPr>
          <w:spacing w:val="-8"/>
        </w:rPr>
        <w:t xml:space="preserve"> </w:t>
      </w:r>
      <w:r>
        <w:t>aportes</w:t>
      </w:r>
      <w:r>
        <w:rPr>
          <w:spacing w:val="-8"/>
        </w:rPr>
        <w:t xml:space="preserve"> </w:t>
      </w:r>
      <w:r>
        <w:t>sobre</w:t>
      </w:r>
      <w:r>
        <w:rPr>
          <w:spacing w:val="-8"/>
        </w:rPr>
        <w:t xml:space="preserve"> </w:t>
      </w:r>
      <w:r>
        <w:t>dichos</w:t>
      </w:r>
      <w:r>
        <w:rPr>
          <w:spacing w:val="-5"/>
        </w:rPr>
        <w:t xml:space="preserve"> </w:t>
      </w:r>
      <w:r>
        <w:t>documentos.</w:t>
      </w:r>
    </w:p>
    <w:p w:rsidR="00FE31D6" w:rsidRDefault="00FE31D6">
      <w:pPr>
        <w:pStyle w:val="Textoindependiente"/>
        <w:spacing w:before="11"/>
        <w:rPr>
          <w:sz w:val="21"/>
        </w:rPr>
      </w:pPr>
    </w:p>
    <w:p w:rsidR="00FE31D6" w:rsidRDefault="00A638F7">
      <w:pPr>
        <w:pStyle w:val="Textoindependiente"/>
        <w:ind w:left="100" w:right="113"/>
        <w:jc w:val="both"/>
      </w:pPr>
      <w:r>
        <w:t xml:space="preserve">Una vez actualizados y publicados los anexos de cada vigencia, la ciudadanía </w:t>
      </w:r>
      <w:proofErr w:type="gramStart"/>
      <w:r w:rsidR="00542676">
        <w:t xml:space="preserve">podrá </w:t>
      </w:r>
      <w:r>
        <w:t xml:space="preserve"> aclarar</w:t>
      </w:r>
      <w:proofErr w:type="gramEnd"/>
      <w:r>
        <w:t xml:space="preserve"> dudas, hacer sugerencias y aportes a los mismos. Posteriormente,</w:t>
      </w:r>
      <w:r>
        <w:rPr>
          <w:spacing w:val="-8"/>
        </w:rPr>
        <w:t xml:space="preserve"> </w:t>
      </w:r>
      <w:r>
        <w:t>el</w:t>
      </w:r>
      <w:r>
        <w:rPr>
          <w:spacing w:val="-9"/>
        </w:rPr>
        <w:t xml:space="preserve"> </w:t>
      </w:r>
      <w:r>
        <w:t>equipo</w:t>
      </w:r>
      <w:r>
        <w:rPr>
          <w:spacing w:val="-8"/>
        </w:rPr>
        <w:t xml:space="preserve"> </w:t>
      </w:r>
      <w:r>
        <w:t>líder</w:t>
      </w:r>
      <w:r>
        <w:rPr>
          <w:spacing w:val="-8"/>
        </w:rPr>
        <w:t xml:space="preserve"> </w:t>
      </w:r>
      <w:r>
        <w:t>de</w:t>
      </w:r>
      <w:r>
        <w:rPr>
          <w:spacing w:val="-8"/>
        </w:rPr>
        <w:t xml:space="preserve"> </w:t>
      </w:r>
      <w:r>
        <w:t>rendición</w:t>
      </w:r>
      <w:r>
        <w:rPr>
          <w:spacing w:val="-8"/>
        </w:rPr>
        <w:t xml:space="preserve"> </w:t>
      </w:r>
      <w:r>
        <w:t>de</w:t>
      </w:r>
      <w:r>
        <w:rPr>
          <w:spacing w:val="-9"/>
        </w:rPr>
        <w:t xml:space="preserve"> </w:t>
      </w:r>
      <w:r>
        <w:t>cuentas</w:t>
      </w:r>
      <w:r>
        <w:rPr>
          <w:spacing w:val="-5"/>
        </w:rPr>
        <w:t xml:space="preserve"> </w:t>
      </w:r>
      <w:r>
        <w:t>analizará</w:t>
      </w:r>
      <w:r>
        <w:rPr>
          <w:spacing w:val="-7"/>
        </w:rPr>
        <w:t xml:space="preserve"> </w:t>
      </w:r>
      <w:r>
        <w:t>y</w:t>
      </w:r>
      <w:r>
        <w:rPr>
          <w:spacing w:val="-11"/>
        </w:rPr>
        <w:t xml:space="preserve"> </w:t>
      </w:r>
      <w:r>
        <w:t>considerará</w:t>
      </w:r>
      <w:r>
        <w:rPr>
          <w:spacing w:val="-8"/>
        </w:rPr>
        <w:t xml:space="preserve"> </w:t>
      </w:r>
      <w:r>
        <w:t>cuáles</w:t>
      </w:r>
      <w:r>
        <w:rPr>
          <w:spacing w:val="-10"/>
        </w:rPr>
        <w:t xml:space="preserve"> </w:t>
      </w:r>
      <w:r>
        <w:t>se tendrán en cuenta para realizarles ajustes. Una vez hecho esto, el líder del equipo de rendición de cuentas hará su publicación</w:t>
      </w:r>
      <w:r>
        <w:rPr>
          <w:spacing w:val="-3"/>
        </w:rPr>
        <w:t xml:space="preserve"> </w:t>
      </w:r>
      <w:r>
        <w:t>definitiva.</w:t>
      </w:r>
    </w:p>
    <w:p w:rsidR="00FE31D6" w:rsidRDefault="00FE31D6">
      <w:pPr>
        <w:jc w:val="both"/>
        <w:sectPr w:rsidR="00FE31D6">
          <w:pgSz w:w="12240" w:h="15840"/>
          <w:pgMar w:top="1440" w:right="1680" w:bottom="1260" w:left="1700" w:header="0" w:footer="1074" w:gutter="0"/>
          <w:cols w:space="720"/>
        </w:sectPr>
      </w:pPr>
    </w:p>
    <w:p w:rsidR="00FE31D6" w:rsidRDefault="00A638F7">
      <w:pPr>
        <w:pStyle w:val="Textoindependiente"/>
        <w:ind w:left="100" w:right="119"/>
        <w:jc w:val="both"/>
      </w:pPr>
      <w:r>
        <w:lastRenderedPageBreak/>
        <w:t>El Anexo 3 corresponde al Plan de Rendición de Cuentas con actualización anual, elaborado por la Oficina Asesora de Planeación junto los miembros del equipo líder de rendición de cuentas e información de las demás dependencias.</w:t>
      </w:r>
    </w:p>
    <w:p w:rsidR="00FE31D6" w:rsidRDefault="00FE31D6">
      <w:pPr>
        <w:pStyle w:val="Textoindependiente"/>
        <w:rPr>
          <w:sz w:val="24"/>
        </w:rPr>
      </w:pPr>
    </w:p>
    <w:p w:rsidR="00FE31D6" w:rsidRPr="00FB0B98" w:rsidRDefault="00FE31D6">
      <w:pPr>
        <w:pStyle w:val="Textoindependiente"/>
        <w:spacing w:before="6"/>
        <w:rPr>
          <w:sz w:val="26"/>
          <w:szCs w:val="26"/>
        </w:rPr>
      </w:pPr>
    </w:p>
    <w:p w:rsidR="00FE31D6" w:rsidRPr="00FB0B98" w:rsidRDefault="00A638F7">
      <w:pPr>
        <w:pStyle w:val="Prrafodelista"/>
        <w:numPr>
          <w:ilvl w:val="1"/>
          <w:numId w:val="7"/>
        </w:numPr>
        <w:tabs>
          <w:tab w:val="left" w:pos="1180"/>
          <w:tab w:val="left" w:pos="1181"/>
        </w:tabs>
        <w:rPr>
          <w:sz w:val="26"/>
          <w:szCs w:val="26"/>
        </w:rPr>
      </w:pPr>
      <w:bookmarkStart w:id="12" w:name="_bookmark11"/>
      <w:bookmarkEnd w:id="12"/>
      <w:r w:rsidRPr="00FB0B98">
        <w:rPr>
          <w:sz w:val="26"/>
          <w:szCs w:val="26"/>
        </w:rPr>
        <w:t>ETAPA 5: SEGUIMIENTO Y</w:t>
      </w:r>
      <w:r w:rsidRPr="00FB0B98">
        <w:rPr>
          <w:spacing w:val="-2"/>
          <w:sz w:val="26"/>
          <w:szCs w:val="26"/>
        </w:rPr>
        <w:t xml:space="preserve"> </w:t>
      </w:r>
      <w:r w:rsidRPr="00FB0B98">
        <w:rPr>
          <w:sz w:val="26"/>
          <w:szCs w:val="26"/>
        </w:rPr>
        <w:t>EVALUACIÓN.</w:t>
      </w:r>
    </w:p>
    <w:p w:rsidR="00FE31D6" w:rsidRDefault="00FE31D6">
      <w:pPr>
        <w:pStyle w:val="Textoindependiente"/>
      </w:pPr>
    </w:p>
    <w:p w:rsidR="00FE31D6" w:rsidRDefault="00A638F7">
      <w:pPr>
        <w:pStyle w:val="Textoindependiente"/>
        <w:spacing w:before="1"/>
        <w:ind w:left="100" w:right="116"/>
        <w:jc w:val="both"/>
      </w:pPr>
      <w:r>
        <w:t>La evaluación valora el proceso de rendición de cuentas para cada una de sus etapas, teniendo en cuenta sus logros y dificultades. Los resultados de dicha evaluación deben ser sistematizados en un documento y divulgado a la ciudadanía.</w:t>
      </w:r>
    </w:p>
    <w:p w:rsidR="00FE31D6" w:rsidRDefault="00FE31D6">
      <w:pPr>
        <w:pStyle w:val="Textoindependiente"/>
        <w:spacing w:before="10"/>
        <w:rPr>
          <w:sz w:val="21"/>
        </w:rPr>
      </w:pPr>
    </w:p>
    <w:p w:rsidR="00FE31D6" w:rsidRDefault="00A638F7">
      <w:pPr>
        <w:pStyle w:val="Textoindependiente"/>
        <w:ind w:left="100" w:right="116"/>
        <w:jc w:val="both"/>
      </w:pPr>
      <w:r>
        <w:t>En esta etapa, la entidad debe recopilar, sistematizar y valorar periódicamente los resultados de la evaluación de la gestión efectuada en los espacios de diálogo e interlocución para realimentar y mejorar los planes y la gestión institucional, así como para canalizar propuestas orientadas a fortalecer los objetivos y prioridades de las políticas públicas. El resultado de la evaluación son acciones que deben desarrollarse durante</w:t>
      </w:r>
      <w:r>
        <w:rPr>
          <w:spacing w:val="-6"/>
        </w:rPr>
        <w:t xml:space="preserve"> </w:t>
      </w:r>
      <w:r>
        <w:t>la</w:t>
      </w:r>
      <w:r>
        <w:rPr>
          <w:spacing w:val="-5"/>
        </w:rPr>
        <w:t xml:space="preserve"> </w:t>
      </w:r>
      <w:r>
        <w:t>implementación</w:t>
      </w:r>
      <w:r>
        <w:rPr>
          <w:spacing w:val="-6"/>
        </w:rPr>
        <w:t xml:space="preserve"> </w:t>
      </w:r>
      <w:r>
        <w:t>de</w:t>
      </w:r>
      <w:r>
        <w:rPr>
          <w:spacing w:val="-7"/>
        </w:rPr>
        <w:t xml:space="preserve"> </w:t>
      </w:r>
      <w:r>
        <w:t>la</w:t>
      </w:r>
      <w:r>
        <w:rPr>
          <w:spacing w:val="-5"/>
        </w:rPr>
        <w:t xml:space="preserve"> </w:t>
      </w:r>
      <w:r>
        <w:t>rendición</w:t>
      </w:r>
      <w:r>
        <w:rPr>
          <w:spacing w:val="-6"/>
        </w:rPr>
        <w:t xml:space="preserve"> </w:t>
      </w:r>
      <w:r>
        <w:t>de</w:t>
      </w:r>
      <w:r>
        <w:rPr>
          <w:spacing w:val="-6"/>
        </w:rPr>
        <w:t xml:space="preserve"> </w:t>
      </w:r>
      <w:r>
        <w:t>cuentas.</w:t>
      </w:r>
      <w:r>
        <w:rPr>
          <w:spacing w:val="-8"/>
        </w:rPr>
        <w:t xml:space="preserve"> </w:t>
      </w:r>
      <w:r>
        <w:t>Para</w:t>
      </w:r>
      <w:r>
        <w:rPr>
          <w:spacing w:val="-5"/>
        </w:rPr>
        <w:t xml:space="preserve"> </w:t>
      </w:r>
      <w:r>
        <w:t>ello,</w:t>
      </w:r>
      <w:r>
        <w:rPr>
          <w:spacing w:val="-4"/>
        </w:rPr>
        <w:t xml:space="preserve"> </w:t>
      </w:r>
      <w:r>
        <w:t>se</w:t>
      </w:r>
      <w:r>
        <w:rPr>
          <w:spacing w:val="-8"/>
        </w:rPr>
        <w:t xml:space="preserve"> </w:t>
      </w:r>
      <w:r>
        <w:t>deben</w:t>
      </w:r>
      <w:r>
        <w:rPr>
          <w:spacing w:val="-9"/>
        </w:rPr>
        <w:t xml:space="preserve"> </w:t>
      </w:r>
      <w:r>
        <w:t>fijar</w:t>
      </w:r>
      <w:r>
        <w:rPr>
          <w:spacing w:val="-7"/>
        </w:rPr>
        <w:t xml:space="preserve"> </w:t>
      </w:r>
      <w:r>
        <w:t>revisiones periódicas de las propuestas</w:t>
      </w:r>
      <w:r>
        <w:rPr>
          <w:spacing w:val="-5"/>
        </w:rPr>
        <w:t xml:space="preserve"> </w:t>
      </w:r>
      <w:r>
        <w:t>ciudadanas.</w:t>
      </w:r>
    </w:p>
    <w:p w:rsidR="00FE31D6" w:rsidRDefault="00FE31D6">
      <w:pPr>
        <w:pStyle w:val="Textoindependiente"/>
        <w:spacing w:before="2"/>
      </w:pPr>
    </w:p>
    <w:p w:rsidR="00FE31D6" w:rsidRDefault="00A638F7">
      <w:pPr>
        <w:pStyle w:val="Textoindependiente"/>
        <w:ind w:left="100"/>
        <w:jc w:val="both"/>
      </w:pPr>
      <w:r>
        <w:t>Para el desarrollo de esta etapa se deben tener en cuenta las siguientes actividades:</w:t>
      </w:r>
    </w:p>
    <w:p w:rsidR="00FE31D6" w:rsidRDefault="00FE31D6">
      <w:pPr>
        <w:pStyle w:val="Textoindependiente"/>
        <w:rPr>
          <w:sz w:val="24"/>
        </w:rPr>
      </w:pPr>
    </w:p>
    <w:p w:rsidR="00FE31D6" w:rsidRDefault="00FE31D6">
      <w:pPr>
        <w:pStyle w:val="Textoindependiente"/>
        <w:spacing w:before="8"/>
        <w:rPr>
          <w:sz w:val="19"/>
        </w:rPr>
      </w:pPr>
    </w:p>
    <w:p w:rsidR="00FE31D6" w:rsidRDefault="00A638F7">
      <w:pPr>
        <w:pStyle w:val="Prrafodelista"/>
        <w:numPr>
          <w:ilvl w:val="0"/>
          <w:numId w:val="3"/>
        </w:numPr>
        <w:tabs>
          <w:tab w:val="left" w:pos="821"/>
        </w:tabs>
        <w:spacing w:before="1"/>
        <w:ind w:right="110"/>
        <w:jc w:val="both"/>
      </w:pPr>
      <w:r>
        <w:rPr>
          <w:b/>
        </w:rPr>
        <w:t>Recopilar, sistematizar y analizar periódicamente las propuestas y observaciones efectuadas por la ciudadanía en el proceso de rendición de cuentas:</w:t>
      </w:r>
      <w:r>
        <w:rPr>
          <w:b/>
          <w:spacing w:val="-5"/>
        </w:rPr>
        <w:t xml:space="preserve"> </w:t>
      </w:r>
      <w:r>
        <w:t>Los</w:t>
      </w:r>
      <w:r>
        <w:rPr>
          <w:spacing w:val="-3"/>
        </w:rPr>
        <w:t xml:space="preserve"> </w:t>
      </w:r>
      <w:r>
        <w:t>ciudadanos</w:t>
      </w:r>
      <w:r>
        <w:rPr>
          <w:spacing w:val="-3"/>
        </w:rPr>
        <w:t xml:space="preserve"> </w:t>
      </w:r>
      <w:r>
        <w:t>evalúan</w:t>
      </w:r>
      <w:r>
        <w:rPr>
          <w:spacing w:val="-4"/>
        </w:rPr>
        <w:t xml:space="preserve"> </w:t>
      </w:r>
      <w:r>
        <w:t>y</w:t>
      </w:r>
      <w:r>
        <w:rPr>
          <w:spacing w:val="-5"/>
        </w:rPr>
        <w:t xml:space="preserve"> </w:t>
      </w:r>
      <w:r>
        <w:t>actúan</w:t>
      </w:r>
      <w:r>
        <w:rPr>
          <w:spacing w:val="-5"/>
        </w:rPr>
        <w:t xml:space="preserve"> </w:t>
      </w:r>
      <w:r>
        <w:t>frente</w:t>
      </w:r>
      <w:r>
        <w:rPr>
          <w:spacing w:val="-6"/>
        </w:rPr>
        <w:t xml:space="preserve"> </w:t>
      </w:r>
      <w:r>
        <w:t>a</w:t>
      </w:r>
      <w:r>
        <w:rPr>
          <w:spacing w:val="-3"/>
        </w:rPr>
        <w:t xml:space="preserve"> </w:t>
      </w:r>
      <w:r>
        <w:t>los</w:t>
      </w:r>
      <w:r>
        <w:rPr>
          <w:spacing w:val="-5"/>
        </w:rPr>
        <w:t xml:space="preserve"> </w:t>
      </w:r>
      <w:r>
        <w:t>resultados</w:t>
      </w:r>
      <w:r>
        <w:rPr>
          <w:spacing w:val="-3"/>
        </w:rPr>
        <w:t xml:space="preserve"> </w:t>
      </w:r>
      <w:r>
        <w:t>de</w:t>
      </w:r>
      <w:r>
        <w:rPr>
          <w:spacing w:val="-7"/>
        </w:rPr>
        <w:t xml:space="preserve"> </w:t>
      </w:r>
      <w:r>
        <w:t>la</w:t>
      </w:r>
      <w:r>
        <w:rPr>
          <w:spacing w:val="-3"/>
        </w:rPr>
        <w:t xml:space="preserve"> </w:t>
      </w:r>
      <w:r>
        <w:t>rendición de cuentas, compartiendo con el IDEAM observaciones, preocupaciones, peticiones, quejas, denuncias o sugerencias, con el fin de mejorar la gestión, los planes y las políticas públicas. El Instituto analizará y acogerá las recomendaciones realizadas por la ciudadanía, como un referente para ajustar la planeación, la gestión institucional a las necesidades y derechos de la</w:t>
      </w:r>
      <w:r>
        <w:rPr>
          <w:spacing w:val="-20"/>
        </w:rPr>
        <w:t xml:space="preserve"> </w:t>
      </w:r>
      <w:r>
        <w:t>población.</w:t>
      </w:r>
    </w:p>
    <w:p w:rsidR="00FE31D6" w:rsidRDefault="00FE31D6">
      <w:pPr>
        <w:pStyle w:val="Textoindependiente"/>
        <w:spacing w:before="3"/>
      </w:pPr>
    </w:p>
    <w:p w:rsidR="00FE31D6" w:rsidRDefault="00A638F7">
      <w:pPr>
        <w:pStyle w:val="Textoindependiente"/>
        <w:ind w:left="820" w:right="115"/>
        <w:jc w:val="both"/>
      </w:pPr>
      <w:r>
        <w:t>La entidad recogerá la información proveniente de las intervenciones ciudadanas en las jornadas de diálogo a través de algunos de los siguientes canales de comunicación:</w:t>
      </w:r>
      <w:r>
        <w:rPr>
          <w:spacing w:val="-5"/>
        </w:rPr>
        <w:t xml:space="preserve"> </w:t>
      </w:r>
      <w:r>
        <w:t>buzones</w:t>
      </w:r>
      <w:r>
        <w:rPr>
          <w:spacing w:val="-8"/>
        </w:rPr>
        <w:t xml:space="preserve"> </w:t>
      </w:r>
      <w:r>
        <w:t>de</w:t>
      </w:r>
      <w:r>
        <w:rPr>
          <w:spacing w:val="-7"/>
        </w:rPr>
        <w:t xml:space="preserve"> </w:t>
      </w:r>
      <w:r>
        <w:t>sugerencia,</w:t>
      </w:r>
      <w:r>
        <w:rPr>
          <w:spacing w:val="-4"/>
        </w:rPr>
        <w:t xml:space="preserve"> </w:t>
      </w:r>
      <w:r>
        <w:t>encuestas,</w:t>
      </w:r>
      <w:r>
        <w:rPr>
          <w:spacing w:val="-5"/>
        </w:rPr>
        <w:t xml:space="preserve"> </w:t>
      </w:r>
      <w:r>
        <w:t>consultas,</w:t>
      </w:r>
      <w:r>
        <w:rPr>
          <w:spacing w:val="-4"/>
        </w:rPr>
        <w:t xml:space="preserve"> </w:t>
      </w:r>
      <w:r>
        <w:t>peticiones,</w:t>
      </w:r>
      <w:r>
        <w:rPr>
          <w:spacing w:val="-8"/>
        </w:rPr>
        <w:t xml:space="preserve"> </w:t>
      </w:r>
      <w:r>
        <w:t>foros</w:t>
      </w:r>
      <w:r>
        <w:rPr>
          <w:spacing w:val="-5"/>
        </w:rPr>
        <w:t xml:space="preserve"> </w:t>
      </w:r>
      <w:r>
        <w:t>en línea, redes sociales, actas de jornadas de diálogo e informes de peticiones ciudadanas.</w:t>
      </w:r>
    </w:p>
    <w:p w:rsidR="00FE31D6" w:rsidRDefault="00FE31D6">
      <w:pPr>
        <w:pStyle w:val="Textoindependiente"/>
        <w:spacing w:before="11"/>
        <w:rPr>
          <w:sz w:val="21"/>
        </w:rPr>
      </w:pPr>
    </w:p>
    <w:p w:rsidR="00FE31D6" w:rsidRDefault="00A638F7">
      <w:pPr>
        <w:pStyle w:val="Textoindependiente"/>
        <w:ind w:left="100" w:right="116"/>
        <w:jc w:val="both"/>
      </w:pPr>
      <w:r>
        <w:t xml:space="preserve">A cada una de las actividades o escenarios de rendición de cuentas que se identifiquen en el </w:t>
      </w:r>
      <w:r w:rsidR="00F30EB4">
        <w:t>Ideam</w:t>
      </w:r>
      <w:r>
        <w:t xml:space="preserve"> y sean incluidas en el Plan de Rendición de Cuentas de cada vigencia, se les aplicará el esquema de participación ciudadana del que trata el capítulo 8 de la Estrategia</w:t>
      </w:r>
      <w:r>
        <w:rPr>
          <w:spacing w:val="-12"/>
        </w:rPr>
        <w:t xml:space="preserve"> </w:t>
      </w:r>
      <w:r>
        <w:t>de</w:t>
      </w:r>
      <w:r>
        <w:rPr>
          <w:spacing w:val="-12"/>
        </w:rPr>
        <w:t xml:space="preserve"> </w:t>
      </w:r>
      <w:r>
        <w:t>Participación</w:t>
      </w:r>
      <w:r>
        <w:rPr>
          <w:spacing w:val="-13"/>
        </w:rPr>
        <w:t xml:space="preserve"> </w:t>
      </w:r>
      <w:r>
        <w:t>Ciudadana,</w:t>
      </w:r>
      <w:r>
        <w:rPr>
          <w:spacing w:val="-10"/>
        </w:rPr>
        <w:t xml:space="preserve"> </w:t>
      </w:r>
      <w:r>
        <w:t>para</w:t>
      </w:r>
      <w:r>
        <w:rPr>
          <w:spacing w:val="-13"/>
        </w:rPr>
        <w:t xml:space="preserve"> </w:t>
      </w:r>
      <w:r>
        <w:t>generar</w:t>
      </w:r>
      <w:r>
        <w:rPr>
          <w:spacing w:val="-11"/>
        </w:rPr>
        <w:t xml:space="preserve"> </w:t>
      </w:r>
      <w:r>
        <w:t>la</w:t>
      </w:r>
      <w:r>
        <w:rPr>
          <w:spacing w:val="-14"/>
        </w:rPr>
        <w:t xml:space="preserve"> </w:t>
      </w:r>
      <w:r>
        <w:t>evidencia</w:t>
      </w:r>
      <w:r>
        <w:rPr>
          <w:spacing w:val="-11"/>
        </w:rPr>
        <w:t xml:space="preserve"> </w:t>
      </w:r>
      <w:r>
        <w:t>de</w:t>
      </w:r>
      <w:r>
        <w:rPr>
          <w:spacing w:val="-13"/>
        </w:rPr>
        <w:t xml:space="preserve"> </w:t>
      </w:r>
      <w:r>
        <w:t>rendición</w:t>
      </w:r>
      <w:r>
        <w:rPr>
          <w:spacing w:val="-12"/>
        </w:rPr>
        <w:t xml:space="preserve"> </w:t>
      </w:r>
      <w:r>
        <w:t>de</w:t>
      </w:r>
      <w:r>
        <w:rPr>
          <w:spacing w:val="-12"/>
        </w:rPr>
        <w:t xml:space="preserve"> </w:t>
      </w:r>
      <w:r>
        <w:t>cuentas en la</w:t>
      </w:r>
      <w:r>
        <w:rPr>
          <w:spacing w:val="-1"/>
        </w:rPr>
        <w:t xml:space="preserve"> </w:t>
      </w:r>
      <w:r>
        <w:t>entidad.</w:t>
      </w:r>
    </w:p>
    <w:p w:rsidR="00FE31D6" w:rsidRDefault="00FE31D6">
      <w:pPr>
        <w:jc w:val="both"/>
        <w:sectPr w:rsidR="00FE31D6">
          <w:pgSz w:w="12240" w:h="15840"/>
          <w:pgMar w:top="1440" w:right="1680" w:bottom="1260" w:left="1700" w:header="0" w:footer="1074" w:gutter="0"/>
          <w:cols w:space="720"/>
        </w:sectPr>
      </w:pPr>
    </w:p>
    <w:p w:rsidR="00FE31D6" w:rsidRDefault="00A638F7">
      <w:pPr>
        <w:pStyle w:val="Textoindependiente"/>
        <w:spacing w:before="91"/>
        <w:ind w:left="100" w:right="114"/>
        <w:jc w:val="both"/>
      </w:pPr>
      <w:r>
        <w:lastRenderedPageBreak/>
        <w:t xml:space="preserve">Para garantizar el proceso de divulgación y retroalimentación con la ciudadanía, toda la información referente a la Estrategia de Rendición de Cuentas, estará publicada en la página web del </w:t>
      </w:r>
      <w:r w:rsidR="00F30EB4">
        <w:t>Ideam</w:t>
      </w:r>
      <w:r>
        <w:t xml:space="preserve">, donde se encuentra la sección “LEY DE TRANSPARENCIA”, en </w:t>
      </w:r>
      <w:r w:rsidRPr="001A285F">
        <w:t>el ítem “Política de Participación Ciudadana”.</w:t>
      </w:r>
      <w:r>
        <w:t xml:space="preserve"> Allí los interesados podrán hacer sugerencias y aportes a la Estrategia.</w:t>
      </w:r>
    </w:p>
    <w:p w:rsidR="00FE31D6" w:rsidRDefault="00FE31D6">
      <w:pPr>
        <w:pStyle w:val="Textoindependiente"/>
        <w:spacing w:before="10"/>
        <w:rPr>
          <w:sz w:val="21"/>
        </w:rPr>
      </w:pPr>
    </w:p>
    <w:p w:rsidR="00FE31D6" w:rsidRDefault="00A638F7">
      <w:pPr>
        <w:pStyle w:val="Textoindependiente"/>
        <w:ind w:left="100" w:right="114"/>
        <w:jc w:val="both"/>
      </w:pPr>
      <w:r>
        <w:t xml:space="preserve">El </w:t>
      </w:r>
      <w:r w:rsidR="007E2623">
        <w:t>Ideam</w:t>
      </w:r>
      <w:r>
        <w:t xml:space="preserve"> finalizando cada año, convocará y promoverá la participación de ciudadanos, grupos de valor y grupos de interés, para que se involucren durante el proceso de formulación de planes, proyectos y programas de la vigencia entrante, que están planteados en el Anexo 3. Plan de Rendición de Cuentas, para garantizar su incidencia en la gestión del </w:t>
      </w:r>
      <w:r w:rsidR="007E2623">
        <w:t>Ideam</w:t>
      </w:r>
      <w:r>
        <w:t>.</w:t>
      </w:r>
    </w:p>
    <w:p w:rsidR="00FE31D6" w:rsidRDefault="00FE31D6">
      <w:pPr>
        <w:pStyle w:val="Textoindependiente"/>
        <w:spacing w:before="2"/>
      </w:pPr>
    </w:p>
    <w:p w:rsidR="00FE31D6" w:rsidRDefault="00A638F7">
      <w:pPr>
        <w:pStyle w:val="Textoindependiente"/>
        <w:ind w:left="100" w:right="115"/>
        <w:jc w:val="both"/>
      </w:pPr>
      <w:r>
        <w:t>En cada vigencia se actualizarán los anexos de la Estrategia de Rendición de Cuentas y se publicarán en una carpeta virtual por año junto con las evidencias que arroja el Plan de Rendición de Cuentas. Los anexos que se actualizan serán puestos a disposición en el mismo enlace. Las sugerencias que se realicen sobre los mismos, serán analizadas y se</w:t>
      </w:r>
      <w:r>
        <w:rPr>
          <w:spacing w:val="-4"/>
        </w:rPr>
        <w:t xml:space="preserve"> </w:t>
      </w:r>
      <w:r>
        <w:t>considerará</w:t>
      </w:r>
      <w:r>
        <w:rPr>
          <w:spacing w:val="-5"/>
        </w:rPr>
        <w:t xml:space="preserve"> </w:t>
      </w:r>
      <w:r>
        <w:t>cuáles</w:t>
      </w:r>
      <w:r>
        <w:rPr>
          <w:spacing w:val="-5"/>
        </w:rPr>
        <w:t xml:space="preserve"> </w:t>
      </w:r>
      <w:r>
        <w:t>se</w:t>
      </w:r>
      <w:r>
        <w:rPr>
          <w:spacing w:val="-5"/>
        </w:rPr>
        <w:t xml:space="preserve"> </w:t>
      </w:r>
      <w:r>
        <w:t>tendrán</w:t>
      </w:r>
      <w:r>
        <w:rPr>
          <w:spacing w:val="-6"/>
        </w:rPr>
        <w:t xml:space="preserve"> </w:t>
      </w:r>
      <w:r>
        <w:t>en</w:t>
      </w:r>
      <w:r>
        <w:rPr>
          <w:spacing w:val="-6"/>
        </w:rPr>
        <w:t xml:space="preserve"> </w:t>
      </w:r>
      <w:r>
        <w:t>cuenta</w:t>
      </w:r>
      <w:r>
        <w:rPr>
          <w:spacing w:val="-5"/>
        </w:rPr>
        <w:t xml:space="preserve"> </w:t>
      </w:r>
      <w:r>
        <w:t>para</w:t>
      </w:r>
      <w:r>
        <w:rPr>
          <w:spacing w:val="-5"/>
        </w:rPr>
        <w:t xml:space="preserve"> </w:t>
      </w:r>
      <w:r>
        <w:t>realizarles</w:t>
      </w:r>
      <w:r>
        <w:rPr>
          <w:spacing w:val="-3"/>
        </w:rPr>
        <w:t xml:space="preserve"> </w:t>
      </w:r>
      <w:r>
        <w:t>ajustes,</w:t>
      </w:r>
      <w:r>
        <w:rPr>
          <w:spacing w:val="-4"/>
        </w:rPr>
        <w:t xml:space="preserve"> </w:t>
      </w:r>
      <w:r>
        <w:t>una</w:t>
      </w:r>
      <w:r>
        <w:rPr>
          <w:spacing w:val="-6"/>
        </w:rPr>
        <w:t xml:space="preserve"> </w:t>
      </w:r>
      <w:r>
        <w:t>vez</w:t>
      </w:r>
      <w:r>
        <w:rPr>
          <w:spacing w:val="-5"/>
        </w:rPr>
        <w:t xml:space="preserve"> </w:t>
      </w:r>
      <w:r>
        <w:t>hecho</w:t>
      </w:r>
      <w:r>
        <w:rPr>
          <w:spacing w:val="-3"/>
        </w:rPr>
        <w:t xml:space="preserve"> </w:t>
      </w:r>
      <w:r>
        <w:t>esto, se hará su publicación</w:t>
      </w:r>
      <w:r>
        <w:rPr>
          <w:spacing w:val="-3"/>
        </w:rPr>
        <w:t xml:space="preserve"> </w:t>
      </w:r>
      <w:r>
        <w:t>definitiva.</w:t>
      </w:r>
    </w:p>
    <w:p w:rsidR="00FE31D6" w:rsidRDefault="00FE31D6">
      <w:pPr>
        <w:pStyle w:val="Textoindependiente"/>
        <w:spacing w:before="7"/>
        <w:rPr>
          <w:sz w:val="21"/>
        </w:rPr>
      </w:pPr>
    </w:p>
    <w:p w:rsidR="00FE31D6" w:rsidRDefault="00A638F7">
      <w:pPr>
        <w:pStyle w:val="Prrafodelista"/>
        <w:numPr>
          <w:ilvl w:val="0"/>
          <w:numId w:val="3"/>
        </w:numPr>
        <w:tabs>
          <w:tab w:val="left" w:pos="821"/>
        </w:tabs>
        <w:ind w:right="113"/>
        <w:jc w:val="both"/>
      </w:pPr>
      <w:r>
        <w:rPr>
          <w:b/>
        </w:rPr>
        <w:t xml:space="preserve">Establecer mecanismos para el seguimiento a compromisos: </w:t>
      </w:r>
      <w:r>
        <w:t>acordar un programa de encuentros y reuniones para hacer seguimiento al plan de mejoramiento de la gestión institucional con los grupos de control social y organizaciones interesadas. La Oficina de Control Interno hará el seguimiento a la formulación e implementación del plan de mejoramiento institucional y del cronograma de encuentros para el seguimiento ciudadano a</w:t>
      </w:r>
      <w:r>
        <w:rPr>
          <w:spacing w:val="-11"/>
        </w:rPr>
        <w:t xml:space="preserve"> </w:t>
      </w:r>
      <w:r>
        <w:t>compromisos.</w:t>
      </w:r>
    </w:p>
    <w:p w:rsidR="00FE31D6" w:rsidRDefault="00FE31D6">
      <w:pPr>
        <w:pStyle w:val="Textoindependiente"/>
        <w:spacing w:before="3"/>
      </w:pPr>
    </w:p>
    <w:p w:rsidR="00FE31D6" w:rsidRDefault="00A638F7">
      <w:pPr>
        <w:pStyle w:val="Textoindependiente"/>
        <w:ind w:left="820" w:right="115"/>
        <w:jc w:val="both"/>
      </w:pPr>
      <w:r>
        <w:t>Cada área responsable realizará el seguimiento a los eventos/actividades/escenarios</w:t>
      </w:r>
      <w:r>
        <w:rPr>
          <w:spacing w:val="-13"/>
        </w:rPr>
        <w:t xml:space="preserve"> </w:t>
      </w:r>
      <w:r>
        <w:t>de</w:t>
      </w:r>
      <w:r>
        <w:rPr>
          <w:spacing w:val="-13"/>
        </w:rPr>
        <w:t xml:space="preserve"> </w:t>
      </w:r>
      <w:r>
        <w:t>rendición</w:t>
      </w:r>
      <w:r>
        <w:rPr>
          <w:spacing w:val="-14"/>
        </w:rPr>
        <w:t xml:space="preserve"> </w:t>
      </w:r>
      <w:r>
        <w:t>de</w:t>
      </w:r>
      <w:r>
        <w:rPr>
          <w:spacing w:val="-13"/>
        </w:rPr>
        <w:t xml:space="preserve"> </w:t>
      </w:r>
      <w:r>
        <w:t>cuentas</w:t>
      </w:r>
      <w:r>
        <w:rPr>
          <w:spacing w:val="-13"/>
        </w:rPr>
        <w:t xml:space="preserve"> </w:t>
      </w:r>
      <w:r>
        <w:t>(plan</w:t>
      </w:r>
      <w:r>
        <w:rPr>
          <w:spacing w:val="-13"/>
        </w:rPr>
        <w:t xml:space="preserve"> </w:t>
      </w:r>
      <w:r>
        <w:t>de</w:t>
      </w:r>
      <w:r>
        <w:rPr>
          <w:spacing w:val="-15"/>
        </w:rPr>
        <w:t xml:space="preserve"> </w:t>
      </w:r>
      <w:r>
        <w:t>mejoramiento</w:t>
      </w:r>
      <w:r>
        <w:rPr>
          <w:spacing w:val="-13"/>
        </w:rPr>
        <w:t xml:space="preserve"> </w:t>
      </w:r>
      <w:r>
        <w:t>de la gestión institucional con los grupos de control social y organizaciones interesadas) antes de terminar cada</w:t>
      </w:r>
      <w:r>
        <w:rPr>
          <w:spacing w:val="-2"/>
        </w:rPr>
        <w:t xml:space="preserve"> </w:t>
      </w:r>
      <w:r>
        <w:t>vigencia.</w:t>
      </w:r>
    </w:p>
    <w:p w:rsidR="00FE31D6" w:rsidRDefault="00FE31D6">
      <w:pPr>
        <w:pStyle w:val="Textoindependiente"/>
      </w:pPr>
    </w:p>
    <w:p w:rsidR="00FE31D6" w:rsidRDefault="00A638F7">
      <w:pPr>
        <w:pStyle w:val="Textoindependiente"/>
        <w:ind w:left="820" w:right="116"/>
        <w:jc w:val="both"/>
      </w:pPr>
      <w:r>
        <w:t>Para el desarrollo de éste numeral, se sugiere ver la Caja de herramientas del Manual Único de Rendición de Cuentas versión 2 del DAFP, en las siguientes actividades e instrumentos:</w:t>
      </w:r>
    </w:p>
    <w:p w:rsidR="00FE31D6" w:rsidRDefault="00FE31D6">
      <w:pPr>
        <w:pStyle w:val="Textoindependiente"/>
        <w:spacing w:before="1"/>
      </w:pPr>
    </w:p>
    <w:p w:rsidR="00FE31D6" w:rsidRDefault="00A638F7">
      <w:pPr>
        <w:pStyle w:val="Prrafodelista"/>
        <w:numPr>
          <w:ilvl w:val="1"/>
          <w:numId w:val="3"/>
        </w:numPr>
        <w:tabs>
          <w:tab w:val="left" w:pos="1180"/>
          <w:tab w:val="left" w:pos="1181"/>
        </w:tabs>
        <w:spacing w:line="269" w:lineRule="exact"/>
      </w:pPr>
      <w:r>
        <w:t>Actividad 22. Elaboración Tablero de</w:t>
      </w:r>
      <w:r>
        <w:rPr>
          <w:spacing w:val="-1"/>
        </w:rPr>
        <w:t xml:space="preserve"> </w:t>
      </w:r>
      <w:r>
        <w:t>Control</w:t>
      </w:r>
    </w:p>
    <w:p w:rsidR="00FE31D6" w:rsidRDefault="00A638F7">
      <w:pPr>
        <w:pStyle w:val="Prrafodelista"/>
        <w:numPr>
          <w:ilvl w:val="1"/>
          <w:numId w:val="3"/>
        </w:numPr>
        <w:tabs>
          <w:tab w:val="left" w:pos="1180"/>
          <w:tab w:val="left" w:pos="1181"/>
        </w:tabs>
        <w:spacing w:line="268" w:lineRule="exact"/>
      </w:pPr>
      <w:r>
        <w:t xml:space="preserve">Actividad 23. </w:t>
      </w:r>
      <w:r w:rsidR="00500ED1">
        <w:t xml:space="preserve">Seguimiento de </w:t>
      </w:r>
      <w:r w:rsidR="00500ED1">
        <w:rPr>
          <w:spacing w:val="-2"/>
        </w:rPr>
        <w:t>compromisos</w:t>
      </w:r>
    </w:p>
    <w:p w:rsidR="00FE31D6" w:rsidRDefault="00FE31D6">
      <w:pPr>
        <w:pStyle w:val="Textoindependiente"/>
        <w:spacing w:before="10"/>
        <w:rPr>
          <w:sz w:val="21"/>
        </w:rPr>
      </w:pPr>
    </w:p>
    <w:p w:rsidR="00FE31D6" w:rsidRDefault="00A638F7">
      <w:pPr>
        <w:pStyle w:val="Prrafodelista"/>
        <w:numPr>
          <w:ilvl w:val="0"/>
          <w:numId w:val="3"/>
        </w:numPr>
        <w:tabs>
          <w:tab w:val="left" w:pos="821"/>
        </w:tabs>
        <w:ind w:right="113"/>
        <w:jc w:val="both"/>
      </w:pPr>
      <w:r>
        <w:rPr>
          <w:b/>
        </w:rPr>
        <w:t xml:space="preserve">Revisar y ajustar la planeación institucional: metas misionales y planes de mejoramiento: </w:t>
      </w:r>
      <w:r>
        <w:t>todas las entidades planean sus objetivos y metas. El Instituto incorporará las propuestas de mejora o nuevas solicitudes presentadas por la ciudadanía durante la interlocución. Para ello, la OAP y la Alta Dirección de la entidad analizarán la información, la pertinencia y viabilidad de las</w:t>
      </w:r>
      <w:r>
        <w:rPr>
          <w:spacing w:val="-44"/>
        </w:rPr>
        <w:t xml:space="preserve"> </w:t>
      </w:r>
      <w:r>
        <w:t>observaciones recibidas e incorporará en los planes los ajustes</w:t>
      </w:r>
      <w:r>
        <w:rPr>
          <w:spacing w:val="-6"/>
        </w:rPr>
        <w:t xml:space="preserve"> </w:t>
      </w:r>
      <w:r>
        <w:t>necesarios.</w:t>
      </w:r>
    </w:p>
    <w:p w:rsidR="00FE31D6" w:rsidRDefault="00FE31D6">
      <w:pPr>
        <w:jc w:val="both"/>
        <w:sectPr w:rsidR="00FE31D6">
          <w:pgSz w:w="12240" w:h="15840"/>
          <w:pgMar w:top="1440" w:right="1680" w:bottom="1260" w:left="1700" w:header="0" w:footer="1074" w:gutter="0"/>
          <w:cols w:space="720"/>
        </w:sectPr>
      </w:pPr>
    </w:p>
    <w:p w:rsidR="00FE31D6" w:rsidRDefault="00A638F7">
      <w:pPr>
        <w:pStyle w:val="Textoindependiente"/>
        <w:spacing w:before="91"/>
        <w:ind w:left="820" w:right="117"/>
        <w:jc w:val="both"/>
      </w:pPr>
      <w:r>
        <w:lastRenderedPageBreak/>
        <w:t>Se incluirán las recomendaciones viables efectuadas por la ciudadanía como resultado de la rendición de cuentas de los planes institucionales dentro de los planes institucionales.</w:t>
      </w:r>
    </w:p>
    <w:p w:rsidR="00FE31D6" w:rsidRDefault="00FE31D6">
      <w:pPr>
        <w:pStyle w:val="Textoindependiente"/>
        <w:spacing w:before="10"/>
        <w:rPr>
          <w:sz w:val="21"/>
        </w:rPr>
      </w:pPr>
    </w:p>
    <w:p w:rsidR="00FE31D6" w:rsidRDefault="00A638F7">
      <w:pPr>
        <w:pStyle w:val="Textoindependiente"/>
        <w:ind w:left="820" w:right="114"/>
        <w:jc w:val="both"/>
      </w:pPr>
      <w:r>
        <w:t>De igual forma, la alta dirección de la entidad valorará las propuestas de mejora para</w:t>
      </w:r>
      <w:r>
        <w:rPr>
          <w:spacing w:val="-10"/>
        </w:rPr>
        <w:t xml:space="preserve"> </w:t>
      </w:r>
      <w:r>
        <w:t>formular</w:t>
      </w:r>
      <w:r>
        <w:rPr>
          <w:spacing w:val="-7"/>
        </w:rPr>
        <w:t xml:space="preserve"> </w:t>
      </w:r>
      <w:r>
        <w:t>planes</w:t>
      </w:r>
      <w:r>
        <w:rPr>
          <w:spacing w:val="-10"/>
        </w:rPr>
        <w:t xml:space="preserve"> </w:t>
      </w:r>
      <w:r>
        <w:t>de</w:t>
      </w:r>
      <w:r>
        <w:rPr>
          <w:spacing w:val="-10"/>
        </w:rPr>
        <w:t xml:space="preserve"> </w:t>
      </w:r>
      <w:r>
        <w:t>mejoramiento</w:t>
      </w:r>
      <w:r>
        <w:rPr>
          <w:spacing w:val="-8"/>
        </w:rPr>
        <w:t xml:space="preserve"> </w:t>
      </w:r>
      <w:r>
        <w:t>institucional</w:t>
      </w:r>
      <w:r>
        <w:rPr>
          <w:spacing w:val="-9"/>
        </w:rPr>
        <w:t xml:space="preserve"> </w:t>
      </w:r>
      <w:r>
        <w:t>a</w:t>
      </w:r>
      <w:r>
        <w:rPr>
          <w:spacing w:val="-7"/>
        </w:rPr>
        <w:t xml:space="preserve"> </w:t>
      </w:r>
      <w:r>
        <w:t>corto,</w:t>
      </w:r>
      <w:r>
        <w:rPr>
          <w:spacing w:val="-9"/>
        </w:rPr>
        <w:t xml:space="preserve"> </w:t>
      </w:r>
      <w:r>
        <w:t>mediano</w:t>
      </w:r>
      <w:r>
        <w:rPr>
          <w:spacing w:val="-10"/>
        </w:rPr>
        <w:t xml:space="preserve"> </w:t>
      </w:r>
      <w:r>
        <w:t>y</w:t>
      </w:r>
      <w:r>
        <w:rPr>
          <w:spacing w:val="-9"/>
        </w:rPr>
        <w:t xml:space="preserve"> </w:t>
      </w:r>
      <w:r>
        <w:t>largo</w:t>
      </w:r>
      <w:r>
        <w:rPr>
          <w:spacing w:val="-8"/>
        </w:rPr>
        <w:t xml:space="preserve"> </w:t>
      </w:r>
      <w:r>
        <w:t>plazo.</w:t>
      </w:r>
    </w:p>
    <w:p w:rsidR="00FE31D6" w:rsidRDefault="00FE31D6">
      <w:pPr>
        <w:pStyle w:val="Textoindependiente"/>
        <w:spacing w:before="2"/>
      </w:pPr>
    </w:p>
    <w:p w:rsidR="00FE31D6" w:rsidRDefault="00A638F7">
      <w:pPr>
        <w:pStyle w:val="Textoindependiente"/>
        <w:ind w:left="820" w:right="115"/>
        <w:jc w:val="both"/>
      </w:pPr>
      <w:r>
        <w:t>El plan de mejoramiento institucional incluirá el qué (proceso a mejorar), el cómo (actividades</w:t>
      </w:r>
      <w:r>
        <w:rPr>
          <w:spacing w:val="-11"/>
        </w:rPr>
        <w:t xml:space="preserve"> </w:t>
      </w:r>
      <w:r>
        <w:t>que</w:t>
      </w:r>
      <w:r>
        <w:rPr>
          <w:spacing w:val="-11"/>
        </w:rPr>
        <w:t xml:space="preserve"> </w:t>
      </w:r>
      <w:r>
        <w:t>se</w:t>
      </w:r>
      <w:r>
        <w:rPr>
          <w:spacing w:val="-10"/>
        </w:rPr>
        <w:t xml:space="preserve"> </w:t>
      </w:r>
      <w:r>
        <w:t>implementaran),</w:t>
      </w:r>
      <w:r>
        <w:rPr>
          <w:spacing w:val="-10"/>
        </w:rPr>
        <w:t xml:space="preserve"> </w:t>
      </w:r>
      <w:r>
        <w:t>el</w:t>
      </w:r>
      <w:r>
        <w:rPr>
          <w:spacing w:val="-9"/>
        </w:rPr>
        <w:t xml:space="preserve"> </w:t>
      </w:r>
      <w:r>
        <w:t>cuándo</w:t>
      </w:r>
      <w:r>
        <w:rPr>
          <w:spacing w:val="-13"/>
        </w:rPr>
        <w:t xml:space="preserve"> </w:t>
      </w:r>
      <w:r>
        <w:t>(corto,</w:t>
      </w:r>
      <w:r>
        <w:rPr>
          <w:spacing w:val="-9"/>
        </w:rPr>
        <w:t xml:space="preserve"> </w:t>
      </w:r>
      <w:r>
        <w:t>mediano</w:t>
      </w:r>
      <w:r>
        <w:rPr>
          <w:spacing w:val="-11"/>
        </w:rPr>
        <w:t xml:space="preserve"> </w:t>
      </w:r>
      <w:r>
        <w:t>y</w:t>
      </w:r>
      <w:r>
        <w:rPr>
          <w:spacing w:val="-10"/>
        </w:rPr>
        <w:t xml:space="preserve"> </w:t>
      </w:r>
      <w:r>
        <w:t>largo</w:t>
      </w:r>
      <w:r>
        <w:rPr>
          <w:spacing w:val="-10"/>
        </w:rPr>
        <w:t xml:space="preserve"> </w:t>
      </w:r>
      <w:r>
        <w:t>plazo),</w:t>
      </w:r>
      <w:r>
        <w:rPr>
          <w:spacing w:val="-6"/>
        </w:rPr>
        <w:t xml:space="preserve"> </w:t>
      </w:r>
      <w:r>
        <w:t>con quiénes (responsables) y con qué</w:t>
      </w:r>
      <w:r>
        <w:rPr>
          <w:spacing w:val="-11"/>
        </w:rPr>
        <w:t xml:space="preserve"> </w:t>
      </w:r>
      <w:r>
        <w:t>(recursos).</w:t>
      </w:r>
    </w:p>
    <w:p w:rsidR="00FE31D6" w:rsidRDefault="00FE31D6">
      <w:pPr>
        <w:pStyle w:val="Textoindependiente"/>
        <w:spacing w:before="10"/>
        <w:rPr>
          <w:sz w:val="21"/>
        </w:rPr>
      </w:pPr>
    </w:p>
    <w:p w:rsidR="00FE31D6" w:rsidRDefault="00A638F7">
      <w:pPr>
        <w:pStyle w:val="Textoindependiente"/>
        <w:ind w:left="820" w:right="114"/>
        <w:jc w:val="both"/>
      </w:pPr>
      <w:r>
        <w:t>Para el desarrollo de éste numeral, se sugiere ver la Caja de herramientas del Manual Único de Rendición de Cuentas versión 2 del DAFP, en la siguiente actividad:</w:t>
      </w:r>
    </w:p>
    <w:p w:rsidR="00FE31D6" w:rsidRDefault="00FE31D6">
      <w:pPr>
        <w:pStyle w:val="Textoindependiente"/>
        <w:spacing w:before="1"/>
      </w:pPr>
    </w:p>
    <w:p w:rsidR="00FE31D6" w:rsidRDefault="00A638F7">
      <w:pPr>
        <w:pStyle w:val="Prrafodelista"/>
        <w:numPr>
          <w:ilvl w:val="1"/>
          <w:numId w:val="3"/>
        </w:numPr>
        <w:tabs>
          <w:tab w:val="left" w:pos="1181"/>
        </w:tabs>
        <w:jc w:val="both"/>
      </w:pPr>
      <w:r>
        <w:t>Actividad 24. Plan acciones de</w:t>
      </w:r>
      <w:r>
        <w:rPr>
          <w:spacing w:val="-3"/>
        </w:rPr>
        <w:t xml:space="preserve"> </w:t>
      </w:r>
      <w:r>
        <w:t>mejora</w:t>
      </w:r>
    </w:p>
    <w:p w:rsidR="00FE31D6" w:rsidRDefault="00FE31D6">
      <w:pPr>
        <w:pStyle w:val="Textoindependiente"/>
        <w:spacing w:before="7"/>
        <w:rPr>
          <w:sz w:val="21"/>
        </w:rPr>
      </w:pPr>
    </w:p>
    <w:p w:rsidR="00FE31D6" w:rsidRDefault="00A638F7">
      <w:pPr>
        <w:pStyle w:val="Prrafodelista"/>
        <w:numPr>
          <w:ilvl w:val="0"/>
          <w:numId w:val="3"/>
        </w:numPr>
        <w:tabs>
          <w:tab w:val="left" w:pos="821"/>
        </w:tabs>
        <w:spacing w:before="1"/>
        <w:ind w:right="113"/>
        <w:jc w:val="both"/>
      </w:pPr>
      <w:r>
        <w:rPr>
          <w:b/>
        </w:rPr>
        <w:t xml:space="preserve">Canalizar propuestas de mejora de políticas públicas ante control interno y organismos competentes: </w:t>
      </w:r>
      <w:r>
        <w:t>las propuestas ciudadanas relacionadas con la modificación o mejora de políticas públicas de gobierno nacional serán canalizadas</w:t>
      </w:r>
      <w:r>
        <w:rPr>
          <w:spacing w:val="-5"/>
        </w:rPr>
        <w:t xml:space="preserve"> </w:t>
      </w:r>
      <w:r>
        <w:t>por</w:t>
      </w:r>
      <w:r>
        <w:rPr>
          <w:spacing w:val="-2"/>
        </w:rPr>
        <w:t xml:space="preserve"> </w:t>
      </w:r>
      <w:r>
        <w:t>el</w:t>
      </w:r>
      <w:r>
        <w:rPr>
          <w:spacing w:val="-6"/>
        </w:rPr>
        <w:t xml:space="preserve"> </w:t>
      </w:r>
      <w:r>
        <w:t>Instituto</w:t>
      </w:r>
      <w:r>
        <w:rPr>
          <w:spacing w:val="-3"/>
        </w:rPr>
        <w:t xml:space="preserve"> </w:t>
      </w:r>
      <w:r>
        <w:t>ante</w:t>
      </w:r>
      <w:r>
        <w:rPr>
          <w:spacing w:val="-5"/>
        </w:rPr>
        <w:t xml:space="preserve"> </w:t>
      </w:r>
      <w:r>
        <w:t>el</w:t>
      </w:r>
      <w:r>
        <w:rPr>
          <w:spacing w:val="-7"/>
        </w:rPr>
        <w:t xml:space="preserve"> </w:t>
      </w:r>
      <w:r>
        <w:t>Ministerio</w:t>
      </w:r>
      <w:r>
        <w:rPr>
          <w:spacing w:val="-4"/>
        </w:rPr>
        <w:t xml:space="preserve"> </w:t>
      </w:r>
      <w:r>
        <w:t>de</w:t>
      </w:r>
      <w:r>
        <w:rPr>
          <w:spacing w:val="-5"/>
        </w:rPr>
        <w:t xml:space="preserve"> </w:t>
      </w:r>
      <w:r>
        <w:t>Ambiente</w:t>
      </w:r>
      <w:r>
        <w:rPr>
          <w:spacing w:val="-4"/>
        </w:rPr>
        <w:t xml:space="preserve"> </w:t>
      </w:r>
      <w:r>
        <w:t>y</w:t>
      </w:r>
      <w:r>
        <w:rPr>
          <w:spacing w:val="-7"/>
        </w:rPr>
        <w:t xml:space="preserve"> </w:t>
      </w:r>
      <w:r>
        <w:t>Desarrollo</w:t>
      </w:r>
      <w:r>
        <w:rPr>
          <w:spacing w:val="-4"/>
        </w:rPr>
        <w:t xml:space="preserve"> </w:t>
      </w:r>
      <w:r>
        <w:t>Sostenible (entidad</w:t>
      </w:r>
      <w:r>
        <w:rPr>
          <w:spacing w:val="-11"/>
        </w:rPr>
        <w:t xml:space="preserve"> </w:t>
      </w:r>
      <w:r>
        <w:t>cabeza</w:t>
      </w:r>
      <w:r>
        <w:rPr>
          <w:spacing w:val="-8"/>
        </w:rPr>
        <w:t xml:space="preserve"> </w:t>
      </w:r>
      <w:r>
        <w:t>de</w:t>
      </w:r>
      <w:r>
        <w:rPr>
          <w:spacing w:val="-11"/>
        </w:rPr>
        <w:t xml:space="preserve"> </w:t>
      </w:r>
      <w:r>
        <w:t>sector)</w:t>
      </w:r>
      <w:r>
        <w:rPr>
          <w:spacing w:val="-7"/>
        </w:rPr>
        <w:t xml:space="preserve"> </w:t>
      </w:r>
      <w:r>
        <w:t>para</w:t>
      </w:r>
      <w:r>
        <w:rPr>
          <w:spacing w:val="-12"/>
        </w:rPr>
        <w:t xml:space="preserve"> </w:t>
      </w:r>
      <w:r>
        <w:t>que</w:t>
      </w:r>
      <w:r>
        <w:rPr>
          <w:spacing w:val="-13"/>
        </w:rPr>
        <w:t xml:space="preserve"> </w:t>
      </w:r>
      <w:r>
        <w:t>sean</w:t>
      </w:r>
      <w:r>
        <w:rPr>
          <w:spacing w:val="-10"/>
        </w:rPr>
        <w:t xml:space="preserve"> </w:t>
      </w:r>
      <w:r>
        <w:t>presentadas</w:t>
      </w:r>
      <w:r>
        <w:rPr>
          <w:spacing w:val="-8"/>
        </w:rPr>
        <w:t xml:space="preserve"> </w:t>
      </w:r>
      <w:r>
        <w:t>ante</w:t>
      </w:r>
      <w:r>
        <w:rPr>
          <w:spacing w:val="-10"/>
        </w:rPr>
        <w:t xml:space="preserve"> </w:t>
      </w:r>
      <w:r>
        <w:t>el</w:t>
      </w:r>
      <w:r>
        <w:rPr>
          <w:spacing w:val="-12"/>
        </w:rPr>
        <w:t xml:space="preserve"> </w:t>
      </w:r>
      <w:r>
        <w:t>Gobierno</w:t>
      </w:r>
      <w:r>
        <w:rPr>
          <w:spacing w:val="-10"/>
        </w:rPr>
        <w:t xml:space="preserve"> </w:t>
      </w:r>
      <w:r>
        <w:t>Nacional.</w:t>
      </w:r>
    </w:p>
    <w:p w:rsidR="00FE31D6" w:rsidRDefault="00FE31D6">
      <w:pPr>
        <w:pStyle w:val="Textoindependiente"/>
        <w:spacing w:before="1"/>
      </w:pPr>
    </w:p>
    <w:p w:rsidR="00FE31D6" w:rsidRDefault="00A638F7">
      <w:pPr>
        <w:pStyle w:val="Textoindependiente"/>
        <w:ind w:left="820" w:right="114"/>
        <w:jc w:val="both"/>
      </w:pPr>
      <w:r>
        <w:t>Para el desarrollo de éste numeral, se sugiere ver la Caja de herramientas del Manual Único de Rendición de Cuentas versión 2 del DAFP, en la siguiente actividad:</w:t>
      </w:r>
    </w:p>
    <w:p w:rsidR="00FE31D6" w:rsidRDefault="00FE31D6">
      <w:pPr>
        <w:pStyle w:val="Textoindependiente"/>
        <w:spacing w:before="1"/>
      </w:pPr>
    </w:p>
    <w:p w:rsidR="00FE31D6" w:rsidRDefault="00A638F7">
      <w:pPr>
        <w:pStyle w:val="Prrafodelista"/>
        <w:numPr>
          <w:ilvl w:val="1"/>
          <w:numId w:val="3"/>
        </w:numPr>
        <w:tabs>
          <w:tab w:val="left" w:pos="1181"/>
        </w:tabs>
        <w:ind w:right="118"/>
        <w:jc w:val="both"/>
      </w:pPr>
      <w:r>
        <w:t>Actividad 25. Informe de seguimiento y el control a la implementación y a los</w:t>
      </w:r>
      <w:r>
        <w:rPr>
          <w:spacing w:val="-13"/>
        </w:rPr>
        <w:t xml:space="preserve"> </w:t>
      </w:r>
      <w:r>
        <w:t>avances</w:t>
      </w:r>
      <w:r>
        <w:rPr>
          <w:spacing w:val="-13"/>
        </w:rPr>
        <w:t xml:space="preserve"> </w:t>
      </w:r>
      <w:r>
        <w:t>de</w:t>
      </w:r>
      <w:r>
        <w:rPr>
          <w:spacing w:val="-14"/>
        </w:rPr>
        <w:t xml:space="preserve"> </w:t>
      </w:r>
      <w:r>
        <w:t>las</w:t>
      </w:r>
      <w:r>
        <w:rPr>
          <w:spacing w:val="-12"/>
        </w:rPr>
        <w:t xml:space="preserve"> </w:t>
      </w:r>
      <w:r>
        <w:t>actividades</w:t>
      </w:r>
      <w:r>
        <w:rPr>
          <w:spacing w:val="-13"/>
        </w:rPr>
        <w:t xml:space="preserve"> </w:t>
      </w:r>
      <w:r>
        <w:t>de</w:t>
      </w:r>
      <w:r>
        <w:rPr>
          <w:spacing w:val="-16"/>
        </w:rPr>
        <w:t xml:space="preserve"> </w:t>
      </w:r>
      <w:r>
        <w:t>rendición</w:t>
      </w:r>
      <w:r>
        <w:rPr>
          <w:spacing w:val="-13"/>
        </w:rPr>
        <w:t xml:space="preserve"> </w:t>
      </w:r>
      <w:r>
        <w:t>de</w:t>
      </w:r>
      <w:r>
        <w:rPr>
          <w:spacing w:val="-16"/>
        </w:rPr>
        <w:t xml:space="preserve"> </w:t>
      </w:r>
      <w:r>
        <w:t>cuentas</w:t>
      </w:r>
      <w:r>
        <w:rPr>
          <w:spacing w:val="-13"/>
        </w:rPr>
        <w:t xml:space="preserve"> </w:t>
      </w:r>
      <w:r>
        <w:t>consignadas</w:t>
      </w:r>
      <w:r>
        <w:rPr>
          <w:spacing w:val="-13"/>
        </w:rPr>
        <w:t xml:space="preserve"> </w:t>
      </w:r>
      <w:r>
        <w:t>en</w:t>
      </w:r>
      <w:r>
        <w:rPr>
          <w:spacing w:val="-15"/>
        </w:rPr>
        <w:t xml:space="preserve"> </w:t>
      </w:r>
      <w:r>
        <w:t>el</w:t>
      </w:r>
      <w:r>
        <w:rPr>
          <w:spacing w:val="-15"/>
        </w:rPr>
        <w:t xml:space="preserve"> </w:t>
      </w:r>
      <w:r>
        <w:t>Plan Anticorrupción y de atención al ciudadano por parte de la oficina de control interno.</w:t>
      </w:r>
    </w:p>
    <w:p w:rsidR="00FE31D6" w:rsidRDefault="00FE31D6">
      <w:pPr>
        <w:pStyle w:val="Textoindependiente"/>
        <w:spacing w:before="7"/>
        <w:rPr>
          <w:sz w:val="21"/>
        </w:rPr>
      </w:pPr>
    </w:p>
    <w:p w:rsidR="00FE31D6" w:rsidRDefault="00A638F7">
      <w:pPr>
        <w:pStyle w:val="Prrafodelista"/>
        <w:numPr>
          <w:ilvl w:val="0"/>
          <w:numId w:val="3"/>
        </w:numPr>
        <w:tabs>
          <w:tab w:val="left" w:pos="821"/>
        </w:tabs>
        <w:ind w:right="110"/>
        <w:jc w:val="both"/>
      </w:pPr>
      <w:r>
        <w:rPr>
          <w:b/>
        </w:rPr>
        <w:t>Socializar a la comunidad los resultados de la rendición de cuentas y de</w:t>
      </w:r>
      <w:r>
        <w:rPr>
          <w:b/>
          <w:spacing w:val="-39"/>
        </w:rPr>
        <w:t xml:space="preserve"> </w:t>
      </w:r>
      <w:r>
        <w:rPr>
          <w:b/>
        </w:rPr>
        <w:t xml:space="preserve">los planes de mejora: </w:t>
      </w:r>
      <w:r>
        <w:t>los resultados del proceso de rendición de cuentas se darán a conocer a los ciudadanos participantes, a sus organizaciones y a la comunidad en</w:t>
      </w:r>
      <w:r>
        <w:rPr>
          <w:spacing w:val="-2"/>
        </w:rPr>
        <w:t xml:space="preserve"> </w:t>
      </w:r>
      <w:r>
        <w:t>general.</w:t>
      </w:r>
    </w:p>
    <w:p w:rsidR="00FE31D6" w:rsidRDefault="00FE31D6">
      <w:pPr>
        <w:pStyle w:val="Textoindependiente"/>
        <w:spacing w:before="2"/>
      </w:pPr>
    </w:p>
    <w:p w:rsidR="00FE31D6" w:rsidRDefault="00A638F7">
      <w:pPr>
        <w:pStyle w:val="Textoindependiente"/>
        <w:ind w:left="820" w:right="112"/>
        <w:jc w:val="both"/>
      </w:pPr>
      <w:r>
        <w:t>Para ello, se divulgarán los resultados de los procesos de rendición de cuentas con las respuestas a las recomendaciones y las acciones incluidas en el plan de mejoramiento en atención a las observaciones o denuncias recibidas, facilitando el seguimiento a las mismas por parte de la ciudadanía en la página web en el enlace Ley de Transparencia.</w:t>
      </w:r>
    </w:p>
    <w:p w:rsidR="00FE31D6" w:rsidRDefault="00FE31D6">
      <w:pPr>
        <w:pStyle w:val="Textoindependiente"/>
        <w:spacing w:before="2"/>
      </w:pPr>
    </w:p>
    <w:p w:rsidR="00FE31D6" w:rsidRDefault="00A638F7">
      <w:pPr>
        <w:pStyle w:val="Textoindependiente"/>
        <w:ind w:left="820" w:right="115"/>
        <w:jc w:val="both"/>
      </w:pPr>
      <w:r>
        <w:t>El Instituto publicará los resultados de los ejercicios de rendición de cuentas a través de un informe, en el que incluye además la información sobre los diversos medios habilitados de participación, antes y durante el ejercicio.</w:t>
      </w:r>
    </w:p>
    <w:p w:rsidR="00FE31D6" w:rsidRDefault="00FE31D6">
      <w:pPr>
        <w:jc w:val="both"/>
        <w:sectPr w:rsidR="00FE31D6">
          <w:pgSz w:w="12240" w:h="15840"/>
          <w:pgMar w:top="1440" w:right="1680" w:bottom="1260" w:left="1700" w:header="0" w:footer="1074" w:gutter="0"/>
          <w:cols w:space="720"/>
        </w:sectPr>
      </w:pPr>
    </w:p>
    <w:p w:rsidR="00FE31D6" w:rsidRDefault="00A638F7">
      <w:pPr>
        <w:pStyle w:val="Textoindependiente"/>
        <w:spacing w:before="91"/>
        <w:ind w:left="820" w:right="114"/>
        <w:jc w:val="both"/>
      </w:pPr>
      <w:r>
        <w:lastRenderedPageBreak/>
        <w:t>Para el desarrollo de éste numeral, se sugiere ver la Caja de herramientas del Manual Único de Rendición de Cuentas versión 2 del DAFP, en la siguiente actividad:</w:t>
      </w:r>
    </w:p>
    <w:p w:rsidR="00FE31D6" w:rsidRDefault="00FE31D6">
      <w:pPr>
        <w:pStyle w:val="Textoindependiente"/>
        <w:spacing w:before="9"/>
        <w:rPr>
          <w:sz w:val="21"/>
        </w:rPr>
      </w:pPr>
    </w:p>
    <w:p w:rsidR="00FE31D6" w:rsidRDefault="00A638F7">
      <w:pPr>
        <w:pStyle w:val="Prrafodelista"/>
        <w:numPr>
          <w:ilvl w:val="1"/>
          <w:numId w:val="3"/>
        </w:numPr>
        <w:tabs>
          <w:tab w:val="left" w:pos="1181"/>
        </w:tabs>
        <w:spacing w:before="1"/>
        <w:ind w:right="116"/>
        <w:jc w:val="both"/>
      </w:pPr>
      <w:r>
        <w:t>Actividad</w:t>
      </w:r>
      <w:r>
        <w:rPr>
          <w:spacing w:val="-7"/>
        </w:rPr>
        <w:t xml:space="preserve"> </w:t>
      </w:r>
      <w:r>
        <w:t>26.</w:t>
      </w:r>
      <w:r>
        <w:rPr>
          <w:spacing w:val="-8"/>
        </w:rPr>
        <w:t xml:space="preserve"> </w:t>
      </w:r>
      <w:r>
        <w:t>Retroalimentación</w:t>
      </w:r>
      <w:r>
        <w:rPr>
          <w:spacing w:val="-9"/>
        </w:rPr>
        <w:t xml:space="preserve"> </w:t>
      </w:r>
      <w:r>
        <w:t>de</w:t>
      </w:r>
      <w:r>
        <w:rPr>
          <w:spacing w:val="-9"/>
        </w:rPr>
        <w:t xml:space="preserve"> </w:t>
      </w:r>
      <w:r>
        <w:t>los</w:t>
      </w:r>
      <w:r>
        <w:rPr>
          <w:spacing w:val="-9"/>
        </w:rPr>
        <w:t xml:space="preserve"> </w:t>
      </w:r>
      <w:r>
        <w:t>resultados</w:t>
      </w:r>
      <w:r>
        <w:rPr>
          <w:spacing w:val="-7"/>
        </w:rPr>
        <w:t xml:space="preserve"> </w:t>
      </w:r>
      <w:r>
        <w:t>de</w:t>
      </w:r>
      <w:r>
        <w:rPr>
          <w:spacing w:val="-12"/>
        </w:rPr>
        <w:t xml:space="preserve"> </w:t>
      </w:r>
      <w:r>
        <w:t>rendición</w:t>
      </w:r>
      <w:r>
        <w:rPr>
          <w:spacing w:val="-7"/>
        </w:rPr>
        <w:t xml:space="preserve"> </w:t>
      </w:r>
      <w:r>
        <w:t>de</w:t>
      </w:r>
      <w:r>
        <w:rPr>
          <w:spacing w:val="-9"/>
        </w:rPr>
        <w:t xml:space="preserve"> </w:t>
      </w:r>
      <w:r>
        <w:t>cuentas a los grupos de</w:t>
      </w:r>
      <w:r>
        <w:rPr>
          <w:spacing w:val="-4"/>
        </w:rPr>
        <w:t xml:space="preserve"> </w:t>
      </w:r>
      <w:r>
        <w:t>interés.</w:t>
      </w:r>
    </w:p>
    <w:p w:rsidR="00FE31D6" w:rsidRDefault="00FE31D6">
      <w:pPr>
        <w:pStyle w:val="Textoindependiente"/>
        <w:spacing w:before="9"/>
        <w:rPr>
          <w:sz w:val="21"/>
        </w:rPr>
      </w:pPr>
    </w:p>
    <w:p w:rsidR="00FE31D6" w:rsidRDefault="00A638F7">
      <w:pPr>
        <w:pStyle w:val="Prrafodelista"/>
        <w:numPr>
          <w:ilvl w:val="0"/>
          <w:numId w:val="3"/>
        </w:numPr>
        <w:tabs>
          <w:tab w:val="left" w:pos="821"/>
        </w:tabs>
        <w:ind w:right="114"/>
        <w:jc w:val="both"/>
      </w:pPr>
      <w:r>
        <w:rPr>
          <w:b/>
        </w:rPr>
        <w:t xml:space="preserve">Evaluar la contribución de la rendición de cuentas a la gestión pública e identificar lecciones aprendidas: </w:t>
      </w:r>
      <w:r>
        <w:t>el equipo líder de rendición de cuentas verificará el cumplimiento de los objetivos del proceso de rendición de cuentas, evaluará las acciones desarrolladas para lograr la transparencia institucional, facilitará la información y comunicación con la</w:t>
      </w:r>
      <w:r>
        <w:rPr>
          <w:spacing w:val="-9"/>
        </w:rPr>
        <w:t xml:space="preserve"> </w:t>
      </w:r>
      <w:r>
        <w:t>ciudadanía.</w:t>
      </w:r>
    </w:p>
    <w:p w:rsidR="00FE31D6" w:rsidRDefault="00FE31D6">
      <w:pPr>
        <w:pStyle w:val="Textoindependiente"/>
        <w:spacing w:before="1"/>
      </w:pPr>
    </w:p>
    <w:p w:rsidR="00FE31D6" w:rsidRDefault="00A638F7">
      <w:pPr>
        <w:pStyle w:val="Textoindependiente"/>
        <w:ind w:left="100" w:right="114"/>
        <w:jc w:val="both"/>
      </w:pPr>
      <w:r>
        <w:t>En</w:t>
      </w:r>
      <w:r>
        <w:rPr>
          <w:spacing w:val="-4"/>
        </w:rPr>
        <w:t xml:space="preserve"> </w:t>
      </w:r>
      <w:r>
        <w:t>el</w:t>
      </w:r>
      <w:r>
        <w:rPr>
          <w:spacing w:val="-6"/>
        </w:rPr>
        <w:t xml:space="preserve"> </w:t>
      </w:r>
      <w:r w:rsidR="00E33F53">
        <w:t>Ideam</w:t>
      </w:r>
      <w:r>
        <w:t>,</w:t>
      </w:r>
      <w:r>
        <w:rPr>
          <w:spacing w:val="-1"/>
        </w:rPr>
        <w:t xml:space="preserve"> </w:t>
      </w:r>
      <w:r>
        <w:t>el</w:t>
      </w:r>
      <w:r>
        <w:rPr>
          <w:spacing w:val="-5"/>
        </w:rPr>
        <w:t xml:space="preserve"> </w:t>
      </w:r>
      <w:r>
        <w:t>equipo</w:t>
      </w:r>
      <w:r>
        <w:rPr>
          <w:spacing w:val="-6"/>
        </w:rPr>
        <w:t xml:space="preserve"> </w:t>
      </w:r>
      <w:r>
        <w:t>líder</w:t>
      </w:r>
      <w:r>
        <w:rPr>
          <w:spacing w:val="-2"/>
        </w:rPr>
        <w:t xml:space="preserve"> </w:t>
      </w:r>
      <w:r>
        <w:t>de</w:t>
      </w:r>
      <w:r>
        <w:rPr>
          <w:spacing w:val="-6"/>
        </w:rPr>
        <w:t xml:space="preserve"> </w:t>
      </w:r>
      <w:r>
        <w:t>rendición</w:t>
      </w:r>
      <w:r>
        <w:rPr>
          <w:spacing w:val="-4"/>
        </w:rPr>
        <w:t xml:space="preserve"> </w:t>
      </w:r>
      <w:r>
        <w:t>de</w:t>
      </w:r>
      <w:r>
        <w:rPr>
          <w:spacing w:val="-6"/>
        </w:rPr>
        <w:t xml:space="preserve"> </w:t>
      </w:r>
      <w:r>
        <w:t>cuentas</w:t>
      </w:r>
      <w:r>
        <w:rPr>
          <w:spacing w:val="-2"/>
        </w:rPr>
        <w:t xml:space="preserve"> </w:t>
      </w:r>
      <w:r>
        <w:t>evaluará</w:t>
      </w:r>
      <w:r>
        <w:rPr>
          <w:spacing w:val="-5"/>
        </w:rPr>
        <w:t xml:space="preserve"> </w:t>
      </w:r>
      <w:r>
        <w:t>el</w:t>
      </w:r>
      <w:r>
        <w:rPr>
          <w:spacing w:val="-5"/>
        </w:rPr>
        <w:t xml:space="preserve"> </w:t>
      </w:r>
      <w:r>
        <w:t>seguimiento</w:t>
      </w:r>
      <w:r>
        <w:rPr>
          <w:spacing w:val="-2"/>
        </w:rPr>
        <w:t xml:space="preserve"> </w:t>
      </w:r>
      <w:r>
        <w:t>anual</w:t>
      </w:r>
      <w:r>
        <w:rPr>
          <w:spacing w:val="-6"/>
        </w:rPr>
        <w:t xml:space="preserve"> </w:t>
      </w:r>
      <w:r>
        <w:t>de</w:t>
      </w:r>
      <w:r>
        <w:rPr>
          <w:spacing w:val="-3"/>
        </w:rPr>
        <w:t xml:space="preserve"> </w:t>
      </w:r>
      <w:r>
        <w:t>la Estrategia de Rendición de Cuentas a través de una Matriz de Seguimiento que mida el avance y cumplimiento de las fechas estipuladas; esta herramienta servirá como insumo para cada vigencia en el diagnóstico que se</w:t>
      </w:r>
      <w:r>
        <w:rPr>
          <w:spacing w:val="-16"/>
        </w:rPr>
        <w:t xml:space="preserve"> </w:t>
      </w:r>
      <w:r>
        <w:t>realiza.</w:t>
      </w:r>
    </w:p>
    <w:p w:rsidR="00FE31D6" w:rsidRDefault="00FE31D6">
      <w:pPr>
        <w:pStyle w:val="Textoindependiente"/>
      </w:pPr>
    </w:p>
    <w:p w:rsidR="00FE31D6" w:rsidRDefault="00A638F7">
      <w:pPr>
        <w:pStyle w:val="Textoindependiente"/>
        <w:spacing w:before="1"/>
        <w:ind w:left="100" w:right="111"/>
        <w:jc w:val="both"/>
      </w:pPr>
      <w:r>
        <w:t>Cada área responsable realizará el seguimiento a los eventos/actividades/escenarios de rendición</w:t>
      </w:r>
      <w:r>
        <w:rPr>
          <w:spacing w:val="-4"/>
        </w:rPr>
        <w:t xml:space="preserve"> </w:t>
      </w:r>
      <w:r>
        <w:t>de</w:t>
      </w:r>
      <w:r>
        <w:rPr>
          <w:spacing w:val="-3"/>
        </w:rPr>
        <w:t xml:space="preserve"> </w:t>
      </w:r>
      <w:r>
        <w:t>cuentas</w:t>
      </w:r>
      <w:r>
        <w:rPr>
          <w:spacing w:val="-5"/>
        </w:rPr>
        <w:t xml:space="preserve"> </w:t>
      </w:r>
      <w:r>
        <w:t>(plan</w:t>
      </w:r>
      <w:r>
        <w:rPr>
          <w:spacing w:val="-3"/>
        </w:rPr>
        <w:t xml:space="preserve"> </w:t>
      </w:r>
      <w:r>
        <w:t>de</w:t>
      </w:r>
      <w:r>
        <w:rPr>
          <w:spacing w:val="-6"/>
        </w:rPr>
        <w:t xml:space="preserve"> </w:t>
      </w:r>
      <w:r>
        <w:t>mejoramiento</w:t>
      </w:r>
      <w:r>
        <w:rPr>
          <w:spacing w:val="-3"/>
        </w:rPr>
        <w:t xml:space="preserve"> </w:t>
      </w:r>
      <w:r>
        <w:t>de</w:t>
      </w:r>
      <w:r>
        <w:rPr>
          <w:spacing w:val="-6"/>
        </w:rPr>
        <w:t xml:space="preserve"> </w:t>
      </w:r>
      <w:r>
        <w:t>la</w:t>
      </w:r>
      <w:r>
        <w:rPr>
          <w:spacing w:val="-5"/>
        </w:rPr>
        <w:t xml:space="preserve"> </w:t>
      </w:r>
      <w:r>
        <w:t>gestión</w:t>
      </w:r>
      <w:r>
        <w:rPr>
          <w:spacing w:val="-3"/>
        </w:rPr>
        <w:t xml:space="preserve"> </w:t>
      </w:r>
      <w:r>
        <w:t>institucional)</w:t>
      </w:r>
      <w:r>
        <w:rPr>
          <w:spacing w:val="-3"/>
        </w:rPr>
        <w:t xml:space="preserve"> </w:t>
      </w:r>
      <w:r>
        <w:t>con</w:t>
      </w:r>
      <w:r>
        <w:rPr>
          <w:spacing w:val="-6"/>
        </w:rPr>
        <w:t xml:space="preserve"> </w:t>
      </w:r>
      <w:r>
        <w:t>los</w:t>
      </w:r>
      <w:r>
        <w:rPr>
          <w:spacing w:val="-5"/>
        </w:rPr>
        <w:t xml:space="preserve"> </w:t>
      </w:r>
      <w:r>
        <w:t>grupos</w:t>
      </w:r>
      <w:r>
        <w:rPr>
          <w:spacing w:val="-3"/>
        </w:rPr>
        <w:t xml:space="preserve"> </w:t>
      </w:r>
      <w:r>
        <w:t>de control social y organizaciones interesadas antes de terminar cada</w:t>
      </w:r>
      <w:r>
        <w:rPr>
          <w:spacing w:val="-15"/>
        </w:rPr>
        <w:t xml:space="preserve"> </w:t>
      </w:r>
      <w:r>
        <w:t>vigencia.</w:t>
      </w:r>
    </w:p>
    <w:p w:rsidR="00FE31D6" w:rsidRDefault="00FE31D6">
      <w:pPr>
        <w:pStyle w:val="Textoindependiente"/>
      </w:pPr>
    </w:p>
    <w:p w:rsidR="00FE31D6" w:rsidRDefault="00A638F7">
      <w:pPr>
        <w:pStyle w:val="Textoindependiente"/>
        <w:ind w:left="100" w:right="115"/>
        <w:jc w:val="both"/>
      </w:pPr>
      <w:r>
        <w:t>Finalizando cada vigencia, se realizará una reunión de cierre con el grupo de trabajo, se levantará un acta donde se consignará el análisis de la matriz de seguimiento y los eventos realizados con el Plan de Rendición de Cuentas, en el que se incluya como mínimo: el número de actividades donde se involucró al ciudadano, los grupos de valor involucrados, las fases del ciclo que fueron sometidas a participación y los resultados de la incidencia de la participación.</w:t>
      </w:r>
    </w:p>
    <w:p w:rsidR="00FE31D6" w:rsidRDefault="00FE31D6">
      <w:pPr>
        <w:pStyle w:val="Textoindependiente"/>
        <w:spacing w:before="1"/>
      </w:pPr>
    </w:p>
    <w:p w:rsidR="00FE31D6" w:rsidRDefault="00A638F7">
      <w:pPr>
        <w:pStyle w:val="Textoindependiente"/>
        <w:ind w:left="100" w:right="117"/>
        <w:jc w:val="both"/>
      </w:pPr>
      <w:r>
        <w:t xml:space="preserve">Para garantizar el proceso de divulgación y retroalimentación con la ciudadanía, toda la información referente a la Estrategia de Rendición de Cuentas, estará publicada en la página web del </w:t>
      </w:r>
      <w:r w:rsidR="008B5D21">
        <w:t>Ideam</w:t>
      </w:r>
      <w:r>
        <w:t>, donde se encuentra el enlace “LEY DE TRANSPARENCIA”, en el ítem “Política de Participación Ciudadana”. Allí los interesados podrán hacer sugerencias y aportes a la Estrategia.</w:t>
      </w:r>
    </w:p>
    <w:p w:rsidR="00FE31D6" w:rsidRDefault="00FE31D6">
      <w:pPr>
        <w:pStyle w:val="Textoindependiente"/>
        <w:spacing w:before="10"/>
        <w:rPr>
          <w:sz w:val="21"/>
        </w:rPr>
      </w:pPr>
    </w:p>
    <w:p w:rsidR="00FE31D6" w:rsidRDefault="00A638F7">
      <w:pPr>
        <w:pStyle w:val="Textoindependiente"/>
        <w:spacing w:before="1"/>
        <w:ind w:left="100" w:right="121"/>
        <w:jc w:val="both"/>
      </w:pPr>
      <w:r>
        <w:t>Para ello el equipo líder podrá realizar una o varias de las siguientes actividades propuestas:</w:t>
      </w:r>
    </w:p>
    <w:p w:rsidR="00FE31D6" w:rsidRDefault="00FE31D6">
      <w:pPr>
        <w:pStyle w:val="Textoindependiente"/>
        <w:spacing w:before="10"/>
        <w:rPr>
          <w:sz w:val="21"/>
        </w:rPr>
      </w:pPr>
    </w:p>
    <w:p w:rsidR="00FE31D6" w:rsidRDefault="00A638F7">
      <w:pPr>
        <w:pStyle w:val="Prrafodelista"/>
        <w:numPr>
          <w:ilvl w:val="1"/>
          <w:numId w:val="3"/>
        </w:numPr>
        <w:tabs>
          <w:tab w:val="left" w:pos="1181"/>
        </w:tabs>
        <w:ind w:right="115"/>
        <w:jc w:val="both"/>
      </w:pPr>
      <w:r>
        <w:t>Diseñar un cuestionario en la página web para que el ciudadano evalúe cada vez que se comunique con la</w:t>
      </w:r>
      <w:r>
        <w:rPr>
          <w:spacing w:val="-5"/>
        </w:rPr>
        <w:t xml:space="preserve"> </w:t>
      </w:r>
      <w:r>
        <w:t>entidad.</w:t>
      </w:r>
    </w:p>
    <w:p w:rsidR="00FE31D6" w:rsidRDefault="00A638F7">
      <w:pPr>
        <w:pStyle w:val="Prrafodelista"/>
        <w:numPr>
          <w:ilvl w:val="1"/>
          <w:numId w:val="3"/>
        </w:numPr>
        <w:tabs>
          <w:tab w:val="left" w:pos="1181"/>
        </w:tabs>
        <w:ind w:right="116"/>
        <w:jc w:val="both"/>
      </w:pPr>
      <w:r>
        <w:t>Aplicar una encuesta para evaluar el proceso de rendición de cuentas, a los ciudadanos que asistan a las reuniones o encuentros</w:t>
      </w:r>
      <w:r>
        <w:rPr>
          <w:spacing w:val="-9"/>
        </w:rPr>
        <w:t xml:space="preserve"> </w:t>
      </w:r>
      <w:r>
        <w:t>convocados.</w:t>
      </w:r>
    </w:p>
    <w:p w:rsidR="00FE31D6" w:rsidRDefault="00A638F7">
      <w:pPr>
        <w:pStyle w:val="Prrafodelista"/>
        <w:numPr>
          <w:ilvl w:val="1"/>
          <w:numId w:val="3"/>
        </w:numPr>
        <w:tabs>
          <w:tab w:val="left" w:pos="1180"/>
          <w:tab w:val="left" w:pos="1181"/>
        </w:tabs>
        <w:spacing w:line="268" w:lineRule="exact"/>
      </w:pPr>
      <w:r>
        <w:t>Con el grupo de apoyo, autoevaluar el proceso de rendición de</w:t>
      </w:r>
      <w:r>
        <w:rPr>
          <w:spacing w:val="-12"/>
        </w:rPr>
        <w:t xml:space="preserve"> </w:t>
      </w:r>
      <w:r>
        <w:t>cuentas.</w:t>
      </w:r>
    </w:p>
    <w:p w:rsidR="00FE31D6" w:rsidRDefault="00A638F7">
      <w:pPr>
        <w:pStyle w:val="Prrafodelista"/>
        <w:numPr>
          <w:ilvl w:val="1"/>
          <w:numId w:val="3"/>
        </w:numPr>
        <w:tabs>
          <w:tab w:val="left" w:pos="1181"/>
        </w:tabs>
        <w:ind w:right="118"/>
        <w:jc w:val="both"/>
      </w:pPr>
      <w:r>
        <w:t>Consultar a los organismos de control que han participado del proceso de rendición</w:t>
      </w:r>
      <w:r>
        <w:rPr>
          <w:spacing w:val="-12"/>
        </w:rPr>
        <w:t xml:space="preserve"> </w:t>
      </w:r>
      <w:r>
        <w:t>de</w:t>
      </w:r>
      <w:r>
        <w:rPr>
          <w:spacing w:val="-11"/>
        </w:rPr>
        <w:t xml:space="preserve"> </w:t>
      </w:r>
      <w:r>
        <w:t>cuentas,</w:t>
      </w:r>
      <w:r>
        <w:rPr>
          <w:spacing w:val="-9"/>
        </w:rPr>
        <w:t xml:space="preserve"> </w:t>
      </w:r>
      <w:r>
        <w:t>los</w:t>
      </w:r>
      <w:r>
        <w:rPr>
          <w:spacing w:val="-13"/>
        </w:rPr>
        <w:t xml:space="preserve"> </w:t>
      </w:r>
      <w:r>
        <w:t>aspectos</w:t>
      </w:r>
      <w:r>
        <w:rPr>
          <w:spacing w:val="-10"/>
        </w:rPr>
        <w:t xml:space="preserve"> </w:t>
      </w:r>
      <w:r>
        <w:t>a</w:t>
      </w:r>
      <w:r>
        <w:rPr>
          <w:spacing w:val="-13"/>
        </w:rPr>
        <w:t xml:space="preserve"> </w:t>
      </w:r>
      <w:r>
        <w:t>mejorar.</w:t>
      </w:r>
      <w:r>
        <w:rPr>
          <w:spacing w:val="-11"/>
        </w:rPr>
        <w:t xml:space="preserve"> </w:t>
      </w:r>
      <w:r>
        <w:t>La</w:t>
      </w:r>
      <w:r>
        <w:rPr>
          <w:spacing w:val="-11"/>
        </w:rPr>
        <w:t xml:space="preserve"> </w:t>
      </w:r>
      <w:r>
        <w:t>entidad</w:t>
      </w:r>
      <w:r>
        <w:rPr>
          <w:spacing w:val="-11"/>
        </w:rPr>
        <w:t xml:space="preserve"> </w:t>
      </w:r>
      <w:r>
        <w:t>puede</w:t>
      </w:r>
      <w:r>
        <w:rPr>
          <w:spacing w:val="-10"/>
        </w:rPr>
        <w:t xml:space="preserve"> </w:t>
      </w:r>
      <w:r>
        <w:t>utilizar</w:t>
      </w:r>
      <w:r>
        <w:rPr>
          <w:spacing w:val="-9"/>
        </w:rPr>
        <w:t xml:space="preserve"> </w:t>
      </w:r>
      <w:r>
        <w:t>medios físicos y electrónicos para evaluar los resultados de la rendición de</w:t>
      </w:r>
      <w:r>
        <w:rPr>
          <w:spacing w:val="-16"/>
        </w:rPr>
        <w:t xml:space="preserve"> </w:t>
      </w:r>
      <w:r>
        <w:t>cuentas.</w:t>
      </w:r>
    </w:p>
    <w:p w:rsidR="00FE31D6" w:rsidRDefault="00FE31D6">
      <w:pPr>
        <w:pStyle w:val="Textoindependiente"/>
        <w:spacing w:before="9"/>
        <w:rPr>
          <w:sz w:val="21"/>
        </w:rPr>
      </w:pPr>
    </w:p>
    <w:p w:rsidR="00FE31D6" w:rsidRDefault="00A638F7">
      <w:pPr>
        <w:pStyle w:val="Textoindependiente"/>
        <w:ind w:left="100" w:right="115"/>
        <w:jc w:val="both"/>
      </w:pPr>
      <w:r>
        <w:t>Para el desarrollo de éste numeral, se sugiere ver la Caja de herramientas del Manual Único de Rendición de Cuentas versión 2 del DAFP, en las siguientes actividades e instrumentos:</w:t>
      </w:r>
    </w:p>
    <w:p w:rsidR="00FE31D6" w:rsidRDefault="00FE31D6">
      <w:pPr>
        <w:jc w:val="both"/>
        <w:sectPr w:rsidR="00FE31D6">
          <w:pgSz w:w="12240" w:h="15840"/>
          <w:pgMar w:top="1440" w:right="1680" w:bottom="1260" w:left="1700" w:header="0" w:footer="1074" w:gutter="0"/>
          <w:cols w:space="720"/>
        </w:sectPr>
      </w:pPr>
    </w:p>
    <w:p w:rsidR="00FE31D6" w:rsidRDefault="00A638F7">
      <w:pPr>
        <w:pStyle w:val="Prrafodelista"/>
        <w:numPr>
          <w:ilvl w:val="0"/>
          <w:numId w:val="4"/>
        </w:numPr>
        <w:tabs>
          <w:tab w:val="left" w:pos="880"/>
          <w:tab w:val="left" w:pos="881"/>
        </w:tabs>
        <w:spacing w:before="91" w:line="268" w:lineRule="exact"/>
        <w:ind w:left="880"/>
      </w:pPr>
      <w:r>
        <w:lastRenderedPageBreak/>
        <w:t>Actividad 27. Evaluación interna.</w:t>
      </w:r>
    </w:p>
    <w:p w:rsidR="00FE31D6" w:rsidRDefault="00A638F7">
      <w:pPr>
        <w:pStyle w:val="Prrafodelista"/>
        <w:numPr>
          <w:ilvl w:val="0"/>
          <w:numId w:val="4"/>
        </w:numPr>
        <w:tabs>
          <w:tab w:val="left" w:pos="880"/>
          <w:tab w:val="left" w:pos="881"/>
        </w:tabs>
        <w:ind w:left="880" w:right="121"/>
      </w:pPr>
      <w:r>
        <w:t>Actividad 28. E</w:t>
      </w:r>
      <w:r w:rsidR="00AF7076">
        <w:t>valuación</w:t>
      </w:r>
      <w:r>
        <w:t xml:space="preserve"> participativa de la estrategia de rendición</w:t>
      </w:r>
      <w:r>
        <w:rPr>
          <w:spacing w:val="31"/>
        </w:rPr>
        <w:t xml:space="preserve"> </w:t>
      </w:r>
      <w:r>
        <w:t>de cuentas.</w:t>
      </w:r>
    </w:p>
    <w:p w:rsidR="00FE31D6" w:rsidRDefault="00FE31D6">
      <w:pPr>
        <w:pStyle w:val="Textoindependiente"/>
        <w:spacing w:before="8"/>
        <w:rPr>
          <w:sz w:val="21"/>
        </w:rPr>
      </w:pPr>
    </w:p>
    <w:p w:rsidR="00FE31D6" w:rsidRDefault="00A638F7">
      <w:pPr>
        <w:pStyle w:val="Textoindependiente"/>
        <w:ind w:left="100" w:right="117"/>
        <w:jc w:val="both"/>
      </w:pPr>
      <w:r>
        <w:t>El Instituto publicará los resultados de los ejercicios de rendición de cuentas a través de un</w:t>
      </w:r>
      <w:r>
        <w:rPr>
          <w:spacing w:val="-14"/>
        </w:rPr>
        <w:t xml:space="preserve"> </w:t>
      </w:r>
      <w:r>
        <w:t>informe,</w:t>
      </w:r>
      <w:r>
        <w:rPr>
          <w:spacing w:val="-15"/>
        </w:rPr>
        <w:t xml:space="preserve"> </w:t>
      </w:r>
      <w:r>
        <w:t>en</w:t>
      </w:r>
      <w:r>
        <w:rPr>
          <w:spacing w:val="-14"/>
        </w:rPr>
        <w:t xml:space="preserve"> </w:t>
      </w:r>
      <w:r>
        <w:t>el</w:t>
      </w:r>
      <w:r>
        <w:rPr>
          <w:spacing w:val="-18"/>
        </w:rPr>
        <w:t xml:space="preserve"> </w:t>
      </w:r>
      <w:r>
        <w:t>que</w:t>
      </w:r>
      <w:r>
        <w:rPr>
          <w:spacing w:val="-16"/>
        </w:rPr>
        <w:t xml:space="preserve"> </w:t>
      </w:r>
      <w:r>
        <w:t>incluye</w:t>
      </w:r>
      <w:r>
        <w:rPr>
          <w:spacing w:val="-13"/>
        </w:rPr>
        <w:t xml:space="preserve"> </w:t>
      </w:r>
      <w:r>
        <w:t>además</w:t>
      </w:r>
      <w:r>
        <w:rPr>
          <w:spacing w:val="-15"/>
        </w:rPr>
        <w:t xml:space="preserve"> </w:t>
      </w:r>
      <w:r>
        <w:t>la</w:t>
      </w:r>
      <w:r>
        <w:rPr>
          <w:spacing w:val="-12"/>
        </w:rPr>
        <w:t xml:space="preserve"> </w:t>
      </w:r>
      <w:r>
        <w:t>información</w:t>
      </w:r>
      <w:r>
        <w:rPr>
          <w:spacing w:val="-14"/>
        </w:rPr>
        <w:t xml:space="preserve"> </w:t>
      </w:r>
      <w:r>
        <w:t>sobre</w:t>
      </w:r>
      <w:r>
        <w:rPr>
          <w:spacing w:val="-13"/>
        </w:rPr>
        <w:t xml:space="preserve"> </w:t>
      </w:r>
      <w:r>
        <w:t>los</w:t>
      </w:r>
      <w:r>
        <w:rPr>
          <w:spacing w:val="-16"/>
        </w:rPr>
        <w:t xml:space="preserve"> </w:t>
      </w:r>
      <w:r>
        <w:t>diversos</w:t>
      </w:r>
      <w:r>
        <w:rPr>
          <w:spacing w:val="-14"/>
        </w:rPr>
        <w:t xml:space="preserve"> </w:t>
      </w:r>
      <w:r>
        <w:t>medios</w:t>
      </w:r>
      <w:r>
        <w:rPr>
          <w:spacing w:val="-13"/>
        </w:rPr>
        <w:t xml:space="preserve"> </w:t>
      </w:r>
      <w:r>
        <w:t>habilitados de participación, antes y durante el</w:t>
      </w:r>
      <w:r>
        <w:rPr>
          <w:spacing w:val="-3"/>
        </w:rPr>
        <w:t xml:space="preserve"> </w:t>
      </w:r>
      <w:r>
        <w:t>ejercicio.</w:t>
      </w:r>
    </w:p>
    <w:p w:rsidR="00FE31D6" w:rsidRDefault="00FE31D6">
      <w:pPr>
        <w:pStyle w:val="Textoindependiente"/>
        <w:spacing w:before="1"/>
      </w:pPr>
    </w:p>
    <w:p w:rsidR="00FE31D6" w:rsidRDefault="00A638F7">
      <w:pPr>
        <w:pStyle w:val="Textoindependiente"/>
        <w:ind w:left="100" w:right="120"/>
        <w:jc w:val="both"/>
      </w:pPr>
      <w:r>
        <w:t>El informe general que se realicen en el mes de noviembre de cada año, servirá como insumo para las mejoras o cambios que se deban realizar en la siguiente vigencia.</w:t>
      </w:r>
    </w:p>
    <w:p w:rsidR="00FE31D6" w:rsidRDefault="00FE31D6">
      <w:pPr>
        <w:pStyle w:val="Textoindependiente"/>
        <w:spacing w:before="8"/>
        <w:rPr>
          <w:sz w:val="21"/>
        </w:rPr>
      </w:pPr>
    </w:p>
    <w:p w:rsidR="00FE31D6" w:rsidRDefault="00A638F7">
      <w:pPr>
        <w:pStyle w:val="Prrafodelista"/>
        <w:numPr>
          <w:ilvl w:val="0"/>
          <w:numId w:val="3"/>
        </w:numPr>
        <w:tabs>
          <w:tab w:val="left" w:pos="821"/>
        </w:tabs>
        <w:spacing w:before="1"/>
        <w:ind w:right="114"/>
        <w:jc w:val="both"/>
      </w:pPr>
      <w:r>
        <w:rPr>
          <w:b/>
        </w:rPr>
        <w:t xml:space="preserve">Reiniciar la organización del proceso de rendición de cuentas: </w:t>
      </w:r>
      <w:r>
        <w:t>reinicie la planeación</w:t>
      </w:r>
      <w:r>
        <w:rPr>
          <w:spacing w:val="-10"/>
        </w:rPr>
        <w:t xml:space="preserve"> </w:t>
      </w:r>
      <w:r>
        <w:t>de</w:t>
      </w:r>
      <w:r>
        <w:rPr>
          <w:spacing w:val="-11"/>
        </w:rPr>
        <w:t xml:space="preserve"> </w:t>
      </w:r>
      <w:r>
        <w:t>un</w:t>
      </w:r>
      <w:r>
        <w:rPr>
          <w:spacing w:val="-10"/>
        </w:rPr>
        <w:t xml:space="preserve"> </w:t>
      </w:r>
      <w:r>
        <w:t>nuevo</w:t>
      </w:r>
      <w:r>
        <w:rPr>
          <w:spacing w:val="-11"/>
        </w:rPr>
        <w:t xml:space="preserve"> </w:t>
      </w:r>
      <w:r>
        <w:t>proceso</w:t>
      </w:r>
      <w:r>
        <w:rPr>
          <w:spacing w:val="-10"/>
        </w:rPr>
        <w:t xml:space="preserve"> </w:t>
      </w:r>
      <w:r>
        <w:t>de</w:t>
      </w:r>
      <w:r>
        <w:rPr>
          <w:spacing w:val="-12"/>
        </w:rPr>
        <w:t xml:space="preserve"> </w:t>
      </w:r>
      <w:r>
        <w:t>rendición</w:t>
      </w:r>
      <w:r>
        <w:rPr>
          <w:spacing w:val="-10"/>
        </w:rPr>
        <w:t xml:space="preserve"> </w:t>
      </w:r>
      <w:r>
        <w:t>de</w:t>
      </w:r>
      <w:r>
        <w:rPr>
          <w:spacing w:val="-12"/>
        </w:rPr>
        <w:t xml:space="preserve"> </w:t>
      </w:r>
      <w:r>
        <w:t>cuentas.</w:t>
      </w:r>
      <w:r>
        <w:rPr>
          <w:spacing w:val="-10"/>
        </w:rPr>
        <w:t xml:space="preserve"> </w:t>
      </w:r>
      <w:r>
        <w:t>La</w:t>
      </w:r>
      <w:r>
        <w:rPr>
          <w:spacing w:val="-12"/>
        </w:rPr>
        <w:t xml:space="preserve"> </w:t>
      </w:r>
      <w:r>
        <w:t>rendición</w:t>
      </w:r>
      <w:r>
        <w:rPr>
          <w:spacing w:val="-10"/>
        </w:rPr>
        <w:t xml:space="preserve"> </w:t>
      </w:r>
      <w:r>
        <w:t>de</w:t>
      </w:r>
      <w:r>
        <w:rPr>
          <w:spacing w:val="-14"/>
        </w:rPr>
        <w:t xml:space="preserve"> </w:t>
      </w:r>
      <w:r>
        <w:t>cuentas es un proceso continuo. Por ello una vez culminadas las acciones previstas para responder por la gestión institucional durante el periodo establecido, se iniciará una nueva planeación y ejecución de acciones para la rendición de cuentas de otro</w:t>
      </w:r>
      <w:r>
        <w:rPr>
          <w:spacing w:val="-2"/>
        </w:rPr>
        <w:t xml:space="preserve"> </w:t>
      </w:r>
      <w:r>
        <w:t>periodo.</w:t>
      </w:r>
    </w:p>
    <w:sectPr w:rsidR="00FE31D6">
      <w:pgSz w:w="12240" w:h="15840"/>
      <w:pgMar w:top="1440" w:right="1680" w:bottom="1260" w:left="1700" w:header="0" w:footer="107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FDF" w:rsidRDefault="00921FDF">
      <w:r>
        <w:separator/>
      </w:r>
    </w:p>
  </w:endnote>
  <w:endnote w:type="continuationSeparator" w:id="0">
    <w:p w:rsidR="00921FDF" w:rsidRDefault="0092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32D" w:rsidRDefault="00AD332D">
    <w:pPr>
      <w:pStyle w:val="Textoindependiente"/>
      <w:spacing w:line="14" w:lineRule="auto"/>
      <w:rPr>
        <w:sz w:val="20"/>
      </w:rPr>
    </w:pPr>
    <w:r>
      <w:rPr>
        <w:noProof/>
        <w:lang w:bidi="ar-SA"/>
      </w:rPr>
      <w:drawing>
        <wp:anchor distT="0" distB="0" distL="0" distR="0" simplePos="0" relativeHeight="251657728" behindDoc="1" locked="0" layoutInCell="1" allowOverlap="1">
          <wp:simplePos x="0" y="0"/>
          <wp:positionH relativeFrom="page">
            <wp:posOffset>2838905</wp:posOffset>
          </wp:positionH>
          <wp:positionV relativeFrom="page">
            <wp:posOffset>9249248</wp:posOffset>
          </wp:positionV>
          <wp:extent cx="1427929" cy="61085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427929" cy="610856"/>
                  </a:xfrm>
                  <a:prstGeom prst="rect">
                    <a:avLst/>
                  </a:prstGeom>
                </pic:spPr>
              </pic:pic>
            </a:graphicData>
          </a:graphic>
        </wp:anchor>
      </w:drawing>
    </w:r>
    <w:r>
      <w:rPr>
        <w:noProof/>
        <w:lang w:bidi="ar-SA"/>
      </w:rPr>
      <mc:AlternateContent>
        <mc:Choice Requires="wps">
          <w:drawing>
            <wp:anchor distT="0" distB="0" distL="114300" distR="114300" simplePos="0" relativeHeight="251658752" behindDoc="1" locked="0" layoutInCell="1" allowOverlap="1">
              <wp:simplePos x="0" y="0"/>
              <wp:positionH relativeFrom="page">
                <wp:posOffset>2434590</wp:posOffset>
              </wp:positionH>
              <wp:positionV relativeFrom="page">
                <wp:posOffset>9418955</wp:posOffset>
              </wp:positionV>
              <wp:extent cx="220980" cy="204470"/>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32D" w:rsidRDefault="00AD332D">
                          <w:pPr>
                            <w:spacing w:before="28"/>
                            <w:ind w:left="40"/>
                            <w:rPr>
                              <w:rFonts w:ascii="Georgia"/>
                              <w:sz w:val="24"/>
                            </w:rPr>
                          </w:pPr>
                          <w:r>
                            <w:fldChar w:fldCharType="begin"/>
                          </w:r>
                          <w:r>
                            <w:rPr>
                              <w:rFonts w:ascii="Georgia"/>
                              <w:w w:val="105"/>
                              <w:sz w:val="24"/>
                            </w:rPr>
                            <w:instrText xml:space="preserve"> PAGE </w:instrText>
                          </w:r>
                          <w:r>
                            <w:fldChar w:fldCharType="separate"/>
                          </w:r>
                          <w:r w:rsidR="00F37B89">
                            <w:rPr>
                              <w:rFonts w:ascii="Georgia"/>
                              <w:noProof/>
                              <w:w w:val="105"/>
                              <w:sz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191.7pt;margin-top:741.65pt;width:17.4pt;height:16.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" filled="f" stroked="f">
              <v:textbox inset="0,0,0,0">
                <w:txbxContent>
                  <w:p w:rsidR="00AD332D" w:rsidRDefault="00AD332D">
                    <w:pPr>
                      <w:spacing w:before="28"/>
                      <w:ind w:left="40"/>
                      <w:rPr>
                        <w:rFonts w:ascii="Georgia"/>
                        <w:sz w:val="24"/>
                      </w:rPr>
                    </w:pPr>
                    <w:r>
                      <w:fldChar w:fldCharType="begin"/>
                    </w:r>
                    <w:r>
                      <w:rPr>
                        <w:rFonts w:ascii="Georgia"/>
                        <w:w w:val="105"/>
                        <w:sz w:val="24"/>
                      </w:rPr>
                      <w:instrText xml:space="preserve"> PAGE </w:instrText>
                    </w:r>
                    <w:r>
                      <w:fldChar w:fldCharType="separate"/>
                    </w:r>
                    <w:r w:rsidR="00F37B89">
                      <w:rPr>
                        <w:rFonts w:ascii="Georgia"/>
                        <w:noProof/>
                        <w:w w:val="105"/>
                        <w:sz w:val="24"/>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FDF" w:rsidRDefault="00921FDF">
      <w:r>
        <w:separator/>
      </w:r>
    </w:p>
  </w:footnote>
  <w:footnote w:type="continuationSeparator" w:id="0">
    <w:p w:rsidR="00921FDF" w:rsidRDefault="00921FDF">
      <w:r>
        <w:continuationSeparator/>
      </w:r>
    </w:p>
  </w:footnote>
  <w:footnote w:id="1">
    <w:p w:rsidR="00AD332D" w:rsidRPr="00AA32D4" w:rsidRDefault="00AD332D" w:rsidP="0088726A">
      <w:pPr>
        <w:pStyle w:val="Textonotapie"/>
        <w:rPr>
          <w:lang w:val="es-CO"/>
        </w:rPr>
      </w:pPr>
      <w:r>
        <w:rPr>
          <w:rStyle w:val="Refdenotaalpie"/>
        </w:rPr>
        <w:footnoteRef/>
      </w:r>
      <w:r>
        <w:t xml:space="preserve"> </w:t>
      </w:r>
      <w:r w:rsidRPr="00C67B67">
        <w:rPr>
          <w:sz w:val="18"/>
        </w:rPr>
        <w:t>https://www.funcionpublica.gov.co/web/murc/preguntas-frecuentes/-/asset_publisher/l90YpVLO0Swy/content/25-a-traves-de-que-canales-se-puede-realizar-convocatoria-a-los-espacios-o-encuentros-de-dialogo-?from=2017/08</w:t>
      </w:r>
    </w:p>
  </w:footnote>
  <w:footnote w:id="2">
    <w:p w:rsidR="00AD332D" w:rsidRPr="00AA32D4" w:rsidRDefault="00AD332D" w:rsidP="003A4F55">
      <w:pPr>
        <w:pStyle w:val="Textonotapie"/>
        <w:rPr>
          <w:lang w:val="es-CO"/>
        </w:rPr>
      </w:pPr>
      <w:r>
        <w:rPr>
          <w:rStyle w:val="Refdenotaalpie"/>
        </w:rPr>
        <w:footnoteRef/>
      </w:r>
      <w:r>
        <w:t xml:space="preserve"> </w:t>
      </w:r>
      <w:hyperlink r:id="rId1">
        <w:r>
          <w:rPr>
            <w:sz w:val="18"/>
          </w:rPr>
          <w:t>http://www.funcionpublica.gov.co/eva/coleccionpracticasparticipacionciudadana/fases_gestion.html</w:t>
        </w:r>
      </w:hyperlink>
    </w:p>
  </w:footnote>
  <w:footnote w:id="3">
    <w:p w:rsidR="00AD332D" w:rsidRPr="00B414D5" w:rsidRDefault="00AD332D" w:rsidP="00453619">
      <w:pPr>
        <w:pStyle w:val="Textonotapie"/>
        <w:rPr>
          <w:lang w:val="es-CO"/>
        </w:rPr>
      </w:pPr>
      <w:r w:rsidRPr="00FE119F">
        <w:rPr>
          <w:rStyle w:val="Refdenotaalpie"/>
          <w:sz w:val="18"/>
        </w:rPr>
        <w:footnoteRef/>
      </w:r>
      <w:r w:rsidRPr="00FE119F">
        <w:rPr>
          <w:sz w:val="18"/>
        </w:rPr>
        <w:t xml:space="preserve"> Ley 1757 de</w:t>
      </w:r>
      <w:r w:rsidRPr="00FE119F">
        <w:rPr>
          <w:spacing w:val="-14"/>
          <w:sz w:val="18"/>
        </w:rPr>
        <w:t xml:space="preserve"> </w:t>
      </w:r>
      <w:r w:rsidRPr="00FE119F">
        <w:rPr>
          <w:sz w:val="18"/>
        </w:rPr>
        <w:t>2015, art</w:t>
      </w:r>
      <w:r>
        <w:rPr>
          <w:sz w:val="18"/>
        </w:rPr>
        <w:t>ículo</w:t>
      </w:r>
      <w:r w:rsidRPr="00FE119F">
        <w:rPr>
          <w:sz w:val="18"/>
        </w:rPr>
        <w:t xml:space="preserve"> 60.</w:t>
      </w:r>
    </w:p>
  </w:footnote>
  <w:footnote w:id="4">
    <w:p w:rsidR="00AD332D" w:rsidRPr="00252555" w:rsidRDefault="00AD332D" w:rsidP="00BF1C18">
      <w:pPr>
        <w:pStyle w:val="Textonotapie"/>
        <w:rPr>
          <w:lang w:val="es-CO"/>
        </w:rPr>
      </w:pPr>
      <w:r>
        <w:rPr>
          <w:rStyle w:val="Refdenotaalpie"/>
        </w:rPr>
        <w:footnoteRef/>
      </w:r>
      <w:r>
        <w:t xml:space="preserve"> </w:t>
      </w:r>
      <w:hyperlink r:id="rId2" w:history="1">
        <w:r w:rsidRPr="00951237">
          <w:rPr>
            <w:rStyle w:val="Hipervnculo"/>
            <w:sz w:val="18"/>
          </w:rPr>
          <w:t>http://bit.ly/2IucjAN</w:t>
        </w:r>
      </w:hyperlink>
      <w:r>
        <w:rPr>
          <w:sz w:val="18"/>
        </w:rPr>
        <w:t xml:space="preserve"> </w:t>
      </w:r>
    </w:p>
  </w:footnote>
  <w:footnote w:id="5">
    <w:p w:rsidR="00AD332D" w:rsidRPr="00252555" w:rsidRDefault="00AD332D" w:rsidP="00BF1C18">
      <w:pPr>
        <w:pStyle w:val="Textonotapie"/>
        <w:rPr>
          <w:lang w:val="es-CO"/>
        </w:rPr>
      </w:pPr>
      <w:r>
        <w:rPr>
          <w:rStyle w:val="Refdenotaalpie"/>
        </w:rPr>
        <w:footnoteRef/>
      </w:r>
      <w:r>
        <w:t xml:space="preserve"> </w:t>
      </w:r>
      <w:hyperlink r:id="rId3" w:history="1">
        <w:r w:rsidRPr="00951237">
          <w:rPr>
            <w:rStyle w:val="Hipervnculo"/>
            <w:sz w:val="18"/>
          </w:rPr>
          <w:t>http://bit.ly/2QS30yq</w:t>
        </w:r>
      </w:hyperlink>
      <w:r>
        <w:rPr>
          <w:sz w:val="18"/>
        </w:rPr>
        <w:t xml:space="preserve"> </w:t>
      </w:r>
    </w:p>
  </w:footnote>
  <w:footnote w:id="6">
    <w:p w:rsidR="00AD332D" w:rsidRPr="008E2464" w:rsidRDefault="00AD332D" w:rsidP="008E2464">
      <w:pPr>
        <w:pStyle w:val="Textonotapie"/>
        <w:rPr>
          <w:sz w:val="18"/>
          <w:lang w:val="es-CO"/>
        </w:rPr>
      </w:pPr>
      <w:r>
        <w:rPr>
          <w:rStyle w:val="Refdenotaalpie"/>
        </w:rPr>
        <w:footnoteRef/>
      </w:r>
      <w:r>
        <w:t xml:space="preserve"> </w:t>
      </w:r>
      <w:hyperlink r:id="rId4" w:history="1">
        <w:r w:rsidRPr="00951237">
          <w:rPr>
            <w:rStyle w:val="Hipervnculo"/>
            <w:sz w:val="18"/>
          </w:rPr>
          <w:t>http://bit.ly/2MvC49c</w:t>
        </w:r>
      </w:hyperlink>
      <w:r>
        <w:rPr>
          <w:sz w:val="18"/>
        </w:rPr>
        <w:t xml:space="preserve"> </w:t>
      </w:r>
    </w:p>
  </w:footnote>
  <w:footnote w:id="7">
    <w:p w:rsidR="00AD332D" w:rsidRPr="008E2464" w:rsidRDefault="00AD332D" w:rsidP="008E2464">
      <w:pPr>
        <w:pStyle w:val="Textonotapie"/>
        <w:rPr>
          <w:lang w:val="es-CO"/>
        </w:rPr>
      </w:pPr>
      <w:r>
        <w:rPr>
          <w:rStyle w:val="Refdenotaalpie"/>
        </w:rPr>
        <w:footnoteRef/>
      </w:r>
      <w:r>
        <w:t xml:space="preserve"> </w:t>
      </w:r>
      <w:hyperlink r:id="rId5" w:history="1">
        <w:r w:rsidRPr="00951237">
          <w:rPr>
            <w:rStyle w:val="Hipervnculo"/>
            <w:sz w:val="18"/>
          </w:rPr>
          <w:t>http://bit.ly/2XxpmI1</w:t>
        </w:r>
      </w:hyperlink>
      <w:r>
        <w:rPr>
          <w:sz w:val="18"/>
        </w:rPr>
        <w:t xml:space="preserve">  </w:t>
      </w:r>
    </w:p>
  </w:footnote>
  <w:footnote w:id="8">
    <w:p w:rsidR="00AD332D" w:rsidRPr="001872E6" w:rsidRDefault="00AD332D">
      <w:pPr>
        <w:pStyle w:val="Textonotapie"/>
        <w:rPr>
          <w:sz w:val="16"/>
          <w:lang w:val="es-CO"/>
        </w:rPr>
      </w:pPr>
      <w:r>
        <w:rPr>
          <w:rStyle w:val="Refdenotaalpie"/>
        </w:rPr>
        <w:footnoteRef/>
      </w:r>
      <w:r>
        <w:t xml:space="preserve"> </w:t>
      </w:r>
      <w:r w:rsidRPr="001872E6">
        <w:rPr>
          <w:sz w:val="16"/>
        </w:rPr>
        <w:t>Manual de Estructura del Estado Colombiano, Sector Ambiente. Departamento Administrativo de la Función Pública</w:t>
      </w:r>
    </w:p>
  </w:footnote>
  <w:footnote w:id="9">
    <w:p w:rsidR="00AD332D" w:rsidRPr="00E15DD5" w:rsidRDefault="00AD332D">
      <w:pPr>
        <w:pStyle w:val="Textonotapie"/>
        <w:rPr>
          <w:lang w:val="es-CO"/>
        </w:rPr>
      </w:pPr>
      <w:r>
        <w:rPr>
          <w:rStyle w:val="Refdenotaalpie"/>
        </w:rPr>
        <w:footnoteRef/>
      </w:r>
      <w:r>
        <w:t xml:space="preserve"> </w:t>
      </w:r>
      <w:r w:rsidRPr="00E15DD5">
        <w:rPr>
          <w:sz w:val="18"/>
        </w:rPr>
        <w:t>https://www.funcionpublica.gov.co/web/murc/cuales-son-las-etapas-del-proceso-de-la-rendicion-de-cuentas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32D" w:rsidRDefault="009011A9">
    <w:pPr>
      <w:pStyle w:val="Textoindependiente"/>
      <w:spacing w:line="14" w:lineRule="auto"/>
      <w:rPr>
        <w:sz w:val="20"/>
      </w:rPr>
    </w:pPr>
    <w:r>
      <w:rPr>
        <w:noProof/>
      </w:rPr>
      <w:drawing>
        <wp:anchor distT="0" distB="0" distL="0" distR="0" simplePos="0" relativeHeight="251660800" behindDoc="1" locked="0" layoutInCell="1" allowOverlap="1" wp14:anchorId="1D129576" wp14:editId="6CFC8E21">
          <wp:simplePos x="0" y="0"/>
          <wp:positionH relativeFrom="page">
            <wp:align>right</wp:align>
          </wp:positionH>
          <wp:positionV relativeFrom="page">
            <wp:align>top</wp:align>
          </wp:positionV>
          <wp:extent cx="7760197" cy="74980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7760197" cy="749807"/>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F74C2"/>
    <w:multiLevelType w:val="hybridMultilevel"/>
    <w:tmpl w:val="0422D502"/>
    <w:lvl w:ilvl="0" w:tplc="5534212C">
      <w:numFmt w:val="bullet"/>
      <w:lvlText w:val=""/>
      <w:lvlJc w:val="left"/>
      <w:pPr>
        <w:ind w:left="820" w:hanging="360"/>
      </w:pPr>
      <w:rPr>
        <w:rFonts w:ascii="Symbol" w:eastAsia="Symbol" w:hAnsi="Symbol" w:cs="Symbol" w:hint="default"/>
        <w:w w:val="100"/>
        <w:sz w:val="22"/>
        <w:szCs w:val="22"/>
        <w:lang w:val="es-MX" w:eastAsia="es-MX" w:bidi="es-MX"/>
      </w:rPr>
    </w:lvl>
    <w:lvl w:ilvl="1" w:tplc="DF36BCF4">
      <w:numFmt w:val="bullet"/>
      <w:lvlText w:val="•"/>
      <w:lvlJc w:val="left"/>
      <w:pPr>
        <w:ind w:left="1624" w:hanging="360"/>
      </w:pPr>
      <w:rPr>
        <w:rFonts w:hint="default"/>
        <w:lang w:val="es-MX" w:eastAsia="es-MX" w:bidi="es-MX"/>
      </w:rPr>
    </w:lvl>
    <w:lvl w:ilvl="2" w:tplc="86E469F2">
      <w:numFmt w:val="bullet"/>
      <w:lvlText w:val="•"/>
      <w:lvlJc w:val="left"/>
      <w:pPr>
        <w:ind w:left="2428" w:hanging="360"/>
      </w:pPr>
      <w:rPr>
        <w:rFonts w:hint="default"/>
        <w:lang w:val="es-MX" w:eastAsia="es-MX" w:bidi="es-MX"/>
      </w:rPr>
    </w:lvl>
    <w:lvl w:ilvl="3" w:tplc="FA88CFD0">
      <w:numFmt w:val="bullet"/>
      <w:lvlText w:val="•"/>
      <w:lvlJc w:val="left"/>
      <w:pPr>
        <w:ind w:left="3232" w:hanging="360"/>
      </w:pPr>
      <w:rPr>
        <w:rFonts w:hint="default"/>
        <w:lang w:val="es-MX" w:eastAsia="es-MX" w:bidi="es-MX"/>
      </w:rPr>
    </w:lvl>
    <w:lvl w:ilvl="4" w:tplc="1B16A20C">
      <w:numFmt w:val="bullet"/>
      <w:lvlText w:val="•"/>
      <w:lvlJc w:val="left"/>
      <w:pPr>
        <w:ind w:left="4036" w:hanging="360"/>
      </w:pPr>
      <w:rPr>
        <w:rFonts w:hint="default"/>
        <w:lang w:val="es-MX" w:eastAsia="es-MX" w:bidi="es-MX"/>
      </w:rPr>
    </w:lvl>
    <w:lvl w:ilvl="5" w:tplc="1B167C7A">
      <w:numFmt w:val="bullet"/>
      <w:lvlText w:val="•"/>
      <w:lvlJc w:val="left"/>
      <w:pPr>
        <w:ind w:left="4840" w:hanging="360"/>
      </w:pPr>
      <w:rPr>
        <w:rFonts w:hint="default"/>
        <w:lang w:val="es-MX" w:eastAsia="es-MX" w:bidi="es-MX"/>
      </w:rPr>
    </w:lvl>
    <w:lvl w:ilvl="6" w:tplc="EECA79E2">
      <w:numFmt w:val="bullet"/>
      <w:lvlText w:val="•"/>
      <w:lvlJc w:val="left"/>
      <w:pPr>
        <w:ind w:left="5644" w:hanging="360"/>
      </w:pPr>
      <w:rPr>
        <w:rFonts w:hint="default"/>
        <w:lang w:val="es-MX" w:eastAsia="es-MX" w:bidi="es-MX"/>
      </w:rPr>
    </w:lvl>
    <w:lvl w:ilvl="7" w:tplc="3D9285CE">
      <w:numFmt w:val="bullet"/>
      <w:lvlText w:val="•"/>
      <w:lvlJc w:val="left"/>
      <w:pPr>
        <w:ind w:left="6448" w:hanging="360"/>
      </w:pPr>
      <w:rPr>
        <w:rFonts w:hint="default"/>
        <w:lang w:val="es-MX" w:eastAsia="es-MX" w:bidi="es-MX"/>
      </w:rPr>
    </w:lvl>
    <w:lvl w:ilvl="8" w:tplc="C1ECFB1E">
      <w:numFmt w:val="bullet"/>
      <w:lvlText w:val="•"/>
      <w:lvlJc w:val="left"/>
      <w:pPr>
        <w:ind w:left="7252" w:hanging="360"/>
      </w:pPr>
      <w:rPr>
        <w:rFonts w:hint="default"/>
        <w:lang w:val="es-MX" w:eastAsia="es-MX" w:bidi="es-MX"/>
      </w:rPr>
    </w:lvl>
  </w:abstractNum>
  <w:abstractNum w:abstractNumId="1" w15:restartNumberingAfterBreak="0">
    <w:nsid w:val="13851B50"/>
    <w:multiLevelType w:val="hybridMultilevel"/>
    <w:tmpl w:val="E476073A"/>
    <w:lvl w:ilvl="0" w:tplc="AF223D42">
      <w:numFmt w:val="bullet"/>
      <w:lvlText w:val=""/>
      <w:lvlJc w:val="left"/>
      <w:pPr>
        <w:ind w:left="820" w:hanging="360"/>
      </w:pPr>
      <w:rPr>
        <w:rFonts w:ascii="Wingdings" w:eastAsia="Wingdings" w:hAnsi="Wingdings" w:cs="Wingdings" w:hint="default"/>
        <w:w w:val="100"/>
        <w:sz w:val="22"/>
        <w:szCs w:val="22"/>
        <w:lang w:val="es-MX" w:eastAsia="es-MX" w:bidi="es-MX"/>
      </w:rPr>
    </w:lvl>
    <w:lvl w:ilvl="1" w:tplc="5E660164">
      <w:numFmt w:val="bullet"/>
      <w:lvlText w:val="•"/>
      <w:lvlJc w:val="left"/>
      <w:pPr>
        <w:ind w:left="1624" w:hanging="360"/>
      </w:pPr>
      <w:rPr>
        <w:rFonts w:hint="default"/>
        <w:lang w:val="es-MX" w:eastAsia="es-MX" w:bidi="es-MX"/>
      </w:rPr>
    </w:lvl>
    <w:lvl w:ilvl="2" w:tplc="A140A930">
      <w:numFmt w:val="bullet"/>
      <w:lvlText w:val="•"/>
      <w:lvlJc w:val="left"/>
      <w:pPr>
        <w:ind w:left="2428" w:hanging="360"/>
      </w:pPr>
      <w:rPr>
        <w:rFonts w:hint="default"/>
        <w:lang w:val="es-MX" w:eastAsia="es-MX" w:bidi="es-MX"/>
      </w:rPr>
    </w:lvl>
    <w:lvl w:ilvl="3" w:tplc="04DCC15C">
      <w:numFmt w:val="bullet"/>
      <w:lvlText w:val="•"/>
      <w:lvlJc w:val="left"/>
      <w:pPr>
        <w:ind w:left="3232" w:hanging="360"/>
      </w:pPr>
      <w:rPr>
        <w:rFonts w:hint="default"/>
        <w:lang w:val="es-MX" w:eastAsia="es-MX" w:bidi="es-MX"/>
      </w:rPr>
    </w:lvl>
    <w:lvl w:ilvl="4" w:tplc="6F94F27C">
      <w:numFmt w:val="bullet"/>
      <w:lvlText w:val="•"/>
      <w:lvlJc w:val="left"/>
      <w:pPr>
        <w:ind w:left="4036" w:hanging="360"/>
      </w:pPr>
      <w:rPr>
        <w:rFonts w:hint="default"/>
        <w:lang w:val="es-MX" w:eastAsia="es-MX" w:bidi="es-MX"/>
      </w:rPr>
    </w:lvl>
    <w:lvl w:ilvl="5" w:tplc="493CE5DE">
      <w:numFmt w:val="bullet"/>
      <w:lvlText w:val="•"/>
      <w:lvlJc w:val="left"/>
      <w:pPr>
        <w:ind w:left="4840" w:hanging="360"/>
      </w:pPr>
      <w:rPr>
        <w:rFonts w:hint="default"/>
        <w:lang w:val="es-MX" w:eastAsia="es-MX" w:bidi="es-MX"/>
      </w:rPr>
    </w:lvl>
    <w:lvl w:ilvl="6" w:tplc="3A7622F6">
      <w:numFmt w:val="bullet"/>
      <w:lvlText w:val="•"/>
      <w:lvlJc w:val="left"/>
      <w:pPr>
        <w:ind w:left="5644" w:hanging="360"/>
      </w:pPr>
      <w:rPr>
        <w:rFonts w:hint="default"/>
        <w:lang w:val="es-MX" w:eastAsia="es-MX" w:bidi="es-MX"/>
      </w:rPr>
    </w:lvl>
    <w:lvl w:ilvl="7" w:tplc="933CF5B2">
      <w:numFmt w:val="bullet"/>
      <w:lvlText w:val="•"/>
      <w:lvlJc w:val="left"/>
      <w:pPr>
        <w:ind w:left="6448" w:hanging="360"/>
      </w:pPr>
      <w:rPr>
        <w:rFonts w:hint="default"/>
        <w:lang w:val="es-MX" w:eastAsia="es-MX" w:bidi="es-MX"/>
      </w:rPr>
    </w:lvl>
    <w:lvl w:ilvl="8" w:tplc="426CBC9C">
      <w:numFmt w:val="bullet"/>
      <w:lvlText w:val="•"/>
      <w:lvlJc w:val="left"/>
      <w:pPr>
        <w:ind w:left="7252" w:hanging="360"/>
      </w:pPr>
      <w:rPr>
        <w:rFonts w:hint="default"/>
        <w:lang w:val="es-MX" w:eastAsia="es-MX" w:bidi="es-MX"/>
      </w:rPr>
    </w:lvl>
  </w:abstractNum>
  <w:abstractNum w:abstractNumId="2" w15:restartNumberingAfterBreak="0">
    <w:nsid w:val="18053538"/>
    <w:multiLevelType w:val="hybridMultilevel"/>
    <w:tmpl w:val="AF002C7C"/>
    <w:lvl w:ilvl="0" w:tplc="080A0001">
      <w:start w:val="1"/>
      <w:numFmt w:val="bullet"/>
      <w:lvlText w:val=""/>
      <w:lvlJc w:val="left"/>
      <w:pPr>
        <w:ind w:left="1180" w:hanging="360"/>
      </w:pPr>
      <w:rPr>
        <w:rFonts w:ascii="Symbol" w:hAnsi="Symbol" w:hint="default"/>
      </w:rPr>
    </w:lvl>
    <w:lvl w:ilvl="1" w:tplc="080A0003" w:tentative="1">
      <w:start w:val="1"/>
      <w:numFmt w:val="bullet"/>
      <w:lvlText w:val="o"/>
      <w:lvlJc w:val="left"/>
      <w:pPr>
        <w:ind w:left="1900" w:hanging="360"/>
      </w:pPr>
      <w:rPr>
        <w:rFonts w:ascii="Courier New" w:hAnsi="Courier New" w:cs="Courier New" w:hint="default"/>
      </w:rPr>
    </w:lvl>
    <w:lvl w:ilvl="2" w:tplc="080A0005" w:tentative="1">
      <w:start w:val="1"/>
      <w:numFmt w:val="bullet"/>
      <w:lvlText w:val=""/>
      <w:lvlJc w:val="left"/>
      <w:pPr>
        <w:ind w:left="2620" w:hanging="360"/>
      </w:pPr>
      <w:rPr>
        <w:rFonts w:ascii="Wingdings" w:hAnsi="Wingdings" w:hint="default"/>
      </w:rPr>
    </w:lvl>
    <w:lvl w:ilvl="3" w:tplc="080A0001" w:tentative="1">
      <w:start w:val="1"/>
      <w:numFmt w:val="bullet"/>
      <w:lvlText w:val=""/>
      <w:lvlJc w:val="left"/>
      <w:pPr>
        <w:ind w:left="3340" w:hanging="360"/>
      </w:pPr>
      <w:rPr>
        <w:rFonts w:ascii="Symbol" w:hAnsi="Symbol" w:hint="default"/>
      </w:rPr>
    </w:lvl>
    <w:lvl w:ilvl="4" w:tplc="080A0003" w:tentative="1">
      <w:start w:val="1"/>
      <w:numFmt w:val="bullet"/>
      <w:lvlText w:val="o"/>
      <w:lvlJc w:val="left"/>
      <w:pPr>
        <w:ind w:left="4060" w:hanging="360"/>
      </w:pPr>
      <w:rPr>
        <w:rFonts w:ascii="Courier New" w:hAnsi="Courier New" w:cs="Courier New" w:hint="default"/>
      </w:rPr>
    </w:lvl>
    <w:lvl w:ilvl="5" w:tplc="080A0005" w:tentative="1">
      <w:start w:val="1"/>
      <w:numFmt w:val="bullet"/>
      <w:lvlText w:val=""/>
      <w:lvlJc w:val="left"/>
      <w:pPr>
        <w:ind w:left="4780" w:hanging="360"/>
      </w:pPr>
      <w:rPr>
        <w:rFonts w:ascii="Wingdings" w:hAnsi="Wingdings" w:hint="default"/>
      </w:rPr>
    </w:lvl>
    <w:lvl w:ilvl="6" w:tplc="080A0001" w:tentative="1">
      <w:start w:val="1"/>
      <w:numFmt w:val="bullet"/>
      <w:lvlText w:val=""/>
      <w:lvlJc w:val="left"/>
      <w:pPr>
        <w:ind w:left="5500" w:hanging="360"/>
      </w:pPr>
      <w:rPr>
        <w:rFonts w:ascii="Symbol" w:hAnsi="Symbol" w:hint="default"/>
      </w:rPr>
    </w:lvl>
    <w:lvl w:ilvl="7" w:tplc="080A0003" w:tentative="1">
      <w:start w:val="1"/>
      <w:numFmt w:val="bullet"/>
      <w:lvlText w:val="o"/>
      <w:lvlJc w:val="left"/>
      <w:pPr>
        <w:ind w:left="6220" w:hanging="360"/>
      </w:pPr>
      <w:rPr>
        <w:rFonts w:ascii="Courier New" w:hAnsi="Courier New" w:cs="Courier New" w:hint="default"/>
      </w:rPr>
    </w:lvl>
    <w:lvl w:ilvl="8" w:tplc="080A0005" w:tentative="1">
      <w:start w:val="1"/>
      <w:numFmt w:val="bullet"/>
      <w:lvlText w:val=""/>
      <w:lvlJc w:val="left"/>
      <w:pPr>
        <w:ind w:left="6940" w:hanging="360"/>
      </w:pPr>
      <w:rPr>
        <w:rFonts w:ascii="Wingdings" w:hAnsi="Wingdings" w:hint="default"/>
      </w:rPr>
    </w:lvl>
  </w:abstractNum>
  <w:abstractNum w:abstractNumId="3" w15:restartNumberingAfterBreak="0">
    <w:nsid w:val="183568E4"/>
    <w:multiLevelType w:val="hybridMultilevel"/>
    <w:tmpl w:val="61C06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F069BA"/>
    <w:multiLevelType w:val="hybridMultilevel"/>
    <w:tmpl w:val="C63EF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6E18A9"/>
    <w:multiLevelType w:val="hybridMultilevel"/>
    <w:tmpl w:val="61C88C36"/>
    <w:lvl w:ilvl="0" w:tplc="558C35D0">
      <w:numFmt w:val="bullet"/>
      <w:lvlText w:val=""/>
      <w:lvlJc w:val="left"/>
      <w:pPr>
        <w:ind w:left="820" w:hanging="360"/>
      </w:pPr>
      <w:rPr>
        <w:rFonts w:ascii="Symbol" w:eastAsia="Symbol" w:hAnsi="Symbol" w:cs="Symbol" w:hint="default"/>
        <w:w w:val="100"/>
        <w:sz w:val="22"/>
        <w:szCs w:val="22"/>
        <w:lang w:val="es-MX" w:eastAsia="es-MX" w:bidi="es-MX"/>
      </w:rPr>
    </w:lvl>
    <w:lvl w:ilvl="1" w:tplc="DA1858EA">
      <w:numFmt w:val="bullet"/>
      <w:lvlText w:val="•"/>
      <w:lvlJc w:val="left"/>
      <w:pPr>
        <w:ind w:left="1624" w:hanging="360"/>
      </w:pPr>
      <w:rPr>
        <w:rFonts w:hint="default"/>
        <w:lang w:val="es-MX" w:eastAsia="es-MX" w:bidi="es-MX"/>
      </w:rPr>
    </w:lvl>
    <w:lvl w:ilvl="2" w:tplc="9ABA6F90">
      <w:numFmt w:val="bullet"/>
      <w:lvlText w:val="•"/>
      <w:lvlJc w:val="left"/>
      <w:pPr>
        <w:ind w:left="2428" w:hanging="360"/>
      </w:pPr>
      <w:rPr>
        <w:rFonts w:hint="default"/>
        <w:lang w:val="es-MX" w:eastAsia="es-MX" w:bidi="es-MX"/>
      </w:rPr>
    </w:lvl>
    <w:lvl w:ilvl="3" w:tplc="45F8C0F6">
      <w:numFmt w:val="bullet"/>
      <w:lvlText w:val="•"/>
      <w:lvlJc w:val="left"/>
      <w:pPr>
        <w:ind w:left="3232" w:hanging="360"/>
      </w:pPr>
      <w:rPr>
        <w:rFonts w:hint="default"/>
        <w:lang w:val="es-MX" w:eastAsia="es-MX" w:bidi="es-MX"/>
      </w:rPr>
    </w:lvl>
    <w:lvl w:ilvl="4" w:tplc="1A908750">
      <w:numFmt w:val="bullet"/>
      <w:lvlText w:val="•"/>
      <w:lvlJc w:val="left"/>
      <w:pPr>
        <w:ind w:left="4036" w:hanging="360"/>
      </w:pPr>
      <w:rPr>
        <w:rFonts w:hint="default"/>
        <w:lang w:val="es-MX" w:eastAsia="es-MX" w:bidi="es-MX"/>
      </w:rPr>
    </w:lvl>
    <w:lvl w:ilvl="5" w:tplc="80F24FD0">
      <w:numFmt w:val="bullet"/>
      <w:lvlText w:val="•"/>
      <w:lvlJc w:val="left"/>
      <w:pPr>
        <w:ind w:left="4840" w:hanging="360"/>
      </w:pPr>
      <w:rPr>
        <w:rFonts w:hint="default"/>
        <w:lang w:val="es-MX" w:eastAsia="es-MX" w:bidi="es-MX"/>
      </w:rPr>
    </w:lvl>
    <w:lvl w:ilvl="6" w:tplc="6AF47BD8">
      <w:numFmt w:val="bullet"/>
      <w:lvlText w:val="•"/>
      <w:lvlJc w:val="left"/>
      <w:pPr>
        <w:ind w:left="5644" w:hanging="360"/>
      </w:pPr>
      <w:rPr>
        <w:rFonts w:hint="default"/>
        <w:lang w:val="es-MX" w:eastAsia="es-MX" w:bidi="es-MX"/>
      </w:rPr>
    </w:lvl>
    <w:lvl w:ilvl="7" w:tplc="8464768A">
      <w:numFmt w:val="bullet"/>
      <w:lvlText w:val="•"/>
      <w:lvlJc w:val="left"/>
      <w:pPr>
        <w:ind w:left="6448" w:hanging="360"/>
      </w:pPr>
      <w:rPr>
        <w:rFonts w:hint="default"/>
        <w:lang w:val="es-MX" w:eastAsia="es-MX" w:bidi="es-MX"/>
      </w:rPr>
    </w:lvl>
    <w:lvl w:ilvl="8" w:tplc="0D3AE8A6">
      <w:numFmt w:val="bullet"/>
      <w:lvlText w:val="•"/>
      <w:lvlJc w:val="left"/>
      <w:pPr>
        <w:ind w:left="7252" w:hanging="360"/>
      </w:pPr>
      <w:rPr>
        <w:rFonts w:hint="default"/>
        <w:lang w:val="es-MX" w:eastAsia="es-MX" w:bidi="es-MX"/>
      </w:rPr>
    </w:lvl>
  </w:abstractNum>
  <w:abstractNum w:abstractNumId="6" w15:restartNumberingAfterBreak="0">
    <w:nsid w:val="1EB3708C"/>
    <w:multiLevelType w:val="hybridMultilevel"/>
    <w:tmpl w:val="6A14E8D2"/>
    <w:lvl w:ilvl="0" w:tplc="9E906BF0">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09408B6"/>
    <w:multiLevelType w:val="hybridMultilevel"/>
    <w:tmpl w:val="E3249BC0"/>
    <w:lvl w:ilvl="0" w:tplc="91B20060">
      <w:start w:val="1"/>
      <w:numFmt w:val="decimal"/>
      <w:lvlText w:val="%1."/>
      <w:lvlJc w:val="left"/>
      <w:pPr>
        <w:ind w:left="820" w:hanging="360"/>
      </w:pPr>
      <w:rPr>
        <w:rFonts w:ascii="Arial" w:eastAsia="Arial" w:hAnsi="Arial" w:cs="Arial" w:hint="default"/>
        <w:b/>
        <w:bCs/>
        <w:spacing w:val="-1"/>
        <w:w w:val="100"/>
        <w:sz w:val="22"/>
        <w:szCs w:val="22"/>
        <w:lang w:val="es-MX" w:eastAsia="es-MX" w:bidi="es-MX"/>
      </w:rPr>
    </w:lvl>
    <w:lvl w:ilvl="1" w:tplc="D2D266DE">
      <w:numFmt w:val="bullet"/>
      <w:lvlText w:val="•"/>
      <w:lvlJc w:val="left"/>
      <w:pPr>
        <w:ind w:left="1200" w:hanging="360"/>
      </w:pPr>
      <w:rPr>
        <w:rFonts w:hint="default"/>
        <w:lang w:val="es-MX" w:eastAsia="es-MX" w:bidi="es-MX"/>
      </w:rPr>
    </w:lvl>
    <w:lvl w:ilvl="2" w:tplc="B768C8E2">
      <w:numFmt w:val="bullet"/>
      <w:lvlText w:val="•"/>
      <w:lvlJc w:val="left"/>
      <w:pPr>
        <w:ind w:left="2051" w:hanging="360"/>
      </w:pPr>
      <w:rPr>
        <w:rFonts w:hint="default"/>
        <w:lang w:val="es-MX" w:eastAsia="es-MX" w:bidi="es-MX"/>
      </w:rPr>
    </w:lvl>
    <w:lvl w:ilvl="3" w:tplc="32AE9A7A">
      <w:numFmt w:val="bullet"/>
      <w:lvlText w:val="•"/>
      <w:lvlJc w:val="left"/>
      <w:pPr>
        <w:ind w:left="2902" w:hanging="360"/>
      </w:pPr>
      <w:rPr>
        <w:rFonts w:hint="default"/>
        <w:lang w:val="es-MX" w:eastAsia="es-MX" w:bidi="es-MX"/>
      </w:rPr>
    </w:lvl>
    <w:lvl w:ilvl="4" w:tplc="D14CCB4A">
      <w:numFmt w:val="bullet"/>
      <w:lvlText w:val="•"/>
      <w:lvlJc w:val="left"/>
      <w:pPr>
        <w:ind w:left="3753" w:hanging="360"/>
      </w:pPr>
      <w:rPr>
        <w:rFonts w:hint="default"/>
        <w:lang w:val="es-MX" w:eastAsia="es-MX" w:bidi="es-MX"/>
      </w:rPr>
    </w:lvl>
    <w:lvl w:ilvl="5" w:tplc="908E3E5C">
      <w:numFmt w:val="bullet"/>
      <w:lvlText w:val="•"/>
      <w:lvlJc w:val="left"/>
      <w:pPr>
        <w:ind w:left="4604" w:hanging="360"/>
      </w:pPr>
      <w:rPr>
        <w:rFonts w:hint="default"/>
        <w:lang w:val="es-MX" w:eastAsia="es-MX" w:bidi="es-MX"/>
      </w:rPr>
    </w:lvl>
    <w:lvl w:ilvl="6" w:tplc="A5425574">
      <w:numFmt w:val="bullet"/>
      <w:lvlText w:val="•"/>
      <w:lvlJc w:val="left"/>
      <w:pPr>
        <w:ind w:left="5455" w:hanging="360"/>
      </w:pPr>
      <w:rPr>
        <w:rFonts w:hint="default"/>
        <w:lang w:val="es-MX" w:eastAsia="es-MX" w:bidi="es-MX"/>
      </w:rPr>
    </w:lvl>
    <w:lvl w:ilvl="7" w:tplc="9B8272C0">
      <w:numFmt w:val="bullet"/>
      <w:lvlText w:val="•"/>
      <w:lvlJc w:val="left"/>
      <w:pPr>
        <w:ind w:left="6306" w:hanging="360"/>
      </w:pPr>
      <w:rPr>
        <w:rFonts w:hint="default"/>
        <w:lang w:val="es-MX" w:eastAsia="es-MX" w:bidi="es-MX"/>
      </w:rPr>
    </w:lvl>
    <w:lvl w:ilvl="8" w:tplc="B830C294">
      <w:numFmt w:val="bullet"/>
      <w:lvlText w:val="•"/>
      <w:lvlJc w:val="left"/>
      <w:pPr>
        <w:ind w:left="7157" w:hanging="360"/>
      </w:pPr>
      <w:rPr>
        <w:rFonts w:hint="default"/>
        <w:lang w:val="es-MX" w:eastAsia="es-MX" w:bidi="es-MX"/>
      </w:rPr>
    </w:lvl>
  </w:abstractNum>
  <w:abstractNum w:abstractNumId="8" w15:restartNumberingAfterBreak="0">
    <w:nsid w:val="24A62A45"/>
    <w:multiLevelType w:val="multilevel"/>
    <w:tmpl w:val="71A41154"/>
    <w:lvl w:ilvl="0">
      <w:start w:val="1"/>
      <w:numFmt w:val="decimal"/>
      <w:lvlText w:val="%1."/>
      <w:lvlJc w:val="left"/>
      <w:pPr>
        <w:ind w:left="345" w:hanging="245"/>
      </w:pPr>
      <w:rPr>
        <w:rFonts w:ascii="Arial" w:eastAsia="Arial" w:hAnsi="Arial" w:cs="Arial" w:hint="default"/>
        <w:b/>
        <w:bCs/>
        <w:spacing w:val="-1"/>
        <w:w w:val="100"/>
        <w:sz w:val="22"/>
        <w:szCs w:val="22"/>
        <w:lang w:val="es-MX" w:eastAsia="es-MX" w:bidi="es-MX"/>
      </w:rPr>
    </w:lvl>
    <w:lvl w:ilvl="1">
      <w:start w:val="1"/>
      <w:numFmt w:val="decimal"/>
      <w:lvlText w:val="%1.%2."/>
      <w:lvlJc w:val="left"/>
      <w:pPr>
        <w:ind w:left="981" w:hanging="641"/>
      </w:pPr>
      <w:rPr>
        <w:rFonts w:ascii="Arial" w:eastAsia="Arial" w:hAnsi="Arial" w:cs="Arial" w:hint="default"/>
        <w:w w:val="100"/>
        <w:sz w:val="22"/>
        <w:szCs w:val="22"/>
        <w:lang w:val="es-MX" w:eastAsia="es-MX" w:bidi="es-MX"/>
      </w:rPr>
    </w:lvl>
    <w:lvl w:ilvl="2">
      <w:numFmt w:val="bullet"/>
      <w:lvlText w:val="•"/>
      <w:lvlJc w:val="left"/>
      <w:pPr>
        <w:ind w:left="1855" w:hanging="641"/>
      </w:pPr>
      <w:rPr>
        <w:rFonts w:hint="default"/>
        <w:lang w:val="es-MX" w:eastAsia="es-MX" w:bidi="es-MX"/>
      </w:rPr>
    </w:lvl>
    <w:lvl w:ilvl="3">
      <w:numFmt w:val="bullet"/>
      <w:lvlText w:val="•"/>
      <w:lvlJc w:val="left"/>
      <w:pPr>
        <w:ind w:left="2731" w:hanging="641"/>
      </w:pPr>
      <w:rPr>
        <w:rFonts w:hint="default"/>
        <w:lang w:val="es-MX" w:eastAsia="es-MX" w:bidi="es-MX"/>
      </w:rPr>
    </w:lvl>
    <w:lvl w:ilvl="4">
      <w:numFmt w:val="bullet"/>
      <w:lvlText w:val="•"/>
      <w:lvlJc w:val="left"/>
      <w:pPr>
        <w:ind w:left="3606" w:hanging="641"/>
      </w:pPr>
      <w:rPr>
        <w:rFonts w:hint="default"/>
        <w:lang w:val="es-MX" w:eastAsia="es-MX" w:bidi="es-MX"/>
      </w:rPr>
    </w:lvl>
    <w:lvl w:ilvl="5">
      <w:numFmt w:val="bullet"/>
      <w:lvlText w:val="•"/>
      <w:lvlJc w:val="left"/>
      <w:pPr>
        <w:ind w:left="4482" w:hanging="641"/>
      </w:pPr>
      <w:rPr>
        <w:rFonts w:hint="default"/>
        <w:lang w:val="es-MX" w:eastAsia="es-MX" w:bidi="es-MX"/>
      </w:rPr>
    </w:lvl>
    <w:lvl w:ilvl="6">
      <w:numFmt w:val="bullet"/>
      <w:lvlText w:val="•"/>
      <w:lvlJc w:val="left"/>
      <w:pPr>
        <w:ind w:left="5357" w:hanging="641"/>
      </w:pPr>
      <w:rPr>
        <w:rFonts w:hint="default"/>
        <w:lang w:val="es-MX" w:eastAsia="es-MX" w:bidi="es-MX"/>
      </w:rPr>
    </w:lvl>
    <w:lvl w:ilvl="7">
      <w:numFmt w:val="bullet"/>
      <w:lvlText w:val="•"/>
      <w:lvlJc w:val="left"/>
      <w:pPr>
        <w:ind w:left="6233" w:hanging="641"/>
      </w:pPr>
      <w:rPr>
        <w:rFonts w:hint="default"/>
        <w:lang w:val="es-MX" w:eastAsia="es-MX" w:bidi="es-MX"/>
      </w:rPr>
    </w:lvl>
    <w:lvl w:ilvl="8">
      <w:numFmt w:val="bullet"/>
      <w:lvlText w:val="•"/>
      <w:lvlJc w:val="left"/>
      <w:pPr>
        <w:ind w:left="7108" w:hanging="641"/>
      </w:pPr>
      <w:rPr>
        <w:rFonts w:hint="default"/>
        <w:lang w:val="es-MX" w:eastAsia="es-MX" w:bidi="es-MX"/>
      </w:rPr>
    </w:lvl>
  </w:abstractNum>
  <w:abstractNum w:abstractNumId="9" w15:restartNumberingAfterBreak="0">
    <w:nsid w:val="24BF5F5C"/>
    <w:multiLevelType w:val="hybridMultilevel"/>
    <w:tmpl w:val="3DECEB38"/>
    <w:lvl w:ilvl="0" w:tplc="40DCBC6E">
      <w:start w:val="1"/>
      <w:numFmt w:val="decimal"/>
      <w:lvlText w:val="%1."/>
      <w:lvlJc w:val="left"/>
      <w:pPr>
        <w:ind w:left="820" w:hanging="360"/>
      </w:pPr>
      <w:rPr>
        <w:rFonts w:ascii="Arial" w:eastAsia="Arial" w:hAnsi="Arial" w:cs="Arial" w:hint="default"/>
        <w:spacing w:val="-1"/>
        <w:w w:val="100"/>
        <w:sz w:val="22"/>
        <w:szCs w:val="22"/>
        <w:lang w:val="es-MX" w:eastAsia="es-MX" w:bidi="es-MX"/>
      </w:rPr>
    </w:lvl>
    <w:lvl w:ilvl="1" w:tplc="6986C4A8">
      <w:numFmt w:val="bullet"/>
      <w:lvlText w:val=""/>
      <w:lvlJc w:val="left"/>
      <w:pPr>
        <w:ind w:left="1180" w:hanging="360"/>
      </w:pPr>
      <w:rPr>
        <w:rFonts w:ascii="Symbol" w:eastAsia="Symbol" w:hAnsi="Symbol" w:cs="Symbol" w:hint="default"/>
        <w:w w:val="100"/>
        <w:sz w:val="22"/>
        <w:szCs w:val="22"/>
        <w:lang w:val="es-MX" w:eastAsia="es-MX" w:bidi="es-MX"/>
      </w:rPr>
    </w:lvl>
    <w:lvl w:ilvl="2" w:tplc="F80431FE">
      <w:numFmt w:val="bullet"/>
      <w:lvlText w:val="•"/>
      <w:lvlJc w:val="left"/>
      <w:pPr>
        <w:ind w:left="2033" w:hanging="360"/>
      </w:pPr>
      <w:rPr>
        <w:rFonts w:hint="default"/>
        <w:lang w:val="es-MX" w:eastAsia="es-MX" w:bidi="es-MX"/>
      </w:rPr>
    </w:lvl>
    <w:lvl w:ilvl="3" w:tplc="2634EE26">
      <w:numFmt w:val="bullet"/>
      <w:lvlText w:val="•"/>
      <w:lvlJc w:val="left"/>
      <w:pPr>
        <w:ind w:left="2886" w:hanging="360"/>
      </w:pPr>
      <w:rPr>
        <w:rFonts w:hint="default"/>
        <w:lang w:val="es-MX" w:eastAsia="es-MX" w:bidi="es-MX"/>
      </w:rPr>
    </w:lvl>
    <w:lvl w:ilvl="4" w:tplc="BED0A428">
      <w:numFmt w:val="bullet"/>
      <w:lvlText w:val="•"/>
      <w:lvlJc w:val="left"/>
      <w:pPr>
        <w:ind w:left="3740" w:hanging="360"/>
      </w:pPr>
      <w:rPr>
        <w:rFonts w:hint="default"/>
        <w:lang w:val="es-MX" w:eastAsia="es-MX" w:bidi="es-MX"/>
      </w:rPr>
    </w:lvl>
    <w:lvl w:ilvl="5" w:tplc="02AA7756">
      <w:numFmt w:val="bullet"/>
      <w:lvlText w:val="•"/>
      <w:lvlJc w:val="left"/>
      <w:pPr>
        <w:ind w:left="4593" w:hanging="360"/>
      </w:pPr>
      <w:rPr>
        <w:rFonts w:hint="default"/>
        <w:lang w:val="es-MX" w:eastAsia="es-MX" w:bidi="es-MX"/>
      </w:rPr>
    </w:lvl>
    <w:lvl w:ilvl="6" w:tplc="7A0A74E4">
      <w:numFmt w:val="bullet"/>
      <w:lvlText w:val="•"/>
      <w:lvlJc w:val="left"/>
      <w:pPr>
        <w:ind w:left="5446" w:hanging="360"/>
      </w:pPr>
      <w:rPr>
        <w:rFonts w:hint="default"/>
        <w:lang w:val="es-MX" w:eastAsia="es-MX" w:bidi="es-MX"/>
      </w:rPr>
    </w:lvl>
    <w:lvl w:ilvl="7" w:tplc="C9F2D1C4">
      <w:numFmt w:val="bullet"/>
      <w:lvlText w:val="•"/>
      <w:lvlJc w:val="left"/>
      <w:pPr>
        <w:ind w:left="6300" w:hanging="360"/>
      </w:pPr>
      <w:rPr>
        <w:rFonts w:hint="default"/>
        <w:lang w:val="es-MX" w:eastAsia="es-MX" w:bidi="es-MX"/>
      </w:rPr>
    </w:lvl>
    <w:lvl w:ilvl="8" w:tplc="D38411E0">
      <w:numFmt w:val="bullet"/>
      <w:lvlText w:val="•"/>
      <w:lvlJc w:val="left"/>
      <w:pPr>
        <w:ind w:left="7153" w:hanging="360"/>
      </w:pPr>
      <w:rPr>
        <w:rFonts w:hint="default"/>
        <w:lang w:val="es-MX" w:eastAsia="es-MX" w:bidi="es-MX"/>
      </w:rPr>
    </w:lvl>
  </w:abstractNum>
  <w:abstractNum w:abstractNumId="10" w15:restartNumberingAfterBreak="0">
    <w:nsid w:val="32702332"/>
    <w:multiLevelType w:val="multilevel"/>
    <w:tmpl w:val="24EE185C"/>
    <w:lvl w:ilvl="0">
      <w:start w:val="7"/>
      <w:numFmt w:val="decimal"/>
      <w:lvlText w:val="%1."/>
      <w:lvlJc w:val="left"/>
      <w:pPr>
        <w:ind w:left="820" w:hanging="360"/>
      </w:pPr>
      <w:rPr>
        <w:rFonts w:ascii="Arial" w:eastAsia="Arial" w:hAnsi="Arial" w:cs="Arial" w:hint="default"/>
        <w:b/>
        <w:bCs/>
        <w:spacing w:val="-1"/>
        <w:w w:val="100"/>
        <w:sz w:val="22"/>
        <w:szCs w:val="22"/>
        <w:lang w:val="es-MX" w:eastAsia="es-MX" w:bidi="es-MX"/>
      </w:rPr>
    </w:lvl>
    <w:lvl w:ilvl="1">
      <w:start w:val="1"/>
      <w:numFmt w:val="decimal"/>
      <w:lvlText w:val="%1.%2."/>
      <w:lvlJc w:val="left"/>
      <w:pPr>
        <w:ind w:left="1180" w:hanging="720"/>
      </w:pPr>
      <w:rPr>
        <w:rFonts w:hint="default"/>
        <w:w w:val="90"/>
        <w:lang w:val="es-MX" w:eastAsia="es-MX" w:bidi="es-MX"/>
      </w:rPr>
    </w:lvl>
    <w:lvl w:ilvl="2">
      <w:numFmt w:val="bullet"/>
      <w:lvlText w:val="•"/>
      <w:lvlJc w:val="left"/>
      <w:pPr>
        <w:ind w:left="2033" w:hanging="720"/>
      </w:pPr>
      <w:rPr>
        <w:rFonts w:hint="default"/>
        <w:lang w:val="es-MX" w:eastAsia="es-MX" w:bidi="es-MX"/>
      </w:rPr>
    </w:lvl>
    <w:lvl w:ilvl="3">
      <w:numFmt w:val="bullet"/>
      <w:lvlText w:val="•"/>
      <w:lvlJc w:val="left"/>
      <w:pPr>
        <w:ind w:left="2886" w:hanging="720"/>
      </w:pPr>
      <w:rPr>
        <w:rFonts w:hint="default"/>
        <w:lang w:val="es-MX" w:eastAsia="es-MX" w:bidi="es-MX"/>
      </w:rPr>
    </w:lvl>
    <w:lvl w:ilvl="4">
      <w:numFmt w:val="bullet"/>
      <w:lvlText w:val="•"/>
      <w:lvlJc w:val="left"/>
      <w:pPr>
        <w:ind w:left="3740" w:hanging="720"/>
      </w:pPr>
      <w:rPr>
        <w:rFonts w:hint="default"/>
        <w:lang w:val="es-MX" w:eastAsia="es-MX" w:bidi="es-MX"/>
      </w:rPr>
    </w:lvl>
    <w:lvl w:ilvl="5">
      <w:numFmt w:val="bullet"/>
      <w:lvlText w:val="•"/>
      <w:lvlJc w:val="left"/>
      <w:pPr>
        <w:ind w:left="4593" w:hanging="720"/>
      </w:pPr>
      <w:rPr>
        <w:rFonts w:hint="default"/>
        <w:lang w:val="es-MX" w:eastAsia="es-MX" w:bidi="es-MX"/>
      </w:rPr>
    </w:lvl>
    <w:lvl w:ilvl="6">
      <w:numFmt w:val="bullet"/>
      <w:lvlText w:val="•"/>
      <w:lvlJc w:val="left"/>
      <w:pPr>
        <w:ind w:left="5446" w:hanging="720"/>
      </w:pPr>
      <w:rPr>
        <w:rFonts w:hint="default"/>
        <w:lang w:val="es-MX" w:eastAsia="es-MX" w:bidi="es-MX"/>
      </w:rPr>
    </w:lvl>
    <w:lvl w:ilvl="7">
      <w:numFmt w:val="bullet"/>
      <w:lvlText w:val="•"/>
      <w:lvlJc w:val="left"/>
      <w:pPr>
        <w:ind w:left="6300" w:hanging="720"/>
      </w:pPr>
      <w:rPr>
        <w:rFonts w:hint="default"/>
        <w:lang w:val="es-MX" w:eastAsia="es-MX" w:bidi="es-MX"/>
      </w:rPr>
    </w:lvl>
    <w:lvl w:ilvl="8">
      <w:numFmt w:val="bullet"/>
      <w:lvlText w:val="•"/>
      <w:lvlJc w:val="left"/>
      <w:pPr>
        <w:ind w:left="7153" w:hanging="720"/>
      </w:pPr>
      <w:rPr>
        <w:rFonts w:hint="default"/>
        <w:lang w:val="es-MX" w:eastAsia="es-MX" w:bidi="es-MX"/>
      </w:rPr>
    </w:lvl>
  </w:abstractNum>
  <w:abstractNum w:abstractNumId="11" w15:restartNumberingAfterBreak="0">
    <w:nsid w:val="4075005F"/>
    <w:multiLevelType w:val="hybridMultilevel"/>
    <w:tmpl w:val="C8D4EF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0D01A36"/>
    <w:multiLevelType w:val="hybridMultilevel"/>
    <w:tmpl w:val="B46E79E4"/>
    <w:lvl w:ilvl="0" w:tplc="8C9EEEA2">
      <w:start w:val="1"/>
      <w:numFmt w:val="bullet"/>
      <w:pStyle w:val="TDC3"/>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55855D2"/>
    <w:multiLevelType w:val="hybridMultilevel"/>
    <w:tmpl w:val="00D8CAE2"/>
    <w:lvl w:ilvl="0" w:tplc="E5AEC8D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E9E047F"/>
    <w:multiLevelType w:val="hybridMultilevel"/>
    <w:tmpl w:val="73B20A18"/>
    <w:lvl w:ilvl="0" w:tplc="B8E25358">
      <w:numFmt w:val="bullet"/>
      <w:lvlText w:val=""/>
      <w:lvlJc w:val="left"/>
      <w:pPr>
        <w:ind w:left="820" w:hanging="360"/>
      </w:pPr>
      <w:rPr>
        <w:rFonts w:ascii="Wingdings" w:eastAsia="Wingdings" w:hAnsi="Wingdings" w:cs="Wingdings" w:hint="default"/>
        <w:w w:val="100"/>
        <w:sz w:val="22"/>
        <w:szCs w:val="22"/>
        <w:lang w:val="es-MX" w:eastAsia="es-MX" w:bidi="es-MX"/>
      </w:rPr>
    </w:lvl>
    <w:lvl w:ilvl="1" w:tplc="C3AC4078">
      <w:numFmt w:val="bullet"/>
      <w:lvlText w:val="•"/>
      <w:lvlJc w:val="left"/>
      <w:pPr>
        <w:ind w:left="1624" w:hanging="360"/>
      </w:pPr>
      <w:rPr>
        <w:rFonts w:hint="default"/>
        <w:lang w:val="es-MX" w:eastAsia="es-MX" w:bidi="es-MX"/>
      </w:rPr>
    </w:lvl>
    <w:lvl w:ilvl="2" w:tplc="B93490B4">
      <w:numFmt w:val="bullet"/>
      <w:lvlText w:val="•"/>
      <w:lvlJc w:val="left"/>
      <w:pPr>
        <w:ind w:left="2428" w:hanging="360"/>
      </w:pPr>
      <w:rPr>
        <w:rFonts w:hint="default"/>
        <w:lang w:val="es-MX" w:eastAsia="es-MX" w:bidi="es-MX"/>
      </w:rPr>
    </w:lvl>
    <w:lvl w:ilvl="3" w:tplc="CF0CA220">
      <w:numFmt w:val="bullet"/>
      <w:lvlText w:val="•"/>
      <w:lvlJc w:val="left"/>
      <w:pPr>
        <w:ind w:left="3232" w:hanging="360"/>
      </w:pPr>
      <w:rPr>
        <w:rFonts w:hint="default"/>
        <w:lang w:val="es-MX" w:eastAsia="es-MX" w:bidi="es-MX"/>
      </w:rPr>
    </w:lvl>
    <w:lvl w:ilvl="4" w:tplc="57165DD6">
      <w:numFmt w:val="bullet"/>
      <w:lvlText w:val="•"/>
      <w:lvlJc w:val="left"/>
      <w:pPr>
        <w:ind w:left="4036" w:hanging="360"/>
      </w:pPr>
      <w:rPr>
        <w:rFonts w:hint="default"/>
        <w:lang w:val="es-MX" w:eastAsia="es-MX" w:bidi="es-MX"/>
      </w:rPr>
    </w:lvl>
    <w:lvl w:ilvl="5" w:tplc="45CE5D6C">
      <w:numFmt w:val="bullet"/>
      <w:lvlText w:val="•"/>
      <w:lvlJc w:val="left"/>
      <w:pPr>
        <w:ind w:left="4840" w:hanging="360"/>
      </w:pPr>
      <w:rPr>
        <w:rFonts w:hint="default"/>
        <w:lang w:val="es-MX" w:eastAsia="es-MX" w:bidi="es-MX"/>
      </w:rPr>
    </w:lvl>
    <w:lvl w:ilvl="6" w:tplc="5BC88662">
      <w:numFmt w:val="bullet"/>
      <w:lvlText w:val="•"/>
      <w:lvlJc w:val="left"/>
      <w:pPr>
        <w:ind w:left="5644" w:hanging="360"/>
      </w:pPr>
      <w:rPr>
        <w:rFonts w:hint="default"/>
        <w:lang w:val="es-MX" w:eastAsia="es-MX" w:bidi="es-MX"/>
      </w:rPr>
    </w:lvl>
    <w:lvl w:ilvl="7" w:tplc="FC5C00FA">
      <w:numFmt w:val="bullet"/>
      <w:lvlText w:val="•"/>
      <w:lvlJc w:val="left"/>
      <w:pPr>
        <w:ind w:left="6448" w:hanging="360"/>
      </w:pPr>
      <w:rPr>
        <w:rFonts w:hint="default"/>
        <w:lang w:val="es-MX" w:eastAsia="es-MX" w:bidi="es-MX"/>
      </w:rPr>
    </w:lvl>
    <w:lvl w:ilvl="8" w:tplc="E9529926">
      <w:numFmt w:val="bullet"/>
      <w:lvlText w:val="•"/>
      <w:lvlJc w:val="left"/>
      <w:pPr>
        <w:ind w:left="7252" w:hanging="360"/>
      </w:pPr>
      <w:rPr>
        <w:rFonts w:hint="default"/>
        <w:lang w:val="es-MX" w:eastAsia="es-MX" w:bidi="es-MX"/>
      </w:rPr>
    </w:lvl>
  </w:abstractNum>
  <w:abstractNum w:abstractNumId="15" w15:restartNumberingAfterBreak="0">
    <w:nsid w:val="7161691C"/>
    <w:multiLevelType w:val="hybridMultilevel"/>
    <w:tmpl w:val="6E901946"/>
    <w:lvl w:ilvl="0" w:tplc="01823390">
      <w:start w:val="1"/>
      <w:numFmt w:val="decimal"/>
      <w:lvlText w:val="%1."/>
      <w:lvlJc w:val="left"/>
      <w:pPr>
        <w:ind w:left="820" w:hanging="360"/>
      </w:pPr>
      <w:rPr>
        <w:rFonts w:ascii="Arial" w:eastAsia="Arial" w:hAnsi="Arial" w:cs="Arial" w:hint="default"/>
        <w:b/>
        <w:bCs/>
        <w:spacing w:val="-1"/>
        <w:w w:val="100"/>
        <w:sz w:val="22"/>
        <w:szCs w:val="22"/>
        <w:lang w:val="es-MX" w:eastAsia="es-MX" w:bidi="es-MX"/>
      </w:rPr>
    </w:lvl>
    <w:lvl w:ilvl="1" w:tplc="91F4E262">
      <w:numFmt w:val="bullet"/>
      <w:lvlText w:val=""/>
      <w:lvlJc w:val="left"/>
      <w:pPr>
        <w:ind w:left="1180" w:hanging="360"/>
      </w:pPr>
      <w:rPr>
        <w:rFonts w:ascii="Wingdings" w:eastAsia="Wingdings" w:hAnsi="Wingdings" w:cs="Wingdings" w:hint="default"/>
        <w:w w:val="100"/>
        <w:sz w:val="22"/>
        <w:szCs w:val="22"/>
        <w:lang w:val="es-MX" w:eastAsia="es-MX" w:bidi="es-MX"/>
      </w:rPr>
    </w:lvl>
    <w:lvl w:ilvl="2" w:tplc="5D6A0006">
      <w:numFmt w:val="bullet"/>
      <w:lvlText w:val="o"/>
      <w:lvlJc w:val="left"/>
      <w:pPr>
        <w:ind w:left="1900" w:hanging="360"/>
      </w:pPr>
      <w:rPr>
        <w:rFonts w:ascii="Courier New" w:eastAsia="Courier New" w:hAnsi="Courier New" w:cs="Courier New" w:hint="default"/>
        <w:w w:val="100"/>
        <w:sz w:val="22"/>
        <w:szCs w:val="22"/>
        <w:lang w:val="es-MX" w:eastAsia="es-MX" w:bidi="es-MX"/>
      </w:rPr>
    </w:lvl>
    <w:lvl w:ilvl="3" w:tplc="41DCEEE6">
      <w:numFmt w:val="bullet"/>
      <w:lvlText w:val="•"/>
      <w:lvlJc w:val="left"/>
      <w:pPr>
        <w:ind w:left="2770" w:hanging="360"/>
      </w:pPr>
      <w:rPr>
        <w:rFonts w:hint="default"/>
        <w:lang w:val="es-MX" w:eastAsia="es-MX" w:bidi="es-MX"/>
      </w:rPr>
    </w:lvl>
    <w:lvl w:ilvl="4" w:tplc="8E8AD982">
      <w:numFmt w:val="bullet"/>
      <w:lvlText w:val="•"/>
      <w:lvlJc w:val="left"/>
      <w:pPr>
        <w:ind w:left="3640" w:hanging="360"/>
      </w:pPr>
      <w:rPr>
        <w:rFonts w:hint="default"/>
        <w:lang w:val="es-MX" w:eastAsia="es-MX" w:bidi="es-MX"/>
      </w:rPr>
    </w:lvl>
    <w:lvl w:ilvl="5" w:tplc="CE7CEC12">
      <w:numFmt w:val="bullet"/>
      <w:lvlText w:val="•"/>
      <w:lvlJc w:val="left"/>
      <w:pPr>
        <w:ind w:left="4510" w:hanging="360"/>
      </w:pPr>
      <w:rPr>
        <w:rFonts w:hint="default"/>
        <w:lang w:val="es-MX" w:eastAsia="es-MX" w:bidi="es-MX"/>
      </w:rPr>
    </w:lvl>
    <w:lvl w:ilvl="6" w:tplc="2BAEFDC8">
      <w:numFmt w:val="bullet"/>
      <w:lvlText w:val="•"/>
      <w:lvlJc w:val="left"/>
      <w:pPr>
        <w:ind w:left="5380" w:hanging="360"/>
      </w:pPr>
      <w:rPr>
        <w:rFonts w:hint="default"/>
        <w:lang w:val="es-MX" w:eastAsia="es-MX" w:bidi="es-MX"/>
      </w:rPr>
    </w:lvl>
    <w:lvl w:ilvl="7" w:tplc="AB8A3D06">
      <w:numFmt w:val="bullet"/>
      <w:lvlText w:val="•"/>
      <w:lvlJc w:val="left"/>
      <w:pPr>
        <w:ind w:left="6250" w:hanging="360"/>
      </w:pPr>
      <w:rPr>
        <w:rFonts w:hint="default"/>
        <w:lang w:val="es-MX" w:eastAsia="es-MX" w:bidi="es-MX"/>
      </w:rPr>
    </w:lvl>
    <w:lvl w:ilvl="8" w:tplc="6C7C30DA">
      <w:numFmt w:val="bullet"/>
      <w:lvlText w:val="•"/>
      <w:lvlJc w:val="left"/>
      <w:pPr>
        <w:ind w:left="7120" w:hanging="360"/>
      </w:pPr>
      <w:rPr>
        <w:rFonts w:hint="default"/>
        <w:lang w:val="es-MX" w:eastAsia="es-MX" w:bidi="es-MX"/>
      </w:rPr>
    </w:lvl>
  </w:abstractNum>
  <w:abstractNum w:abstractNumId="16" w15:restartNumberingAfterBreak="0">
    <w:nsid w:val="7CD9590B"/>
    <w:multiLevelType w:val="hybridMultilevel"/>
    <w:tmpl w:val="6CE0583C"/>
    <w:lvl w:ilvl="0" w:tplc="78D64DD8">
      <w:start w:val="1"/>
      <w:numFmt w:val="decimal"/>
      <w:lvlText w:val="%1."/>
      <w:lvlJc w:val="left"/>
      <w:pPr>
        <w:ind w:left="820" w:hanging="360"/>
      </w:pPr>
      <w:rPr>
        <w:rFonts w:ascii="Arial" w:eastAsia="Arial" w:hAnsi="Arial" w:cs="Arial" w:hint="default"/>
        <w:b/>
        <w:bCs/>
        <w:spacing w:val="-1"/>
        <w:w w:val="100"/>
        <w:sz w:val="22"/>
        <w:szCs w:val="22"/>
        <w:lang w:val="es-MX" w:eastAsia="es-MX" w:bidi="es-MX"/>
      </w:rPr>
    </w:lvl>
    <w:lvl w:ilvl="1" w:tplc="B6B84A88">
      <w:numFmt w:val="bullet"/>
      <w:lvlText w:val="•"/>
      <w:lvlJc w:val="left"/>
      <w:pPr>
        <w:ind w:left="1540" w:hanging="720"/>
      </w:pPr>
      <w:rPr>
        <w:rFonts w:ascii="Arial" w:eastAsia="Arial" w:hAnsi="Arial" w:cs="Arial" w:hint="default"/>
        <w:w w:val="100"/>
        <w:sz w:val="22"/>
        <w:szCs w:val="22"/>
        <w:lang w:val="es-MX" w:eastAsia="es-MX" w:bidi="es-MX"/>
      </w:rPr>
    </w:lvl>
    <w:lvl w:ilvl="2" w:tplc="90EC3FCC">
      <w:numFmt w:val="bullet"/>
      <w:lvlText w:val=""/>
      <w:lvlJc w:val="left"/>
      <w:pPr>
        <w:ind w:left="1540" w:hanging="360"/>
      </w:pPr>
      <w:rPr>
        <w:rFonts w:ascii="Wingdings" w:eastAsia="Wingdings" w:hAnsi="Wingdings" w:cs="Wingdings" w:hint="default"/>
        <w:w w:val="100"/>
        <w:sz w:val="22"/>
        <w:szCs w:val="22"/>
        <w:lang w:val="es-MX" w:eastAsia="es-MX" w:bidi="es-MX"/>
      </w:rPr>
    </w:lvl>
    <w:lvl w:ilvl="3" w:tplc="0A0A9DD4">
      <w:numFmt w:val="bullet"/>
      <w:lvlText w:val="•"/>
      <w:lvlJc w:val="left"/>
      <w:pPr>
        <w:ind w:left="3166" w:hanging="360"/>
      </w:pPr>
      <w:rPr>
        <w:rFonts w:hint="default"/>
        <w:lang w:val="es-MX" w:eastAsia="es-MX" w:bidi="es-MX"/>
      </w:rPr>
    </w:lvl>
    <w:lvl w:ilvl="4" w:tplc="5CB62A92">
      <w:numFmt w:val="bullet"/>
      <w:lvlText w:val="•"/>
      <w:lvlJc w:val="left"/>
      <w:pPr>
        <w:ind w:left="3980" w:hanging="360"/>
      </w:pPr>
      <w:rPr>
        <w:rFonts w:hint="default"/>
        <w:lang w:val="es-MX" w:eastAsia="es-MX" w:bidi="es-MX"/>
      </w:rPr>
    </w:lvl>
    <w:lvl w:ilvl="5" w:tplc="72B62264">
      <w:numFmt w:val="bullet"/>
      <w:lvlText w:val="•"/>
      <w:lvlJc w:val="left"/>
      <w:pPr>
        <w:ind w:left="4793" w:hanging="360"/>
      </w:pPr>
      <w:rPr>
        <w:rFonts w:hint="default"/>
        <w:lang w:val="es-MX" w:eastAsia="es-MX" w:bidi="es-MX"/>
      </w:rPr>
    </w:lvl>
    <w:lvl w:ilvl="6" w:tplc="CBD64F60">
      <w:numFmt w:val="bullet"/>
      <w:lvlText w:val="•"/>
      <w:lvlJc w:val="left"/>
      <w:pPr>
        <w:ind w:left="5606" w:hanging="360"/>
      </w:pPr>
      <w:rPr>
        <w:rFonts w:hint="default"/>
        <w:lang w:val="es-MX" w:eastAsia="es-MX" w:bidi="es-MX"/>
      </w:rPr>
    </w:lvl>
    <w:lvl w:ilvl="7" w:tplc="AFF27476">
      <w:numFmt w:val="bullet"/>
      <w:lvlText w:val="•"/>
      <w:lvlJc w:val="left"/>
      <w:pPr>
        <w:ind w:left="6420" w:hanging="360"/>
      </w:pPr>
      <w:rPr>
        <w:rFonts w:hint="default"/>
        <w:lang w:val="es-MX" w:eastAsia="es-MX" w:bidi="es-MX"/>
      </w:rPr>
    </w:lvl>
    <w:lvl w:ilvl="8" w:tplc="3EA6B944">
      <w:numFmt w:val="bullet"/>
      <w:lvlText w:val="•"/>
      <w:lvlJc w:val="left"/>
      <w:pPr>
        <w:ind w:left="7233" w:hanging="360"/>
      </w:pPr>
      <w:rPr>
        <w:rFonts w:hint="default"/>
        <w:lang w:val="es-MX" w:eastAsia="es-MX" w:bidi="es-MX"/>
      </w:rPr>
    </w:lvl>
  </w:abstractNum>
  <w:num w:numId="1">
    <w:abstractNumId w:val="16"/>
  </w:num>
  <w:num w:numId="2">
    <w:abstractNumId w:val="0"/>
  </w:num>
  <w:num w:numId="3">
    <w:abstractNumId w:val="9"/>
  </w:num>
  <w:num w:numId="4">
    <w:abstractNumId w:val="5"/>
  </w:num>
  <w:num w:numId="5">
    <w:abstractNumId w:val="14"/>
  </w:num>
  <w:num w:numId="6">
    <w:abstractNumId w:val="15"/>
  </w:num>
  <w:num w:numId="7">
    <w:abstractNumId w:val="10"/>
  </w:num>
  <w:num w:numId="8">
    <w:abstractNumId w:val="1"/>
  </w:num>
  <w:num w:numId="9">
    <w:abstractNumId w:val="7"/>
  </w:num>
  <w:num w:numId="10">
    <w:abstractNumId w:val="8"/>
  </w:num>
  <w:num w:numId="11">
    <w:abstractNumId w:val="2"/>
  </w:num>
  <w:num w:numId="12">
    <w:abstractNumId w:val="3"/>
  </w:num>
  <w:num w:numId="13">
    <w:abstractNumId w:val="6"/>
  </w:num>
  <w:num w:numId="14">
    <w:abstractNumId w:val="4"/>
  </w:num>
  <w:num w:numId="15">
    <w:abstractNumId w:val="11"/>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1D6"/>
    <w:rsid w:val="00001A45"/>
    <w:rsid w:val="000035E9"/>
    <w:rsid w:val="00021BFC"/>
    <w:rsid w:val="00021F12"/>
    <w:rsid w:val="000242AF"/>
    <w:rsid w:val="00026DE9"/>
    <w:rsid w:val="00050142"/>
    <w:rsid w:val="000713EF"/>
    <w:rsid w:val="00074BA9"/>
    <w:rsid w:val="0008561A"/>
    <w:rsid w:val="0008658E"/>
    <w:rsid w:val="000913E7"/>
    <w:rsid w:val="000A3460"/>
    <w:rsid w:val="000D065C"/>
    <w:rsid w:val="000D37D8"/>
    <w:rsid w:val="000D7B3A"/>
    <w:rsid w:val="000F2557"/>
    <w:rsid w:val="00163EB0"/>
    <w:rsid w:val="001754FC"/>
    <w:rsid w:val="001832E8"/>
    <w:rsid w:val="00183A95"/>
    <w:rsid w:val="001872E6"/>
    <w:rsid w:val="001A285F"/>
    <w:rsid w:val="001C7CD7"/>
    <w:rsid w:val="001D39FB"/>
    <w:rsid w:val="001E21FC"/>
    <w:rsid w:val="001F3A5F"/>
    <w:rsid w:val="00207C44"/>
    <w:rsid w:val="00211480"/>
    <w:rsid w:val="00226E25"/>
    <w:rsid w:val="002302EB"/>
    <w:rsid w:val="00235FD2"/>
    <w:rsid w:val="00252555"/>
    <w:rsid w:val="002641E8"/>
    <w:rsid w:val="00266CC3"/>
    <w:rsid w:val="00273913"/>
    <w:rsid w:val="002758EF"/>
    <w:rsid w:val="00276850"/>
    <w:rsid w:val="00280412"/>
    <w:rsid w:val="00291E63"/>
    <w:rsid w:val="00291F4B"/>
    <w:rsid w:val="00293FF8"/>
    <w:rsid w:val="00297984"/>
    <w:rsid w:val="002A4D3B"/>
    <w:rsid w:val="002A547E"/>
    <w:rsid w:val="002D780A"/>
    <w:rsid w:val="002E489A"/>
    <w:rsid w:val="002F0EB2"/>
    <w:rsid w:val="002F337F"/>
    <w:rsid w:val="003011BE"/>
    <w:rsid w:val="00310CB9"/>
    <w:rsid w:val="00311F13"/>
    <w:rsid w:val="003353A1"/>
    <w:rsid w:val="00376168"/>
    <w:rsid w:val="003867A1"/>
    <w:rsid w:val="00386E33"/>
    <w:rsid w:val="003A4F55"/>
    <w:rsid w:val="003A6902"/>
    <w:rsid w:val="003B6BE0"/>
    <w:rsid w:val="003B6D62"/>
    <w:rsid w:val="003C1CBA"/>
    <w:rsid w:val="003D2345"/>
    <w:rsid w:val="004048D2"/>
    <w:rsid w:val="00411B08"/>
    <w:rsid w:val="00413D96"/>
    <w:rsid w:val="004322C7"/>
    <w:rsid w:val="00443D90"/>
    <w:rsid w:val="00453619"/>
    <w:rsid w:val="00477DCC"/>
    <w:rsid w:val="00483A41"/>
    <w:rsid w:val="004B5815"/>
    <w:rsid w:val="004B6E68"/>
    <w:rsid w:val="004D34B0"/>
    <w:rsid w:val="004E35E1"/>
    <w:rsid w:val="00500ED1"/>
    <w:rsid w:val="00525054"/>
    <w:rsid w:val="005378A3"/>
    <w:rsid w:val="00537DAD"/>
    <w:rsid w:val="00542676"/>
    <w:rsid w:val="00546B4F"/>
    <w:rsid w:val="0058797F"/>
    <w:rsid w:val="00591184"/>
    <w:rsid w:val="00593688"/>
    <w:rsid w:val="00595042"/>
    <w:rsid w:val="005B1D07"/>
    <w:rsid w:val="005B3423"/>
    <w:rsid w:val="00624F76"/>
    <w:rsid w:val="00632FA1"/>
    <w:rsid w:val="006921AF"/>
    <w:rsid w:val="006964D4"/>
    <w:rsid w:val="006C40F5"/>
    <w:rsid w:val="006E0393"/>
    <w:rsid w:val="006F68CF"/>
    <w:rsid w:val="00704A60"/>
    <w:rsid w:val="007059E7"/>
    <w:rsid w:val="00720C8E"/>
    <w:rsid w:val="00727D4F"/>
    <w:rsid w:val="00732774"/>
    <w:rsid w:val="007332C9"/>
    <w:rsid w:val="00744AE2"/>
    <w:rsid w:val="00745627"/>
    <w:rsid w:val="00763D7B"/>
    <w:rsid w:val="007732A0"/>
    <w:rsid w:val="00794E6E"/>
    <w:rsid w:val="007A059B"/>
    <w:rsid w:val="007B1616"/>
    <w:rsid w:val="007C572E"/>
    <w:rsid w:val="007D09CC"/>
    <w:rsid w:val="007E2623"/>
    <w:rsid w:val="007F6901"/>
    <w:rsid w:val="008058D7"/>
    <w:rsid w:val="00807B9A"/>
    <w:rsid w:val="008148F1"/>
    <w:rsid w:val="0087033A"/>
    <w:rsid w:val="0088726A"/>
    <w:rsid w:val="008945D9"/>
    <w:rsid w:val="008A631D"/>
    <w:rsid w:val="008B5D21"/>
    <w:rsid w:val="008C74EB"/>
    <w:rsid w:val="008D1283"/>
    <w:rsid w:val="008E2464"/>
    <w:rsid w:val="009011A9"/>
    <w:rsid w:val="0090521A"/>
    <w:rsid w:val="00921FDF"/>
    <w:rsid w:val="009301B6"/>
    <w:rsid w:val="00964F42"/>
    <w:rsid w:val="00987D5F"/>
    <w:rsid w:val="009B128E"/>
    <w:rsid w:val="009B225C"/>
    <w:rsid w:val="009B6E5A"/>
    <w:rsid w:val="009C4932"/>
    <w:rsid w:val="009E14B1"/>
    <w:rsid w:val="00A145B0"/>
    <w:rsid w:val="00A16382"/>
    <w:rsid w:val="00A165B2"/>
    <w:rsid w:val="00A330E4"/>
    <w:rsid w:val="00A44F3C"/>
    <w:rsid w:val="00A53BAD"/>
    <w:rsid w:val="00A63868"/>
    <w:rsid w:val="00A638F7"/>
    <w:rsid w:val="00A63A52"/>
    <w:rsid w:val="00A769CA"/>
    <w:rsid w:val="00A91B5D"/>
    <w:rsid w:val="00A92F95"/>
    <w:rsid w:val="00A968E3"/>
    <w:rsid w:val="00AA32D4"/>
    <w:rsid w:val="00AC75C5"/>
    <w:rsid w:val="00AD332D"/>
    <w:rsid w:val="00AE1C59"/>
    <w:rsid w:val="00AE5A24"/>
    <w:rsid w:val="00AE5D34"/>
    <w:rsid w:val="00AF7076"/>
    <w:rsid w:val="00B02218"/>
    <w:rsid w:val="00B10CDE"/>
    <w:rsid w:val="00B278B2"/>
    <w:rsid w:val="00B33459"/>
    <w:rsid w:val="00B351E7"/>
    <w:rsid w:val="00B414D5"/>
    <w:rsid w:val="00B432AA"/>
    <w:rsid w:val="00B526E7"/>
    <w:rsid w:val="00B57161"/>
    <w:rsid w:val="00B60EF9"/>
    <w:rsid w:val="00B75C48"/>
    <w:rsid w:val="00B775B7"/>
    <w:rsid w:val="00B81299"/>
    <w:rsid w:val="00B826E8"/>
    <w:rsid w:val="00B86FCD"/>
    <w:rsid w:val="00BA6C46"/>
    <w:rsid w:val="00BC7C54"/>
    <w:rsid w:val="00BD5AAE"/>
    <w:rsid w:val="00BE7386"/>
    <w:rsid w:val="00BF1C18"/>
    <w:rsid w:val="00BF7F3D"/>
    <w:rsid w:val="00C10708"/>
    <w:rsid w:val="00C22705"/>
    <w:rsid w:val="00C32517"/>
    <w:rsid w:val="00C37993"/>
    <w:rsid w:val="00C438D2"/>
    <w:rsid w:val="00C6394A"/>
    <w:rsid w:val="00C67B67"/>
    <w:rsid w:val="00C85249"/>
    <w:rsid w:val="00C9711E"/>
    <w:rsid w:val="00C97CF8"/>
    <w:rsid w:val="00CA0FAD"/>
    <w:rsid w:val="00CD3667"/>
    <w:rsid w:val="00CF5436"/>
    <w:rsid w:val="00D13F31"/>
    <w:rsid w:val="00D15F89"/>
    <w:rsid w:val="00D35DED"/>
    <w:rsid w:val="00D4680A"/>
    <w:rsid w:val="00D84C3B"/>
    <w:rsid w:val="00D90392"/>
    <w:rsid w:val="00DB3312"/>
    <w:rsid w:val="00DC0879"/>
    <w:rsid w:val="00DD3F0B"/>
    <w:rsid w:val="00DD6656"/>
    <w:rsid w:val="00DE3D54"/>
    <w:rsid w:val="00DE4ED4"/>
    <w:rsid w:val="00E03400"/>
    <w:rsid w:val="00E12C46"/>
    <w:rsid w:val="00E15DD5"/>
    <w:rsid w:val="00E166D0"/>
    <w:rsid w:val="00E16985"/>
    <w:rsid w:val="00E21D3F"/>
    <w:rsid w:val="00E33F53"/>
    <w:rsid w:val="00E340E4"/>
    <w:rsid w:val="00E3475A"/>
    <w:rsid w:val="00E43047"/>
    <w:rsid w:val="00E71E5A"/>
    <w:rsid w:val="00E86536"/>
    <w:rsid w:val="00E9036F"/>
    <w:rsid w:val="00EB182B"/>
    <w:rsid w:val="00EC01DF"/>
    <w:rsid w:val="00EC21B4"/>
    <w:rsid w:val="00ED080C"/>
    <w:rsid w:val="00ED1DDA"/>
    <w:rsid w:val="00EE3B79"/>
    <w:rsid w:val="00EE5637"/>
    <w:rsid w:val="00EE592F"/>
    <w:rsid w:val="00EE5CDB"/>
    <w:rsid w:val="00F11938"/>
    <w:rsid w:val="00F13E7B"/>
    <w:rsid w:val="00F301B5"/>
    <w:rsid w:val="00F30EB4"/>
    <w:rsid w:val="00F37B89"/>
    <w:rsid w:val="00F44494"/>
    <w:rsid w:val="00F670E6"/>
    <w:rsid w:val="00F7292A"/>
    <w:rsid w:val="00F7695A"/>
    <w:rsid w:val="00F84A7D"/>
    <w:rsid w:val="00F85A1F"/>
    <w:rsid w:val="00F97B3B"/>
    <w:rsid w:val="00FA22A0"/>
    <w:rsid w:val="00FA5A91"/>
    <w:rsid w:val="00FB09D6"/>
    <w:rsid w:val="00FB0B98"/>
    <w:rsid w:val="00FB7EC5"/>
    <w:rsid w:val="00FD078D"/>
    <w:rsid w:val="00FD496A"/>
    <w:rsid w:val="00FE119F"/>
    <w:rsid w:val="00FE31D6"/>
    <w:rsid w:val="00FE6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9DD64"/>
  <w15:docId w15:val="{A999E79C-B67C-4F06-A950-B782E606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MX" w:eastAsia="es-MX" w:bidi="es-MX"/>
    </w:rPr>
  </w:style>
  <w:style w:type="paragraph" w:styleId="Ttulo1">
    <w:name w:val="heading 1"/>
    <w:basedOn w:val="Normal"/>
    <w:uiPriority w:val="1"/>
    <w:qFormat/>
    <w:pPr>
      <w:ind w:left="1180" w:hanging="720"/>
      <w:outlineLvl w:val="0"/>
    </w:pPr>
    <w:rPr>
      <w:sz w:val="26"/>
      <w:szCs w:val="26"/>
    </w:rPr>
  </w:style>
  <w:style w:type="paragraph" w:styleId="Ttulo2">
    <w:name w:val="heading 2"/>
    <w:basedOn w:val="Normal"/>
    <w:uiPriority w:val="1"/>
    <w:qFormat/>
    <w:pPr>
      <w:ind w:left="820" w:hanging="360"/>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352"/>
      <w:ind w:left="345" w:hanging="245"/>
    </w:pPr>
    <w:rPr>
      <w:b/>
      <w:bCs/>
    </w:rPr>
  </w:style>
  <w:style w:type="paragraph" w:styleId="TDC2">
    <w:name w:val="toc 2"/>
    <w:basedOn w:val="Normal"/>
    <w:uiPriority w:val="1"/>
    <w:qFormat/>
    <w:pPr>
      <w:spacing w:before="100"/>
      <w:ind w:left="981" w:hanging="641"/>
    </w:pPr>
  </w:style>
  <w:style w:type="paragraph" w:styleId="Textoindependiente">
    <w:name w:val="Body Text"/>
    <w:basedOn w:val="Normal"/>
    <w:uiPriority w:val="1"/>
    <w:qFormat/>
  </w:style>
  <w:style w:type="paragraph" w:styleId="Prrafodelista">
    <w:name w:val="List Paragraph"/>
    <w:basedOn w:val="Normal"/>
    <w:uiPriority w:val="34"/>
    <w:qFormat/>
    <w:pPr>
      <w:ind w:left="820" w:hanging="360"/>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D4680A"/>
    <w:rPr>
      <w:color w:val="0000FF" w:themeColor="hyperlink"/>
      <w:u w:val="single"/>
    </w:rPr>
  </w:style>
  <w:style w:type="paragraph" w:styleId="Encabezado">
    <w:name w:val="header"/>
    <w:basedOn w:val="Normal"/>
    <w:link w:val="EncabezadoCar"/>
    <w:uiPriority w:val="99"/>
    <w:unhideWhenUsed/>
    <w:rsid w:val="003011BE"/>
    <w:pPr>
      <w:tabs>
        <w:tab w:val="center" w:pos="4419"/>
        <w:tab w:val="right" w:pos="8838"/>
      </w:tabs>
    </w:pPr>
  </w:style>
  <w:style w:type="character" w:customStyle="1" w:styleId="EncabezadoCar">
    <w:name w:val="Encabezado Car"/>
    <w:basedOn w:val="Fuentedeprrafopredeter"/>
    <w:link w:val="Encabezado"/>
    <w:uiPriority w:val="99"/>
    <w:rsid w:val="003011BE"/>
    <w:rPr>
      <w:rFonts w:ascii="Arial" w:eastAsia="Arial" w:hAnsi="Arial" w:cs="Arial"/>
      <w:lang w:val="es-MX" w:eastAsia="es-MX" w:bidi="es-MX"/>
    </w:rPr>
  </w:style>
  <w:style w:type="paragraph" w:styleId="Piedepgina">
    <w:name w:val="footer"/>
    <w:basedOn w:val="Normal"/>
    <w:link w:val="PiedepginaCar"/>
    <w:uiPriority w:val="99"/>
    <w:unhideWhenUsed/>
    <w:rsid w:val="003011BE"/>
    <w:pPr>
      <w:tabs>
        <w:tab w:val="center" w:pos="4419"/>
        <w:tab w:val="right" w:pos="8838"/>
      </w:tabs>
    </w:pPr>
  </w:style>
  <w:style w:type="character" w:customStyle="1" w:styleId="PiedepginaCar">
    <w:name w:val="Pie de página Car"/>
    <w:basedOn w:val="Fuentedeprrafopredeter"/>
    <w:link w:val="Piedepgina"/>
    <w:uiPriority w:val="99"/>
    <w:rsid w:val="003011BE"/>
    <w:rPr>
      <w:rFonts w:ascii="Arial" w:eastAsia="Arial" w:hAnsi="Arial" w:cs="Arial"/>
      <w:lang w:val="es-MX" w:eastAsia="es-MX" w:bidi="es-MX"/>
    </w:rPr>
  </w:style>
  <w:style w:type="paragraph" w:styleId="Textonotaalfinal">
    <w:name w:val="endnote text"/>
    <w:basedOn w:val="Normal"/>
    <w:link w:val="TextonotaalfinalCar"/>
    <w:uiPriority w:val="99"/>
    <w:semiHidden/>
    <w:unhideWhenUsed/>
    <w:rsid w:val="00AA32D4"/>
    <w:rPr>
      <w:sz w:val="20"/>
      <w:szCs w:val="20"/>
    </w:rPr>
  </w:style>
  <w:style w:type="character" w:customStyle="1" w:styleId="TextonotaalfinalCar">
    <w:name w:val="Texto nota al final Car"/>
    <w:basedOn w:val="Fuentedeprrafopredeter"/>
    <w:link w:val="Textonotaalfinal"/>
    <w:uiPriority w:val="99"/>
    <w:semiHidden/>
    <w:rsid w:val="00AA32D4"/>
    <w:rPr>
      <w:rFonts w:ascii="Arial" w:eastAsia="Arial" w:hAnsi="Arial" w:cs="Arial"/>
      <w:sz w:val="20"/>
      <w:szCs w:val="20"/>
      <w:lang w:val="es-MX" w:eastAsia="es-MX" w:bidi="es-MX"/>
    </w:rPr>
  </w:style>
  <w:style w:type="character" w:styleId="Refdenotaalfinal">
    <w:name w:val="endnote reference"/>
    <w:basedOn w:val="Fuentedeprrafopredeter"/>
    <w:uiPriority w:val="99"/>
    <w:semiHidden/>
    <w:unhideWhenUsed/>
    <w:rsid w:val="00AA32D4"/>
    <w:rPr>
      <w:vertAlign w:val="superscript"/>
    </w:rPr>
  </w:style>
  <w:style w:type="paragraph" w:styleId="Textonotapie">
    <w:name w:val="footnote text"/>
    <w:basedOn w:val="Normal"/>
    <w:link w:val="TextonotapieCar"/>
    <w:uiPriority w:val="99"/>
    <w:semiHidden/>
    <w:unhideWhenUsed/>
    <w:rsid w:val="00AA32D4"/>
    <w:rPr>
      <w:sz w:val="20"/>
      <w:szCs w:val="20"/>
    </w:rPr>
  </w:style>
  <w:style w:type="character" w:customStyle="1" w:styleId="TextonotapieCar">
    <w:name w:val="Texto nota pie Car"/>
    <w:basedOn w:val="Fuentedeprrafopredeter"/>
    <w:link w:val="Textonotapie"/>
    <w:uiPriority w:val="99"/>
    <w:semiHidden/>
    <w:rsid w:val="00AA32D4"/>
    <w:rPr>
      <w:rFonts w:ascii="Arial" w:eastAsia="Arial" w:hAnsi="Arial" w:cs="Arial"/>
      <w:sz w:val="20"/>
      <w:szCs w:val="20"/>
      <w:lang w:val="es-MX" w:eastAsia="es-MX" w:bidi="es-MX"/>
    </w:rPr>
  </w:style>
  <w:style w:type="character" w:styleId="Refdenotaalpie">
    <w:name w:val="footnote reference"/>
    <w:basedOn w:val="Fuentedeprrafopredeter"/>
    <w:uiPriority w:val="99"/>
    <w:semiHidden/>
    <w:unhideWhenUsed/>
    <w:rsid w:val="00AA32D4"/>
    <w:rPr>
      <w:vertAlign w:val="superscript"/>
    </w:rPr>
  </w:style>
  <w:style w:type="character" w:styleId="Hipervnculovisitado">
    <w:name w:val="FollowedHyperlink"/>
    <w:basedOn w:val="Fuentedeprrafopredeter"/>
    <w:uiPriority w:val="99"/>
    <w:semiHidden/>
    <w:unhideWhenUsed/>
    <w:rsid w:val="002E489A"/>
    <w:rPr>
      <w:color w:val="800080" w:themeColor="followedHyperlink"/>
      <w:u w:val="single"/>
    </w:rPr>
  </w:style>
  <w:style w:type="table" w:styleId="Tablaconcuadrcula">
    <w:name w:val="Table Grid"/>
    <w:basedOn w:val="Tablanormal"/>
    <w:uiPriority w:val="39"/>
    <w:rsid w:val="007A059B"/>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311F13"/>
    <w:pPr>
      <w:widowControl/>
      <w:numPr>
        <w:numId w:val="17"/>
      </w:numPr>
      <w:autoSpaceDE/>
      <w:autoSpaceDN/>
      <w:spacing w:after="10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uncionpublica.gov.co/web/rendicuentas/" TargetMode="External"/><Relationship Id="rId18" Type="http://schemas.openxmlformats.org/officeDocument/2006/relationships/hyperlink" Target="https://www.funcionpublica.gov.co/web/murc/caja-de-herramientas" TargetMode="External"/><Relationship Id="rId26" Type="http://schemas.openxmlformats.org/officeDocument/2006/relationships/hyperlink" Target="https://www.funcionpublica.gov.co/web/murc/actividad-7" TargetMode="External"/><Relationship Id="rId3" Type="http://schemas.openxmlformats.org/officeDocument/2006/relationships/styles" Target="styles.xml"/><Relationship Id="rId21" Type="http://schemas.openxmlformats.org/officeDocument/2006/relationships/hyperlink" Target="http://www.fb.com/IdeamInstituto"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yperlink" Target="http://antiguo.funcionpublica.gov.co/web/rendicuentas/herramientas"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ideam.gov.c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cionpublica.gov.co/web/murc" TargetMode="Externa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hyperlink" Target="https://www.funcionpublica.gov.co/web/murc/actividad-3" TargetMode="External"/><Relationship Id="rId27" Type="http://schemas.openxmlformats.org/officeDocument/2006/relationships/hyperlink" Target="https://www.funcionpublica.gov.co/web/murc/actividades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bit.ly/2QS30yq" TargetMode="External"/><Relationship Id="rId2" Type="http://schemas.openxmlformats.org/officeDocument/2006/relationships/hyperlink" Target="http://bit.ly/2IucjAN" TargetMode="External"/><Relationship Id="rId1" Type="http://schemas.openxmlformats.org/officeDocument/2006/relationships/hyperlink" Target="http://www.funcionpublica.gov.co/eva/coleccionpracticasparticipacionciudadana/fases_gestion.html" TargetMode="External"/><Relationship Id="rId5" Type="http://schemas.openxmlformats.org/officeDocument/2006/relationships/hyperlink" Target="http://bit.ly/2XxpmI1" TargetMode="External"/><Relationship Id="rId4" Type="http://schemas.openxmlformats.org/officeDocument/2006/relationships/hyperlink" Target="http://bit.ly/2MvC49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5F08D-DE52-4970-9774-F59FC278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33</Pages>
  <Words>11039</Words>
  <Characters>60715</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jpmoreno</dc:creator>
  <cp:lastModifiedBy>Paola Andrea Bermudez Cortes</cp:lastModifiedBy>
  <cp:revision>190</cp:revision>
  <dcterms:created xsi:type="dcterms:W3CDTF">2019-06-06T21:54:00Z</dcterms:created>
  <dcterms:modified xsi:type="dcterms:W3CDTF">2019-06-28T17:29:00Z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2018-11-26T00:00:00Z</vt:filetime>
  </property>
  <property fmtid="{D5CDD505-2E9C-101B-9397-08002B2CF9AE}" pid="3" name="Creator">
    <vt:lpwstr>Microsoft® Word 2016</vt:lpwstr>
  </property>
  <property fmtid="{D5CDD505-2E9C-101B-9397-08002B2CF9AE}" pid="4" name="LastSaved">
    <vt:filetime>2019-06-06T00:00:00Z</vt:filetime>
  </property>
</Properties>
</file>