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40" w:rsidRDefault="00711740" w:rsidP="00711740">
      <w:pPr>
        <w:spacing w:line="276" w:lineRule="auto"/>
        <w:jc w:val="center"/>
        <w:rPr>
          <w:rFonts w:ascii="Arial Narrow" w:hAnsi="Arial Narrow" w:cs="Arial"/>
          <w:b/>
          <w:color w:val="7F7F7F"/>
          <w:lang w:val="es-MX"/>
        </w:rPr>
      </w:pPr>
    </w:p>
    <w:p w:rsidR="0065275A" w:rsidRDefault="0065275A" w:rsidP="00711740">
      <w:pPr>
        <w:spacing w:line="276" w:lineRule="auto"/>
        <w:jc w:val="center"/>
        <w:rPr>
          <w:rFonts w:ascii="Arial Narrow" w:hAnsi="Arial Narrow" w:cs="Arial"/>
          <w:b/>
          <w:color w:val="7F7F7F"/>
          <w:lang w:val="es-MX"/>
        </w:rPr>
      </w:pPr>
    </w:p>
    <w:p w:rsidR="00D734A1" w:rsidRPr="00D734A1" w:rsidRDefault="00D734A1" w:rsidP="00D734A1">
      <w:pPr>
        <w:spacing w:line="276" w:lineRule="auto"/>
        <w:jc w:val="both"/>
        <w:rPr>
          <w:rFonts w:ascii="Arial Narrow" w:hAnsi="Arial Narrow" w:cs="Arial"/>
          <w:noProof/>
          <w:lang w:val="es-MX"/>
        </w:rPr>
      </w:pPr>
      <w:r w:rsidRPr="00507B8E">
        <w:rPr>
          <w:rFonts w:ascii="Arial Narrow" w:hAnsi="Arial Narrow" w:cs="Arial"/>
          <w:b/>
          <w:noProof/>
          <w:lang w:val="es-MX"/>
        </w:rPr>
        <w:t>INVITACIÓN PARA HACER PARTE DEL BANCO DE HOJAS DE VIDA  DEL CENTRO NACIONAL DE MODELACIÓN DEL  IDEAM</w:t>
      </w:r>
      <w:r w:rsidRPr="00D734A1">
        <w:rPr>
          <w:rFonts w:ascii="Arial Narrow" w:hAnsi="Arial Narrow" w:cs="Arial"/>
          <w:noProof/>
          <w:lang w:val="es-MX"/>
        </w:rPr>
        <w:t>.</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 xml:space="preserve">El Instituto de Hidrología, Meteorología y Estudios Ambientales — IDEAM, a través del Grupo de Modelación y Pronósticos Hidrológicos, en ejercicio de las funciones que le fueron asignadas dentro de la estructura de la Subdirección de Hidrología mediante Resolución 1580 de 2015 y, con el fin de fortalecer el banco de hojas de vida, invita a los interesados a allegar su hoja de vida de acuerdo con los perfiles determinados </w:t>
      </w:r>
      <w:r w:rsidR="006B0FCE">
        <w:rPr>
          <w:rFonts w:ascii="Arial Narrow" w:hAnsi="Arial Narrow" w:cs="Arial"/>
          <w:noProof/>
          <w:lang w:val="es-MX"/>
        </w:rPr>
        <w:t xml:space="preserve">por la Resolución 0213 de 2017. </w:t>
      </w:r>
      <w:r w:rsidRPr="00D734A1">
        <w:rPr>
          <w:rFonts w:ascii="Arial Narrow" w:hAnsi="Arial Narrow" w:cs="Arial"/>
          <w:noProof/>
          <w:lang w:val="es-MX"/>
        </w:rPr>
        <w:t xml:space="preserve">Por </w:t>
      </w:r>
      <w:r w:rsidR="006B0FCE">
        <w:rPr>
          <w:rFonts w:ascii="Arial Narrow" w:hAnsi="Arial Narrow" w:cs="Arial"/>
          <w:noProof/>
          <w:lang w:val="es-MX"/>
        </w:rPr>
        <w:t>e</w:t>
      </w:r>
      <w:r w:rsidRPr="00D734A1">
        <w:rPr>
          <w:rFonts w:ascii="Arial Narrow" w:hAnsi="Arial Narrow" w:cs="Arial"/>
          <w:noProof/>
          <w:lang w:val="es-MX"/>
        </w:rPr>
        <w:t>l cual se establecen las pautas, perfiles y honorarios de los contratos de prestación de servicios profesionales y de apoyo a la gestión de personas naturales del Instituto de Hidrología, Meteorología y Estudios  Ambientales”:</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Se aclara que, por la naturaleza de los contratos del Grupo de Modelación y Pronósticos Hidrológicos, la presente comunicación no da inicio a un proceso de selección ni de contratación y solo tiene como finalidad actualizar la el banco de hojas de vida del Grupo de Modelación y Pronósticos Hidrológicos de la Subdirección de Hidrología del IDEAM.</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Favor allegar la hoja de vida junto con los certificados de</w:t>
      </w:r>
      <w:r w:rsidR="005533A9">
        <w:rPr>
          <w:rFonts w:ascii="Arial Narrow" w:hAnsi="Arial Narrow" w:cs="Arial"/>
          <w:noProof/>
          <w:lang w:val="es-MX"/>
        </w:rPr>
        <w:t xml:space="preserve"> estudios, tarjeta profesional y</w:t>
      </w:r>
      <w:r w:rsidRPr="00D734A1">
        <w:rPr>
          <w:rFonts w:ascii="Arial Narrow" w:hAnsi="Arial Narrow" w:cs="Arial"/>
          <w:noProof/>
          <w:lang w:val="es-MX"/>
        </w:rPr>
        <w:t xml:space="preserve"> experiencia que contengan las actividades o funciones desarrolladas a los correos electrónicos </w:t>
      </w:r>
      <w:hyperlink r:id="rId8" w:history="1">
        <w:r w:rsidRPr="005A1C01">
          <w:rPr>
            <w:rStyle w:val="Hipervnculo"/>
            <w:rFonts w:ascii="Arial Narrow" w:hAnsi="Arial Narrow" w:cs="Arial"/>
            <w:noProof/>
            <w:lang w:val="es-MX"/>
          </w:rPr>
          <w:t>hidrología@ideam.gov.co</w:t>
        </w:r>
      </w:hyperlink>
      <w:r>
        <w:rPr>
          <w:rFonts w:ascii="Arial Narrow" w:hAnsi="Arial Narrow" w:cs="Arial"/>
          <w:noProof/>
          <w:lang w:val="es-MX"/>
        </w:rPr>
        <w:t xml:space="preserve">, </w:t>
      </w:r>
      <w:hyperlink r:id="rId9" w:history="1">
        <w:r w:rsidRPr="005A1C01">
          <w:rPr>
            <w:rStyle w:val="Hipervnculo"/>
            <w:rFonts w:ascii="Arial Narrow" w:hAnsi="Arial Narrow" w:cs="Arial"/>
            <w:noProof/>
            <w:lang w:val="es-MX"/>
          </w:rPr>
          <w:t>fbernal@ideam.gov.co</w:t>
        </w:r>
      </w:hyperlink>
      <w:r w:rsidR="009A5BA9">
        <w:rPr>
          <w:rFonts w:ascii="Arial Narrow" w:hAnsi="Arial Narrow" w:cs="Arial"/>
          <w:noProof/>
          <w:lang w:val="es-MX"/>
        </w:rPr>
        <w:t xml:space="preserve">, </w:t>
      </w:r>
      <w:r w:rsidR="009A5BA9" w:rsidRPr="009A5BA9">
        <w:rPr>
          <w:rStyle w:val="Hipervnculo"/>
          <w:rFonts w:cs="Arial"/>
        </w:rPr>
        <w:t>hwilches@ideam.gov.co</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b/>
          <w:noProof/>
          <w:lang w:val="es-MX"/>
        </w:rPr>
      </w:pPr>
      <w:r w:rsidRPr="00D734A1">
        <w:rPr>
          <w:rFonts w:ascii="Arial Narrow" w:hAnsi="Arial Narrow" w:cs="Arial"/>
          <w:b/>
          <w:noProof/>
          <w:lang w:val="es-MX"/>
        </w:rPr>
        <w:t>HIDRÓLOGO.</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 xml:space="preserve">Título profesional en áreas de ingeniería Civil, </w:t>
      </w:r>
      <w:r w:rsidR="00507B8E">
        <w:rPr>
          <w:rFonts w:ascii="Arial Narrow" w:hAnsi="Arial Narrow" w:cs="Arial"/>
          <w:noProof/>
          <w:lang w:val="es-MX"/>
        </w:rPr>
        <w:t xml:space="preserve">Ingeniero </w:t>
      </w:r>
      <w:r w:rsidRPr="00D734A1">
        <w:rPr>
          <w:rFonts w:ascii="Arial Narrow" w:hAnsi="Arial Narrow" w:cs="Arial"/>
          <w:noProof/>
          <w:lang w:val="es-MX"/>
        </w:rPr>
        <w:t xml:space="preserve">Geógrafo, </w:t>
      </w:r>
      <w:r w:rsidR="00507B8E">
        <w:rPr>
          <w:rFonts w:ascii="Arial Narrow" w:hAnsi="Arial Narrow" w:cs="Arial"/>
          <w:noProof/>
          <w:lang w:val="es-MX"/>
        </w:rPr>
        <w:t xml:space="preserve">Geográfo, Geologo, </w:t>
      </w:r>
      <w:r w:rsidRPr="00D734A1">
        <w:rPr>
          <w:rFonts w:ascii="Arial Narrow" w:hAnsi="Arial Narrow" w:cs="Arial"/>
          <w:noProof/>
          <w:lang w:val="es-MX"/>
        </w:rPr>
        <w:t>Forestal, Agrícola, Agrónomo, Sanitari</w:t>
      </w:r>
      <w:r w:rsidR="003E1556">
        <w:rPr>
          <w:rFonts w:ascii="Arial Narrow" w:hAnsi="Arial Narrow" w:cs="Arial"/>
          <w:noProof/>
          <w:lang w:val="es-MX"/>
        </w:rPr>
        <w:t>a,</w:t>
      </w:r>
      <w:r w:rsidRPr="00D734A1">
        <w:rPr>
          <w:rFonts w:ascii="Arial Narrow" w:hAnsi="Arial Narrow" w:cs="Arial"/>
          <w:noProof/>
          <w:lang w:val="es-MX"/>
        </w:rPr>
        <w:t xml:space="preserve"> Ambiental,</w:t>
      </w:r>
      <w:r w:rsidR="003E1556">
        <w:rPr>
          <w:rFonts w:ascii="Arial Narrow" w:hAnsi="Arial Narrow" w:cs="Arial"/>
          <w:noProof/>
          <w:lang w:val="es-MX"/>
        </w:rPr>
        <w:t xml:space="preserve"> Sanitaria y Ambiental</w:t>
      </w:r>
      <w:r w:rsidRPr="00D734A1">
        <w:rPr>
          <w:rFonts w:ascii="Arial Narrow" w:hAnsi="Arial Narrow" w:cs="Arial"/>
          <w:noProof/>
          <w:lang w:val="es-MX"/>
        </w:rPr>
        <w:t xml:space="preserve"> con Maestría en Hidrología, recursos Hídricos, recursos hidráulicos, Hidrosistemas o áreas afines. Experiencia especifica de 37 meses en Modelación Hidrológica o áreas afines y, general  de 40 meses en  temas relacionados con Hidráulica/Hidrología. La equivalencia del postgrado será un mínimo de 36 meses adicionales de experiencia profesional relacionada con Modelación Hidrológica o áreas afines.</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b/>
          <w:noProof/>
          <w:lang w:val="es-MX"/>
        </w:rPr>
      </w:pPr>
      <w:r w:rsidRPr="00D734A1">
        <w:rPr>
          <w:rFonts w:ascii="Arial Narrow" w:hAnsi="Arial Narrow" w:cs="Arial"/>
          <w:b/>
          <w:noProof/>
          <w:lang w:val="es-MX"/>
        </w:rPr>
        <w:t>HIDRÁULICO.</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 xml:space="preserve">Título profesional en áreas de ingeniería Civil, </w:t>
      </w:r>
      <w:r w:rsidR="00507B8E">
        <w:rPr>
          <w:rFonts w:ascii="Arial Narrow" w:hAnsi="Arial Narrow" w:cs="Arial"/>
          <w:noProof/>
          <w:lang w:val="es-MX"/>
        </w:rPr>
        <w:t xml:space="preserve">Ingeniero </w:t>
      </w:r>
      <w:r w:rsidR="00507B8E" w:rsidRPr="00D734A1">
        <w:rPr>
          <w:rFonts w:ascii="Arial Narrow" w:hAnsi="Arial Narrow" w:cs="Arial"/>
          <w:noProof/>
          <w:lang w:val="es-MX"/>
        </w:rPr>
        <w:t xml:space="preserve">Geógrafo, </w:t>
      </w:r>
      <w:r w:rsidR="00507B8E">
        <w:rPr>
          <w:rFonts w:ascii="Arial Narrow" w:hAnsi="Arial Narrow" w:cs="Arial"/>
          <w:noProof/>
          <w:lang w:val="es-MX"/>
        </w:rPr>
        <w:t xml:space="preserve">Geográfo, Geologo, </w:t>
      </w:r>
      <w:r w:rsidR="00507B8E" w:rsidRPr="00D734A1">
        <w:rPr>
          <w:rFonts w:ascii="Arial Narrow" w:hAnsi="Arial Narrow" w:cs="Arial"/>
          <w:noProof/>
          <w:lang w:val="es-MX"/>
        </w:rPr>
        <w:t>Forestal, Agrícola</w:t>
      </w:r>
      <w:r w:rsidRPr="00D734A1">
        <w:rPr>
          <w:rFonts w:ascii="Arial Narrow" w:hAnsi="Arial Narrow" w:cs="Arial"/>
          <w:noProof/>
          <w:lang w:val="es-MX"/>
        </w:rPr>
        <w:t xml:space="preserve">, Agrónomo, </w:t>
      </w:r>
      <w:r w:rsidR="003E1556" w:rsidRPr="00D734A1">
        <w:rPr>
          <w:rFonts w:ascii="Arial Narrow" w:hAnsi="Arial Narrow" w:cs="Arial"/>
          <w:noProof/>
          <w:lang w:val="es-MX"/>
        </w:rPr>
        <w:t>Sanitari</w:t>
      </w:r>
      <w:r w:rsidR="003E1556">
        <w:rPr>
          <w:rFonts w:ascii="Arial Narrow" w:hAnsi="Arial Narrow" w:cs="Arial"/>
          <w:noProof/>
          <w:lang w:val="es-MX"/>
        </w:rPr>
        <w:t>a,</w:t>
      </w:r>
      <w:r w:rsidR="003E1556" w:rsidRPr="00D734A1">
        <w:rPr>
          <w:rFonts w:ascii="Arial Narrow" w:hAnsi="Arial Narrow" w:cs="Arial"/>
          <w:noProof/>
          <w:lang w:val="es-MX"/>
        </w:rPr>
        <w:t xml:space="preserve"> Ambiental,</w:t>
      </w:r>
      <w:r w:rsidR="003E1556">
        <w:rPr>
          <w:rFonts w:ascii="Arial Narrow" w:hAnsi="Arial Narrow" w:cs="Arial"/>
          <w:noProof/>
          <w:lang w:val="es-MX"/>
        </w:rPr>
        <w:t xml:space="preserve"> Sanitaria y Ambiental</w:t>
      </w:r>
      <w:r w:rsidRPr="00D734A1">
        <w:rPr>
          <w:rFonts w:ascii="Arial Narrow" w:hAnsi="Arial Narrow" w:cs="Arial"/>
          <w:noProof/>
          <w:lang w:val="es-MX"/>
        </w:rPr>
        <w:t>, con Maestría en Hidráulica, recursos Hídricos, recursos hidráulicos, Hidrosistemas o áreas afines. Experiencia especifica  de 37 meses en Modelación Hidráulica o áreas afines y, general  de 40 meses en  temas relacionados con Hidráulica/Hidrología. La equivalencia del postgrado será un mínimo de 36 meses adicionales de experiencia profesional relacionada con Modelación Hidrológica o áreas afines.</w:t>
      </w:r>
    </w:p>
    <w:p w:rsid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b/>
          <w:noProof/>
          <w:lang w:val="es-MX"/>
        </w:rPr>
      </w:pPr>
      <w:r w:rsidRPr="00D734A1">
        <w:rPr>
          <w:rFonts w:ascii="Arial Narrow" w:hAnsi="Arial Narrow" w:cs="Arial"/>
          <w:b/>
          <w:noProof/>
          <w:lang w:val="es-MX"/>
        </w:rPr>
        <w:t>SEDIMENTÓLOGO</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 xml:space="preserve">Título profesional en áreas de ingeniería Civil, </w:t>
      </w:r>
      <w:r w:rsidR="00507B8E">
        <w:rPr>
          <w:rFonts w:ascii="Arial Narrow" w:hAnsi="Arial Narrow" w:cs="Arial"/>
          <w:noProof/>
          <w:lang w:val="es-MX"/>
        </w:rPr>
        <w:t xml:space="preserve">Ingeniero </w:t>
      </w:r>
      <w:r w:rsidR="00507B8E" w:rsidRPr="00D734A1">
        <w:rPr>
          <w:rFonts w:ascii="Arial Narrow" w:hAnsi="Arial Narrow" w:cs="Arial"/>
          <w:noProof/>
          <w:lang w:val="es-MX"/>
        </w:rPr>
        <w:t xml:space="preserve">Geógrafo, </w:t>
      </w:r>
      <w:r w:rsidR="00507B8E">
        <w:rPr>
          <w:rFonts w:ascii="Arial Narrow" w:hAnsi="Arial Narrow" w:cs="Arial"/>
          <w:noProof/>
          <w:lang w:val="es-MX"/>
        </w:rPr>
        <w:t xml:space="preserve">Geográfo, Geológo, </w:t>
      </w:r>
      <w:r w:rsidR="00507B8E" w:rsidRPr="00D734A1">
        <w:rPr>
          <w:rFonts w:ascii="Arial Narrow" w:hAnsi="Arial Narrow" w:cs="Arial"/>
          <w:noProof/>
          <w:lang w:val="es-MX"/>
        </w:rPr>
        <w:t>Forestal, Agrícola</w:t>
      </w:r>
      <w:r w:rsidRPr="00D734A1">
        <w:rPr>
          <w:rFonts w:ascii="Arial Narrow" w:hAnsi="Arial Narrow" w:cs="Arial"/>
          <w:noProof/>
          <w:lang w:val="es-MX"/>
        </w:rPr>
        <w:t xml:space="preserve">, Agrónomo, </w:t>
      </w:r>
      <w:r w:rsidR="003E1556" w:rsidRPr="00D734A1">
        <w:rPr>
          <w:rFonts w:ascii="Arial Narrow" w:hAnsi="Arial Narrow" w:cs="Arial"/>
          <w:noProof/>
          <w:lang w:val="es-MX"/>
        </w:rPr>
        <w:t>Sanitari</w:t>
      </w:r>
      <w:r w:rsidR="003E1556">
        <w:rPr>
          <w:rFonts w:ascii="Arial Narrow" w:hAnsi="Arial Narrow" w:cs="Arial"/>
          <w:noProof/>
          <w:lang w:val="es-MX"/>
        </w:rPr>
        <w:t>a,</w:t>
      </w:r>
      <w:r w:rsidR="003E1556" w:rsidRPr="00D734A1">
        <w:rPr>
          <w:rFonts w:ascii="Arial Narrow" w:hAnsi="Arial Narrow" w:cs="Arial"/>
          <w:noProof/>
          <w:lang w:val="es-MX"/>
        </w:rPr>
        <w:t xml:space="preserve"> Ambiental,</w:t>
      </w:r>
      <w:r w:rsidR="003E1556">
        <w:rPr>
          <w:rFonts w:ascii="Arial Narrow" w:hAnsi="Arial Narrow" w:cs="Arial"/>
          <w:noProof/>
          <w:lang w:val="es-MX"/>
        </w:rPr>
        <w:t xml:space="preserve"> Sanitaria y Ambiental</w:t>
      </w:r>
      <w:r w:rsidRPr="00D734A1">
        <w:rPr>
          <w:rFonts w:ascii="Arial Narrow" w:hAnsi="Arial Narrow" w:cs="Arial"/>
          <w:noProof/>
          <w:lang w:val="es-MX"/>
        </w:rPr>
        <w:t xml:space="preserve">, con Maestría en Hidráulica, recursos Hídricos, recursos hidráulicos, Hidrosistemas o áreas afines. Experiencia especifica  de 37 meses en Modelación </w:t>
      </w:r>
      <w:r>
        <w:rPr>
          <w:rFonts w:ascii="Arial Narrow" w:hAnsi="Arial Narrow" w:cs="Arial"/>
          <w:noProof/>
          <w:lang w:val="es-MX"/>
        </w:rPr>
        <w:t>de sedimentos en grandes ríos</w:t>
      </w:r>
      <w:r w:rsidRPr="00D734A1">
        <w:rPr>
          <w:rFonts w:ascii="Arial Narrow" w:hAnsi="Arial Narrow" w:cs="Arial"/>
          <w:noProof/>
          <w:lang w:val="es-MX"/>
        </w:rPr>
        <w:t xml:space="preserve"> o áreas afines y, general  de 40 meses en  temas relacionados con </w:t>
      </w:r>
      <w:bookmarkStart w:id="0" w:name="OLE_LINK56"/>
      <w:bookmarkStart w:id="1" w:name="OLE_LINK57"/>
      <w:bookmarkStart w:id="2" w:name="OLE_LINK58"/>
      <w:r w:rsidRPr="00D734A1">
        <w:rPr>
          <w:rFonts w:ascii="Arial Narrow" w:hAnsi="Arial Narrow" w:cs="Arial"/>
          <w:noProof/>
          <w:lang w:val="es-MX"/>
        </w:rPr>
        <w:t>Hidráulica/Hidrología</w:t>
      </w:r>
      <w:r>
        <w:rPr>
          <w:rFonts w:ascii="Arial Narrow" w:hAnsi="Arial Narrow" w:cs="Arial"/>
          <w:noProof/>
          <w:lang w:val="es-MX"/>
        </w:rPr>
        <w:t>/Sedimentos</w:t>
      </w:r>
      <w:bookmarkEnd w:id="0"/>
      <w:bookmarkEnd w:id="1"/>
      <w:bookmarkEnd w:id="2"/>
      <w:r w:rsidRPr="00D734A1">
        <w:rPr>
          <w:rFonts w:ascii="Arial Narrow" w:hAnsi="Arial Narrow" w:cs="Arial"/>
          <w:noProof/>
          <w:lang w:val="es-MX"/>
        </w:rPr>
        <w:t>. La equivalencia del postgrado será un mínimo de 36 meses adicionales de experiencia profesional relacionada con Modelación Hidráulica/Hidrología</w:t>
      </w:r>
      <w:r>
        <w:rPr>
          <w:rFonts w:ascii="Arial Narrow" w:hAnsi="Arial Narrow" w:cs="Arial"/>
          <w:noProof/>
          <w:lang w:val="es-MX"/>
        </w:rPr>
        <w:t>/Sedimentos</w:t>
      </w:r>
      <w:r w:rsidRPr="00D734A1">
        <w:rPr>
          <w:rFonts w:ascii="Arial Narrow" w:hAnsi="Arial Narrow" w:cs="Arial"/>
          <w:noProof/>
          <w:lang w:val="es-MX"/>
        </w:rPr>
        <w:t xml:space="preserve"> o áreas afines.</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b/>
          <w:noProof/>
          <w:lang w:val="es-MX"/>
        </w:rPr>
      </w:pPr>
      <w:r w:rsidRPr="00D734A1">
        <w:rPr>
          <w:rFonts w:ascii="Arial Narrow" w:hAnsi="Arial Narrow" w:cs="Arial"/>
          <w:b/>
          <w:noProof/>
          <w:lang w:val="es-MX"/>
        </w:rPr>
        <w:t>GEOMORFÓLOGO</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Título profesional en áreas de ingeniería</w:t>
      </w:r>
      <w:r w:rsidR="00507B8E">
        <w:rPr>
          <w:rFonts w:ascii="Arial Narrow" w:hAnsi="Arial Narrow" w:cs="Arial"/>
          <w:noProof/>
          <w:lang w:val="es-MX"/>
        </w:rPr>
        <w:t>:</w:t>
      </w:r>
      <w:r w:rsidRPr="00D734A1">
        <w:rPr>
          <w:rFonts w:ascii="Arial Narrow" w:hAnsi="Arial Narrow" w:cs="Arial"/>
          <w:noProof/>
          <w:lang w:val="es-MX"/>
        </w:rPr>
        <w:t xml:space="preserve"> Agronómica, Forestal, Topográfica, Geológica, Ambiental, Geográfica, Ambiental, en Geología, Geografía, Agrología, con Maestría en Sistemas de Información Geográfica o Geomática, recursos Hídricos, recursos hidráulicos, Hidrosistemas o áreas afines. Experiencia especifica  de 37 meses en Modelación y Caracterización Geomorfológica, análisis multitemporal de imágenes satelitales y fotográficas y, general  de 40 meses en  temas relacionados con SIG aplicados a la caracterización geomorfológica. La equivalencia del postgrado será un mínimo de 36 meses adicionales de experiencia profesional relacionada con la caracterización geomorfológica o áreas afines.</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b/>
          <w:noProof/>
          <w:lang w:val="es-MX"/>
        </w:rPr>
      </w:pPr>
      <w:r w:rsidRPr="00D734A1">
        <w:rPr>
          <w:rFonts w:ascii="Arial Narrow" w:hAnsi="Arial Narrow" w:cs="Arial"/>
          <w:b/>
          <w:noProof/>
          <w:lang w:val="es-MX"/>
        </w:rPr>
        <w:t>EXPERTO EN SIG.</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Título profesional en ingeniería</w:t>
      </w:r>
      <w:r w:rsidR="00771779">
        <w:rPr>
          <w:rFonts w:ascii="Arial Narrow" w:hAnsi="Arial Narrow" w:cs="Arial"/>
          <w:noProof/>
          <w:lang w:val="es-MX"/>
        </w:rPr>
        <w:t>:</w:t>
      </w:r>
      <w:r w:rsidRPr="00D734A1">
        <w:rPr>
          <w:rFonts w:ascii="Arial Narrow" w:hAnsi="Arial Narrow" w:cs="Arial"/>
          <w:noProof/>
          <w:lang w:val="es-MX"/>
        </w:rPr>
        <w:t xml:space="preserve"> Civil, Agrícola, Ambiental, Catastral, Geodesta, Geógrafo, Forestal, </w:t>
      </w:r>
      <w:r w:rsidR="003E1556" w:rsidRPr="00D734A1">
        <w:rPr>
          <w:rFonts w:ascii="Arial Narrow" w:hAnsi="Arial Narrow" w:cs="Arial"/>
          <w:noProof/>
          <w:lang w:val="es-MX"/>
        </w:rPr>
        <w:t>, Sanitari</w:t>
      </w:r>
      <w:r w:rsidR="003E1556">
        <w:rPr>
          <w:rFonts w:ascii="Arial Narrow" w:hAnsi="Arial Narrow" w:cs="Arial"/>
          <w:noProof/>
          <w:lang w:val="es-MX"/>
        </w:rPr>
        <w:t>a,</w:t>
      </w:r>
      <w:r w:rsidR="003E1556" w:rsidRPr="00D734A1">
        <w:rPr>
          <w:rFonts w:ascii="Arial Narrow" w:hAnsi="Arial Narrow" w:cs="Arial"/>
          <w:noProof/>
          <w:lang w:val="es-MX"/>
        </w:rPr>
        <w:t xml:space="preserve"> Ambiental,</w:t>
      </w:r>
      <w:r w:rsidR="003E1556">
        <w:rPr>
          <w:rFonts w:ascii="Arial Narrow" w:hAnsi="Arial Narrow" w:cs="Arial"/>
          <w:noProof/>
          <w:lang w:val="es-MX"/>
        </w:rPr>
        <w:t xml:space="preserve"> Sanitaria y Ambiental</w:t>
      </w:r>
      <w:r w:rsidR="003E1556" w:rsidRPr="00D734A1">
        <w:rPr>
          <w:rFonts w:ascii="Arial Narrow" w:hAnsi="Arial Narrow" w:cs="Arial"/>
          <w:noProof/>
          <w:lang w:val="es-MX"/>
        </w:rPr>
        <w:t xml:space="preserve"> </w:t>
      </w:r>
      <w:r w:rsidRPr="00D734A1">
        <w:rPr>
          <w:rFonts w:ascii="Arial Narrow" w:hAnsi="Arial Narrow" w:cs="Arial"/>
          <w:noProof/>
          <w:lang w:val="es-MX"/>
        </w:rPr>
        <w:t>y Arquitectura o ciencias de la tierra, con Maestría en Sistemas de Información Geográfica SIG. Experiencia especifica  de 37 meses en proyectos de estructuración de información geográfica derivada del procesamiento y análisis de información de sensores remotos y, general  de 40 meses en  temas relacionados con aplicación en caracterización ambiental y énfasis en recursos hídricos. La equivalencia del postgrado será un mínimo de 36 meses adicionales de experiencia profesional relacionada con aplicación en caracterización ambiental y énfasis en recursos hídricos.</w:t>
      </w: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p>
    <w:p w:rsidR="00D734A1" w:rsidRPr="00D734A1" w:rsidRDefault="00D734A1" w:rsidP="00D734A1">
      <w:pPr>
        <w:spacing w:line="276" w:lineRule="auto"/>
        <w:jc w:val="both"/>
        <w:rPr>
          <w:rFonts w:ascii="Arial Narrow" w:hAnsi="Arial Narrow" w:cs="Arial"/>
          <w:noProof/>
          <w:lang w:val="es-MX"/>
        </w:rPr>
      </w:pPr>
    </w:p>
    <w:p w:rsidR="00D734A1" w:rsidRPr="00D734A1" w:rsidRDefault="00771779" w:rsidP="00D734A1">
      <w:pPr>
        <w:spacing w:line="276" w:lineRule="auto"/>
        <w:jc w:val="both"/>
        <w:rPr>
          <w:rFonts w:ascii="Arial Narrow" w:hAnsi="Arial Narrow" w:cs="Arial"/>
          <w:noProof/>
          <w:lang w:val="es-MX"/>
        </w:rPr>
      </w:pPr>
      <w:r>
        <w:rPr>
          <w:rFonts w:ascii="Arial Narrow" w:hAnsi="Arial Narrow" w:cs="Arial"/>
          <w:noProof/>
          <w:lang w:val="es-MX"/>
        </w:rPr>
        <w:t xml:space="preserve">NELSON </w:t>
      </w:r>
      <w:r w:rsidR="001E1F17">
        <w:rPr>
          <w:rFonts w:ascii="Arial Narrow" w:hAnsi="Arial Narrow" w:cs="Arial"/>
          <w:noProof/>
          <w:lang w:val="es-MX"/>
        </w:rPr>
        <w:t>OMAR VARGAS</w:t>
      </w:r>
      <w:r>
        <w:rPr>
          <w:rFonts w:ascii="Arial Narrow" w:hAnsi="Arial Narrow" w:cs="Arial"/>
          <w:noProof/>
          <w:lang w:val="es-MX"/>
        </w:rPr>
        <w:t xml:space="preserve"> MART</w:t>
      </w:r>
      <w:r w:rsidR="003E1556">
        <w:rPr>
          <w:rFonts w:ascii="Arial Narrow" w:hAnsi="Arial Narrow" w:cs="Arial"/>
          <w:noProof/>
          <w:lang w:val="es-MX"/>
        </w:rPr>
        <w:t>Í</w:t>
      </w:r>
      <w:r>
        <w:rPr>
          <w:rFonts w:ascii="Arial Narrow" w:hAnsi="Arial Narrow" w:cs="Arial"/>
          <w:noProof/>
          <w:lang w:val="es-MX"/>
        </w:rPr>
        <w:t>NEZ</w:t>
      </w:r>
      <w:bookmarkStart w:id="3" w:name="_GoBack"/>
      <w:bookmarkEnd w:id="3"/>
    </w:p>
    <w:p w:rsidR="00D734A1" w:rsidRPr="00D734A1" w:rsidRDefault="00D734A1" w:rsidP="00D734A1">
      <w:pPr>
        <w:spacing w:line="276" w:lineRule="auto"/>
        <w:jc w:val="both"/>
        <w:rPr>
          <w:rFonts w:ascii="Arial Narrow" w:hAnsi="Arial Narrow" w:cs="Arial"/>
          <w:noProof/>
          <w:lang w:val="es-MX"/>
        </w:rPr>
      </w:pPr>
      <w:r w:rsidRPr="00D734A1">
        <w:rPr>
          <w:rFonts w:ascii="Arial Narrow" w:hAnsi="Arial Narrow" w:cs="Arial"/>
          <w:noProof/>
          <w:lang w:val="es-MX"/>
        </w:rPr>
        <w:t xml:space="preserve">Subdirector </w:t>
      </w:r>
      <w:r w:rsidR="001E1F17">
        <w:rPr>
          <w:rFonts w:ascii="Arial Narrow" w:hAnsi="Arial Narrow" w:cs="Arial"/>
          <w:noProof/>
          <w:lang w:val="es-MX"/>
        </w:rPr>
        <w:t>d</w:t>
      </w:r>
      <w:r w:rsidRPr="00D734A1">
        <w:rPr>
          <w:rFonts w:ascii="Arial Narrow" w:hAnsi="Arial Narrow" w:cs="Arial"/>
          <w:noProof/>
          <w:lang w:val="es-MX"/>
        </w:rPr>
        <w:t xml:space="preserve">e </w:t>
      </w:r>
      <w:r w:rsidR="001E1F17">
        <w:rPr>
          <w:rFonts w:ascii="Arial Narrow" w:hAnsi="Arial Narrow" w:cs="Arial"/>
          <w:noProof/>
          <w:lang w:val="es-MX"/>
        </w:rPr>
        <w:t>Hidrología</w:t>
      </w:r>
    </w:p>
    <w:p w:rsidR="00D734A1" w:rsidRPr="00D734A1" w:rsidRDefault="00D734A1" w:rsidP="00D734A1">
      <w:pPr>
        <w:spacing w:line="276" w:lineRule="auto"/>
        <w:jc w:val="both"/>
        <w:rPr>
          <w:rFonts w:ascii="Arial Narrow" w:hAnsi="Arial Narrow" w:cs="Arial"/>
          <w:noProof/>
          <w:lang w:val="es-MX"/>
        </w:rPr>
      </w:pPr>
    </w:p>
    <w:p w:rsidR="0065275A" w:rsidRDefault="0065275A" w:rsidP="0065275A">
      <w:pPr>
        <w:spacing w:line="276" w:lineRule="auto"/>
        <w:rPr>
          <w:rFonts w:ascii="Arial Narrow" w:hAnsi="Arial Narrow" w:cs="Arial"/>
          <w:noProof/>
          <w:sz w:val="22"/>
          <w:szCs w:val="22"/>
          <w:lang w:val="es-MX"/>
        </w:rPr>
      </w:pPr>
    </w:p>
    <w:sectPr w:rsidR="0065275A" w:rsidSect="004B5C13">
      <w:headerReference w:type="default" r:id="rId10"/>
      <w:footerReference w:type="default" r:id="rId11"/>
      <w:pgSz w:w="12242" w:h="15842"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D1" w:rsidRDefault="00C710D1">
      <w:r>
        <w:separator/>
      </w:r>
    </w:p>
  </w:endnote>
  <w:endnote w:type="continuationSeparator" w:id="0">
    <w:p w:rsidR="00C710D1" w:rsidRDefault="00C7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7" w:rsidRPr="007E5C43" w:rsidRDefault="00273C8B" w:rsidP="00994917">
    <w:pPr>
      <w:pStyle w:val="Piedepgina"/>
      <w:rPr>
        <w:lang w:val="pt-BR"/>
      </w:rPr>
    </w:pPr>
    <w:r>
      <w:rPr>
        <w:noProof/>
        <w:lang w:val="es-CO" w:eastAsia="es-CO"/>
      </w:rPr>
      <w:drawing>
        <wp:anchor distT="0" distB="0" distL="114300" distR="114300" simplePos="0" relativeHeight="251659264" behindDoc="1" locked="0" layoutInCell="1" allowOverlap="1" wp14:anchorId="19B27583" wp14:editId="6E52E98B">
          <wp:simplePos x="0" y="0"/>
          <wp:positionH relativeFrom="margin">
            <wp:posOffset>2682240</wp:posOffset>
          </wp:positionH>
          <wp:positionV relativeFrom="paragraph">
            <wp:posOffset>-163830</wp:posOffset>
          </wp:positionV>
          <wp:extent cx="3108856" cy="10736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856" cy="1073680"/>
                  </a:xfrm>
                  <a:prstGeom prst="rect">
                    <a:avLst/>
                  </a:prstGeom>
                </pic:spPr>
              </pic:pic>
            </a:graphicData>
          </a:graphic>
          <wp14:sizeRelH relativeFrom="page">
            <wp14:pctWidth>0</wp14:pctWidth>
          </wp14:sizeRelH>
          <wp14:sizeRelV relativeFrom="page">
            <wp14:pctHeight>0</wp14:pctHeight>
          </wp14:sizeRelV>
        </wp:anchor>
      </w:drawing>
    </w:r>
  </w:p>
  <w:p w:rsidR="00994917" w:rsidRDefault="00994917" w:rsidP="00994917">
    <w:pPr>
      <w:pStyle w:val="Piedepgina"/>
      <w:rPr>
        <w:rFonts w:ascii="Arial Narrow" w:hAnsi="Arial Narrow"/>
        <w:sz w:val="16"/>
        <w:szCs w:val="16"/>
      </w:rPr>
    </w:pPr>
    <w:r>
      <w:rPr>
        <w:rFonts w:ascii="Arial Narrow" w:hAnsi="Arial Narrow"/>
        <w:sz w:val="16"/>
        <w:szCs w:val="16"/>
      </w:rPr>
      <w:t xml:space="preserve">Calle 25D No. 96B – 70 </w:t>
    </w:r>
    <w:r w:rsidRPr="00DD6162">
      <w:rPr>
        <w:rFonts w:ascii="Arial Narrow" w:hAnsi="Arial Narrow"/>
        <w:sz w:val="16"/>
        <w:szCs w:val="16"/>
      </w:rPr>
      <w:t xml:space="preserve"> Bogotá D.C. </w:t>
    </w:r>
    <w:r>
      <w:rPr>
        <w:rFonts w:ascii="Arial Narrow" w:hAnsi="Arial Narrow"/>
        <w:sz w:val="16"/>
        <w:szCs w:val="16"/>
      </w:rPr>
      <w:t>P</w:t>
    </w:r>
    <w:r w:rsidRPr="00DD6162">
      <w:rPr>
        <w:rFonts w:ascii="Arial Narrow" w:hAnsi="Arial Narrow"/>
        <w:sz w:val="16"/>
        <w:szCs w:val="16"/>
      </w:rPr>
      <w:t xml:space="preserve">BX (571) 3527160 </w:t>
    </w:r>
  </w:p>
  <w:p w:rsidR="00994917" w:rsidRPr="00DD6162" w:rsidRDefault="00994917" w:rsidP="00994917">
    <w:pPr>
      <w:pStyle w:val="Piedepgina"/>
      <w:rPr>
        <w:rFonts w:ascii="Arial Narrow" w:hAnsi="Arial Narrow"/>
        <w:sz w:val="16"/>
        <w:szCs w:val="16"/>
      </w:rPr>
    </w:pPr>
    <w:r>
      <w:rPr>
        <w:rFonts w:ascii="Arial Narrow" w:hAnsi="Arial Narrow"/>
        <w:sz w:val="16"/>
        <w:szCs w:val="16"/>
      </w:rPr>
      <w:t>Fax Server: 3075621  -  3527160 Opc.2</w:t>
    </w:r>
  </w:p>
  <w:p w:rsidR="00994917" w:rsidRDefault="00994917" w:rsidP="00994917">
    <w:pPr>
      <w:pStyle w:val="Piedepgina"/>
      <w:rPr>
        <w:rFonts w:ascii="Arial Narrow" w:hAnsi="Arial Narrow"/>
        <w:sz w:val="16"/>
        <w:szCs w:val="16"/>
      </w:rPr>
    </w:pPr>
    <w:r w:rsidRPr="00DD6162">
      <w:rPr>
        <w:rFonts w:ascii="Arial Narrow" w:hAnsi="Arial Narrow"/>
        <w:sz w:val="16"/>
        <w:szCs w:val="16"/>
      </w:rPr>
      <w:t>Línea Nacional 018000110012 - Pronóstico y Alertas (571) 3</w:t>
    </w:r>
    <w:r>
      <w:rPr>
        <w:rFonts w:ascii="Arial Narrow" w:hAnsi="Arial Narrow"/>
        <w:sz w:val="16"/>
        <w:szCs w:val="16"/>
      </w:rPr>
      <w:t>5</w:t>
    </w:r>
    <w:r w:rsidRPr="00DD6162">
      <w:rPr>
        <w:rFonts w:ascii="Arial Narrow" w:hAnsi="Arial Narrow"/>
        <w:sz w:val="16"/>
        <w:szCs w:val="16"/>
      </w:rPr>
      <w:t>2</w:t>
    </w:r>
    <w:r>
      <w:rPr>
        <w:rFonts w:ascii="Arial Narrow" w:hAnsi="Arial Narrow"/>
        <w:sz w:val="16"/>
        <w:szCs w:val="16"/>
      </w:rPr>
      <w:t>71</w:t>
    </w:r>
    <w:r w:rsidRPr="00DD6162">
      <w:rPr>
        <w:rFonts w:ascii="Arial Narrow" w:hAnsi="Arial Narrow"/>
        <w:sz w:val="16"/>
        <w:szCs w:val="16"/>
      </w:rPr>
      <w:t>8</w:t>
    </w:r>
    <w:r>
      <w:rPr>
        <w:rFonts w:ascii="Arial Narrow" w:hAnsi="Arial Narrow"/>
        <w:sz w:val="16"/>
        <w:szCs w:val="16"/>
      </w:rPr>
      <w:t>0</w:t>
    </w:r>
  </w:p>
  <w:p w:rsidR="00994917" w:rsidRDefault="00994917" w:rsidP="00994917">
    <w:pPr>
      <w:pStyle w:val="Piedepgina"/>
      <w:rPr>
        <w:rFonts w:ascii="Arial Narrow" w:hAnsi="Arial Narrow"/>
        <w:sz w:val="16"/>
        <w:szCs w:val="16"/>
        <w:lang w:val="pt-BR"/>
      </w:rPr>
    </w:pPr>
    <w:r>
      <w:rPr>
        <w:rFonts w:ascii="Arial Narrow" w:hAnsi="Arial Narrow"/>
        <w:sz w:val="16"/>
        <w:szCs w:val="16"/>
      </w:rPr>
      <w:t>Sede Puente Aranda: Calle 12 No 42B – 44 Bogotá D.C. PBX: 2681070</w:t>
    </w:r>
  </w:p>
  <w:p w:rsidR="00260DED" w:rsidRPr="007E5C43" w:rsidRDefault="00C710D1" w:rsidP="00994917">
    <w:pPr>
      <w:pStyle w:val="Piedepgina"/>
      <w:rPr>
        <w:lang w:val="pt-BR"/>
      </w:rPr>
    </w:pPr>
    <w:hyperlink r:id="rId2" w:history="1">
      <w:r w:rsidR="00994917" w:rsidRPr="001C6F01">
        <w:rPr>
          <w:rStyle w:val="Hipervnculo"/>
          <w:rFonts w:ascii="Arial Narrow" w:hAnsi="Arial Narrow"/>
          <w:i/>
          <w:color w:val="auto"/>
          <w:sz w:val="18"/>
          <w:szCs w:val="18"/>
          <w:u w:val="none"/>
          <w:lang w:val="pt-BR"/>
        </w:rPr>
        <w:t>www.ideam.gov.co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D1" w:rsidRDefault="00C710D1">
      <w:r>
        <w:separator/>
      </w:r>
    </w:p>
  </w:footnote>
  <w:footnote w:type="continuationSeparator" w:id="0">
    <w:p w:rsidR="00C710D1" w:rsidRDefault="00C71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ED" w:rsidRDefault="007E7857" w:rsidP="0085730E">
    <w:pPr>
      <w:pStyle w:val="Encabezado"/>
    </w:pPr>
    <w:r>
      <w:rPr>
        <w:noProof/>
        <w:lang w:val="es-CO" w:eastAsia="es-CO"/>
      </w:rPr>
      <w:drawing>
        <wp:anchor distT="0" distB="0" distL="114300" distR="114300" simplePos="0" relativeHeight="251661312" behindDoc="1" locked="0" layoutInCell="1" allowOverlap="1" wp14:anchorId="070C3845" wp14:editId="7AD7732C">
          <wp:simplePos x="0" y="0"/>
          <wp:positionH relativeFrom="margin">
            <wp:posOffset>4371096</wp:posOffset>
          </wp:positionH>
          <wp:positionV relativeFrom="paragraph">
            <wp:posOffset>-171286</wp:posOffset>
          </wp:positionV>
          <wp:extent cx="1237041" cy="79436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039" cy="79436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2336" behindDoc="1" locked="0" layoutInCell="1" allowOverlap="1" wp14:anchorId="366A6375" wp14:editId="2A765EBD">
          <wp:simplePos x="0" y="0"/>
          <wp:positionH relativeFrom="margin">
            <wp:posOffset>-380274</wp:posOffset>
          </wp:positionH>
          <wp:positionV relativeFrom="paragraph">
            <wp:posOffset>-220345</wp:posOffset>
          </wp:positionV>
          <wp:extent cx="1634310" cy="91440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4310" cy="914400"/>
                  </a:xfrm>
                  <a:prstGeom prst="rect">
                    <a:avLst/>
                  </a:prstGeom>
                </pic:spPr>
              </pic:pic>
            </a:graphicData>
          </a:graphic>
          <wp14:sizeRelH relativeFrom="page">
            <wp14:pctWidth>0</wp14:pctWidth>
          </wp14:sizeRelH>
          <wp14:sizeRelV relativeFrom="page">
            <wp14:pctHeight>0</wp14:pctHeight>
          </wp14:sizeRelV>
        </wp:anchor>
      </w:drawing>
    </w:r>
    <w:r w:rsidR="00260DED">
      <w:tab/>
      <w:t xml:space="preserve">                                                              </w:t>
    </w:r>
  </w:p>
  <w:p w:rsidR="00260DED" w:rsidRDefault="00260D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6"/>
  </w:num>
  <w:num w:numId="6">
    <w:abstractNumId w:val="8"/>
  </w:num>
  <w:num w:numId="7">
    <w:abstractNumId w:val="1"/>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3264A"/>
    <w:rsid w:val="00035D38"/>
    <w:rsid w:val="00035FAE"/>
    <w:rsid w:val="000369E5"/>
    <w:rsid w:val="0003736D"/>
    <w:rsid w:val="000445B3"/>
    <w:rsid w:val="00047598"/>
    <w:rsid w:val="00047FDB"/>
    <w:rsid w:val="00050A35"/>
    <w:rsid w:val="00054615"/>
    <w:rsid w:val="000625E3"/>
    <w:rsid w:val="0006312A"/>
    <w:rsid w:val="00084DBB"/>
    <w:rsid w:val="000923F6"/>
    <w:rsid w:val="000B6855"/>
    <w:rsid w:val="000C4AF8"/>
    <w:rsid w:val="000C6B24"/>
    <w:rsid w:val="000D5D2F"/>
    <w:rsid w:val="000D6632"/>
    <w:rsid w:val="000E0DDF"/>
    <w:rsid w:val="000E57C6"/>
    <w:rsid w:val="00102FE8"/>
    <w:rsid w:val="001036F5"/>
    <w:rsid w:val="00106A0D"/>
    <w:rsid w:val="00116186"/>
    <w:rsid w:val="0012383A"/>
    <w:rsid w:val="001277E3"/>
    <w:rsid w:val="00127900"/>
    <w:rsid w:val="001311D7"/>
    <w:rsid w:val="001365A1"/>
    <w:rsid w:val="00141D7C"/>
    <w:rsid w:val="00154A9C"/>
    <w:rsid w:val="00174624"/>
    <w:rsid w:val="00182999"/>
    <w:rsid w:val="00191DBE"/>
    <w:rsid w:val="00196371"/>
    <w:rsid w:val="001B31FA"/>
    <w:rsid w:val="001C6F01"/>
    <w:rsid w:val="001D0161"/>
    <w:rsid w:val="001D09F1"/>
    <w:rsid w:val="001D21E8"/>
    <w:rsid w:val="001D5ADB"/>
    <w:rsid w:val="001D7553"/>
    <w:rsid w:val="001E1F17"/>
    <w:rsid w:val="001E284B"/>
    <w:rsid w:val="001F7727"/>
    <w:rsid w:val="00200078"/>
    <w:rsid w:val="00205BA1"/>
    <w:rsid w:val="00215162"/>
    <w:rsid w:val="00226A97"/>
    <w:rsid w:val="0023168A"/>
    <w:rsid w:val="0023783B"/>
    <w:rsid w:val="0024037F"/>
    <w:rsid w:val="00260DED"/>
    <w:rsid w:val="00263CC2"/>
    <w:rsid w:val="00273C8B"/>
    <w:rsid w:val="002904B0"/>
    <w:rsid w:val="002B07E9"/>
    <w:rsid w:val="002B65CF"/>
    <w:rsid w:val="002B6BBE"/>
    <w:rsid w:val="002C0B05"/>
    <w:rsid w:val="002C1DB7"/>
    <w:rsid w:val="002D31B2"/>
    <w:rsid w:val="002F6F76"/>
    <w:rsid w:val="003149E8"/>
    <w:rsid w:val="00325F3D"/>
    <w:rsid w:val="003507A5"/>
    <w:rsid w:val="0035119F"/>
    <w:rsid w:val="00351518"/>
    <w:rsid w:val="003534EE"/>
    <w:rsid w:val="003556E4"/>
    <w:rsid w:val="00357797"/>
    <w:rsid w:val="003757FF"/>
    <w:rsid w:val="00382A24"/>
    <w:rsid w:val="00385700"/>
    <w:rsid w:val="00393557"/>
    <w:rsid w:val="00396344"/>
    <w:rsid w:val="003A0030"/>
    <w:rsid w:val="003A3F7F"/>
    <w:rsid w:val="003B5D62"/>
    <w:rsid w:val="003B7D4A"/>
    <w:rsid w:val="003D3B1D"/>
    <w:rsid w:val="003E1556"/>
    <w:rsid w:val="003F4DBA"/>
    <w:rsid w:val="003F56C5"/>
    <w:rsid w:val="004002E4"/>
    <w:rsid w:val="004074F2"/>
    <w:rsid w:val="004122D4"/>
    <w:rsid w:val="00412E48"/>
    <w:rsid w:val="00414E7A"/>
    <w:rsid w:val="004279D7"/>
    <w:rsid w:val="00432618"/>
    <w:rsid w:val="00432E3F"/>
    <w:rsid w:val="00435A34"/>
    <w:rsid w:val="0043666F"/>
    <w:rsid w:val="0043714E"/>
    <w:rsid w:val="0044684D"/>
    <w:rsid w:val="00464B64"/>
    <w:rsid w:val="004732B1"/>
    <w:rsid w:val="0047372B"/>
    <w:rsid w:val="004767A6"/>
    <w:rsid w:val="00480F05"/>
    <w:rsid w:val="0048108B"/>
    <w:rsid w:val="00486A78"/>
    <w:rsid w:val="0049181D"/>
    <w:rsid w:val="00495B08"/>
    <w:rsid w:val="004A4980"/>
    <w:rsid w:val="004B2121"/>
    <w:rsid w:val="004B5C13"/>
    <w:rsid w:val="004C4EE3"/>
    <w:rsid w:val="004C6622"/>
    <w:rsid w:val="004C710D"/>
    <w:rsid w:val="004D2022"/>
    <w:rsid w:val="004E0668"/>
    <w:rsid w:val="004E158F"/>
    <w:rsid w:val="004E62BE"/>
    <w:rsid w:val="005038BA"/>
    <w:rsid w:val="00504E26"/>
    <w:rsid w:val="00507B8E"/>
    <w:rsid w:val="00515EE9"/>
    <w:rsid w:val="005165C5"/>
    <w:rsid w:val="005176F3"/>
    <w:rsid w:val="00525D0C"/>
    <w:rsid w:val="0053358A"/>
    <w:rsid w:val="00547C88"/>
    <w:rsid w:val="005533A9"/>
    <w:rsid w:val="00560DDF"/>
    <w:rsid w:val="00562669"/>
    <w:rsid w:val="00563992"/>
    <w:rsid w:val="005649F8"/>
    <w:rsid w:val="0057198F"/>
    <w:rsid w:val="005729E7"/>
    <w:rsid w:val="00574498"/>
    <w:rsid w:val="005B02B2"/>
    <w:rsid w:val="005B04B1"/>
    <w:rsid w:val="005C0AC1"/>
    <w:rsid w:val="005C2A43"/>
    <w:rsid w:val="005C6AA0"/>
    <w:rsid w:val="005D0FE4"/>
    <w:rsid w:val="005D4588"/>
    <w:rsid w:val="005D66EE"/>
    <w:rsid w:val="005E2BA2"/>
    <w:rsid w:val="005E4939"/>
    <w:rsid w:val="005F4590"/>
    <w:rsid w:val="006074FC"/>
    <w:rsid w:val="0060770E"/>
    <w:rsid w:val="00612D3E"/>
    <w:rsid w:val="00616F5D"/>
    <w:rsid w:val="00616F89"/>
    <w:rsid w:val="00622435"/>
    <w:rsid w:val="00624DD0"/>
    <w:rsid w:val="00631BFF"/>
    <w:rsid w:val="00631C75"/>
    <w:rsid w:val="00631CCB"/>
    <w:rsid w:val="006364D2"/>
    <w:rsid w:val="0064257F"/>
    <w:rsid w:val="00644FBC"/>
    <w:rsid w:val="00646B85"/>
    <w:rsid w:val="006515A1"/>
    <w:rsid w:val="0065275A"/>
    <w:rsid w:val="00671461"/>
    <w:rsid w:val="00671E97"/>
    <w:rsid w:val="006724DF"/>
    <w:rsid w:val="00675492"/>
    <w:rsid w:val="006806FA"/>
    <w:rsid w:val="0068311B"/>
    <w:rsid w:val="00686579"/>
    <w:rsid w:val="00695802"/>
    <w:rsid w:val="00695885"/>
    <w:rsid w:val="00696D1C"/>
    <w:rsid w:val="006B0FCE"/>
    <w:rsid w:val="006B542A"/>
    <w:rsid w:val="006D1FD9"/>
    <w:rsid w:val="006D4D63"/>
    <w:rsid w:val="006D4EC3"/>
    <w:rsid w:val="006E2881"/>
    <w:rsid w:val="006E31F4"/>
    <w:rsid w:val="006F3029"/>
    <w:rsid w:val="006F47DC"/>
    <w:rsid w:val="007028A7"/>
    <w:rsid w:val="00710FBD"/>
    <w:rsid w:val="00711740"/>
    <w:rsid w:val="00714220"/>
    <w:rsid w:val="00717E5E"/>
    <w:rsid w:val="0072099D"/>
    <w:rsid w:val="00730A9F"/>
    <w:rsid w:val="0073156B"/>
    <w:rsid w:val="007333B4"/>
    <w:rsid w:val="00734F4A"/>
    <w:rsid w:val="0073597F"/>
    <w:rsid w:val="0073735D"/>
    <w:rsid w:val="00751CCC"/>
    <w:rsid w:val="0075202C"/>
    <w:rsid w:val="00752DE1"/>
    <w:rsid w:val="00756E2B"/>
    <w:rsid w:val="00764896"/>
    <w:rsid w:val="007657ED"/>
    <w:rsid w:val="00767EBE"/>
    <w:rsid w:val="00771779"/>
    <w:rsid w:val="00781BA0"/>
    <w:rsid w:val="00794B99"/>
    <w:rsid w:val="007A0AA8"/>
    <w:rsid w:val="007A1C29"/>
    <w:rsid w:val="007B7FC7"/>
    <w:rsid w:val="007C299C"/>
    <w:rsid w:val="007D3CD6"/>
    <w:rsid w:val="007D6314"/>
    <w:rsid w:val="007D6465"/>
    <w:rsid w:val="007E3A80"/>
    <w:rsid w:val="007E5C43"/>
    <w:rsid w:val="007E7857"/>
    <w:rsid w:val="0080065F"/>
    <w:rsid w:val="00804E17"/>
    <w:rsid w:val="00806348"/>
    <w:rsid w:val="00806798"/>
    <w:rsid w:val="0080764C"/>
    <w:rsid w:val="00817C07"/>
    <w:rsid w:val="008271C9"/>
    <w:rsid w:val="0084292D"/>
    <w:rsid w:val="008457F7"/>
    <w:rsid w:val="00851814"/>
    <w:rsid w:val="008537D3"/>
    <w:rsid w:val="0085730E"/>
    <w:rsid w:val="00860159"/>
    <w:rsid w:val="008646F8"/>
    <w:rsid w:val="00864FAF"/>
    <w:rsid w:val="00870DD7"/>
    <w:rsid w:val="008761F7"/>
    <w:rsid w:val="008A0A8D"/>
    <w:rsid w:val="008A6CFE"/>
    <w:rsid w:val="008B20E9"/>
    <w:rsid w:val="008B5D18"/>
    <w:rsid w:val="008D1A35"/>
    <w:rsid w:val="008D1FF2"/>
    <w:rsid w:val="008E469F"/>
    <w:rsid w:val="008F0B6F"/>
    <w:rsid w:val="009025D8"/>
    <w:rsid w:val="00915D1F"/>
    <w:rsid w:val="00921938"/>
    <w:rsid w:val="009450D7"/>
    <w:rsid w:val="009510D5"/>
    <w:rsid w:val="00964B15"/>
    <w:rsid w:val="00964D76"/>
    <w:rsid w:val="009867A8"/>
    <w:rsid w:val="00994917"/>
    <w:rsid w:val="009974E9"/>
    <w:rsid w:val="009976DF"/>
    <w:rsid w:val="009A2AB2"/>
    <w:rsid w:val="009A5BA9"/>
    <w:rsid w:val="009B2829"/>
    <w:rsid w:val="009C31EF"/>
    <w:rsid w:val="009C4B2F"/>
    <w:rsid w:val="009E4BF5"/>
    <w:rsid w:val="009F1AB1"/>
    <w:rsid w:val="009F7159"/>
    <w:rsid w:val="00A01793"/>
    <w:rsid w:val="00A044DD"/>
    <w:rsid w:val="00A06459"/>
    <w:rsid w:val="00A15D83"/>
    <w:rsid w:val="00A23CD3"/>
    <w:rsid w:val="00A30CDE"/>
    <w:rsid w:val="00A31A10"/>
    <w:rsid w:val="00A345C3"/>
    <w:rsid w:val="00A41DFF"/>
    <w:rsid w:val="00A42C2A"/>
    <w:rsid w:val="00A56B34"/>
    <w:rsid w:val="00A619A5"/>
    <w:rsid w:val="00A635D9"/>
    <w:rsid w:val="00A776C8"/>
    <w:rsid w:val="00A87EF6"/>
    <w:rsid w:val="00A90C01"/>
    <w:rsid w:val="00A917F1"/>
    <w:rsid w:val="00A92EC5"/>
    <w:rsid w:val="00AA2592"/>
    <w:rsid w:val="00AB2C6A"/>
    <w:rsid w:val="00AC00C4"/>
    <w:rsid w:val="00AC11C9"/>
    <w:rsid w:val="00AC76AD"/>
    <w:rsid w:val="00AC7A71"/>
    <w:rsid w:val="00AE0CDF"/>
    <w:rsid w:val="00AE2B12"/>
    <w:rsid w:val="00B003AF"/>
    <w:rsid w:val="00B011F7"/>
    <w:rsid w:val="00B05337"/>
    <w:rsid w:val="00B0638B"/>
    <w:rsid w:val="00B26949"/>
    <w:rsid w:val="00B36BB1"/>
    <w:rsid w:val="00B53D9B"/>
    <w:rsid w:val="00B56FF0"/>
    <w:rsid w:val="00B667C5"/>
    <w:rsid w:val="00B75FB8"/>
    <w:rsid w:val="00B8728A"/>
    <w:rsid w:val="00B946E7"/>
    <w:rsid w:val="00BA3875"/>
    <w:rsid w:val="00BA58E2"/>
    <w:rsid w:val="00BB61EB"/>
    <w:rsid w:val="00BE032B"/>
    <w:rsid w:val="00BE113B"/>
    <w:rsid w:val="00BE7C4D"/>
    <w:rsid w:val="00BF172F"/>
    <w:rsid w:val="00BF4C5E"/>
    <w:rsid w:val="00BF6E91"/>
    <w:rsid w:val="00C1768A"/>
    <w:rsid w:val="00C210C5"/>
    <w:rsid w:val="00C463F2"/>
    <w:rsid w:val="00C46755"/>
    <w:rsid w:val="00C501B0"/>
    <w:rsid w:val="00C546CF"/>
    <w:rsid w:val="00C710D1"/>
    <w:rsid w:val="00C909C2"/>
    <w:rsid w:val="00C941B0"/>
    <w:rsid w:val="00C9614A"/>
    <w:rsid w:val="00CA34F4"/>
    <w:rsid w:val="00CA5FCD"/>
    <w:rsid w:val="00CB114A"/>
    <w:rsid w:val="00CC2817"/>
    <w:rsid w:val="00CD0E43"/>
    <w:rsid w:val="00CD65AA"/>
    <w:rsid w:val="00CE69AE"/>
    <w:rsid w:val="00CE7367"/>
    <w:rsid w:val="00CF2591"/>
    <w:rsid w:val="00D052F6"/>
    <w:rsid w:val="00D14235"/>
    <w:rsid w:val="00D21758"/>
    <w:rsid w:val="00D274F7"/>
    <w:rsid w:val="00D307BA"/>
    <w:rsid w:val="00D37DB9"/>
    <w:rsid w:val="00D40B2B"/>
    <w:rsid w:val="00D474E3"/>
    <w:rsid w:val="00D562F1"/>
    <w:rsid w:val="00D60F17"/>
    <w:rsid w:val="00D66189"/>
    <w:rsid w:val="00D734A1"/>
    <w:rsid w:val="00D7409B"/>
    <w:rsid w:val="00D75F0B"/>
    <w:rsid w:val="00D81E7A"/>
    <w:rsid w:val="00D860C8"/>
    <w:rsid w:val="00D87DDF"/>
    <w:rsid w:val="00D93B97"/>
    <w:rsid w:val="00DA0617"/>
    <w:rsid w:val="00DA6DE3"/>
    <w:rsid w:val="00DA7B00"/>
    <w:rsid w:val="00DC12F7"/>
    <w:rsid w:val="00DC3D5E"/>
    <w:rsid w:val="00DC59C6"/>
    <w:rsid w:val="00DC6CD0"/>
    <w:rsid w:val="00DC7C7A"/>
    <w:rsid w:val="00DD4F39"/>
    <w:rsid w:val="00DD6162"/>
    <w:rsid w:val="00DF1E63"/>
    <w:rsid w:val="00DF4C2C"/>
    <w:rsid w:val="00E01CC2"/>
    <w:rsid w:val="00E027D3"/>
    <w:rsid w:val="00E24006"/>
    <w:rsid w:val="00E27847"/>
    <w:rsid w:val="00E31F0D"/>
    <w:rsid w:val="00E3679E"/>
    <w:rsid w:val="00E528CA"/>
    <w:rsid w:val="00E546B0"/>
    <w:rsid w:val="00E639C6"/>
    <w:rsid w:val="00E7671A"/>
    <w:rsid w:val="00E81F88"/>
    <w:rsid w:val="00E83BDE"/>
    <w:rsid w:val="00E8551C"/>
    <w:rsid w:val="00E9107E"/>
    <w:rsid w:val="00E92447"/>
    <w:rsid w:val="00E93E31"/>
    <w:rsid w:val="00E9564D"/>
    <w:rsid w:val="00EA19D4"/>
    <w:rsid w:val="00EA54AD"/>
    <w:rsid w:val="00EA5562"/>
    <w:rsid w:val="00EA7C4A"/>
    <w:rsid w:val="00EB1789"/>
    <w:rsid w:val="00EB6D08"/>
    <w:rsid w:val="00ED4C72"/>
    <w:rsid w:val="00ED6998"/>
    <w:rsid w:val="00EF14A7"/>
    <w:rsid w:val="00F001C7"/>
    <w:rsid w:val="00F02E42"/>
    <w:rsid w:val="00F046E4"/>
    <w:rsid w:val="00F1518C"/>
    <w:rsid w:val="00F247A4"/>
    <w:rsid w:val="00F35C82"/>
    <w:rsid w:val="00F435DD"/>
    <w:rsid w:val="00F52D90"/>
    <w:rsid w:val="00F6571E"/>
    <w:rsid w:val="00F70AFD"/>
    <w:rsid w:val="00F72450"/>
    <w:rsid w:val="00F833E0"/>
    <w:rsid w:val="00F87F51"/>
    <w:rsid w:val="00F90C75"/>
    <w:rsid w:val="00F95FF9"/>
    <w:rsid w:val="00FA3926"/>
    <w:rsid w:val="00FD0B12"/>
    <w:rsid w:val="00FE6919"/>
    <w:rsid w:val="00FE71EC"/>
    <w:rsid w:val="00FF06D5"/>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4DA3AD-37B4-4850-8B53-15F5016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basedOn w:val="Normal"/>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rsid w:val="008457F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rolog&#237;a@ideam.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bernal@ideam.gov.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deam.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C7B6F-FC74-4F31-9103-208E8968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4779</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Henry Arturo Romero Pinzon</cp:lastModifiedBy>
  <cp:revision>9</cp:revision>
  <cp:lastPrinted>2017-08-04T15:01:00Z</cp:lastPrinted>
  <dcterms:created xsi:type="dcterms:W3CDTF">2017-08-04T14:58:00Z</dcterms:created>
  <dcterms:modified xsi:type="dcterms:W3CDTF">2017-08-08T13:19:00Z</dcterms:modified>
</cp:coreProperties>
</file>