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A04D1" w14:textId="796E0E16" w:rsidR="00D700EB" w:rsidRPr="00297C86" w:rsidRDefault="00D700EB" w:rsidP="00D700EB">
      <w:pPr>
        <w:pStyle w:val="Textoindependiente"/>
        <w:rPr>
          <w:rFonts w:ascii="Verdana" w:hAnsi="Verdana"/>
          <w:b/>
          <w:color w:val="A6A6A6"/>
          <w:sz w:val="22"/>
          <w:szCs w:val="22"/>
        </w:rPr>
      </w:pPr>
      <w:r w:rsidRPr="00297C86">
        <w:rPr>
          <w:rFonts w:ascii="Verdana" w:hAnsi="Verdana" w:cs="Arial"/>
          <w:b/>
          <w:sz w:val="22"/>
          <w:szCs w:val="22"/>
        </w:rPr>
        <w:t>PARA:</w:t>
      </w:r>
      <w:r w:rsidRPr="00297C86">
        <w:rPr>
          <w:rFonts w:ascii="Verdana" w:hAnsi="Verdana" w:cs="Arial"/>
          <w:b/>
          <w:sz w:val="22"/>
          <w:szCs w:val="22"/>
        </w:rPr>
        <w:tab/>
      </w:r>
      <w:r w:rsidR="00CE28E6">
        <w:rPr>
          <w:rFonts w:ascii="Verdana" w:hAnsi="Verdana" w:cs="Arial"/>
          <w:b/>
          <w:sz w:val="22"/>
          <w:szCs w:val="22"/>
        </w:rPr>
        <w:tab/>
      </w:r>
      <w:proofErr w:type="spellStart"/>
      <w:r w:rsidRPr="00297C86">
        <w:rPr>
          <w:rFonts w:ascii="Verdana" w:hAnsi="Verdana" w:cs="Arial"/>
          <w:b/>
          <w:color w:val="A6A6A6"/>
          <w:sz w:val="22"/>
          <w:szCs w:val="22"/>
        </w:rPr>
        <w:t>xxxxxxxx</w:t>
      </w:r>
      <w:proofErr w:type="spellEnd"/>
      <w:r w:rsidRPr="00297C86">
        <w:rPr>
          <w:rFonts w:ascii="Verdana" w:hAnsi="Verdana"/>
          <w:b/>
          <w:color w:val="A6A6A6"/>
          <w:sz w:val="22"/>
          <w:szCs w:val="22"/>
        </w:rPr>
        <w:t xml:space="preserve"> </w:t>
      </w:r>
    </w:p>
    <w:p w14:paraId="7937B50B" w14:textId="6539E75F" w:rsidR="00D700EB" w:rsidRPr="00297C86" w:rsidRDefault="00D700EB" w:rsidP="00D700EB">
      <w:pPr>
        <w:jc w:val="both"/>
        <w:rPr>
          <w:rFonts w:ascii="Verdana" w:hAnsi="Verdana"/>
          <w:b/>
          <w:color w:val="808080"/>
          <w:sz w:val="22"/>
          <w:szCs w:val="22"/>
        </w:rPr>
      </w:pPr>
      <w:r w:rsidRPr="00297C86">
        <w:rPr>
          <w:rFonts w:ascii="Verdana" w:hAnsi="Verdana"/>
          <w:b/>
          <w:sz w:val="22"/>
          <w:szCs w:val="22"/>
        </w:rPr>
        <w:t xml:space="preserve">         </w:t>
      </w:r>
      <w:r w:rsidR="00CE28E6">
        <w:rPr>
          <w:rFonts w:ascii="Verdana" w:hAnsi="Verdana"/>
          <w:b/>
          <w:sz w:val="22"/>
          <w:szCs w:val="22"/>
        </w:rPr>
        <w:tab/>
      </w:r>
      <w:r w:rsidR="00CE28E6">
        <w:rPr>
          <w:rFonts w:ascii="Verdana" w:hAnsi="Verdana"/>
          <w:b/>
          <w:sz w:val="22"/>
          <w:szCs w:val="22"/>
        </w:rPr>
        <w:tab/>
      </w:r>
      <w:r w:rsidRPr="00297C86">
        <w:rPr>
          <w:rFonts w:ascii="Verdana" w:hAnsi="Verdana"/>
          <w:b/>
          <w:sz w:val="22"/>
          <w:szCs w:val="22"/>
        </w:rPr>
        <w:t xml:space="preserve">         </w:t>
      </w:r>
      <w:r w:rsidRPr="00297C86">
        <w:rPr>
          <w:rFonts w:ascii="Verdana" w:hAnsi="Verdana"/>
          <w:b/>
          <w:color w:val="808080"/>
          <w:sz w:val="22"/>
          <w:szCs w:val="22"/>
        </w:rPr>
        <w:t>Superior Inmediato</w:t>
      </w:r>
      <w:r w:rsidR="00E43AF8" w:rsidRPr="00297C86">
        <w:rPr>
          <w:rFonts w:ascii="Verdana" w:hAnsi="Verdana"/>
          <w:b/>
          <w:color w:val="808080"/>
          <w:sz w:val="22"/>
          <w:szCs w:val="22"/>
        </w:rPr>
        <w:t xml:space="preserve"> o Supervisor del Contrato</w:t>
      </w:r>
    </w:p>
    <w:p w14:paraId="69294F25" w14:textId="77777777" w:rsidR="00D700EB" w:rsidRPr="00297C86" w:rsidRDefault="00D700EB" w:rsidP="00E43AF8">
      <w:pPr>
        <w:tabs>
          <w:tab w:val="left" w:pos="5769"/>
        </w:tabs>
        <w:jc w:val="both"/>
        <w:rPr>
          <w:rFonts w:ascii="Verdana" w:hAnsi="Verdana"/>
          <w:b/>
          <w:sz w:val="22"/>
          <w:szCs w:val="22"/>
        </w:rPr>
      </w:pPr>
      <w:r w:rsidRPr="00297C86">
        <w:rPr>
          <w:rFonts w:ascii="Verdana" w:hAnsi="Verdana"/>
          <w:b/>
          <w:sz w:val="22"/>
          <w:szCs w:val="22"/>
        </w:rPr>
        <w:t xml:space="preserve">                         </w:t>
      </w:r>
      <w:r w:rsidRPr="00297C86">
        <w:rPr>
          <w:rFonts w:ascii="Verdana" w:hAnsi="Verdana" w:cs="Arial"/>
          <w:b/>
          <w:sz w:val="22"/>
          <w:szCs w:val="22"/>
        </w:rPr>
        <w:t xml:space="preserve">                         </w:t>
      </w:r>
      <w:r w:rsidRPr="00297C86">
        <w:rPr>
          <w:rFonts w:ascii="Verdana" w:hAnsi="Verdana" w:cs="Arial Narrow"/>
          <w:b/>
          <w:bCs/>
          <w:sz w:val="22"/>
          <w:szCs w:val="22"/>
        </w:rPr>
        <w:t xml:space="preserve"> </w:t>
      </w:r>
      <w:r w:rsidR="00E43AF8" w:rsidRPr="00297C86">
        <w:rPr>
          <w:rFonts w:ascii="Verdana" w:hAnsi="Verdana" w:cs="Arial Narrow"/>
          <w:b/>
          <w:bCs/>
          <w:sz w:val="22"/>
          <w:szCs w:val="22"/>
        </w:rPr>
        <w:tab/>
      </w:r>
    </w:p>
    <w:p w14:paraId="70CE2ADC" w14:textId="5CD8150C" w:rsidR="00D700EB" w:rsidRPr="00297C86" w:rsidRDefault="00D700EB" w:rsidP="00D700EB">
      <w:pPr>
        <w:jc w:val="both"/>
        <w:rPr>
          <w:rFonts w:ascii="Verdana" w:hAnsi="Verdana" w:cs="Arial"/>
          <w:b/>
          <w:sz w:val="22"/>
          <w:szCs w:val="22"/>
        </w:rPr>
      </w:pPr>
      <w:r w:rsidRPr="00297C86">
        <w:rPr>
          <w:rFonts w:ascii="Verdana" w:hAnsi="Verdana" w:cs="Arial"/>
          <w:b/>
          <w:sz w:val="22"/>
          <w:szCs w:val="22"/>
        </w:rPr>
        <w:t>DE:</w:t>
      </w:r>
      <w:r w:rsidRPr="00297C86">
        <w:rPr>
          <w:rFonts w:ascii="Verdana" w:hAnsi="Verdana" w:cs="Arial"/>
          <w:b/>
          <w:sz w:val="22"/>
          <w:szCs w:val="22"/>
        </w:rPr>
        <w:tab/>
      </w:r>
      <w:r w:rsidRPr="00297C86">
        <w:rPr>
          <w:rFonts w:ascii="Verdana" w:hAnsi="Verdana" w:cs="Arial"/>
          <w:b/>
          <w:sz w:val="22"/>
          <w:szCs w:val="22"/>
        </w:rPr>
        <w:tab/>
      </w:r>
      <w:r w:rsidR="00CE28E6">
        <w:rPr>
          <w:rFonts w:ascii="Verdana" w:hAnsi="Verdana" w:cs="Arial"/>
          <w:b/>
          <w:sz w:val="22"/>
          <w:szCs w:val="22"/>
        </w:rPr>
        <w:tab/>
      </w:r>
      <w:r w:rsidRPr="00297C86">
        <w:rPr>
          <w:rFonts w:ascii="Verdana" w:hAnsi="Verdana" w:cs="Arial"/>
          <w:b/>
          <w:color w:val="808080"/>
          <w:sz w:val="22"/>
          <w:szCs w:val="22"/>
        </w:rPr>
        <w:t>Servidor Público o Contratista</w:t>
      </w:r>
    </w:p>
    <w:p w14:paraId="304F33C2" w14:textId="77777777" w:rsidR="00D700EB" w:rsidRPr="00297C86" w:rsidRDefault="00D700EB" w:rsidP="00D700EB">
      <w:pPr>
        <w:jc w:val="both"/>
        <w:rPr>
          <w:rFonts w:ascii="Verdana" w:hAnsi="Verdana" w:cs="Arial"/>
          <w:b/>
          <w:sz w:val="22"/>
          <w:szCs w:val="22"/>
        </w:rPr>
      </w:pPr>
    </w:p>
    <w:p w14:paraId="69815A70" w14:textId="1A0D34FD" w:rsidR="00D700EB" w:rsidRPr="00297C86" w:rsidRDefault="00D700EB" w:rsidP="001E5E56">
      <w:pPr>
        <w:jc w:val="both"/>
        <w:rPr>
          <w:rFonts w:ascii="Verdana" w:hAnsi="Verdana" w:cs="Arial"/>
          <w:b/>
          <w:color w:val="000000"/>
          <w:sz w:val="22"/>
          <w:szCs w:val="22"/>
        </w:rPr>
      </w:pPr>
      <w:r w:rsidRPr="00297C86">
        <w:rPr>
          <w:rFonts w:ascii="Verdana" w:hAnsi="Verdana" w:cs="Arial"/>
          <w:b/>
          <w:sz w:val="22"/>
          <w:szCs w:val="22"/>
        </w:rPr>
        <w:t>REFERENCIA:</w:t>
      </w:r>
      <w:r w:rsidRPr="00297C86">
        <w:rPr>
          <w:rFonts w:ascii="Verdana" w:hAnsi="Verdana" w:cs="Arial"/>
          <w:b/>
          <w:sz w:val="22"/>
          <w:szCs w:val="22"/>
        </w:rPr>
        <w:tab/>
      </w:r>
      <w:r w:rsidR="003F2E8E" w:rsidRPr="00297C86">
        <w:rPr>
          <w:rFonts w:ascii="Verdana" w:hAnsi="Verdana" w:cs="Arial"/>
          <w:b/>
          <w:sz w:val="22"/>
          <w:szCs w:val="22"/>
        </w:rPr>
        <w:t xml:space="preserve">Declaración de </w:t>
      </w:r>
      <w:r w:rsidR="00825C26">
        <w:rPr>
          <w:rFonts w:ascii="Verdana" w:hAnsi="Verdana" w:cs="Arial"/>
          <w:b/>
          <w:sz w:val="22"/>
          <w:szCs w:val="22"/>
        </w:rPr>
        <w:t>s</w:t>
      </w:r>
      <w:r w:rsidR="003F2E8E" w:rsidRPr="00297C86">
        <w:rPr>
          <w:rFonts w:ascii="Verdana" w:hAnsi="Verdana" w:cs="Arial"/>
          <w:b/>
          <w:sz w:val="22"/>
          <w:szCs w:val="22"/>
        </w:rPr>
        <w:t xml:space="preserve">ituación de </w:t>
      </w:r>
      <w:r w:rsidR="00825C26">
        <w:rPr>
          <w:rFonts w:ascii="Verdana" w:hAnsi="Verdana" w:cs="Arial"/>
          <w:b/>
          <w:color w:val="000000"/>
          <w:sz w:val="22"/>
          <w:szCs w:val="22"/>
        </w:rPr>
        <w:t>c</w:t>
      </w:r>
      <w:r w:rsidRPr="00297C86">
        <w:rPr>
          <w:rFonts w:ascii="Verdana" w:hAnsi="Verdana" w:cs="Arial"/>
          <w:b/>
          <w:color w:val="000000"/>
          <w:sz w:val="22"/>
          <w:szCs w:val="22"/>
        </w:rPr>
        <w:t xml:space="preserve">onflicto de </w:t>
      </w:r>
      <w:r w:rsidR="00825C26">
        <w:rPr>
          <w:rFonts w:ascii="Verdana" w:hAnsi="Verdana" w:cs="Arial"/>
          <w:b/>
          <w:color w:val="000000"/>
          <w:sz w:val="22"/>
          <w:szCs w:val="22"/>
        </w:rPr>
        <w:t>i</w:t>
      </w:r>
      <w:r w:rsidRPr="00297C86">
        <w:rPr>
          <w:rFonts w:ascii="Verdana" w:hAnsi="Verdana" w:cs="Arial"/>
          <w:b/>
          <w:color w:val="000000"/>
          <w:sz w:val="22"/>
          <w:szCs w:val="22"/>
        </w:rPr>
        <w:t xml:space="preserve">ntereses </w:t>
      </w:r>
    </w:p>
    <w:p w14:paraId="22776709" w14:textId="77777777" w:rsidR="00D700EB" w:rsidRPr="00297C86" w:rsidRDefault="00D700EB">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808C9" w:rsidRPr="00297C86" w14:paraId="1896C0DE" w14:textId="77777777" w:rsidTr="00CE28E6">
        <w:trPr>
          <w:trHeight w:val="1468"/>
          <w:jc w:val="center"/>
        </w:trPr>
        <w:tc>
          <w:tcPr>
            <w:tcW w:w="8933" w:type="dxa"/>
            <w:shd w:val="clear" w:color="auto" w:fill="auto"/>
          </w:tcPr>
          <w:p w14:paraId="35F63671" w14:textId="77777777" w:rsidR="00CE28E6" w:rsidRDefault="00C808C9" w:rsidP="00CE28E6">
            <w:pPr>
              <w:jc w:val="both"/>
              <w:rPr>
                <w:rFonts w:ascii="Verdana" w:hAnsi="Verdana"/>
                <w:sz w:val="22"/>
                <w:szCs w:val="22"/>
              </w:rPr>
            </w:pPr>
            <w:r w:rsidRPr="00297C86">
              <w:rPr>
                <w:rFonts w:ascii="Verdana" w:hAnsi="Verdana" w:cs="Arial"/>
                <w:sz w:val="22"/>
                <w:szCs w:val="22"/>
              </w:rPr>
              <w:t>De acuerdo con lo establecido en el artículo 11 del Código de Procedimiento Administrativo y de lo Contencioso Administrativo (Ley 1437 de 2011), en el artículo 40 de la Ley 734 de 2002 y en el artículo 2 de la Ley 2013 de 2019, declaro tener conocimiento de las situaciones que pueden constituir un </w:t>
            </w:r>
            <w:r w:rsidRPr="00297C86">
              <w:rPr>
                <w:rFonts w:ascii="Verdana" w:hAnsi="Verdana"/>
                <w:sz w:val="22"/>
                <w:szCs w:val="22"/>
              </w:rPr>
              <w:t>conflicto de intereses, así como la importancia de identificarlos y declararlos preventivamente en cumplimiento de la política de integridad pública.</w:t>
            </w:r>
          </w:p>
          <w:p w14:paraId="59B890C5" w14:textId="295827A9" w:rsidR="00CE28E6" w:rsidRPr="00CE28E6" w:rsidRDefault="00CE28E6" w:rsidP="00CE28E6">
            <w:pPr>
              <w:jc w:val="both"/>
              <w:rPr>
                <w:rFonts w:ascii="Verdana" w:hAnsi="Verdana"/>
                <w:sz w:val="22"/>
                <w:szCs w:val="22"/>
              </w:rPr>
            </w:pPr>
          </w:p>
        </w:tc>
      </w:tr>
      <w:tr w:rsidR="00C808C9" w:rsidRPr="00297C86" w14:paraId="1FF42364" w14:textId="77777777" w:rsidTr="00CE28E6">
        <w:trPr>
          <w:trHeight w:val="2820"/>
          <w:jc w:val="center"/>
        </w:trPr>
        <w:tc>
          <w:tcPr>
            <w:tcW w:w="8933" w:type="dxa"/>
            <w:shd w:val="clear" w:color="auto" w:fill="auto"/>
          </w:tcPr>
          <w:p w14:paraId="6A71BC51" w14:textId="10563ED6" w:rsidR="00C808C9" w:rsidRDefault="00C808C9" w:rsidP="0052777E">
            <w:pPr>
              <w:jc w:val="both"/>
              <w:rPr>
                <w:rFonts w:ascii="Verdana" w:hAnsi="Verdana" w:cs="Arial"/>
                <w:sz w:val="22"/>
                <w:szCs w:val="22"/>
              </w:rPr>
            </w:pPr>
            <w:r w:rsidRPr="00297C86">
              <w:rPr>
                <w:rFonts w:ascii="Verdana" w:hAnsi="Verdana" w:cs="Arial"/>
                <w:sz w:val="22"/>
                <w:szCs w:val="22"/>
              </w:rPr>
              <w:t xml:space="preserve">Por lo tanto, yo __________________________________________________ identificado(a) con cédula de ciudadanía </w:t>
            </w:r>
            <w:proofErr w:type="spellStart"/>
            <w:r w:rsidRPr="00297C86">
              <w:rPr>
                <w:rFonts w:ascii="Verdana" w:hAnsi="Verdana" w:cs="Arial"/>
                <w:sz w:val="22"/>
                <w:szCs w:val="22"/>
              </w:rPr>
              <w:t>N.°</w:t>
            </w:r>
            <w:proofErr w:type="spellEnd"/>
            <w:r w:rsidRPr="00297C86">
              <w:rPr>
                <w:rFonts w:ascii="Verdana" w:hAnsi="Verdana" w:cs="Arial"/>
                <w:sz w:val="22"/>
                <w:szCs w:val="22"/>
              </w:rPr>
              <w:t>_______________</w:t>
            </w:r>
            <w:r w:rsidR="00CE28E6">
              <w:rPr>
                <w:rFonts w:ascii="Verdana" w:hAnsi="Verdana" w:cs="Arial"/>
                <w:sz w:val="22"/>
                <w:szCs w:val="22"/>
              </w:rPr>
              <w:t xml:space="preserve"> </w:t>
            </w:r>
            <w:r w:rsidRPr="00297C86">
              <w:rPr>
                <w:rFonts w:ascii="Verdana" w:hAnsi="Verdana" w:cs="Arial"/>
                <w:sz w:val="22"/>
                <w:szCs w:val="22"/>
              </w:rPr>
              <w:t xml:space="preserve">de _____________, vinculado(a) a esta entidad en calidad de: </w:t>
            </w:r>
          </w:p>
          <w:p w14:paraId="57B55BC7" w14:textId="77777777" w:rsidR="00CE28E6" w:rsidRPr="00297C86" w:rsidRDefault="00CE28E6" w:rsidP="0052777E">
            <w:pPr>
              <w:jc w:val="both"/>
              <w:rPr>
                <w:rFonts w:ascii="Verdana" w:hAnsi="Verdana" w:cs="Arial"/>
                <w:sz w:val="22"/>
                <w:szCs w:val="22"/>
              </w:rPr>
            </w:pP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0"/>
              <w:gridCol w:w="967"/>
            </w:tblGrid>
            <w:tr w:rsidR="00C808C9" w:rsidRPr="00297C86" w14:paraId="3D505F95" w14:textId="77777777" w:rsidTr="00CE28E6">
              <w:trPr>
                <w:trHeight w:val="77"/>
              </w:trPr>
              <w:tc>
                <w:tcPr>
                  <w:tcW w:w="7780" w:type="dxa"/>
                  <w:shd w:val="clear" w:color="auto" w:fill="auto"/>
                </w:tcPr>
                <w:p w14:paraId="28526E0E"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Empleado público de libre nombramiento y remoción</w:t>
                  </w:r>
                </w:p>
              </w:tc>
              <w:tc>
                <w:tcPr>
                  <w:tcW w:w="967" w:type="dxa"/>
                  <w:shd w:val="clear" w:color="auto" w:fill="auto"/>
                </w:tcPr>
                <w:p w14:paraId="7D54E7DF" w14:textId="77777777" w:rsidR="00C808C9" w:rsidRPr="00297C86" w:rsidRDefault="00C808C9" w:rsidP="0052777E">
                  <w:pPr>
                    <w:jc w:val="both"/>
                    <w:rPr>
                      <w:rFonts w:ascii="Verdana" w:hAnsi="Verdana" w:cs="Arial"/>
                      <w:sz w:val="22"/>
                      <w:szCs w:val="22"/>
                    </w:rPr>
                  </w:pPr>
                </w:p>
              </w:tc>
            </w:tr>
            <w:tr w:rsidR="00C808C9" w:rsidRPr="00297C86" w14:paraId="0BB20C06" w14:textId="77777777" w:rsidTr="00CE28E6">
              <w:trPr>
                <w:trHeight w:val="270"/>
              </w:trPr>
              <w:tc>
                <w:tcPr>
                  <w:tcW w:w="7780" w:type="dxa"/>
                  <w:shd w:val="clear" w:color="auto" w:fill="auto"/>
                </w:tcPr>
                <w:p w14:paraId="4F6F9D7C"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Empleado público de carrera administrativa</w:t>
                  </w:r>
                </w:p>
              </w:tc>
              <w:tc>
                <w:tcPr>
                  <w:tcW w:w="967" w:type="dxa"/>
                  <w:shd w:val="clear" w:color="auto" w:fill="auto"/>
                </w:tcPr>
                <w:p w14:paraId="07F98D65" w14:textId="77777777" w:rsidR="00C808C9" w:rsidRPr="00297C86" w:rsidRDefault="00C808C9" w:rsidP="0052777E">
                  <w:pPr>
                    <w:jc w:val="both"/>
                    <w:rPr>
                      <w:rFonts w:ascii="Verdana" w:hAnsi="Verdana" w:cs="Arial"/>
                      <w:sz w:val="22"/>
                      <w:szCs w:val="22"/>
                    </w:rPr>
                  </w:pPr>
                </w:p>
              </w:tc>
            </w:tr>
            <w:tr w:rsidR="00C808C9" w:rsidRPr="00297C86" w14:paraId="266CF6ED" w14:textId="77777777" w:rsidTr="00CE28E6">
              <w:trPr>
                <w:trHeight w:val="255"/>
              </w:trPr>
              <w:tc>
                <w:tcPr>
                  <w:tcW w:w="7780" w:type="dxa"/>
                  <w:shd w:val="clear" w:color="auto" w:fill="auto"/>
                </w:tcPr>
                <w:p w14:paraId="4883FBB9"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Empleado público con nombramiento provisional</w:t>
                  </w:r>
                </w:p>
              </w:tc>
              <w:tc>
                <w:tcPr>
                  <w:tcW w:w="967" w:type="dxa"/>
                  <w:shd w:val="clear" w:color="auto" w:fill="auto"/>
                </w:tcPr>
                <w:p w14:paraId="0A5CD53B" w14:textId="77777777" w:rsidR="00C808C9" w:rsidRPr="00297C86" w:rsidRDefault="00C808C9" w:rsidP="0052777E">
                  <w:pPr>
                    <w:jc w:val="both"/>
                    <w:rPr>
                      <w:rFonts w:ascii="Verdana" w:hAnsi="Verdana" w:cs="Arial"/>
                      <w:sz w:val="22"/>
                      <w:szCs w:val="22"/>
                    </w:rPr>
                  </w:pPr>
                </w:p>
              </w:tc>
            </w:tr>
            <w:tr w:rsidR="00C808C9" w:rsidRPr="00297C86" w14:paraId="7078ECF4" w14:textId="77777777" w:rsidTr="00CE28E6">
              <w:trPr>
                <w:trHeight w:val="270"/>
              </w:trPr>
              <w:tc>
                <w:tcPr>
                  <w:tcW w:w="7780" w:type="dxa"/>
                  <w:shd w:val="clear" w:color="auto" w:fill="auto"/>
                </w:tcPr>
                <w:p w14:paraId="3D49A84E"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Empleado público con nombramiento temporal</w:t>
                  </w:r>
                </w:p>
              </w:tc>
              <w:tc>
                <w:tcPr>
                  <w:tcW w:w="967" w:type="dxa"/>
                  <w:shd w:val="clear" w:color="auto" w:fill="auto"/>
                </w:tcPr>
                <w:p w14:paraId="4DCA99BE" w14:textId="77777777" w:rsidR="00C808C9" w:rsidRPr="00297C86" w:rsidRDefault="00C808C9" w:rsidP="0052777E">
                  <w:pPr>
                    <w:jc w:val="both"/>
                    <w:rPr>
                      <w:rFonts w:ascii="Verdana" w:hAnsi="Verdana" w:cs="Arial"/>
                      <w:sz w:val="22"/>
                      <w:szCs w:val="22"/>
                    </w:rPr>
                  </w:pPr>
                </w:p>
              </w:tc>
            </w:tr>
            <w:tr w:rsidR="00C808C9" w:rsidRPr="00297C86" w14:paraId="55207872" w14:textId="77777777" w:rsidTr="00CE28E6">
              <w:trPr>
                <w:trHeight w:val="255"/>
              </w:trPr>
              <w:tc>
                <w:tcPr>
                  <w:tcW w:w="7780" w:type="dxa"/>
                  <w:shd w:val="clear" w:color="auto" w:fill="auto"/>
                </w:tcPr>
                <w:p w14:paraId="6A275229"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Contratista de prestación de servicios</w:t>
                  </w:r>
                </w:p>
              </w:tc>
              <w:tc>
                <w:tcPr>
                  <w:tcW w:w="967" w:type="dxa"/>
                  <w:shd w:val="clear" w:color="auto" w:fill="auto"/>
                </w:tcPr>
                <w:p w14:paraId="0187E31D" w14:textId="77777777" w:rsidR="00C808C9" w:rsidRPr="00297C86" w:rsidRDefault="00C808C9" w:rsidP="0052777E">
                  <w:pPr>
                    <w:jc w:val="both"/>
                    <w:rPr>
                      <w:rFonts w:ascii="Verdana" w:hAnsi="Verdana" w:cs="Arial"/>
                      <w:sz w:val="22"/>
                      <w:szCs w:val="22"/>
                    </w:rPr>
                  </w:pPr>
                </w:p>
              </w:tc>
            </w:tr>
          </w:tbl>
          <w:p w14:paraId="3D76ABB0" w14:textId="77777777" w:rsidR="00CE28E6" w:rsidRDefault="00CE28E6" w:rsidP="0052777E">
            <w:pPr>
              <w:pStyle w:val="Default"/>
              <w:rPr>
                <w:rFonts w:ascii="Verdana" w:hAnsi="Verdana" w:cs="Calibri Light"/>
                <w:sz w:val="22"/>
                <w:szCs w:val="22"/>
              </w:rPr>
            </w:pPr>
          </w:p>
          <w:p w14:paraId="59B98DFF" w14:textId="30BE4BF5" w:rsidR="00C808C9" w:rsidRPr="00297C86" w:rsidRDefault="00C808C9" w:rsidP="0052777E">
            <w:pPr>
              <w:pStyle w:val="Default"/>
              <w:rPr>
                <w:rFonts w:ascii="Verdana" w:hAnsi="Verdana" w:cs="Calibri Light"/>
                <w:color w:val="auto"/>
                <w:sz w:val="22"/>
                <w:szCs w:val="22"/>
              </w:rPr>
            </w:pPr>
            <w:r w:rsidRPr="00297C86">
              <w:rPr>
                <w:rFonts w:ascii="Verdana" w:hAnsi="Verdana" w:cs="Calibri Light"/>
                <w:sz w:val="22"/>
                <w:szCs w:val="22"/>
              </w:rPr>
              <w:t>C</w:t>
            </w:r>
            <w:r w:rsidRPr="00297C86">
              <w:rPr>
                <w:rFonts w:ascii="Verdana" w:hAnsi="Verdana" w:cs="Calibri Light"/>
                <w:color w:val="auto"/>
                <w:sz w:val="22"/>
                <w:szCs w:val="22"/>
              </w:rPr>
              <w:t>argo específico</w:t>
            </w:r>
            <w:r w:rsidRPr="00297C86">
              <w:rPr>
                <w:rStyle w:val="Refdenotaalpie"/>
                <w:rFonts w:ascii="Verdana" w:hAnsi="Verdana" w:cs="Calibri Light"/>
                <w:color w:val="auto"/>
                <w:sz w:val="22"/>
                <w:szCs w:val="22"/>
              </w:rPr>
              <w:t xml:space="preserve"> </w:t>
            </w:r>
            <w:r w:rsidRPr="00297C86">
              <w:rPr>
                <w:rStyle w:val="Refdenotaalpie"/>
                <w:rFonts w:ascii="Verdana" w:hAnsi="Verdana" w:cs="Calibri Light"/>
                <w:color w:val="auto"/>
                <w:sz w:val="22"/>
                <w:szCs w:val="22"/>
              </w:rPr>
              <w:footnoteReference w:id="1"/>
            </w:r>
            <w:r w:rsidRPr="00297C86">
              <w:rPr>
                <w:rFonts w:ascii="Verdana" w:hAnsi="Verdana" w:cs="Calibri Light"/>
                <w:color w:val="auto"/>
                <w:sz w:val="22"/>
                <w:szCs w:val="22"/>
              </w:rPr>
              <w:t xml:space="preserve">: </w:t>
            </w:r>
            <w:r w:rsidR="00CE28E6">
              <w:rPr>
                <w:rFonts w:ascii="Verdana" w:hAnsi="Verdana" w:cs="Calibri Light"/>
                <w:color w:val="auto"/>
                <w:sz w:val="22"/>
                <w:szCs w:val="22"/>
              </w:rPr>
              <w:t>_____________</w:t>
            </w:r>
            <w:r w:rsidRPr="00297C86">
              <w:rPr>
                <w:rFonts w:ascii="Verdana" w:hAnsi="Verdana" w:cs="Calibri Light"/>
                <w:sz w:val="22"/>
                <w:szCs w:val="22"/>
              </w:rPr>
              <w:t>___________________________________</w:t>
            </w:r>
          </w:p>
          <w:p w14:paraId="73C5F438" w14:textId="77777777" w:rsidR="00CE28E6" w:rsidRDefault="00CE28E6" w:rsidP="00CE28E6">
            <w:pPr>
              <w:rPr>
                <w:rFonts w:ascii="Verdana" w:hAnsi="Verdana" w:cs="Calibri Light"/>
                <w:sz w:val="22"/>
                <w:szCs w:val="22"/>
              </w:rPr>
            </w:pPr>
          </w:p>
          <w:p w14:paraId="76ADD644" w14:textId="51EEA004" w:rsidR="00CE28E6" w:rsidRDefault="00C808C9" w:rsidP="00CE28E6">
            <w:pPr>
              <w:rPr>
                <w:rFonts w:ascii="Verdana" w:hAnsi="Verdana" w:cs="Calibri Light"/>
                <w:sz w:val="22"/>
                <w:szCs w:val="22"/>
              </w:rPr>
            </w:pPr>
            <w:r w:rsidRPr="00297C86">
              <w:rPr>
                <w:rFonts w:ascii="Verdana" w:hAnsi="Verdana" w:cs="Calibri Light"/>
                <w:sz w:val="22"/>
                <w:szCs w:val="22"/>
              </w:rPr>
              <w:t>Dependencia o Área de Trabajo: _____________________________________</w:t>
            </w:r>
          </w:p>
          <w:p w14:paraId="10264F6A" w14:textId="77777777" w:rsidR="00CE28E6" w:rsidRDefault="00CE28E6" w:rsidP="00CE28E6">
            <w:pPr>
              <w:jc w:val="both"/>
              <w:rPr>
                <w:rFonts w:ascii="Verdana" w:hAnsi="Verdana" w:cs="Calibri Light"/>
                <w:sz w:val="22"/>
                <w:szCs w:val="22"/>
              </w:rPr>
            </w:pPr>
          </w:p>
          <w:p w14:paraId="3652C248" w14:textId="0601DA74" w:rsidR="00CE28E6" w:rsidRPr="00297C86" w:rsidRDefault="00CE28E6" w:rsidP="00CE28E6">
            <w:pPr>
              <w:jc w:val="both"/>
              <w:rPr>
                <w:rFonts w:ascii="Verdana" w:hAnsi="Verdana" w:cs="Calibri Light"/>
                <w:sz w:val="22"/>
                <w:szCs w:val="22"/>
              </w:rPr>
            </w:pPr>
          </w:p>
        </w:tc>
      </w:tr>
      <w:tr w:rsidR="00C808C9" w:rsidRPr="00297C86" w14:paraId="0DA6818D" w14:textId="77777777" w:rsidTr="00CE28E6">
        <w:trPr>
          <w:trHeight w:val="1590"/>
          <w:jc w:val="center"/>
        </w:trPr>
        <w:tc>
          <w:tcPr>
            <w:tcW w:w="8933" w:type="dxa"/>
            <w:shd w:val="clear" w:color="auto" w:fill="auto"/>
          </w:tcPr>
          <w:p w14:paraId="73FE87FF"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Declaro bajo mi responsabilidad y a la firma de este documento que me encuentro en una situación de conflicto de intereses</w:t>
            </w:r>
            <w:r w:rsidRPr="00297C86">
              <w:rPr>
                <w:rStyle w:val="Refdenotaalpie"/>
                <w:rFonts w:ascii="Verdana" w:hAnsi="Verdana" w:cs="Arial"/>
                <w:sz w:val="22"/>
                <w:szCs w:val="22"/>
              </w:rPr>
              <w:footnoteReference w:id="2"/>
            </w:r>
            <w:r w:rsidRPr="00297C86">
              <w:rPr>
                <w:rFonts w:ascii="Verdana" w:hAnsi="Verdana" w:cs="Arial"/>
                <w:sz w:val="22"/>
                <w:szCs w:val="22"/>
              </w:rPr>
              <w:t xml:space="preserve"> de tipo:</w:t>
            </w:r>
          </w:p>
          <w:p w14:paraId="06B42538" w14:textId="77777777" w:rsidR="00C808C9" w:rsidRPr="00297C86" w:rsidRDefault="00C808C9" w:rsidP="0052777E">
            <w:pPr>
              <w:pStyle w:val="Prrafodelista"/>
              <w:numPr>
                <w:ilvl w:val="0"/>
                <w:numId w:val="12"/>
              </w:numPr>
              <w:spacing w:after="0" w:line="240" w:lineRule="auto"/>
              <w:jc w:val="both"/>
              <w:rPr>
                <w:rFonts w:ascii="Verdana" w:hAnsi="Verdana" w:cs="Arial"/>
                <w:sz w:val="22"/>
                <w:szCs w:val="22"/>
              </w:rPr>
            </w:pPr>
            <w:r w:rsidRPr="00297C86">
              <w:rPr>
                <w:rFonts w:ascii="Verdana" w:hAnsi="Verdana" w:cs="Arial"/>
                <w:sz w:val="22"/>
                <w:szCs w:val="22"/>
              </w:rPr>
              <w:t>Real        ___</w:t>
            </w:r>
          </w:p>
          <w:p w14:paraId="48049841" w14:textId="77777777" w:rsidR="00C808C9" w:rsidRPr="00297C86" w:rsidRDefault="00C808C9" w:rsidP="0052777E">
            <w:pPr>
              <w:pStyle w:val="Prrafodelista"/>
              <w:numPr>
                <w:ilvl w:val="0"/>
                <w:numId w:val="12"/>
              </w:numPr>
              <w:spacing w:after="0" w:line="240" w:lineRule="auto"/>
              <w:jc w:val="both"/>
              <w:rPr>
                <w:rFonts w:ascii="Verdana" w:hAnsi="Verdana" w:cs="Arial"/>
                <w:sz w:val="22"/>
                <w:szCs w:val="22"/>
              </w:rPr>
            </w:pPr>
            <w:r w:rsidRPr="00297C86">
              <w:rPr>
                <w:rFonts w:ascii="Verdana" w:hAnsi="Verdana" w:cs="Arial"/>
                <w:sz w:val="22"/>
                <w:szCs w:val="22"/>
              </w:rPr>
              <w:t>Potencial ___</w:t>
            </w:r>
          </w:p>
          <w:p w14:paraId="7351D751" w14:textId="77777777" w:rsidR="00C808C9" w:rsidRPr="00297C86" w:rsidRDefault="00C808C9" w:rsidP="0052777E">
            <w:pPr>
              <w:pStyle w:val="Prrafodelista"/>
              <w:numPr>
                <w:ilvl w:val="0"/>
                <w:numId w:val="12"/>
              </w:numPr>
              <w:spacing w:after="0" w:line="240" w:lineRule="auto"/>
              <w:jc w:val="both"/>
              <w:rPr>
                <w:rFonts w:ascii="Verdana" w:hAnsi="Verdana" w:cs="Arial"/>
                <w:sz w:val="22"/>
                <w:szCs w:val="22"/>
              </w:rPr>
            </w:pPr>
            <w:r w:rsidRPr="00297C86">
              <w:rPr>
                <w:rFonts w:ascii="Verdana" w:hAnsi="Verdana" w:cs="Arial"/>
                <w:sz w:val="22"/>
                <w:szCs w:val="22"/>
              </w:rPr>
              <w:t>Aparente ___</w:t>
            </w:r>
          </w:p>
          <w:p w14:paraId="25BE393C" w14:textId="77777777" w:rsidR="00CB1DCD" w:rsidRPr="00297C86" w:rsidRDefault="00CB1DCD" w:rsidP="00CB1DCD">
            <w:pPr>
              <w:pStyle w:val="Prrafodelista"/>
              <w:spacing w:after="0" w:line="240" w:lineRule="auto"/>
              <w:jc w:val="both"/>
              <w:rPr>
                <w:rFonts w:ascii="Verdana" w:hAnsi="Verdana" w:cs="Arial"/>
                <w:sz w:val="22"/>
                <w:szCs w:val="22"/>
              </w:rPr>
            </w:pPr>
          </w:p>
        </w:tc>
      </w:tr>
      <w:tr w:rsidR="00C808C9" w:rsidRPr="00297C86" w14:paraId="6CD68DFC" w14:textId="77777777" w:rsidTr="00CE28E6">
        <w:trPr>
          <w:trHeight w:val="525"/>
          <w:jc w:val="center"/>
        </w:trPr>
        <w:tc>
          <w:tcPr>
            <w:tcW w:w="8933" w:type="dxa"/>
            <w:shd w:val="clear" w:color="auto" w:fill="auto"/>
          </w:tcPr>
          <w:p w14:paraId="47C4AE07" w14:textId="77777777" w:rsidR="00C808C9" w:rsidRPr="00297C86" w:rsidRDefault="00C808C9" w:rsidP="0052777E">
            <w:pPr>
              <w:jc w:val="both"/>
              <w:rPr>
                <w:rFonts w:ascii="Verdana" w:hAnsi="Verdana" w:cs="Arial"/>
                <w:sz w:val="22"/>
                <w:szCs w:val="22"/>
              </w:rPr>
            </w:pPr>
            <w:r w:rsidRPr="00297C86">
              <w:rPr>
                <w:rFonts w:ascii="Verdana" w:hAnsi="Verdana" w:cs="Arial"/>
                <w:b/>
                <w:sz w:val="22"/>
                <w:szCs w:val="22"/>
              </w:rPr>
              <w:lastRenderedPageBreak/>
              <w:t>Descripción de la situación</w:t>
            </w:r>
            <w:r w:rsidRPr="00297C86">
              <w:rPr>
                <w:rFonts w:ascii="Verdana" w:hAnsi="Verdana" w:cs="Arial"/>
                <w:sz w:val="22"/>
                <w:szCs w:val="22"/>
              </w:rPr>
              <w:t xml:space="preserve"> </w:t>
            </w:r>
          </w:p>
          <w:p w14:paraId="5F551809"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 xml:space="preserve">De acuerdo con el tipo de conflicto señalado anteriormente, describa brevemente la posible situación de conflicto de intereses personales, familiares, económicos o de otra índole que podrían afectar la imparcialidad con que desempeña las funciones (revise la normatividad sobre causales en el artículo 11 de la Ley 1437 de 2011 y en la Ley </w:t>
            </w:r>
            <w:r w:rsidRPr="00297C86">
              <w:rPr>
                <w:rFonts w:ascii="Verdana" w:hAnsi="Verdana" w:cs="Calibri Light"/>
                <w:sz w:val="22"/>
                <w:szCs w:val="22"/>
              </w:rPr>
              <w:t>1474 de 2011</w:t>
            </w:r>
            <w:r w:rsidRPr="00297C86">
              <w:rPr>
                <w:rFonts w:ascii="Verdana" w:hAnsi="Verdana" w:cs="Arial"/>
                <w:sz w:val="22"/>
                <w:szCs w:val="22"/>
              </w:rPr>
              <w:t>):</w:t>
            </w:r>
          </w:p>
          <w:p w14:paraId="5E87F4C6" w14:textId="77777777" w:rsidR="00CB1DCD" w:rsidRPr="00297C86" w:rsidRDefault="00C808C9" w:rsidP="0052777E">
            <w:pPr>
              <w:jc w:val="both"/>
              <w:rPr>
                <w:rFonts w:ascii="Verdana" w:hAnsi="Verdana" w:cs="Arial"/>
                <w:sz w:val="22"/>
                <w:szCs w:val="22"/>
              </w:rPr>
            </w:pPr>
            <w:r w:rsidRPr="00297C86">
              <w:rPr>
                <w:rFonts w:ascii="Verdana" w:hAnsi="Verdana" w:cs="Arial"/>
                <w:sz w:val="22"/>
                <w:szCs w:val="22"/>
              </w:rPr>
              <w:t>________________________________________________________________________________</w:t>
            </w:r>
            <w:r w:rsidR="00CB2CBC" w:rsidRPr="00297C86">
              <w:rPr>
                <w:rFonts w:ascii="Verdana" w:hAnsi="Verdana" w:cs="Arial"/>
                <w:sz w:val="22"/>
                <w:szCs w:val="22"/>
              </w:rPr>
              <w:t>________________________________________________________________________________________________________________________________________________________________</w:t>
            </w:r>
            <w:r w:rsidRPr="00297C86">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2CBC" w:rsidRPr="00297C86">
              <w:rPr>
                <w:rFonts w:ascii="Verdana" w:hAnsi="Verdana" w:cs="Arial"/>
                <w:sz w:val="22"/>
                <w:szCs w:val="22"/>
              </w:rPr>
              <w:t>_______</w:t>
            </w:r>
          </w:p>
          <w:p w14:paraId="20C6322A"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 xml:space="preserve">Por lo anterior, solicito se estudie la posible situación de conflicto de intereses y se comunique la decisión que se tome. </w:t>
            </w:r>
          </w:p>
          <w:p w14:paraId="6E7F2DC0" w14:textId="77777777" w:rsidR="00C808C9" w:rsidRPr="00297C86" w:rsidRDefault="00C808C9" w:rsidP="0052777E">
            <w:pPr>
              <w:jc w:val="both"/>
              <w:rPr>
                <w:rFonts w:ascii="Verdana" w:hAnsi="Verdana" w:cs="Arial"/>
                <w:sz w:val="22"/>
                <w:szCs w:val="22"/>
              </w:rPr>
            </w:pPr>
          </w:p>
          <w:p w14:paraId="200B1D4E"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Pruebas:</w:t>
            </w:r>
          </w:p>
          <w:p w14:paraId="20008355" w14:textId="77777777" w:rsidR="00CB1DCD" w:rsidRDefault="00C808C9" w:rsidP="00CE28E6">
            <w:pPr>
              <w:jc w:val="both"/>
              <w:rPr>
                <w:rFonts w:ascii="Verdana" w:hAnsi="Verdana" w:cs="Arial"/>
                <w:sz w:val="22"/>
                <w:szCs w:val="22"/>
              </w:rPr>
            </w:pPr>
            <w:r w:rsidRPr="00297C86">
              <w:rPr>
                <w:rFonts w:ascii="Verdana" w:hAnsi="Verdana" w:cs="Arial"/>
                <w:sz w:val="22"/>
                <w:szCs w:val="22"/>
              </w:rPr>
              <w:t>________________________________________________________________________________________________________________________________________________________________</w:t>
            </w:r>
            <w:r w:rsidR="00CB2CBC" w:rsidRPr="00297C86">
              <w:rPr>
                <w:rFonts w:ascii="Verdana" w:hAnsi="Verdana" w:cs="Arial"/>
                <w:sz w:val="22"/>
                <w:szCs w:val="22"/>
              </w:rPr>
              <w:t>________________________________________________________________________________</w:t>
            </w:r>
            <w:r w:rsidRPr="00297C86">
              <w:rPr>
                <w:rFonts w:ascii="Verdana" w:hAnsi="Verdana" w:cs="Arial"/>
                <w:sz w:val="22"/>
                <w:szCs w:val="22"/>
              </w:rPr>
              <w:t>__________________________________________________________________________________________________________________________________________</w:t>
            </w:r>
            <w:r w:rsidR="00CB1DCD" w:rsidRPr="00297C86">
              <w:rPr>
                <w:rFonts w:ascii="Verdana" w:hAnsi="Verdana" w:cs="Arial"/>
                <w:sz w:val="22"/>
                <w:szCs w:val="22"/>
              </w:rPr>
              <w:t>_______________________________________________________________</w:t>
            </w:r>
          </w:p>
          <w:p w14:paraId="3F66FBCC" w14:textId="51BECE63" w:rsidR="00CE28E6" w:rsidRPr="00297C86" w:rsidRDefault="00CE28E6" w:rsidP="00CE28E6">
            <w:pPr>
              <w:jc w:val="both"/>
              <w:rPr>
                <w:rFonts w:ascii="Verdana" w:hAnsi="Verdana" w:cs="Arial"/>
                <w:sz w:val="22"/>
                <w:szCs w:val="22"/>
              </w:rPr>
            </w:pPr>
          </w:p>
        </w:tc>
      </w:tr>
      <w:tr w:rsidR="00C808C9" w:rsidRPr="00297C86" w14:paraId="43348429" w14:textId="77777777" w:rsidTr="00CE28E6">
        <w:trPr>
          <w:trHeight w:val="2940"/>
          <w:jc w:val="center"/>
        </w:trPr>
        <w:tc>
          <w:tcPr>
            <w:tcW w:w="8933" w:type="dxa"/>
            <w:shd w:val="clear" w:color="auto" w:fill="auto"/>
          </w:tcPr>
          <w:p w14:paraId="7E11E452" w14:textId="77777777" w:rsidR="00C808C9" w:rsidRPr="00297C86" w:rsidRDefault="00C808C9" w:rsidP="0052777E">
            <w:pPr>
              <w:jc w:val="both"/>
              <w:rPr>
                <w:rFonts w:ascii="Verdana" w:hAnsi="Verdana" w:cs="Arial"/>
                <w:sz w:val="22"/>
                <w:szCs w:val="22"/>
              </w:rPr>
            </w:pPr>
            <w:r w:rsidRPr="00297C86">
              <w:rPr>
                <w:rFonts w:ascii="Verdana" w:hAnsi="Verdana" w:cs="Arial"/>
                <w:sz w:val="22"/>
                <w:szCs w:val="22"/>
              </w:rPr>
              <w:t>Para constancia de lo anterior, se firma el presente documento:</w:t>
            </w:r>
          </w:p>
          <w:p w14:paraId="0F710DA9" w14:textId="77777777" w:rsidR="00C808C9" w:rsidRPr="00297C86" w:rsidRDefault="00C808C9" w:rsidP="0052777E">
            <w:pPr>
              <w:jc w:val="both"/>
              <w:rPr>
                <w:rFonts w:ascii="Verdana" w:hAnsi="Verdana" w:cs="Arial"/>
                <w:sz w:val="22"/>
                <w:szCs w:val="22"/>
              </w:rPr>
            </w:pPr>
          </w:p>
          <w:p w14:paraId="7F25C736" w14:textId="0DAD115A" w:rsidR="00C808C9" w:rsidRPr="00297C86" w:rsidRDefault="00C808C9" w:rsidP="00CE28E6">
            <w:pPr>
              <w:rPr>
                <w:rFonts w:ascii="Verdana" w:hAnsi="Verdana" w:cs="Arial"/>
                <w:sz w:val="22"/>
                <w:szCs w:val="22"/>
              </w:rPr>
            </w:pPr>
            <w:r w:rsidRPr="00297C86">
              <w:rPr>
                <w:rFonts w:ascii="Verdana" w:hAnsi="Verdana" w:cs="Arial"/>
                <w:sz w:val="22"/>
                <w:szCs w:val="22"/>
              </w:rPr>
              <w:t>Firma del (la) declarante: _________________________________________</w:t>
            </w:r>
          </w:p>
          <w:p w14:paraId="67585302" w14:textId="5CB61F1A" w:rsidR="00C808C9" w:rsidRPr="00297C86" w:rsidRDefault="00C808C9" w:rsidP="00CE28E6">
            <w:pPr>
              <w:rPr>
                <w:rFonts w:ascii="Verdana" w:hAnsi="Verdana" w:cs="Arial"/>
                <w:sz w:val="22"/>
                <w:szCs w:val="22"/>
              </w:rPr>
            </w:pPr>
            <w:r w:rsidRPr="00297C86">
              <w:rPr>
                <w:rFonts w:ascii="Verdana" w:hAnsi="Verdana" w:cs="Arial"/>
                <w:sz w:val="22"/>
                <w:szCs w:val="22"/>
              </w:rPr>
              <w:t>Cédula</w:t>
            </w:r>
            <w:r w:rsidR="00CE28E6">
              <w:rPr>
                <w:rFonts w:ascii="Verdana" w:hAnsi="Verdana" w:cs="Arial"/>
                <w:sz w:val="22"/>
                <w:szCs w:val="22"/>
              </w:rPr>
              <w:t xml:space="preserve"> </w:t>
            </w:r>
            <w:r w:rsidRPr="00297C86">
              <w:rPr>
                <w:rFonts w:ascii="Verdana" w:hAnsi="Verdana" w:cs="Arial"/>
                <w:sz w:val="22"/>
                <w:szCs w:val="22"/>
              </w:rPr>
              <w:t>de ciudadanía</w:t>
            </w:r>
            <w:r w:rsidR="00CE28E6">
              <w:rPr>
                <w:rFonts w:ascii="Verdana" w:hAnsi="Verdana" w:cs="Arial"/>
                <w:sz w:val="22"/>
                <w:szCs w:val="22"/>
              </w:rPr>
              <w:t xml:space="preserve"> </w:t>
            </w:r>
            <w:r w:rsidRPr="00297C86">
              <w:rPr>
                <w:rFonts w:ascii="Verdana" w:hAnsi="Verdana" w:cs="Arial"/>
                <w:sz w:val="22"/>
                <w:szCs w:val="22"/>
              </w:rPr>
              <w:t>N.</w:t>
            </w:r>
            <w:r w:rsidR="00CE28E6">
              <w:rPr>
                <w:rFonts w:ascii="Verdana" w:hAnsi="Verdana" w:cs="Arial"/>
                <w:sz w:val="22"/>
                <w:szCs w:val="22"/>
              </w:rPr>
              <w:t xml:space="preserve"> </w:t>
            </w:r>
            <w:r w:rsidRPr="00297C86">
              <w:rPr>
                <w:rFonts w:ascii="Verdana" w:hAnsi="Verdana" w:cs="Arial"/>
                <w:sz w:val="22"/>
                <w:szCs w:val="22"/>
              </w:rPr>
              <w:t>_______________de _________________________</w:t>
            </w:r>
          </w:p>
          <w:p w14:paraId="42755F40" w14:textId="511A31A4" w:rsidR="00C808C9" w:rsidRPr="00297C86" w:rsidRDefault="00C808C9" w:rsidP="0052777E">
            <w:pPr>
              <w:jc w:val="both"/>
              <w:rPr>
                <w:rFonts w:ascii="Verdana" w:hAnsi="Verdana" w:cs="Arial"/>
                <w:sz w:val="22"/>
                <w:szCs w:val="22"/>
              </w:rPr>
            </w:pPr>
            <w:r w:rsidRPr="00297C86">
              <w:rPr>
                <w:rFonts w:ascii="Verdana" w:hAnsi="Verdana" w:cs="Arial"/>
                <w:sz w:val="22"/>
                <w:szCs w:val="22"/>
              </w:rPr>
              <w:t>Fecha:</w:t>
            </w:r>
            <w:r w:rsidR="00CE28E6">
              <w:rPr>
                <w:rFonts w:ascii="Verdana" w:hAnsi="Verdana" w:cs="Arial"/>
                <w:sz w:val="22"/>
                <w:szCs w:val="22"/>
              </w:rPr>
              <w:t xml:space="preserve"> </w:t>
            </w:r>
            <w:r w:rsidRPr="00297C86">
              <w:rPr>
                <w:rFonts w:ascii="Verdana" w:hAnsi="Verdana" w:cs="Arial"/>
                <w:sz w:val="22"/>
                <w:szCs w:val="22"/>
              </w:rPr>
              <w:t>_______________</w:t>
            </w:r>
            <w:r w:rsidR="00523035" w:rsidRPr="00297C86">
              <w:rPr>
                <w:rFonts w:ascii="Verdana" w:hAnsi="Verdana" w:cs="Arial"/>
                <w:sz w:val="22"/>
                <w:szCs w:val="22"/>
              </w:rPr>
              <w:t>___</w:t>
            </w:r>
            <w:r w:rsidRPr="00297C86">
              <w:rPr>
                <w:rFonts w:ascii="Verdana" w:hAnsi="Verdana" w:cs="Arial"/>
                <w:sz w:val="22"/>
                <w:szCs w:val="22"/>
              </w:rPr>
              <w:t>_</w:t>
            </w:r>
          </w:p>
          <w:p w14:paraId="2BD3E6D4" w14:textId="77777777" w:rsidR="00CF6FE0" w:rsidRPr="00297C86" w:rsidRDefault="00CF6FE0" w:rsidP="0052777E">
            <w:pPr>
              <w:jc w:val="both"/>
              <w:rPr>
                <w:rFonts w:ascii="Verdana" w:hAnsi="Verdana" w:cs="Calibri Light"/>
                <w:sz w:val="22"/>
                <w:szCs w:val="22"/>
              </w:rPr>
            </w:pPr>
          </w:p>
          <w:p w14:paraId="7B4B1EEA" w14:textId="77777777" w:rsidR="00CB1DCD" w:rsidRPr="00297C86" w:rsidRDefault="00C808C9" w:rsidP="0052777E">
            <w:pPr>
              <w:jc w:val="both"/>
              <w:rPr>
                <w:rFonts w:ascii="Verdana" w:hAnsi="Verdana" w:cs="Calibri Light"/>
                <w:sz w:val="22"/>
                <w:szCs w:val="22"/>
              </w:rPr>
            </w:pPr>
            <w:r w:rsidRPr="00297C86">
              <w:rPr>
                <w:rFonts w:ascii="Verdana" w:hAnsi="Verdana" w:cs="Calibri Light"/>
                <w:sz w:val="22"/>
                <w:szCs w:val="22"/>
              </w:rPr>
              <w:t>Nota: La declaración de conflicto de intereses es confidencial y está sujeta a modificaciones de acuerdo con el cambio de circunstancias o situaciones declaradas a su vez que esta declaración será registrada y controlada por el ente responsable.</w:t>
            </w:r>
          </w:p>
          <w:p w14:paraId="0BEDF74A" w14:textId="77777777" w:rsidR="00CB1DCD" w:rsidRPr="00297C86" w:rsidRDefault="00CB1DCD" w:rsidP="0052777E">
            <w:pPr>
              <w:jc w:val="both"/>
              <w:rPr>
                <w:rFonts w:ascii="Verdana" w:hAnsi="Verdana" w:cs="Calibri Light"/>
                <w:sz w:val="22"/>
                <w:szCs w:val="22"/>
              </w:rPr>
            </w:pPr>
          </w:p>
        </w:tc>
      </w:tr>
      <w:tr w:rsidR="001361B2" w:rsidRPr="00297C86" w14:paraId="2F4FBCE8" w14:textId="77777777" w:rsidTr="00CE28E6">
        <w:trPr>
          <w:trHeight w:val="570"/>
          <w:jc w:val="center"/>
        </w:trPr>
        <w:tc>
          <w:tcPr>
            <w:tcW w:w="8933" w:type="dxa"/>
            <w:shd w:val="clear" w:color="auto" w:fill="auto"/>
          </w:tcPr>
          <w:p w14:paraId="47C38FDC" w14:textId="30D44160" w:rsidR="001361B2" w:rsidRPr="00297C86" w:rsidRDefault="001361B2" w:rsidP="001361B2">
            <w:pPr>
              <w:autoSpaceDE w:val="0"/>
              <w:autoSpaceDN w:val="0"/>
              <w:adjustRightInd w:val="0"/>
              <w:rPr>
                <w:rFonts w:ascii="Verdana" w:hAnsi="Verdana" w:cs="Calibri"/>
                <w:sz w:val="22"/>
                <w:szCs w:val="22"/>
              </w:rPr>
            </w:pPr>
            <w:r w:rsidRPr="00297C86">
              <w:rPr>
                <w:rFonts w:ascii="Verdana" w:hAnsi="Verdana" w:cs="Calibri"/>
                <w:color w:val="000000"/>
                <w:sz w:val="22"/>
                <w:szCs w:val="22"/>
              </w:rPr>
              <w:t xml:space="preserve">Orfeo: (Incluir el número de Orfeo) </w:t>
            </w:r>
          </w:p>
          <w:p w14:paraId="3472B327" w14:textId="77777777" w:rsidR="001361B2" w:rsidRPr="00297C86" w:rsidRDefault="00CB2CBC" w:rsidP="001361B2">
            <w:pPr>
              <w:jc w:val="both"/>
              <w:rPr>
                <w:rFonts w:ascii="Verdana" w:hAnsi="Verdana" w:cs="Arial"/>
                <w:sz w:val="22"/>
                <w:szCs w:val="22"/>
              </w:rPr>
            </w:pPr>
            <w:r w:rsidRPr="00297C86">
              <w:rPr>
                <w:rFonts w:ascii="Verdana" w:hAnsi="Verdana" w:cs="Arial"/>
                <w:sz w:val="22"/>
                <w:szCs w:val="22"/>
              </w:rPr>
              <w:t>XXXXXXXXXXXXXXXXXXX</w:t>
            </w:r>
          </w:p>
        </w:tc>
      </w:tr>
    </w:tbl>
    <w:p w14:paraId="45E771CE" w14:textId="77777777" w:rsidR="00EF5895" w:rsidRDefault="00EF5895" w:rsidP="001E5E56">
      <w:pPr>
        <w:rPr>
          <w:rFonts w:ascii="Verdana" w:hAnsi="Verdana" w:cs="Calibri"/>
        </w:rPr>
      </w:pPr>
    </w:p>
    <w:p w14:paraId="6AED5BBF" w14:textId="07FBC9D5" w:rsidR="00825C26" w:rsidRPr="00EF5895" w:rsidRDefault="00EF5895" w:rsidP="001E5E56">
      <w:pPr>
        <w:rPr>
          <w:rFonts w:ascii="Verdana" w:hAnsi="Verdana" w:cs="Calibri"/>
          <w:b/>
          <w:bCs/>
          <w:sz w:val="22"/>
          <w:szCs w:val="22"/>
        </w:rPr>
      </w:pPr>
      <w:r w:rsidRPr="00EF5895">
        <w:rPr>
          <w:rFonts w:ascii="Verdana" w:hAnsi="Verdana" w:cs="Calibri"/>
          <w:b/>
          <w:bCs/>
          <w:sz w:val="22"/>
          <w:szCs w:val="22"/>
        </w:rPr>
        <w:t>CONTROL DE CAMBIOS:</w:t>
      </w:r>
    </w:p>
    <w:p w14:paraId="3A6E08E7" w14:textId="77777777" w:rsidR="00EF5895" w:rsidRPr="00EF5895" w:rsidRDefault="00EF5895" w:rsidP="001E5E56">
      <w:pPr>
        <w:rPr>
          <w:rFonts w:ascii="Verdana" w:hAnsi="Verdana" w:cs="Calibri"/>
          <w:sz w:val="22"/>
          <w:szCs w:val="22"/>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491"/>
        <w:gridCol w:w="4774"/>
      </w:tblGrid>
      <w:tr w:rsidR="00CB1DCD" w:rsidRPr="00825C26" w14:paraId="52654FF3" w14:textId="77777777" w:rsidTr="000655B4">
        <w:trPr>
          <w:trHeight w:val="74"/>
          <w:jc w:val="center"/>
        </w:trPr>
        <w:tc>
          <w:tcPr>
            <w:tcW w:w="1200" w:type="pct"/>
            <w:shd w:val="clear" w:color="auto" w:fill="auto"/>
            <w:vAlign w:val="center"/>
          </w:tcPr>
          <w:p w14:paraId="2C294AFE" w14:textId="77777777" w:rsidR="00CB1DCD" w:rsidRPr="00825C26" w:rsidRDefault="00CB1DCD" w:rsidP="00CB2CBC">
            <w:pPr>
              <w:pStyle w:val="Sinespaciado"/>
              <w:jc w:val="center"/>
              <w:rPr>
                <w:rFonts w:ascii="Verdana" w:hAnsi="Verdana"/>
                <w:b/>
              </w:rPr>
            </w:pPr>
            <w:r w:rsidRPr="00825C26">
              <w:rPr>
                <w:rFonts w:ascii="Verdana" w:hAnsi="Verdana"/>
                <w:b/>
              </w:rPr>
              <w:t>VERSIÓN</w:t>
            </w:r>
          </w:p>
        </w:tc>
        <w:tc>
          <w:tcPr>
            <w:tcW w:w="1303" w:type="pct"/>
            <w:shd w:val="clear" w:color="auto" w:fill="auto"/>
            <w:vAlign w:val="center"/>
          </w:tcPr>
          <w:p w14:paraId="472EC19F" w14:textId="77777777" w:rsidR="00CB1DCD" w:rsidRPr="00825C26" w:rsidRDefault="00CB1DCD" w:rsidP="00CB2CBC">
            <w:pPr>
              <w:pStyle w:val="Sinespaciado"/>
              <w:jc w:val="center"/>
              <w:rPr>
                <w:rFonts w:ascii="Verdana" w:hAnsi="Verdana"/>
                <w:b/>
              </w:rPr>
            </w:pPr>
            <w:r w:rsidRPr="00825C26">
              <w:rPr>
                <w:rFonts w:ascii="Verdana" w:hAnsi="Verdana"/>
                <w:b/>
              </w:rPr>
              <w:t>FECHA</w:t>
            </w:r>
          </w:p>
        </w:tc>
        <w:tc>
          <w:tcPr>
            <w:tcW w:w="2497" w:type="pct"/>
            <w:shd w:val="clear" w:color="auto" w:fill="auto"/>
            <w:vAlign w:val="center"/>
          </w:tcPr>
          <w:p w14:paraId="67C6D84F" w14:textId="77777777" w:rsidR="00CB1DCD" w:rsidRPr="00825C26" w:rsidRDefault="00CB1DCD" w:rsidP="00CB2CBC">
            <w:pPr>
              <w:pStyle w:val="Sinespaciado"/>
              <w:jc w:val="center"/>
              <w:rPr>
                <w:rFonts w:ascii="Verdana" w:hAnsi="Verdana"/>
                <w:b/>
              </w:rPr>
            </w:pPr>
            <w:r w:rsidRPr="00825C26">
              <w:rPr>
                <w:rFonts w:ascii="Verdana" w:hAnsi="Verdana"/>
                <w:b/>
              </w:rPr>
              <w:t>DESCRIPCIÓN</w:t>
            </w:r>
          </w:p>
        </w:tc>
      </w:tr>
      <w:tr w:rsidR="00CB1DCD" w:rsidRPr="00825C26" w14:paraId="7CF47173" w14:textId="77777777" w:rsidTr="000655B4">
        <w:trPr>
          <w:trHeight w:val="74"/>
          <w:jc w:val="center"/>
        </w:trPr>
        <w:tc>
          <w:tcPr>
            <w:tcW w:w="1200" w:type="pct"/>
            <w:vAlign w:val="center"/>
          </w:tcPr>
          <w:p w14:paraId="13B903C8" w14:textId="77777777" w:rsidR="00CB1DCD" w:rsidRPr="00825C26" w:rsidRDefault="008D2714" w:rsidP="00CB2CBC">
            <w:pPr>
              <w:pStyle w:val="Sinespaciado"/>
              <w:jc w:val="center"/>
              <w:rPr>
                <w:rFonts w:ascii="Verdana" w:hAnsi="Verdana"/>
              </w:rPr>
            </w:pPr>
            <w:r w:rsidRPr="00825C26">
              <w:rPr>
                <w:rFonts w:ascii="Verdana" w:hAnsi="Verdana"/>
              </w:rPr>
              <w:t>0</w:t>
            </w:r>
            <w:r w:rsidR="00CB1DCD" w:rsidRPr="00825C26">
              <w:rPr>
                <w:rFonts w:ascii="Verdana" w:hAnsi="Verdana"/>
              </w:rPr>
              <w:t>1</w:t>
            </w:r>
          </w:p>
        </w:tc>
        <w:tc>
          <w:tcPr>
            <w:tcW w:w="1303" w:type="pct"/>
            <w:vAlign w:val="center"/>
          </w:tcPr>
          <w:p w14:paraId="3BD2D5B7" w14:textId="77777777" w:rsidR="00CB1DCD" w:rsidRPr="00825C26" w:rsidRDefault="005B7D70" w:rsidP="00CB2CBC">
            <w:pPr>
              <w:pStyle w:val="Sinespaciado"/>
              <w:jc w:val="center"/>
              <w:rPr>
                <w:rFonts w:ascii="Verdana" w:hAnsi="Verdana"/>
                <w:color w:val="FF0000"/>
              </w:rPr>
            </w:pPr>
            <w:r w:rsidRPr="00825C26">
              <w:rPr>
                <w:rFonts w:ascii="Verdana" w:hAnsi="Verdana"/>
                <w:color w:val="000000"/>
              </w:rPr>
              <w:t>31</w:t>
            </w:r>
            <w:r w:rsidR="00CB1DCD" w:rsidRPr="00825C26">
              <w:rPr>
                <w:rFonts w:ascii="Verdana" w:hAnsi="Verdana"/>
                <w:color w:val="000000"/>
              </w:rPr>
              <w:t>/1</w:t>
            </w:r>
            <w:r w:rsidRPr="00825C26">
              <w:rPr>
                <w:rFonts w:ascii="Verdana" w:hAnsi="Verdana"/>
                <w:color w:val="000000"/>
              </w:rPr>
              <w:t>2</w:t>
            </w:r>
            <w:r w:rsidR="00CB1DCD" w:rsidRPr="00825C26">
              <w:rPr>
                <w:rFonts w:ascii="Verdana" w:hAnsi="Verdana"/>
                <w:color w:val="000000"/>
              </w:rPr>
              <w:t>/2020</w:t>
            </w:r>
          </w:p>
        </w:tc>
        <w:tc>
          <w:tcPr>
            <w:tcW w:w="2497" w:type="pct"/>
            <w:vAlign w:val="center"/>
          </w:tcPr>
          <w:p w14:paraId="225DA0F4" w14:textId="77777777" w:rsidR="00CB1DCD" w:rsidRPr="00825C26" w:rsidRDefault="00CB1DCD" w:rsidP="00CB2CBC">
            <w:pPr>
              <w:pStyle w:val="Sinespaciado"/>
              <w:jc w:val="center"/>
              <w:rPr>
                <w:rFonts w:ascii="Verdana" w:hAnsi="Verdana"/>
              </w:rPr>
            </w:pPr>
            <w:r w:rsidRPr="00825C26">
              <w:rPr>
                <w:rFonts w:ascii="Verdana" w:hAnsi="Verdana"/>
              </w:rPr>
              <w:t>Creación del documento</w:t>
            </w:r>
          </w:p>
        </w:tc>
      </w:tr>
      <w:tr w:rsidR="008D2714" w:rsidRPr="00825C26" w14:paraId="76B7DCDE" w14:textId="77777777" w:rsidTr="000655B4">
        <w:trPr>
          <w:trHeight w:val="74"/>
          <w:jc w:val="center"/>
        </w:trPr>
        <w:tc>
          <w:tcPr>
            <w:tcW w:w="1200" w:type="pct"/>
            <w:vAlign w:val="center"/>
          </w:tcPr>
          <w:p w14:paraId="48B14D8D" w14:textId="77777777" w:rsidR="008D2714" w:rsidRPr="00825C26" w:rsidRDefault="008D2714" w:rsidP="00CB2CBC">
            <w:pPr>
              <w:pStyle w:val="Sinespaciado"/>
              <w:jc w:val="center"/>
              <w:rPr>
                <w:rFonts w:ascii="Verdana" w:hAnsi="Verdana"/>
              </w:rPr>
            </w:pPr>
            <w:r w:rsidRPr="00825C26">
              <w:rPr>
                <w:rFonts w:ascii="Verdana" w:hAnsi="Verdana"/>
              </w:rPr>
              <w:t>02</w:t>
            </w:r>
          </w:p>
        </w:tc>
        <w:tc>
          <w:tcPr>
            <w:tcW w:w="1303" w:type="pct"/>
            <w:vAlign w:val="center"/>
          </w:tcPr>
          <w:p w14:paraId="54F8EEF7" w14:textId="77777777" w:rsidR="008D2714" w:rsidRPr="00825C26" w:rsidRDefault="009F622F" w:rsidP="00443238">
            <w:pPr>
              <w:pStyle w:val="Sinespaciado"/>
              <w:jc w:val="center"/>
              <w:rPr>
                <w:rFonts w:ascii="Verdana" w:hAnsi="Verdana"/>
                <w:color w:val="000000"/>
              </w:rPr>
            </w:pPr>
            <w:r w:rsidRPr="00825C26">
              <w:rPr>
                <w:rFonts w:ascii="Verdana" w:hAnsi="Verdana"/>
                <w:color w:val="000000"/>
              </w:rPr>
              <w:t>01/11</w:t>
            </w:r>
            <w:r w:rsidR="008D2714" w:rsidRPr="00825C26">
              <w:rPr>
                <w:rFonts w:ascii="Verdana" w:hAnsi="Verdana"/>
                <w:color w:val="000000"/>
              </w:rPr>
              <w:t>/2022</w:t>
            </w:r>
          </w:p>
        </w:tc>
        <w:tc>
          <w:tcPr>
            <w:tcW w:w="2497" w:type="pct"/>
            <w:vAlign w:val="center"/>
          </w:tcPr>
          <w:p w14:paraId="6CF46447" w14:textId="77777777" w:rsidR="008D2714" w:rsidRPr="00825C26" w:rsidRDefault="008D2714" w:rsidP="00CB2CBC">
            <w:pPr>
              <w:pStyle w:val="Sinespaciado"/>
              <w:jc w:val="center"/>
              <w:rPr>
                <w:rFonts w:ascii="Verdana" w:hAnsi="Verdana"/>
              </w:rPr>
            </w:pPr>
            <w:r w:rsidRPr="00825C26">
              <w:rPr>
                <w:rFonts w:ascii="Verdana" w:hAnsi="Verdana"/>
              </w:rPr>
              <w:t>Revisión y Actualización del documento</w:t>
            </w:r>
          </w:p>
        </w:tc>
      </w:tr>
      <w:tr w:rsidR="00CE28E6" w:rsidRPr="00825C26" w14:paraId="21681885" w14:textId="77777777" w:rsidTr="000655B4">
        <w:trPr>
          <w:trHeight w:val="74"/>
          <w:jc w:val="center"/>
        </w:trPr>
        <w:tc>
          <w:tcPr>
            <w:tcW w:w="1200" w:type="pct"/>
            <w:vAlign w:val="center"/>
          </w:tcPr>
          <w:p w14:paraId="5CAFAA21" w14:textId="3B834125" w:rsidR="00CE28E6" w:rsidRPr="00825C26" w:rsidRDefault="00CE28E6" w:rsidP="00CE28E6">
            <w:pPr>
              <w:pStyle w:val="Sinespaciado"/>
              <w:jc w:val="center"/>
              <w:rPr>
                <w:rFonts w:ascii="Verdana" w:hAnsi="Verdana"/>
              </w:rPr>
            </w:pPr>
            <w:r w:rsidRPr="00825C26">
              <w:rPr>
                <w:rFonts w:ascii="Verdana" w:hAnsi="Verdana"/>
              </w:rPr>
              <w:t>03</w:t>
            </w:r>
          </w:p>
        </w:tc>
        <w:tc>
          <w:tcPr>
            <w:tcW w:w="1303" w:type="pct"/>
            <w:vAlign w:val="center"/>
          </w:tcPr>
          <w:p w14:paraId="5A1E95EB" w14:textId="3CB57A29" w:rsidR="00CE28E6" w:rsidRPr="00825C26" w:rsidRDefault="00CE28E6" w:rsidP="00CE28E6">
            <w:pPr>
              <w:pStyle w:val="Sinespaciado"/>
              <w:jc w:val="center"/>
              <w:rPr>
                <w:rFonts w:ascii="Verdana" w:hAnsi="Verdana"/>
                <w:color w:val="000000"/>
              </w:rPr>
            </w:pPr>
            <w:r w:rsidRPr="00825C26">
              <w:rPr>
                <w:rFonts w:ascii="Verdana" w:hAnsi="Verdana"/>
                <w:color w:val="000000"/>
              </w:rPr>
              <w:t>24/06/2025</w:t>
            </w:r>
          </w:p>
        </w:tc>
        <w:tc>
          <w:tcPr>
            <w:tcW w:w="2497" w:type="pct"/>
            <w:vAlign w:val="center"/>
          </w:tcPr>
          <w:p w14:paraId="626A41B8" w14:textId="27C42534" w:rsidR="00CE28E6" w:rsidRPr="00825C26" w:rsidRDefault="00CE28E6" w:rsidP="00CE28E6">
            <w:pPr>
              <w:pStyle w:val="Sinespaciado"/>
              <w:jc w:val="center"/>
              <w:rPr>
                <w:rFonts w:ascii="Verdana" w:hAnsi="Verdana"/>
              </w:rPr>
            </w:pPr>
            <w:r w:rsidRPr="00825C26">
              <w:rPr>
                <w:rFonts w:ascii="Verdana" w:eastAsia="Arial Narrow" w:hAnsi="Verdana" w:cs="Arial Narrow"/>
                <w:color w:val="000000"/>
              </w:rPr>
              <w:t>Se actualiza el formato de acuerdo con el memorando enviado por la OAP memorando 20251100097283 lineamientos para la actualización documental en el marco de la implementación del aplicativo suite visión. El código pasa de A-GH-F040 a GTH-F040 se elimina la tabla de elaboración, se incluyen instrucciones.</w:t>
            </w:r>
          </w:p>
        </w:tc>
      </w:tr>
    </w:tbl>
    <w:p w14:paraId="06A13234" w14:textId="4E74BF97" w:rsidR="00CB1DCD" w:rsidRPr="00825C26" w:rsidRDefault="00CB1DCD" w:rsidP="00CB1DCD">
      <w:pPr>
        <w:rPr>
          <w:rFonts w:ascii="Verdana" w:hAnsi="Verdana" w:cs="Calibri"/>
          <w:sz w:val="22"/>
          <w:szCs w:val="22"/>
        </w:rPr>
      </w:pPr>
    </w:p>
    <w:p w14:paraId="6FE6DB25" w14:textId="06720BBD" w:rsidR="00E829A9" w:rsidRPr="00825C26" w:rsidRDefault="00E829A9" w:rsidP="00CB1DCD">
      <w:pPr>
        <w:rPr>
          <w:rFonts w:ascii="Verdana" w:hAnsi="Verdana" w:cs="Calibri"/>
          <w:sz w:val="22"/>
          <w:szCs w:val="22"/>
        </w:rPr>
      </w:pPr>
    </w:p>
    <w:p w14:paraId="6038F759" w14:textId="0475F930" w:rsidR="00E829A9" w:rsidRPr="00825C26" w:rsidRDefault="00E829A9" w:rsidP="00CB1DCD">
      <w:pPr>
        <w:rPr>
          <w:rFonts w:ascii="Verdana" w:hAnsi="Verdana" w:cs="Calibri"/>
          <w:sz w:val="22"/>
          <w:szCs w:val="22"/>
        </w:rPr>
      </w:pPr>
    </w:p>
    <w:p w14:paraId="444D07FA" w14:textId="77777777" w:rsidR="00E829A9" w:rsidRPr="00825C26" w:rsidRDefault="00E829A9" w:rsidP="00E829A9">
      <w:pPr>
        <w:tabs>
          <w:tab w:val="left" w:pos="2265"/>
        </w:tabs>
        <w:jc w:val="center"/>
        <w:rPr>
          <w:rFonts w:ascii="Verdana" w:eastAsia="Arial Narrow" w:hAnsi="Verdana" w:cs="Arial Narrow"/>
          <w:b/>
          <w:bCs/>
          <w:sz w:val="22"/>
          <w:szCs w:val="22"/>
        </w:rPr>
      </w:pPr>
      <w:r w:rsidRPr="00825C26">
        <w:rPr>
          <w:rFonts w:ascii="Verdana" w:eastAsia="Arial Narrow" w:hAnsi="Verdana" w:cs="Arial Narrow"/>
          <w:b/>
          <w:bCs/>
          <w:sz w:val="22"/>
          <w:szCs w:val="22"/>
        </w:rPr>
        <w:t>INSTRUCIONES DE DILIGENCIAMIENTO DEL FORMATO</w:t>
      </w:r>
    </w:p>
    <w:p w14:paraId="5A37C960" w14:textId="77777777" w:rsidR="00E829A9" w:rsidRPr="00825C26" w:rsidRDefault="00E829A9" w:rsidP="00E829A9">
      <w:pPr>
        <w:tabs>
          <w:tab w:val="left" w:pos="2265"/>
        </w:tabs>
        <w:rPr>
          <w:rFonts w:ascii="Verdana" w:eastAsia="Arial Narrow" w:hAnsi="Verdana" w:cs="Arial Narrow"/>
          <w:bCs/>
          <w:sz w:val="22"/>
          <w:szCs w:val="22"/>
        </w:rPr>
      </w:pPr>
    </w:p>
    <w:p w14:paraId="293553A0" w14:textId="75CFBA40" w:rsidR="00E829A9" w:rsidRPr="00825C26" w:rsidRDefault="00E829A9" w:rsidP="00E829A9">
      <w:pPr>
        <w:tabs>
          <w:tab w:val="left" w:pos="2265"/>
        </w:tabs>
        <w:rPr>
          <w:rFonts w:ascii="Verdana" w:eastAsia="Arial Narrow" w:hAnsi="Verdana" w:cs="Arial Narrow"/>
          <w:bCs/>
          <w:sz w:val="22"/>
          <w:szCs w:val="22"/>
        </w:rPr>
      </w:pPr>
      <w:r w:rsidRPr="00825C26">
        <w:rPr>
          <w:rFonts w:ascii="Verdana" w:eastAsia="Arial Narrow" w:hAnsi="Verdana" w:cs="Arial Narrow"/>
          <w:bCs/>
          <w:sz w:val="22"/>
          <w:szCs w:val="22"/>
        </w:rPr>
        <w:t>Una vez diligenciado no se imprimir y se eliminan una vez se convierten en registros.</w:t>
      </w:r>
    </w:p>
    <w:p w14:paraId="3D2929C1" w14:textId="77777777" w:rsidR="00E829A9" w:rsidRPr="00825C26" w:rsidRDefault="00E829A9" w:rsidP="00E829A9">
      <w:pPr>
        <w:tabs>
          <w:tab w:val="left" w:pos="2265"/>
        </w:tabs>
        <w:rPr>
          <w:rFonts w:ascii="Verdana" w:eastAsia="Arial Narrow" w:hAnsi="Verdana" w:cs="Arial Narrow"/>
          <w:bCs/>
          <w:sz w:val="22"/>
          <w:szCs w:val="22"/>
        </w:rPr>
      </w:pPr>
    </w:p>
    <w:tbl>
      <w:tblPr>
        <w:tblStyle w:val="Tablaconcuadrcula"/>
        <w:tblW w:w="9504" w:type="dxa"/>
        <w:jc w:val="center"/>
        <w:tblLook w:val="04A0" w:firstRow="1" w:lastRow="0" w:firstColumn="1" w:lastColumn="0" w:noHBand="0" w:noVBand="1"/>
      </w:tblPr>
      <w:tblGrid>
        <w:gridCol w:w="2409"/>
        <w:gridCol w:w="7095"/>
      </w:tblGrid>
      <w:tr w:rsidR="00E829A9" w:rsidRPr="00825C26" w14:paraId="11A25CA4" w14:textId="77777777" w:rsidTr="000655B4">
        <w:trPr>
          <w:trHeight w:val="282"/>
          <w:jc w:val="center"/>
        </w:trPr>
        <w:tc>
          <w:tcPr>
            <w:tcW w:w="2409" w:type="dxa"/>
            <w:shd w:val="clear" w:color="auto" w:fill="00C69B"/>
          </w:tcPr>
          <w:p w14:paraId="7DD5DC3D" w14:textId="77777777" w:rsidR="00E829A9" w:rsidRPr="00825C26" w:rsidRDefault="00E829A9" w:rsidP="00EA087A">
            <w:pPr>
              <w:tabs>
                <w:tab w:val="left" w:pos="2265"/>
              </w:tabs>
              <w:jc w:val="center"/>
              <w:rPr>
                <w:rFonts w:ascii="Verdana" w:eastAsia="Arial Narrow" w:hAnsi="Verdana" w:cs="Arial Narrow"/>
                <w:bCs/>
                <w:sz w:val="22"/>
                <w:szCs w:val="22"/>
              </w:rPr>
            </w:pPr>
            <w:r w:rsidRPr="00825C26">
              <w:rPr>
                <w:rFonts w:ascii="Verdana" w:eastAsia="Arial Narrow" w:hAnsi="Verdana" w:cs="Arial Narrow"/>
                <w:bCs/>
                <w:sz w:val="22"/>
                <w:szCs w:val="22"/>
              </w:rPr>
              <w:t>CONCEPTO</w:t>
            </w:r>
          </w:p>
        </w:tc>
        <w:tc>
          <w:tcPr>
            <w:tcW w:w="7095" w:type="dxa"/>
            <w:shd w:val="clear" w:color="auto" w:fill="00C69B"/>
          </w:tcPr>
          <w:p w14:paraId="106F1C6E" w14:textId="77777777" w:rsidR="00E829A9" w:rsidRPr="00825C26" w:rsidRDefault="00E829A9" w:rsidP="00EA087A">
            <w:pPr>
              <w:tabs>
                <w:tab w:val="left" w:pos="2265"/>
              </w:tabs>
              <w:jc w:val="center"/>
              <w:rPr>
                <w:rFonts w:ascii="Verdana" w:eastAsia="Arial Narrow" w:hAnsi="Verdana" w:cs="Arial Narrow"/>
                <w:bCs/>
                <w:sz w:val="22"/>
                <w:szCs w:val="22"/>
              </w:rPr>
            </w:pPr>
            <w:r w:rsidRPr="00825C26">
              <w:rPr>
                <w:rFonts w:ascii="Verdana" w:eastAsia="Arial Narrow" w:hAnsi="Verdana" w:cs="Arial Narrow"/>
                <w:bCs/>
                <w:sz w:val="22"/>
                <w:szCs w:val="22"/>
              </w:rPr>
              <w:t>EXPLICACION</w:t>
            </w:r>
          </w:p>
        </w:tc>
      </w:tr>
      <w:tr w:rsidR="00E829A9" w:rsidRPr="00825C26" w14:paraId="57DD8808" w14:textId="77777777" w:rsidTr="000655B4">
        <w:trPr>
          <w:trHeight w:val="299"/>
          <w:jc w:val="center"/>
        </w:trPr>
        <w:tc>
          <w:tcPr>
            <w:tcW w:w="2409" w:type="dxa"/>
          </w:tcPr>
          <w:p w14:paraId="1CC8A74B" w14:textId="77777777" w:rsidR="00E829A9" w:rsidRPr="00825C26" w:rsidRDefault="00E829A9" w:rsidP="00EA087A">
            <w:pPr>
              <w:tabs>
                <w:tab w:val="left" w:pos="2265"/>
              </w:tabs>
              <w:rPr>
                <w:rFonts w:ascii="Verdana" w:eastAsia="Arial Narrow" w:hAnsi="Verdana" w:cs="Arial Narrow"/>
                <w:bCs/>
                <w:sz w:val="22"/>
                <w:szCs w:val="22"/>
              </w:rPr>
            </w:pPr>
          </w:p>
        </w:tc>
        <w:tc>
          <w:tcPr>
            <w:tcW w:w="7095" w:type="dxa"/>
          </w:tcPr>
          <w:p w14:paraId="58C6A610" w14:textId="77777777" w:rsidR="00E829A9" w:rsidRPr="00825C26" w:rsidRDefault="00E829A9" w:rsidP="00EA087A">
            <w:pPr>
              <w:tabs>
                <w:tab w:val="left" w:pos="2265"/>
              </w:tabs>
              <w:rPr>
                <w:rFonts w:ascii="Verdana" w:eastAsia="Arial Narrow" w:hAnsi="Verdana" w:cs="Arial Narrow"/>
                <w:bCs/>
                <w:sz w:val="22"/>
                <w:szCs w:val="22"/>
              </w:rPr>
            </w:pPr>
          </w:p>
        </w:tc>
      </w:tr>
      <w:tr w:rsidR="00E829A9" w:rsidRPr="00825C26" w14:paraId="4174F8A8" w14:textId="77777777" w:rsidTr="000655B4">
        <w:trPr>
          <w:trHeight w:val="282"/>
          <w:jc w:val="center"/>
        </w:trPr>
        <w:tc>
          <w:tcPr>
            <w:tcW w:w="2409" w:type="dxa"/>
          </w:tcPr>
          <w:p w14:paraId="68B87B09" w14:textId="77777777" w:rsidR="00E829A9" w:rsidRPr="00825C26" w:rsidRDefault="00E829A9" w:rsidP="00EA087A">
            <w:pPr>
              <w:tabs>
                <w:tab w:val="left" w:pos="2265"/>
              </w:tabs>
              <w:rPr>
                <w:rFonts w:ascii="Verdana" w:eastAsia="Arial Narrow" w:hAnsi="Verdana" w:cs="Arial Narrow"/>
                <w:bCs/>
                <w:sz w:val="22"/>
                <w:szCs w:val="22"/>
              </w:rPr>
            </w:pPr>
          </w:p>
        </w:tc>
        <w:tc>
          <w:tcPr>
            <w:tcW w:w="7095" w:type="dxa"/>
          </w:tcPr>
          <w:p w14:paraId="08550A33" w14:textId="77777777" w:rsidR="00E829A9" w:rsidRPr="00825C26" w:rsidRDefault="00E829A9" w:rsidP="00EA087A">
            <w:pPr>
              <w:tabs>
                <w:tab w:val="left" w:pos="2265"/>
              </w:tabs>
              <w:rPr>
                <w:rFonts w:ascii="Verdana" w:eastAsia="Arial Narrow" w:hAnsi="Verdana" w:cs="Arial Narrow"/>
                <w:bCs/>
                <w:sz w:val="22"/>
                <w:szCs w:val="22"/>
              </w:rPr>
            </w:pPr>
          </w:p>
        </w:tc>
      </w:tr>
      <w:tr w:rsidR="00E829A9" w:rsidRPr="00825C26" w14:paraId="603C41F8" w14:textId="77777777" w:rsidTr="000655B4">
        <w:trPr>
          <w:trHeight w:val="299"/>
          <w:jc w:val="center"/>
        </w:trPr>
        <w:tc>
          <w:tcPr>
            <w:tcW w:w="2409" w:type="dxa"/>
          </w:tcPr>
          <w:p w14:paraId="3F740C5D" w14:textId="77777777" w:rsidR="00E829A9" w:rsidRPr="00825C26" w:rsidRDefault="00E829A9" w:rsidP="00EA087A">
            <w:pPr>
              <w:tabs>
                <w:tab w:val="left" w:pos="2265"/>
              </w:tabs>
              <w:rPr>
                <w:rFonts w:ascii="Verdana" w:eastAsia="Arial Narrow" w:hAnsi="Verdana" w:cs="Arial Narrow"/>
                <w:bCs/>
                <w:sz w:val="22"/>
                <w:szCs w:val="22"/>
              </w:rPr>
            </w:pPr>
          </w:p>
        </w:tc>
        <w:tc>
          <w:tcPr>
            <w:tcW w:w="7095" w:type="dxa"/>
          </w:tcPr>
          <w:p w14:paraId="620B22A0" w14:textId="77777777" w:rsidR="00E829A9" w:rsidRPr="00825C26" w:rsidRDefault="00E829A9" w:rsidP="00EA087A">
            <w:pPr>
              <w:tabs>
                <w:tab w:val="left" w:pos="2265"/>
              </w:tabs>
              <w:rPr>
                <w:rFonts w:ascii="Verdana" w:eastAsia="Arial Narrow" w:hAnsi="Verdana" w:cs="Arial Narrow"/>
                <w:bCs/>
                <w:sz w:val="22"/>
                <w:szCs w:val="22"/>
              </w:rPr>
            </w:pPr>
          </w:p>
        </w:tc>
      </w:tr>
      <w:tr w:rsidR="00E829A9" w:rsidRPr="00825C26" w14:paraId="226FBF91" w14:textId="77777777" w:rsidTr="000655B4">
        <w:trPr>
          <w:trHeight w:val="282"/>
          <w:jc w:val="center"/>
        </w:trPr>
        <w:tc>
          <w:tcPr>
            <w:tcW w:w="2409" w:type="dxa"/>
          </w:tcPr>
          <w:p w14:paraId="02BBABE0" w14:textId="77777777" w:rsidR="00E829A9" w:rsidRPr="00825C26" w:rsidRDefault="00E829A9" w:rsidP="00EA087A">
            <w:pPr>
              <w:tabs>
                <w:tab w:val="left" w:pos="2265"/>
              </w:tabs>
              <w:rPr>
                <w:rFonts w:ascii="Verdana" w:eastAsia="Arial Narrow" w:hAnsi="Verdana" w:cs="Arial Narrow"/>
                <w:bCs/>
                <w:sz w:val="22"/>
                <w:szCs w:val="22"/>
              </w:rPr>
            </w:pPr>
          </w:p>
        </w:tc>
        <w:tc>
          <w:tcPr>
            <w:tcW w:w="7095" w:type="dxa"/>
          </w:tcPr>
          <w:p w14:paraId="74BD6F9D" w14:textId="77777777" w:rsidR="00E829A9" w:rsidRPr="00825C26" w:rsidRDefault="00E829A9" w:rsidP="00EA087A">
            <w:pPr>
              <w:tabs>
                <w:tab w:val="left" w:pos="2265"/>
              </w:tabs>
              <w:rPr>
                <w:rFonts w:ascii="Verdana" w:eastAsia="Arial Narrow" w:hAnsi="Verdana" w:cs="Arial Narrow"/>
                <w:bCs/>
                <w:sz w:val="22"/>
                <w:szCs w:val="22"/>
              </w:rPr>
            </w:pPr>
          </w:p>
        </w:tc>
      </w:tr>
    </w:tbl>
    <w:p w14:paraId="3414ECE0" w14:textId="77777777" w:rsidR="00E829A9" w:rsidRPr="00825C26" w:rsidRDefault="00E829A9" w:rsidP="00E829A9">
      <w:pPr>
        <w:tabs>
          <w:tab w:val="left" w:pos="2265"/>
        </w:tabs>
        <w:rPr>
          <w:rFonts w:ascii="Verdana" w:eastAsia="Arial Narrow" w:hAnsi="Verdana" w:cs="Arial Narrow"/>
          <w:bCs/>
          <w:sz w:val="22"/>
          <w:szCs w:val="22"/>
        </w:rPr>
      </w:pPr>
    </w:p>
    <w:p w14:paraId="21D026FE" w14:textId="77777777" w:rsidR="00E829A9" w:rsidRPr="00825C26" w:rsidRDefault="00E829A9" w:rsidP="00E829A9">
      <w:pPr>
        <w:tabs>
          <w:tab w:val="left" w:pos="2265"/>
        </w:tabs>
        <w:rPr>
          <w:rFonts w:ascii="Verdana" w:eastAsia="Arial Narrow" w:hAnsi="Verdana" w:cs="Arial Narrow"/>
          <w:bCs/>
          <w:sz w:val="22"/>
          <w:szCs w:val="22"/>
        </w:rPr>
      </w:pPr>
      <w:r w:rsidRPr="00825C26">
        <w:rPr>
          <w:rFonts w:ascii="Verdana" w:eastAsia="Arial Narrow" w:hAnsi="Verdana" w:cs="Arial Narrow"/>
          <w:bCs/>
          <w:sz w:val="22"/>
          <w:szCs w:val="22"/>
        </w:rPr>
        <w:t>En caso de que el formato recoja información asociada con datos personales, privados, semiprivados o sensibles, deberá llevar en la parte inferior cualquiera de las siguientes opciones:  de conformidad y en estricto cumplimiento de la Ley 1581 del 2012 “</w:t>
      </w:r>
      <w:r w:rsidRPr="00825C26">
        <w:rPr>
          <w:rFonts w:ascii="Verdana" w:eastAsia="Arial Narrow" w:hAnsi="Verdana" w:cs="Arial Narrow"/>
          <w:bCs/>
          <w:i/>
          <w:iCs/>
          <w:sz w:val="22"/>
          <w:szCs w:val="22"/>
        </w:rPr>
        <w:t>Por la cual se dictan disposiciones generales para protección de datos</w:t>
      </w:r>
      <w:r w:rsidRPr="00825C26">
        <w:rPr>
          <w:rFonts w:ascii="Verdana" w:eastAsia="Arial Narrow" w:hAnsi="Verdana" w:cs="Arial Narrow"/>
          <w:bCs/>
          <w:sz w:val="22"/>
          <w:szCs w:val="22"/>
        </w:rPr>
        <w:t>”, dado que la entidad actuará como responsable del tratamiento de los datos personales conforme a la Resolución 2821 de 2016 “</w:t>
      </w:r>
      <w:r w:rsidRPr="00825C26">
        <w:rPr>
          <w:rFonts w:ascii="Verdana" w:eastAsia="Arial Narrow" w:hAnsi="Verdana" w:cs="Arial Narrow"/>
          <w:bCs/>
          <w:i/>
          <w:iCs/>
          <w:sz w:val="22"/>
          <w:szCs w:val="22"/>
        </w:rPr>
        <w:t>Por la cual se adopta la política de Protección de datos en el Instituto de Hidrología, Meteorología y Estudio Ambientales - IDEAM</w:t>
      </w:r>
      <w:r w:rsidRPr="00825C26">
        <w:rPr>
          <w:rFonts w:ascii="Verdana" w:eastAsia="Arial Narrow" w:hAnsi="Verdana" w:cs="Arial Narrow"/>
          <w:bCs/>
          <w:sz w:val="22"/>
          <w:szCs w:val="22"/>
        </w:rPr>
        <w:t>”</w:t>
      </w:r>
    </w:p>
    <w:p w14:paraId="49749B0A" w14:textId="77777777" w:rsidR="00E829A9" w:rsidRPr="00825C26" w:rsidRDefault="00E829A9" w:rsidP="00E829A9">
      <w:pPr>
        <w:tabs>
          <w:tab w:val="left" w:pos="2265"/>
        </w:tabs>
        <w:rPr>
          <w:rFonts w:ascii="Verdana" w:eastAsia="Arial Narrow" w:hAnsi="Verdana" w:cs="Arial Narrow"/>
          <w:bCs/>
          <w:i/>
          <w:iCs/>
          <w:sz w:val="22"/>
          <w:szCs w:val="22"/>
          <w:lang w:val="es-419"/>
        </w:rPr>
      </w:pPr>
      <w:r w:rsidRPr="00825C26">
        <w:rPr>
          <w:rFonts w:ascii="Verdana" w:eastAsia="Arial Narrow" w:hAnsi="Verdana" w:cs="Arial Narrow"/>
          <w:b/>
          <w:bCs/>
          <w:i/>
          <w:iCs/>
          <w:sz w:val="22"/>
          <w:szCs w:val="22"/>
        </w:rPr>
        <w:t xml:space="preserve">Opción 1. </w:t>
      </w:r>
      <w:r w:rsidRPr="00825C26">
        <w:rPr>
          <w:rFonts w:ascii="Verdana" w:eastAsia="Arial Narrow" w:hAnsi="Verdana" w:cs="Arial Narrow"/>
          <w:bCs/>
          <w:i/>
          <w:iCs/>
          <w:sz w:val="22"/>
          <w:szCs w:val="22"/>
          <w:lang w:val="es-419"/>
        </w:rPr>
        <w:t>Ley 1581 de 2012, protección de datos personales: “El titular de los datos podrá, en cualquier momento, solicitar al IDEAM que la información sea modificada, actualizada o retirada de las bases de datos, si así está almacenada”</w:t>
      </w:r>
    </w:p>
    <w:p w14:paraId="5B584C27" w14:textId="38E9A0EF" w:rsidR="00E829A9" w:rsidRPr="00825C26" w:rsidRDefault="00E829A9" w:rsidP="00E829A9">
      <w:pPr>
        <w:tabs>
          <w:tab w:val="left" w:pos="2265"/>
        </w:tabs>
        <w:rPr>
          <w:rFonts w:ascii="Verdana" w:eastAsia="Arial Narrow" w:hAnsi="Verdana" w:cs="Arial Narrow"/>
          <w:sz w:val="22"/>
          <w:szCs w:val="22"/>
        </w:rPr>
      </w:pPr>
      <w:r w:rsidRPr="00825C26">
        <w:rPr>
          <w:rFonts w:ascii="Verdana" w:eastAsia="Arial Narrow" w:hAnsi="Verdana" w:cs="Arial Narrow"/>
          <w:b/>
          <w:bCs/>
          <w:i/>
          <w:sz w:val="22"/>
          <w:szCs w:val="22"/>
        </w:rPr>
        <w:t xml:space="preserve">Opción 2. </w:t>
      </w:r>
      <w:r w:rsidRPr="00825C26">
        <w:rPr>
          <w:rFonts w:ascii="Verdana" w:eastAsia="Arial Narrow" w:hAnsi="Verdana" w:cs="Arial Narrow"/>
          <w:bCs/>
          <w:i/>
          <w:sz w:val="22"/>
          <w:szCs w:val="22"/>
        </w:rPr>
        <w:t xml:space="preserve">Los datos proporcionados serán tratados de acuerdo con la Ley 1581 De 2012 y a la Resolución 2821 De 2016 del IDEAM </w:t>
      </w:r>
    </w:p>
    <w:p w14:paraId="656E5725" w14:textId="77777777" w:rsidR="00E829A9" w:rsidRPr="00825C26" w:rsidRDefault="00E829A9" w:rsidP="00E829A9">
      <w:pPr>
        <w:tabs>
          <w:tab w:val="left" w:pos="2265"/>
        </w:tabs>
        <w:rPr>
          <w:rFonts w:ascii="Verdana" w:eastAsia="Arial Narrow" w:hAnsi="Verdana" w:cs="Arial Narrow"/>
          <w:sz w:val="22"/>
          <w:szCs w:val="22"/>
        </w:rPr>
      </w:pPr>
    </w:p>
    <w:sectPr w:rsidR="00E829A9" w:rsidRPr="00825C26" w:rsidSect="0079233E">
      <w:headerReference w:type="default" r:id="rId11"/>
      <w:pgSz w:w="12240" w:h="15840" w:code="1"/>
      <w:pgMar w:top="2133"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0E79B" w14:textId="77777777" w:rsidR="002D46EA" w:rsidRDefault="002D46EA">
      <w:r>
        <w:separator/>
      </w:r>
    </w:p>
  </w:endnote>
  <w:endnote w:type="continuationSeparator" w:id="0">
    <w:p w14:paraId="7CB2EF95" w14:textId="77777777" w:rsidR="002D46EA" w:rsidRDefault="002D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8C65D" w14:textId="77777777" w:rsidR="002D46EA" w:rsidRDefault="002D46EA">
      <w:r>
        <w:separator/>
      </w:r>
    </w:p>
  </w:footnote>
  <w:footnote w:type="continuationSeparator" w:id="0">
    <w:p w14:paraId="005AA30D" w14:textId="77777777" w:rsidR="002D46EA" w:rsidRDefault="002D46EA">
      <w:r>
        <w:continuationSeparator/>
      </w:r>
    </w:p>
  </w:footnote>
  <w:footnote w:id="1">
    <w:p w14:paraId="147825A5" w14:textId="77777777" w:rsidR="00C808C9" w:rsidRPr="00CE5852" w:rsidRDefault="00C808C9" w:rsidP="00C808C9">
      <w:pPr>
        <w:pStyle w:val="Textonotapie"/>
        <w:jc w:val="both"/>
        <w:rPr>
          <w:sz w:val="12"/>
          <w:szCs w:val="12"/>
        </w:rPr>
      </w:pPr>
      <w:r>
        <w:rPr>
          <w:rStyle w:val="Refdenotaalpie"/>
        </w:rPr>
        <w:footnoteRef/>
      </w:r>
      <w:r>
        <w:t xml:space="preserve"> </w:t>
      </w:r>
      <w:r w:rsidRPr="00CE5852">
        <w:rPr>
          <w:rFonts w:ascii="Arial" w:hAnsi="Arial" w:cs="Arial"/>
          <w:sz w:val="12"/>
          <w:szCs w:val="12"/>
        </w:rPr>
        <w:t>Incluye servidores públicos que adelanten o deban sustanciar actuaciones administrativas, investigaciones, practicar pruebas o pronunciar decisiones, así como ocupar empleos del nivel directivo, con funciones de supervisión de contratos, inspección, vigilancia y control, o que realicen la gestión e información sobre trámites y denuncias, entre otros.</w:t>
      </w:r>
      <w:r w:rsidRPr="00CE5852">
        <w:rPr>
          <w:sz w:val="12"/>
          <w:szCs w:val="12"/>
        </w:rPr>
        <w:t xml:space="preserve"> </w:t>
      </w:r>
    </w:p>
    <w:p w14:paraId="6048DB45" w14:textId="77777777" w:rsidR="00C808C9" w:rsidRPr="003B76AD" w:rsidRDefault="00C808C9" w:rsidP="00C808C9">
      <w:pPr>
        <w:pStyle w:val="Textonotapie"/>
        <w:rPr>
          <w:sz w:val="16"/>
          <w:szCs w:val="16"/>
        </w:rPr>
      </w:pPr>
    </w:p>
  </w:footnote>
  <w:footnote w:id="2">
    <w:p w14:paraId="6610C5F9" w14:textId="77777777" w:rsidR="00C808C9" w:rsidRPr="00C94304" w:rsidRDefault="00C808C9" w:rsidP="00C808C9">
      <w:pPr>
        <w:pStyle w:val="Textonotapie"/>
        <w:jc w:val="both"/>
      </w:pPr>
      <w:r w:rsidRPr="003B76AD">
        <w:rPr>
          <w:rStyle w:val="Refdenotaalpie"/>
          <w:sz w:val="16"/>
          <w:szCs w:val="16"/>
        </w:rPr>
        <w:footnoteRef/>
      </w:r>
      <w:r w:rsidRPr="003B76AD">
        <w:rPr>
          <w:sz w:val="16"/>
          <w:szCs w:val="16"/>
        </w:rPr>
        <w:t xml:space="preserve"> </w:t>
      </w:r>
      <w:r w:rsidRPr="00CE5852">
        <w:rPr>
          <w:rFonts w:ascii="Arial" w:hAnsi="Arial" w:cs="Arial"/>
          <w:sz w:val="12"/>
          <w:szCs w:val="12"/>
        </w:rPr>
        <w:t>Según clasificación de conflicto de intereses: 1) Real: el servidor ya se encuentra en una situación donde debe tomar una decisión, pero, en el marco de esta, existe un interés particular que podría influir en sus obligaciones como servidor público. 2) Potencial: el servidor tiene un interés particular que podría influir en sus obligaciones como servidor público, pero aún no se encuentra en aquella situación en la que debe tomar una decisión. 3) Aparente: cuando el servidor público no tiene un interés privado, pero alguien podría llegar a concluir, aunque sea de manera tentativa, que sí lo tiene.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843" w:type="dxa"/>
      <w:tblInd w:w="-34" w:type="dxa"/>
      <w:tblLook w:val="04A0" w:firstRow="1" w:lastRow="0" w:firstColumn="1" w:lastColumn="0" w:noHBand="0" w:noVBand="1"/>
    </w:tblPr>
    <w:tblGrid>
      <w:gridCol w:w="1590"/>
      <w:gridCol w:w="5810"/>
      <w:gridCol w:w="2443"/>
    </w:tblGrid>
    <w:tr w:rsidR="008D527C" w:rsidRPr="005A468D" w14:paraId="329A660D" w14:textId="77777777" w:rsidTr="00E829A9">
      <w:trPr>
        <w:trHeight w:val="285"/>
      </w:trPr>
      <w:tc>
        <w:tcPr>
          <w:tcW w:w="1590" w:type="dxa"/>
        </w:tcPr>
        <w:p w14:paraId="54B8F50C" w14:textId="03CC4FC5" w:rsidR="008D527C" w:rsidRPr="005A468D" w:rsidRDefault="000655B4" w:rsidP="008D527C">
          <w:pPr>
            <w:pBdr>
              <w:top w:val="nil"/>
              <w:left w:val="nil"/>
              <w:bottom w:val="nil"/>
              <w:right w:val="nil"/>
              <w:between w:val="nil"/>
            </w:pBdr>
            <w:tabs>
              <w:tab w:val="center" w:pos="4419"/>
              <w:tab w:val="right" w:pos="8838"/>
            </w:tabs>
            <w:spacing w:after="200" w:line="276" w:lineRule="auto"/>
            <w:jc w:val="center"/>
            <w:rPr>
              <w:rFonts w:ascii="Verdana" w:hAnsi="Verdana"/>
              <w:color w:val="000000"/>
            </w:rPr>
          </w:pPr>
          <w:r w:rsidRPr="008D527C">
            <w:rPr>
              <w:rFonts w:ascii="Verdana" w:hAnsi="Verdana"/>
              <w:noProof/>
              <w:color w:val="000000"/>
            </w:rPr>
            <w:drawing>
              <wp:inline distT="0" distB="0" distL="0" distR="0" wp14:anchorId="0EC7E059" wp14:editId="5A0819A2">
                <wp:extent cx="504825" cy="504825"/>
                <wp:effectExtent l="0" t="0" r="0" b="0"/>
                <wp:docPr id="32"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5810" w:type="dxa"/>
          <w:vAlign w:val="center"/>
        </w:tcPr>
        <w:p w14:paraId="569DBBE1" w14:textId="77777777" w:rsidR="008D527C" w:rsidRPr="00F824F1" w:rsidRDefault="008D527C" w:rsidP="008D527C">
          <w:pPr>
            <w:pBdr>
              <w:top w:val="nil"/>
              <w:left w:val="nil"/>
              <w:bottom w:val="nil"/>
              <w:right w:val="nil"/>
              <w:between w:val="nil"/>
            </w:pBdr>
            <w:tabs>
              <w:tab w:val="center" w:pos="4419"/>
              <w:tab w:val="right" w:pos="8838"/>
            </w:tabs>
            <w:spacing w:line="276" w:lineRule="auto"/>
            <w:jc w:val="center"/>
            <w:rPr>
              <w:rFonts w:ascii="Verdana" w:hAnsi="Verdana"/>
              <w:b/>
              <w:bCs/>
              <w:color w:val="000000"/>
              <w:sz w:val="22"/>
              <w:szCs w:val="22"/>
            </w:rPr>
          </w:pPr>
          <w:r w:rsidRPr="00F824F1">
            <w:rPr>
              <w:rFonts w:ascii="Verdana" w:hAnsi="Verdana"/>
              <w:b/>
              <w:bCs/>
              <w:color w:val="000000"/>
              <w:sz w:val="22"/>
              <w:szCs w:val="22"/>
            </w:rPr>
            <w:t>GESTION DEL DESARROLLO DEL TALENTO HUMANO</w:t>
          </w:r>
        </w:p>
        <w:p w14:paraId="7C3D7D80" w14:textId="4D8BC2EA" w:rsidR="008D527C" w:rsidRPr="005A468D" w:rsidRDefault="00297C86" w:rsidP="008D527C">
          <w:pPr>
            <w:pBdr>
              <w:top w:val="nil"/>
              <w:left w:val="nil"/>
              <w:bottom w:val="nil"/>
              <w:right w:val="nil"/>
              <w:between w:val="nil"/>
            </w:pBdr>
            <w:tabs>
              <w:tab w:val="center" w:pos="4419"/>
              <w:tab w:val="right" w:pos="8838"/>
            </w:tabs>
            <w:spacing w:line="276" w:lineRule="auto"/>
            <w:jc w:val="center"/>
            <w:rPr>
              <w:rFonts w:ascii="Verdana" w:hAnsi="Verdana"/>
              <w:color w:val="000000"/>
            </w:rPr>
          </w:pPr>
          <w:r w:rsidRPr="00F824F1">
            <w:rPr>
              <w:rFonts w:ascii="Verdana" w:hAnsi="Verdana"/>
              <w:b/>
              <w:bCs/>
              <w:color w:val="000000"/>
              <w:sz w:val="22"/>
              <w:szCs w:val="22"/>
            </w:rPr>
            <w:t>Formato registro de información conflicto de interés</w:t>
          </w:r>
        </w:p>
      </w:tc>
      <w:tc>
        <w:tcPr>
          <w:tcW w:w="2443" w:type="dxa"/>
          <w:vAlign w:val="center"/>
        </w:tcPr>
        <w:p w14:paraId="5E04A4BD" w14:textId="66DF57CA" w:rsidR="008D527C" w:rsidRPr="00F824F1" w:rsidRDefault="008D527C" w:rsidP="00F824F1">
          <w:pPr>
            <w:pBdr>
              <w:top w:val="nil"/>
              <w:left w:val="nil"/>
              <w:bottom w:val="nil"/>
              <w:right w:val="nil"/>
              <w:between w:val="nil"/>
            </w:pBdr>
            <w:tabs>
              <w:tab w:val="center" w:pos="4419"/>
              <w:tab w:val="right" w:pos="8838"/>
            </w:tabs>
            <w:spacing w:line="276" w:lineRule="auto"/>
            <w:rPr>
              <w:rFonts w:ascii="Verdana" w:hAnsi="Verdana"/>
              <w:b/>
              <w:bCs/>
              <w:color w:val="000000"/>
              <w:sz w:val="20"/>
              <w:szCs w:val="20"/>
            </w:rPr>
          </w:pPr>
          <w:r w:rsidRPr="00F824F1">
            <w:rPr>
              <w:rFonts w:ascii="Verdana" w:hAnsi="Verdana"/>
              <w:b/>
              <w:bCs/>
              <w:color w:val="000000"/>
              <w:sz w:val="20"/>
              <w:szCs w:val="20"/>
            </w:rPr>
            <w:t>Código: GTH-F029 Versión: 0</w:t>
          </w:r>
          <w:r w:rsidR="00825C26">
            <w:rPr>
              <w:rFonts w:ascii="Verdana" w:hAnsi="Verdana"/>
              <w:b/>
              <w:bCs/>
              <w:color w:val="000000"/>
              <w:sz w:val="20"/>
              <w:szCs w:val="20"/>
            </w:rPr>
            <w:t>3</w:t>
          </w:r>
        </w:p>
        <w:p w14:paraId="7330CFA2" w14:textId="77777777" w:rsidR="008D527C" w:rsidRPr="005A468D" w:rsidRDefault="008D527C" w:rsidP="00F824F1">
          <w:pPr>
            <w:pBdr>
              <w:top w:val="nil"/>
              <w:left w:val="nil"/>
              <w:bottom w:val="nil"/>
              <w:right w:val="nil"/>
              <w:between w:val="nil"/>
            </w:pBdr>
            <w:tabs>
              <w:tab w:val="center" w:pos="4419"/>
              <w:tab w:val="right" w:pos="8838"/>
            </w:tabs>
            <w:spacing w:line="276" w:lineRule="auto"/>
            <w:rPr>
              <w:rFonts w:ascii="Verdana" w:hAnsi="Verdana"/>
              <w:color w:val="000000"/>
            </w:rPr>
          </w:pPr>
          <w:r w:rsidRPr="00F824F1">
            <w:rPr>
              <w:rFonts w:ascii="Verdana" w:hAnsi="Verdana"/>
              <w:b/>
              <w:bCs/>
              <w:color w:val="000000"/>
              <w:sz w:val="20"/>
              <w:szCs w:val="20"/>
            </w:rPr>
            <w:t>Fecha: 24/06/2025</w:t>
          </w:r>
          <w:r w:rsidRPr="005A468D">
            <w:rPr>
              <w:rFonts w:ascii="Verdana" w:hAnsi="Verdana"/>
              <w:color w:val="000000"/>
            </w:rPr>
            <w:t xml:space="preserve">  </w:t>
          </w:r>
        </w:p>
      </w:tc>
    </w:tr>
  </w:tbl>
  <w:p w14:paraId="0D9529DF" w14:textId="77777777" w:rsidR="008D527C" w:rsidRPr="008D527C" w:rsidRDefault="008D527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54A4E"/>
    <w:multiLevelType w:val="hybridMultilevel"/>
    <w:tmpl w:val="6DA26F02"/>
    <w:lvl w:ilvl="0" w:tplc="37CA9634">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15:restartNumberingAfterBreak="0">
    <w:nsid w:val="341E1352"/>
    <w:multiLevelType w:val="multilevel"/>
    <w:tmpl w:val="DB2827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9A62E05"/>
    <w:multiLevelType w:val="hybridMultilevel"/>
    <w:tmpl w:val="37FADA20"/>
    <w:lvl w:ilvl="0" w:tplc="9C0E2D46">
      <w:start w:val="4"/>
      <w:numFmt w:val="upperRoman"/>
      <w:lvlText w:val="%1."/>
      <w:lvlJc w:val="left"/>
      <w:pPr>
        <w:ind w:left="1080" w:hanging="720"/>
      </w:pPr>
      <w:rPr>
        <w:rFonts w:eastAsia="Times New Roman"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1C3501"/>
    <w:multiLevelType w:val="hybridMultilevel"/>
    <w:tmpl w:val="0E2059AE"/>
    <w:lvl w:ilvl="0" w:tplc="CDB2DDC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4A6FAE"/>
    <w:multiLevelType w:val="hybridMultilevel"/>
    <w:tmpl w:val="CC00A338"/>
    <w:lvl w:ilvl="0" w:tplc="745C7152">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707E505F"/>
    <w:multiLevelType w:val="hybridMultilevel"/>
    <w:tmpl w:val="F24C087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74EE2B15"/>
    <w:multiLevelType w:val="hybridMultilevel"/>
    <w:tmpl w:val="EB7EF15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1176457034">
    <w:abstractNumId w:val="6"/>
  </w:num>
  <w:num w:numId="2" w16cid:durableId="128476714">
    <w:abstractNumId w:val="8"/>
  </w:num>
  <w:num w:numId="3" w16cid:durableId="229275222">
    <w:abstractNumId w:val="11"/>
  </w:num>
  <w:num w:numId="4" w16cid:durableId="729423467">
    <w:abstractNumId w:val="2"/>
  </w:num>
  <w:num w:numId="5" w16cid:durableId="923997405">
    <w:abstractNumId w:val="7"/>
  </w:num>
  <w:num w:numId="6" w16cid:durableId="1375932165">
    <w:abstractNumId w:val="10"/>
  </w:num>
  <w:num w:numId="7" w16cid:durableId="1064451600">
    <w:abstractNumId w:val="1"/>
  </w:num>
  <w:num w:numId="8" w16cid:durableId="286813240">
    <w:abstractNumId w:val="9"/>
  </w:num>
  <w:num w:numId="9" w16cid:durableId="928927899">
    <w:abstractNumId w:val="0"/>
  </w:num>
  <w:num w:numId="10" w16cid:durableId="1225292102">
    <w:abstractNumId w:val="5"/>
  </w:num>
  <w:num w:numId="11" w16cid:durableId="1792703486">
    <w:abstractNumId w:val="4"/>
  </w:num>
  <w:num w:numId="12" w16cid:durableId="1118065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9C"/>
    <w:rsid w:val="00007ABD"/>
    <w:rsid w:val="00035604"/>
    <w:rsid w:val="00035D38"/>
    <w:rsid w:val="00036953"/>
    <w:rsid w:val="000369E5"/>
    <w:rsid w:val="0003774E"/>
    <w:rsid w:val="00047598"/>
    <w:rsid w:val="00047FDB"/>
    <w:rsid w:val="00054615"/>
    <w:rsid w:val="000655B4"/>
    <w:rsid w:val="000836E4"/>
    <w:rsid w:val="000923F6"/>
    <w:rsid w:val="00093BA9"/>
    <w:rsid w:val="000B6855"/>
    <w:rsid w:val="000B776E"/>
    <w:rsid w:val="000C6B24"/>
    <w:rsid w:val="000D370A"/>
    <w:rsid w:val="000D6632"/>
    <w:rsid w:val="000E57C6"/>
    <w:rsid w:val="00106A0D"/>
    <w:rsid w:val="00116186"/>
    <w:rsid w:val="00120451"/>
    <w:rsid w:val="001214B4"/>
    <w:rsid w:val="001361B2"/>
    <w:rsid w:val="001365A1"/>
    <w:rsid w:val="00141D7C"/>
    <w:rsid w:val="00146DF3"/>
    <w:rsid w:val="00152A9D"/>
    <w:rsid w:val="00154A9C"/>
    <w:rsid w:val="00161F5A"/>
    <w:rsid w:val="00191DBE"/>
    <w:rsid w:val="00193156"/>
    <w:rsid w:val="00196371"/>
    <w:rsid w:val="001A7F23"/>
    <w:rsid w:val="001B31FA"/>
    <w:rsid w:val="001B37B7"/>
    <w:rsid w:val="001C46BB"/>
    <w:rsid w:val="001C6F01"/>
    <w:rsid w:val="001D0161"/>
    <w:rsid w:val="001D09F1"/>
    <w:rsid w:val="001D21E8"/>
    <w:rsid w:val="001D4A4A"/>
    <w:rsid w:val="001D7970"/>
    <w:rsid w:val="001E5AB8"/>
    <w:rsid w:val="001E5E56"/>
    <w:rsid w:val="001F0BE7"/>
    <w:rsid w:val="001F1178"/>
    <w:rsid w:val="001F4AB2"/>
    <w:rsid w:val="00200078"/>
    <w:rsid w:val="0023168A"/>
    <w:rsid w:val="0023783B"/>
    <w:rsid w:val="00260DED"/>
    <w:rsid w:val="00260FD9"/>
    <w:rsid w:val="002655E7"/>
    <w:rsid w:val="002714B2"/>
    <w:rsid w:val="00282265"/>
    <w:rsid w:val="00283A11"/>
    <w:rsid w:val="00285DB4"/>
    <w:rsid w:val="002904B0"/>
    <w:rsid w:val="00297C86"/>
    <w:rsid w:val="002B5866"/>
    <w:rsid w:val="002B6BBE"/>
    <w:rsid w:val="002C0B05"/>
    <w:rsid w:val="002C1808"/>
    <w:rsid w:val="002D46EA"/>
    <w:rsid w:val="002F6F76"/>
    <w:rsid w:val="00305DA0"/>
    <w:rsid w:val="00313F3E"/>
    <w:rsid w:val="003149E8"/>
    <w:rsid w:val="00320515"/>
    <w:rsid w:val="003507A5"/>
    <w:rsid w:val="00350E9B"/>
    <w:rsid w:val="003513BA"/>
    <w:rsid w:val="00351518"/>
    <w:rsid w:val="003556E4"/>
    <w:rsid w:val="00355F4E"/>
    <w:rsid w:val="00357797"/>
    <w:rsid w:val="00375B44"/>
    <w:rsid w:val="003819A7"/>
    <w:rsid w:val="00382A24"/>
    <w:rsid w:val="003849D1"/>
    <w:rsid w:val="003924A9"/>
    <w:rsid w:val="00396344"/>
    <w:rsid w:val="003A3F7F"/>
    <w:rsid w:val="003A75CF"/>
    <w:rsid w:val="003A7E9A"/>
    <w:rsid w:val="003B5D62"/>
    <w:rsid w:val="003B7D4A"/>
    <w:rsid w:val="003C3873"/>
    <w:rsid w:val="003D3B1D"/>
    <w:rsid w:val="003E04DE"/>
    <w:rsid w:val="003E0B1E"/>
    <w:rsid w:val="003E77A3"/>
    <w:rsid w:val="003F0311"/>
    <w:rsid w:val="003F1950"/>
    <w:rsid w:val="003F2E8E"/>
    <w:rsid w:val="003F3ECA"/>
    <w:rsid w:val="003F56C5"/>
    <w:rsid w:val="0040268A"/>
    <w:rsid w:val="00406606"/>
    <w:rsid w:val="00407F2D"/>
    <w:rsid w:val="00411555"/>
    <w:rsid w:val="004279D7"/>
    <w:rsid w:val="00432E3F"/>
    <w:rsid w:val="00435A34"/>
    <w:rsid w:val="0043666F"/>
    <w:rsid w:val="0043714E"/>
    <w:rsid w:val="004373A0"/>
    <w:rsid w:val="00437CF8"/>
    <w:rsid w:val="00440162"/>
    <w:rsid w:val="00443238"/>
    <w:rsid w:val="0044684D"/>
    <w:rsid w:val="004574C5"/>
    <w:rsid w:val="00461392"/>
    <w:rsid w:val="00464B64"/>
    <w:rsid w:val="004732B1"/>
    <w:rsid w:val="0047372B"/>
    <w:rsid w:val="00480F05"/>
    <w:rsid w:val="00484E66"/>
    <w:rsid w:val="00486A78"/>
    <w:rsid w:val="0049181D"/>
    <w:rsid w:val="00495B08"/>
    <w:rsid w:val="004A3537"/>
    <w:rsid w:val="004B2121"/>
    <w:rsid w:val="004B5C13"/>
    <w:rsid w:val="004C4EE3"/>
    <w:rsid w:val="004C710D"/>
    <w:rsid w:val="004D2022"/>
    <w:rsid w:val="004E158F"/>
    <w:rsid w:val="004E62BE"/>
    <w:rsid w:val="004F7C03"/>
    <w:rsid w:val="005038BA"/>
    <w:rsid w:val="00514232"/>
    <w:rsid w:val="00515F5D"/>
    <w:rsid w:val="00523035"/>
    <w:rsid w:val="00525D0C"/>
    <w:rsid w:val="0052777E"/>
    <w:rsid w:val="0053087E"/>
    <w:rsid w:val="00550187"/>
    <w:rsid w:val="00560DDF"/>
    <w:rsid w:val="00562669"/>
    <w:rsid w:val="00563992"/>
    <w:rsid w:val="005649F8"/>
    <w:rsid w:val="0057198F"/>
    <w:rsid w:val="005729E7"/>
    <w:rsid w:val="005B46B7"/>
    <w:rsid w:val="005B7D70"/>
    <w:rsid w:val="005D66EE"/>
    <w:rsid w:val="005F5E18"/>
    <w:rsid w:val="006074FC"/>
    <w:rsid w:val="00612D3E"/>
    <w:rsid w:val="00622435"/>
    <w:rsid w:val="006237AA"/>
    <w:rsid w:val="00631C75"/>
    <w:rsid w:val="00632159"/>
    <w:rsid w:val="006364D2"/>
    <w:rsid w:val="006379AE"/>
    <w:rsid w:val="006667E7"/>
    <w:rsid w:val="00672CF7"/>
    <w:rsid w:val="00686579"/>
    <w:rsid w:val="00695802"/>
    <w:rsid w:val="00695885"/>
    <w:rsid w:val="00696D1C"/>
    <w:rsid w:val="006D1FD9"/>
    <w:rsid w:val="006D4D63"/>
    <w:rsid w:val="006E211B"/>
    <w:rsid w:val="006E31F4"/>
    <w:rsid w:val="006F4370"/>
    <w:rsid w:val="006F47DC"/>
    <w:rsid w:val="007073DE"/>
    <w:rsid w:val="00714220"/>
    <w:rsid w:val="00730A9F"/>
    <w:rsid w:val="0073156B"/>
    <w:rsid w:val="0073597F"/>
    <w:rsid w:val="0073607E"/>
    <w:rsid w:val="007474DF"/>
    <w:rsid w:val="00751CCC"/>
    <w:rsid w:val="00756E2B"/>
    <w:rsid w:val="00763461"/>
    <w:rsid w:val="00764896"/>
    <w:rsid w:val="00774806"/>
    <w:rsid w:val="0079233E"/>
    <w:rsid w:val="00794B99"/>
    <w:rsid w:val="007968CE"/>
    <w:rsid w:val="00797FF2"/>
    <w:rsid w:val="007A0566"/>
    <w:rsid w:val="007A0AA8"/>
    <w:rsid w:val="007B018D"/>
    <w:rsid w:val="007B3B3F"/>
    <w:rsid w:val="007B7FC7"/>
    <w:rsid w:val="007C068D"/>
    <w:rsid w:val="007C4FBC"/>
    <w:rsid w:val="007D6314"/>
    <w:rsid w:val="007D6465"/>
    <w:rsid w:val="007D681E"/>
    <w:rsid w:val="007E5C43"/>
    <w:rsid w:val="0080065F"/>
    <w:rsid w:val="00804E17"/>
    <w:rsid w:val="008160D9"/>
    <w:rsid w:val="00822CED"/>
    <w:rsid w:val="00825AD2"/>
    <w:rsid w:val="00825C26"/>
    <w:rsid w:val="0084292D"/>
    <w:rsid w:val="00846ED4"/>
    <w:rsid w:val="008537D3"/>
    <w:rsid w:val="0085730E"/>
    <w:rsid w:val="008577C2"/>
    <w:rsid w:val="00870320"/>
    <w:rsid w:val="00870DD7"/>
    <w:rsid w:val="00871DCC"/>
    <w:rsid w:val="00891F17"/>
    <w:rsid w:val="00897721"/>
    <w:rsid w:val="008A0A8D"/>
    <w:rsid w:val="008B20E9"/>
    <w:rsid w:val="008B5D18"/>
    <w:rsid w:val="008D1FF2"/>
    <w:rsid w:val="008D2714"/>
    <w:rsid w:val="008D4ECD"/>
    <w:rsid w:val="008D527C"/>
    <w:rsid w:val="008E12FD"/>
    <w:rsid w:val="008E329A"/>
    <w:rsid w:val="00902F86"/>
    <w:rsid w:val="009137BA"/>
    <w:rsid w:val="00915D1F"/>
    <w:rsid w:val="00935ABC"/>
    <w:rsid w:val="00937063"/>
    <w:rsid w:val="009450D7"/>
    <w:rsid w:val="0094702C"/>
    <w:rsid w:val="00964B15"/>
    <w:rsid w:val="00964D76"/>
    <w:rsid w:val="00981743"/>
    <w:rsid w:val="009929C4"/>
    <w:rsid w:val="009974E9"/>
    <w:rsid w:val="009976DF"/>
    <w:rsid w:val="009B234C"/>
    <w:rsid w:val="009B2829"/>
    <w:rsid w:val="009C148C"/>
    <w:rsid w:val="009C31EF"/>
    <w:rsid w:val="009C4B2F"/>
    <w:rsid w:val="009E3E97"/>
    <w:rsid w:val="009E4BF5"/>
    <w:rsid w:val="009F1AB1"/>
    <w:rsid w:val="009F622F"/>
    <w:rsid w:val="009F7159"/>
    <w:rsid w:val="009F7369"/>
    <w:rsid w:val="009F791B"/>
    <w:rsid w:val="00A044DD"/>
    <w:rsid w:val="00A06459"/>
    <w:rsid w:val="00A148B0"/>
    <w:rsid w:val="00A15D83"/>
    <w:rsid w:val="00A17643"/>
    <w:rsid w:val="00A31A10"/>
    <w:rsid w:val="00A345C3"/>
    <w:rsid w:val="00A36897"/>
    <w:rsid w:val="00A42C2A"/>
    <w:rsid w:val="00A619A5"/>
    <w:rsid w:val="00A6545E"/>
    <w:rsid w:val="00A66D3E"/>
    <w:rsid w:val="00A7374E"/>
    <w:rsid w:val="00A87EF6"/>
    <w:rsid w:val="00A90C01"/>
    <w:rsid w:val="00A917F1"/>
    <w:rsid w:val="00A924A6"/>
    <w:rsid w:val="00A9268D"/>
    <w:rsid w:val="00A92EC5"/>
    <w:rsid w:val="00AA1E51"/>
    <w:rsid w:val="00AA2C20"/>
    <w:rsid w:val="00AA5B46"/>
    <w:rsid w:val="00AB4C01"/>
    <w:rsid w:val="00AC1D14"/>
    <w:rsid w:val="00AC2283"/>
    <w:rsid w:val="00AC76AD"/>
    <w:rsid w:val="00AD3D2E"/>
    <w:rsid w:val="00AD6355"/>
    <w:rsid w:val="00AD740D"/>
    <w:rsid w:val="00AD784B"/>
    <w:rsid w:val="00AE1ADA"/>
    <w:rsid w:val="00AF02E1"/>
    <w:rsid w:val="00AF1FF9"/>
    <w:rsid w:val="00AF2E1C"/>
    <w:rsid w:val="00B003AF"/>
    <w:rsid w:val="00B011F7"/>
    <w:rsid w:val="00B04055"/>
    <w:rsid w:val="00B05337"/>
    <w:rsid w:val="00B0638B"/>
    <w:rsid w:val="00B12FA6"/>
    <w:rsid w:val="00B36BB1"/>
    <w:rsid w:val="00B4209B"/>
    <w:rsid w:val="00B56FF0"/>
    <w:rsid w:val="00B946E7"/>
    <w:rsid w:val="00BA3875"/>
    <w:rsid w:val="00BA58E2"/>
    <w:rsid w:val="00BA5E02"/>
    <w:rsid w:val="00BB19EC"/>
    <w:rsid w:val="00BB5833"/>
    <w:rsid w:val="00BC05D5"/>
    <w:rsid w:val="00BD54CE"/>
    <w:rsid w:val="00BE630A"/>
    <w:rsid w:val="00BE7C4D"/>
    <w:rsid w:val="00BF172F"/>
    <w:rsid w:val="00BF4C5E"/>
    <w:rsid w:val="00BF60C4"/>
    <w:rsid w:val="00BF764C"/>
    <w:rsid w:val="00C266B8"/>
    <w:rsid w:val="00C328AA"/>
    <w:rsid w:val="00C463F2"/>
    <w:rsid w:val="00C46755"/>
    <w:rsid w:val="00C520D9"/>
    <w:rsid w:val="00C538F0"/>
    <w:rsid w:val="00C615E9"/>
    <w:rsid w:val="00C62643"/>
    <w:rsid w:val="00C63D06"/>
    <w:rsid w:val="00C808C9"/>
    <w:rsid w:val="00C808E4"/>
    <w:rsid w:val="00C84712"/>
    <w:rsid w:val="00CA34F4"/>
    <w:rsid w:val="00CA5FCD"/>
    <w:rsid w:val="00CB1DCD"/>
    <w:rsid w:val="00CB2CBC"/>
    <w:rsid w:val="00CC2817"/>
    <w:rsid w:val="00CD0E43"/>
    <w:rsid w:val="00CD5C1C"/>
    <w:rsid w:val="00CD65AA"/>
    <w:rsid w:val="00CE28E6"/>
    <w:rsid w:val="00CE463C"/>
    <w:rsid w:val="00CE69AE"/>
    <w:rsid w:val="00CF6FE0"/>
    <w:rsid w:val="00D14235"/>
    <w:rsid w:val="00D21758"/>
    <w:rsid w:val="00D3451D"/>
    <w:rsid w:val="00D40B2B"/>
    <w:rsid w:val="00D474E3"/>
    <w:rsid w:val="00D51DFF"/>
    <w:rsid w:val="00D5436D"/>
    <w:rsid w:val="00D562F1"/>
    <w:rsid w:val="00D60F17"/>
    <w:rsid w:val="00D66189"/>
    <w:rsid w:val="00D700EB"/>
    <w:rsid w:val="00D7409B"/>
    <w:rsid w:val="00D74FD8"/>
    <w:rsid w:val="00D83B05"/>
    <w:rsid w:val="00D860C8"/>
    <w:rsid w:val="00D87DDF"/>
    <w:rsid w:val="00D93B97"/>
    <w:rsid w:val="00DA0617"/>
    <w:rsid w:val="00DA3D04"/>
    <w:rsid w:val="00DA6DE3"/>
    <w:rsid w:val="00DB3638"/>
    <w:rsid w:val="00DC0796"/>
    <w:rsid w:val="00DC12F7"/>
    <w:rsid w:val="00DC541C"/>
    <w:rsid w:val="00DC59C6"/>
    <w:rsid w:val="00DC6CD0"/>
    <w:rsid w:val="00DC7C7A"/>
    <w:rsid w:val="00DD3F58"/>
    <w:rsid w:val="00DD6162"/>
    <w:rsid w:val="00DD6CCD"/>
    <w:rsid w:val="00DE6920"/>
    <w:rsid w:val="00DF1E63"/>
    <w:rsid w:val="00DF4C2C"/>
    <w:rsid w:val="00E01CC2"/>
    <w:rsid w:val="00E027D3"/>
    <w:rsid w:val="00E04750"/>
    <w:rsid w:val="00E1058A"/>
    <w:rsid w:val="00E21566"/>
    <w:rsid w:val="00E2434A"/>
    <w:rsid w:val="00E40E32"/>
    <w:rsid w:val="00E43AF8"/>
    <w:rsid w:val="00E47A74"/>
    <w:rsid w:val="00E528CA"/>
    <w:rsid w:val="00E64067"/>
    <w:rsid w:val="00E67B25"/>
    <w:rsid w:val="00E81F88"/>
    <w:rsid w:val="00E829A9"/>
    <w:rsid w:val="00E83BDE"/>
    <w:rsid w:val="00E9564D"/>
    <w:rsid w:val="00EA1543"/>
    <w:rsid w:val="00EA5562"/>
    <w:rsid w:val="00EB1789"/>
    <w:rsid w:val="00EC4637"/>
    <w:rsid w:val="00ED3A97"/>
    <w:rsid w:val="00ED4C72"/>
    <w:rsid w:val="00ED4D89"/>
    <w:rsid w:val="00EE0E99"/>
    <w:rsid w:val="00EF1E12"/>
    <w:rsid w:val="00EF5895"/>
    <w:rsid w:val="00EF6D03"/>
    <w:rsid w:val="00F001C7"/>
    <w:rsid w:val="00F02E42"/>
    <w:rsid w:val="00F046E4"/>
    <w:rsid w:val="00F04F55"/>
    <w:rsid w:val="00F078C0"/>
    <w:rsid w:val="00F121EF"/>
    <w:rsid w:val="00F12DE7"/>
    <w:rsid w:val="00F1764A"/>
    <w:rsid w:val="00F35C82"/>
    <w:rsid w:val="00F435DD"/>
    <w:rsid w:val="00F57934"/>
    <w:rsid w:val="00F70AFD"/>
    <w:rsid w:val="00F824F1"/>
    <w:rsid w:val="00F833E0"/>
    <w:rsid w:val="00F87ED0"/>
    <w:rsid w:val="00F90C75"/>
    <w:rsid w:val="00FA099A"/>
    <w:rsid w:val="00FA3926"/>
    <w:rsid w:val="00FA52A3"/>
    <w:rsid w:val="00FA6B4D"/>
    <w:rsid w:val="00FB76FB"/>
    <w:rsid w:val="00FC7BBE"/>
    <w:rsid w:val="00FC7F6A"/>
    <w:rsid w:val="00FD0B12"/>
    <w:rsid w:val="00FE71EC"/>
    <w:rsid w:val="00FF06D5"/>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B9B8F"/>
  <w15:chartTrackingRefBased/>
  <w15:docId w15:val="{C1A90073-0E1C-454D-8916-B70B04E1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9C"/>
    <w:rPr>
      <w:sz w:val="24"/>
      <w:szCs w:val="24"/>
      <w:lang w:val="es-ES" w:eastAsia="es-ES"/>
    </w:rPr>
  </w:style>
  <w:style w:type="paragraph" w:styleId="Ttulo1">
    <w:name w:val="heading 1"/>
    <w:basedOn w:val="Normal"/>
    <w:next w:val="Normal"/>
    <w:link w:val="Ttulo1Car"/>
    <w:qFormat/>
    <w:rsid w:val="00154A9C"/>
    <w:pPr>
      <w:keepNext/>
      <w:jc w:val="right"/>
      <w:outlineLvl w:val="0"/>
    </w:pPr>
    <w:rPr>
      <w:rFonts w:ascii="Cambria" w:hAnsi="Cambria"/>
      <w:b/>
      <w:bCs/>
      <w:kern w:val="32"/>
      <w:sz w:val="32"/>
      <w:szCs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8E329A"/>
    <w:rPr>
      <w:rFonts w:ascii="Cambria" w:hAnsi="Cambria" w:cs="Times New Roman"/>
      <w:b/>
      <w:bCs/>
      <w:kern w:val="32"/>
      <w:sz w:val="32"/>
      <w:szCs w:val="32"/>
    </w:rPr>
  </w:style>
  <w:style w:type="paragraph" w:styleId="Encabezado">
    <w:name w:val="header"/>
    <w:basedOn w:val="Normal"/>
    <w:link w:val="EncabezadoCar"/>
    <w:uiPriority w:val="99"/>
    <w:rsid w:val="00154A9C"/>
    <w:pPr>
      <w:tabs>
        <w:tab w:val="center" w:pos="4252"/>
        <w:tab w:val="right" w:pos="8504"/>
      </w:tabs>
    </w:pPr>
    <w:rPr>
      <w:lang w:val="x-none" w:eastAsia="x-none"/>
    </w:rPr>
  </w:style>
  <w:style w:type="character" w:customStyle="1" w:styleId="EncabezadoCar">
    <w:name w:val="Encabezado Car"/>
    <w:link w:val="Encabezado"/>
    <w:uiPriority w:val="99"/>
    <w:locked/>
    <w:rsid w:val="008E329A"/>
    <w:rPr>
      <w:rFonts w:cs="Times New Roman"/>
      <w:sz w:val="24"/>
      <w:szCs w:val="24"/>
    </w:rPr>
  </w:style>
  <w:style w:type="paragraph" w:styleId="Piedepgina">
    <w:name w:val="footer"/>
    <w:basedOn w:val="Normal"/>
    <w:link w:val="PiedepginaCar"/>
    <w:uiPriority w:val="99"/>
    <w:rsid w:val="00154A9C"/>
    <w:pPr>
      <w:tabs>
        <w:tab w:val="center" w:pos="4252"/>
        <w:tab w:val="right" w:pos="8504"/>
      </w:tabs>
    </w:pPr>
  </w:style>
  <w:style w:type="character" w:customStyle="1" w:styleId="PiedepginaCar">
    <w:name w:val="Pie de página Car"/>
    <w:link w:val="Piedepgina"/>
    <w:uiPriority w:val="99"/>
    <w:locked/>
    <w:rsid w:val="00BE630A"/>
    <w:rPr>
      <w:rFonts w:cs="Times New Roman"/>
      <w:sz w:val="24"/>
      <w:szCs w:val="24"/>
      <w:lang w:val="es-ES" w:eastAsia="es-ES"/>
    </w:rPr>
  </w:style>
  <w:style w:type="character" w:styleId="Hipervnculo">
    <w:name w:val="Hyperlink"/>
    <w:uiPriority w:val="99"/>
    <w:rsid w:val="008D1FF2"/>
    <w:rPr>
      <w:rFonts w:cs="Times New Roman"/>
      <w:color w:val="0000FF"/>
      <w:u w:val="single"/>
    </w:rPr>
  </w:style>
  <w:style w:type="paragraph" w:styleId="Prrafodelista">
    <w:name w:val="List Paragraph"/>
    <w:basedOn w:val="Normal"/>
    <w:link w:val="PrrafodelistaCar"/>
    <w:uiPriority w:val="34"/>
    <w:qFormat/>
    <w:rsid w:val="00764896"/>
    <w:pPr>
      <w:spacing w:after="200" w:line="276" w:lineRule="auto"/>
      <w:ind w:left="720"/>
      <w:contextualSpacing/>
    </w:pPr>
    <w:rPr>
      <w:rFonts w:ascii="Calibri" w:hAnsi="Calibri"/>
      <w:sz w:val="20"/>
      <w:szCs w:val="20"/>
      <w:lang w:val="es-CO" w:eastAsia="en-US"/>
    </w:rPr>
  </w:style>
  <w:style w:type="table" w:styleId="Tablaconcuadrcula">
    <w:name w:val="Table Grid"/>
    <w:basedOn w:val="Tablanormal"/>
    <w:uiPriority w:val="39"/>
    <w:rsid w:val="0076489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4896"/>
    <w:pPr>
      <w:spacing w:before="100" w:beforeAutospacing="1" w:after="100" w:afterAutospacing="1"/>
    </w:pPr>
    <w:rPr>
      <w:lang w:val="es-CO" w:eastAsia="es-CO"/>
    </w:rPr>
  </w:style>
  <w:style w:type="paragraph" w:styleId="Textoindependiente">
    <w:name w:val="Body Text"/>
    <w:basedOn w:val="Normal"/>
    <w:link w:val="TextoindependienteCar"/>
    <w:uiPriority w:val="99"/>
    <w:rsid w:val="00EA5562"/>
    <w:pPr>
      <w:jc w:val="both"/>
    </w:pPr>
    <w:rPr>
      <w:rFonts w:ascii="Arial" w:hAnsi="Arial"/>
    </w:rPr>
  </w:style>
  <w:style w:type="character" w:customStyle="1" w:styleId="TextoindependienteCar">
    <w:name w:val="Texto independiente Car"/>
    <w:link w:val="Textoindependiente"/>
    <w:uiPriority w:val="99"/>
    <w:locked/>
    <w:rsid w:val="00EA5562"/>
    <w:rPr>
      <w:rFonts w:ascii="Arial" w:hAnsi="Arial" w:cs="Times New Roman"/>
      <w:sz w:val="24"/>
      <w:szCs w:val="24"/>
      <w:lang w:val="es-ES" w:eastAsia="es-ES" w:bidi="ar-SA"/>
    </w:rPr>
  </w:style>
  <w:style w:type="paragraph" w:customStyle="1" w:styleId="Standard">
    <w:name w:val="Standard"/>
    <w:uiPriority w:val="99"/>
    <w:rsid w:val="00382A24"/>
    <w:pPr>
      <w:suppressAutoHyphens/>
      <w:autoSpaceDN w:val="0"/>
      <w:textAlignment w:val="baseline"/>
    </w:pPr>
    <w:rPr>
      <w:kern w:val="3"/>
      <w:lang w:eastAsia="zh-CN"/>
    </w:rPr>
  </w:style>
  <w:style w:type="paragraph" w:styleId="Textodeglobo">
    <w:name w:val="Balloon Text"/>
    <w:basedOn w:val="Normal"/>
    <w:link w:val="TextodegloboCar"/>
    <w:uiPriority w:val="99"/>
    <w:rsid w:val="001C6F01"/>
    <w:rPr>
      <w:rFonts w:ascii="Tahoma" w:hAnsi="Tahoma"/>
      <w:sz w:val="16"/>
      <w:szCs w:val="16"/>
    </w:rPr>
  </w:style>
  <w:style w:type="character" w:customStyle="1" w:styleId="TextodegloboCar">
    <w:name w:val="Texto de globo Car"/>
    <w:link w:val="Textodeglobo"/>
    <w:uiPriority w:val="99"/>
    <w:locked/>
    <w:rsid w:val="001C6F01"/>
    <w:rPr>
      <w:rFonts w:ascii="Tahoma" w:hAnsi="Tahoma" w:cs="Tahoma"/>
      <w:sz w:val="16"/>
      <w:szCs w:val="16"/>
      <w:lang w:val="es-ES" w:eastAsia="es-ES"/>
    </w:rPr>
  </w:style>
  <w:style w:type="character" w:styleId="Textoennegrita">
    <w:name w:val="Strong"/>
    <w:uiPriority w:val="99"/>
    <w:qFormat/>
    <w:rsid w:val="001D09F1"/>
    <w:rPr>
      <w:rFonts w:cs="Times New Roman"/>
      <w:b/>
      <w:bCs/>
    </w:rPr>
  </w:style>
  <w:style w:type="character" w:customStyle="1" w:styleId="leidos">
    <w:name w:val="leidos"/>
    <w:uiPriority w:val="99"/>
    <w:rsid w:val="00D21758"/>
    <w:rPr>
      <w:rFonts w:cs="Times New Roman"/>
    </w:rPr>
  </w:style>
  <w:style w:type="character" w:customStyle="1" w:styleId="PrrafodelistaCar">
    <w:name w:val="Párrafo de lista Car"/>
    <w:link w:val="Prrafodelista"/>
    <w:uiPriority w:val="34"/>
    <w:locked/>
    <w:rsid w:val="00285DB4"/>
    <w:rPr>
      <w:rFonts w:ascii="Calibri" w:hAnsi="Calibri"/>
      <w:lang w:val="es-CO" w:eastAsia="en-US"/>
    </w:rPr>
  </w:style>
  <w:style w:type="paragraph" w:styleId="Sangra3detindependiente">
    <w:name w:val="Body Text Indent 3"/>
    <w:basedOn w:val="Normal"/>
    <w:link w:val="Sangra3detindependienteCar"/>
    <w:uiPriority w:val="99"/>
    <w:rsid w:val="00285DB4"/>
    <w:pPr>
      <w:spacing w:after="120"/>
      <w:ind w:left="283"/>
    </w:pPr>
    <w:rPr>
      <w:sz w:val="16"/>
      <w:szCs w:val="16"/>
      <w:lang w:val="x-none" w:eastAsia="x-none"/>
    </w:rPr>
  </w:style>
  <w:style w:type="character" w:customStyle="1" w:styleId="Sangra3detindependienteCar">
    <w:name w:val="Sangría 3 de t. independiente Car"/>
    <w:link w:val="Sangra3detindependiente"/>
    <w:uiPriority w:val="99"/>
    <w:rsid w:val="00285DB4"/>
    <w:rPr>
      <w:sz w:val="16"/>
      <w:szCs w:val="16"/>
    </w:rPr>
  </w:style>
  <w:style w:type="character" w:styleId="Refdecomentario">
    <w:name w:val="annotation reference"/>
    <w:uiPriority w:val="99"/>
    <w:semiHidden/>
    <w:unhideWhenUsed/>
    <w:rsid w:val="002B5866"/>
    <w:rPr>
      <w:sz w:val="16"/>
      <w:szCs w:val="16"/>
    </w:rPr>
  </w:style>
  <w:style w:type="paragraph" w:styleId="Textocomentario">
    <w:name w:val="annotation text"/>
    <w:basedOn w:val="Normal"/>
    <w:link w:val="TextocomentarioCar"/>
    <w:uiPriority w:val="99"/>
    <w:semiHidden/>
    <w:unhideWhenUsed/>
    <w:rsid w:val="002B5866"/>
    <w:rPr>
      <w:sz w:val="20"/>
      <w:szCs w:val="20"/>
    </w:rPr>
  </w:style>
  <w:style w:type="character" w:customStyle="1" w:styleId="TextocomentarioCar">
    <w:name w:val="Texto comentario Car"/>
    <w:link w:val="Textocomentario"/>
    <w:uiPriority w:val="99"/>
    <w:semiHidden/>
    <w:rsid w:val="002B5866"/>
    <w:rPr>
      <w:lang w:val="es-ES" w:eastAsia="es-ES"/>
    </w:rPr>
  </w:style>
  <w:style w:type="paragraph" w:styleId="Asuntodelcomentario">
    <w:name w:val="annotation subject"/>
    <w:basedOn w:val="Textocomentario"/>
    <w:next w:val="Textocomentario"/>
    <w:link w:val="AsuntodelcomentarioCar"/>
    <w:uiPriority w:val="99"/>
    <w:semiHidden/>
    <w:unhideWhenUsed/>
    <w:rsid w:val="002B5866"/>
    <w:rPr>
      <w:b/>
      <w:bCs/>
    </w:rPr>
  </w:style>
  <w:style w:type="character" w:customStyle="1" w:styleId="AsuntodelcomentarioCar">
    <w:name w:val="Asunto del comentario Car"/>
    <w:link w:val="Asuntodelcomentario"/>
    <w:uiPriority w:val="99"/>
    <w:semiHidden/>
    <w:rsid w:val="002B5866"/>
    <w:rPr>
      <w:b/>
      <w:bCs/>
      <w:lang w:val="es-ES" w:eastAsia="es-ES"/>
    </w:rPr>
  </w:style>
  <w:style w:type="paragraph" w:customStyle="1" w:styleId="Default">
    <w:name w:val="Default"/>
    <w:rsid w:val="001C46BB"/>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3A7E9A"/>
    <w:rPr>
      <w:rFonts w:ascii="Calibri" w:eastAsia="Calibri" w:hAnsi="Calibri"/>
      <w:sz w:val="22"/>
      <w:szCs w:val="22"/>
      <w:lang w:eastAsia="en-US"/>
    </w:rPr>
  </w:style>
  <w:style w:type="paragraph" w:styleId="Textonotapie">
    <w:name w:val="footnote text"/>
    <w:basedOn w:val="Normal"/>
    <w:link w:val="TextonotapieCar"/>
    <w:uiPriority w:val="99"/>
    <w:unhideWhenUsed/>
    <w:rsid w:val="00C808C9"/>
    <w:rPr>
      <w:rFonts w:ascii="Calibri" w:eastAsia="Calibri" w:hAnsi="Calibri"/>
      <w:sz w:val="20"/>
      <w:szCs w:val="20"/>
      <w:lang w:val="es-ES_tradnl" w:eastAsia="en-US"/>
    </w:rPr>
  </w:style>
  <w:style w:type="character" w:customStyle="1" w:styleId="TextonotapieCar">
    <w:name w:val="Texto nota pie Car"/>
    <w:link w:val="Textonotapie"/>
    <w:uiPriority w:val="99"/>
    <w:rsid w:val="00C808C9"/>
    <w:rPr>
      <w:rFonts w:ascii="Calibri" w:eastAsia="Calibri" w:hAnsi="Calibri"/>
      <w:lang w:val="es-ES_tradnl" w:eastAsia="en-US"/>
    </w:rPr>
  </w:style>
  <w:style w:type="character" w:styleId="Refdenotaalpie">
    <w:name w:val="footnote reference"/>
    <w:uiPriority w:val="99"/>
    <w:semiHidden/>
    <w:unhideWhenUsed/>
    <w:rsid w:val="00C80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829280">
      <w:bodyDiv w:val="1"/>
      <w:marLeft w:val="0"/>
      <w:marRight w:val="0"/>
      <w:marTop w:val="0"/>
      <w:marBottom w:val="0"/>
      <w:divBdr>
        <w:top w:val="none" w:sz="0" w:space="0" w:color="auto"/>
        <w:left w:val="none" w:sz="0" w:space="0" w:color="auto"/>
        <w:bottom w:val="none" w:sz="0" w:space="0" w:color="auto"/>
        <w:right w:val="none" w:sz="0" w:space="0" w:color="auto"/>
      </w:divBdr>
    </w:div>
    <w:div w:id="707071423">
      <w:bodyDiv w:val="1"/>
      <w:marLeft w:val="0"/>
      <w:marRight w:val="0"/>
      <w:marTop w:val="0"/>
      <w:marBottom w:val="0"/>
      <w:divBdr>
        <w:top w:val="none" w:sz="0" w:space="0" w:color="auto"/>
        <w:left w:val="none" w:sz="0" w:space="0" w:color="auto"/>
        <w:bottom w:val="none" w:sz="0" w:space="0" w:color="auto"/>
        <w:right w:val="none" w:sz="0" w:space="0" w:color="auto"/>
      </w:divBdr>
    </w:div>
    <w:div w:id="757797460">
      <w:marLeft w:val="0"/>
      <w:marRight w:val="0"/>
      <w:marTop w:val="0"/>
      <w:marBottom w:val="0"/>
      <w:divBdr>
        <w:top w:val="none" w:sz="0" w:space="0" w:color="auto"/>
        <w:left w:val="none" w:sz="0" w:space="0" w:color="auto"/>
        <w:bottom w:val="none" w:sz="0" w:space="0" w:color="auto"/>
        <w:right w:val="none" w:sz="0" w:space="0" w:color="auto"/>
      </w:divBdr>
      <w:divsChild>
        <w:div w:id="757797459">
          <w:marLeft w:val="0"/>
          <w:marRight w:val="0"/>
          <w:marTop w:val="0"/>
          <w:marBottom w:val="0"/>
          <w:divBdr>
            <w:top w:val="none" w:sz="0" w:space="0" w:color="auto"/>
            <w:left w:val="none" w:sz="0" w:space="0" w:color="auto"/>
            <w:bottom w:val="none" w:sz="0" w:space="0" w:color="auto"/>
            <w:right w:val="none" w:sz="0" w:space="0" w:color="auto"/>
          </w:divBdr>
          <w:divsChild>
            <w:div w:id="757797464">
              <w:marLeft w:val="0"/>
              <w:marRight w:val="0"/>
              <w:marTop w:val="0"/>
              <w:marBottom w:val="0"/>
              <w:divBdr>
                <w:top w:val="none" w:sz="0" w:space="0" w:color="auto"/>
                <w:left w:val="none" w:sz="0" w:space="0" w:color="auto"/>
                <w:bottom w:val="none" w:sz="0" w:space="0" w:color="auto"/>
                <w:right w:val="none" w:sz="0" w:space="0" w:color="auto"/>
              </w:divBdr>
              <w:divsChild>
                <w:div w:id="757797462">
                  <w:marLeft w:val="0"/>
                  <w:marRight w:val="0"/>
                  <w:marTop w:val="0"/>
                  <w:marBottom w:val="0"/>
                  <w:divBdr>
                    <w:top w:val="none" w:sz="0" w:space="0" w:color="auto"/>
                    <w:left w:val="none" w:sz="0" w:space="0" w:color="auto"/>
                    <w:bottom w:val="none" w:sz="0" w:space="0" w:color="auto"/>
                    <w:right w:val="none" w:sz="0" w:space="0" w:color="auto"/>
                  </w:divBdr>
                  <w:divsChild>
                    <w:div w:id="757797461">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225"/>
                          <w:marBottom w:val="0"/>
                          <w:divBdr>
                            <w:top w:val="none" w:sz="0" w:space="0" w:color="auto"/>
                            <w:left w:val="none" w:sz="0" w:space="0" w:color="auto"/>
                            <w:bottom w:val="none" w:sz="0" w:space="0" w:color="auto"/>
                            <w:right w:val="none" w:sz="0" w:space="0" w:color="auto"/>
                          </w:divBdr>
                          <w:divsChild>
                            <w:div w:id="757797458">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757797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C79A-5E99-4566-A8D4-A0C10E68F30D}">
  <ds:schemaRefs>
    <ds:schemaRef ds:uri="http://schemas.microsoft.com/office/2006/metadata/properties"/>
    <ds:schemaRef ds:uri="http://schemas.microsoft.com/office/infopath/2007/PartnerControls"/>
    <ds:schemaRef ds:uri="e6e4f839-7cba-4a18-9a5e-4c4acf887f10"/>
  </ds:schemaRefs>
</ds:datastoreItem>
</file>

<file path=customXml/itemProps2.xml><?xml version="1.0" encoding="utf-8"?>
<ds:datastoreItem xmlns:ds="http://schemas.openxmlformats.org/officeDocument/2006/customXml" ds:itemID="{992A5BBC-BEC0-433E-9BF7-922CE6648BCB}">
  <ds:schemaRefs>
    <ds:schemaRef ds:uri="http://schemas.openxmlformats.org/officeDocument/2006/bibliography"/>
  </ds:schemaRefs>
</ds:datastoreItem>
</file>

<file path=customXml/itemProps3.xml><?xml version="1.0" encoding="utf-8"?>
<ds:datastoreItem xmlns:ds="http://schemas.openxmlformats.org/officeDocument/2006/customXml" ds:itemID="{09049D5E-46CD-4795-B220-292BB3D0325E}">
  <ds:schemaRefs>
    <ds:schemaRef ds:uri="http://schemas.microsoft.com/sharepoint/v3/contenttype/forms"/>
  </ds:schemaRefs>
</ds:datastoreItem>
</file>

<file path=customXml/itemProps4.xml><?xml version="1.0" encoding="utf-8"?>
<ds:datastoreItem xmlns:ds="http://schemas.openxmlformats.org/officeDocument/2006/customXml" ds:itemID="{B2463DFC-6BD7-469F-97D0-C1BDD60D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4342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subject/>
  <dc:creator>rpardo</dc:creator>
  <cp:keywords/>
  <cp:lastModifiedBy>Luz Yadira Paez Piraban</cp:lastModifiedBy>
  <cp:revision>4</cp:revision>
  <cp:lastPrinted>2017-05-22T16:38:00Z</cp:lastPrinted>
  <dcterms:created xsi:type="dcterms:W3CDTF">2025-06-20T22:10:00Z</dcterms:created>
  <dcterms:modified xsi:type="dcterms:W3CDTF">2025-06-24T13:55:00Z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0x010100079EF63C7ACAF14983ABB1C64629FC14</vt:lpwstr>
  </property>
  <property fmtid="{D5CDD505-2E9C-101B-9397-08002B2CF9AE}" pid="5" name="MSIP_Label_defa4170-0d19-0005-0004-bc88714345d2_Enabled">
    <vt:lpwstr>true</vt:lpwstr>
  </property>
  <property fmtid="{D5CDD505-2E9C-101B-9397-08002B2CF9AE}" pid="6" name="MSIP_Label_defa4170-0d19-0005-0004-bc88714345d2_SetDate">
    <vt:lpwstr>2025-06-24T13:54:37Z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de2fffed-60b8-42b2-a465-00fee1de04ba</vt:lpwstr>
  </property>
  <property fmtid="{D5CDD505-2E9C-101B-9397-08002B2CF9AE}" pid="10" name="MSIP_Label_defa4170-0d19-0005-0004-bc88714345d2_ActionId">
    <vt:lpwstr>863c1605-a552-45e2-a1fb-7cc9933f2795</vt:lpwstr>
  </property>
  <property fmtid="{D5CDD505-2E9C-101B-9397-08002B2CF9AE}" pid="11" name="MSIP_Label_defa4170-0d19-0005-0004-bc88714345d2_ContentBits">
    <vt:lpwstr>0</vt:lpwstr>
  </property>
</Properties>
</file>