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7728" w14:textId="77777777" w:rsidR="00657B30" w:rsidRDefault="00657B30" w:rsidP="008C423D">
      <w:pPr>
        <w:jc w:val="both"/>
      </w:pPr>
    </w:p>
    <w:p w14:paraId="68EF3516" w14:textId="77777777" w:rsidR="00D058B6" w:rsidRDefault="00D058B6" w:rsidP="008C423D">
      <w:pPr>
        <w:jc w:val="both"/>
      </w:pPr>
    </w:p>
    <w:tbl>
      <w:tblPr>
        <w:tblpPr w:leftFromText="141" w:rightFromText="141" w:vertAnchor="page" w:horzAnchor="margin" w:tblpXSpec="center" w:tblpY="2858"/>
        <w:tblW w:w="1100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04"/>
      </w:tblGrid>
      <w:tr w:rsidR="00657B30" w:rsidRPr="001A5C62" w14:paraId="6181E822" w14:textId="77777777" w:rsidTr="001F4954">
        <w:trPr>
          <w:trHeight w:val="567"/>
        </w:trPr>
        <w:tc>
          <w:tcPr>
            <w:tcW w:w="11004" w:type="dxa"/>
            <w:shd w:val="clear" w:color="auto" w:fill="D9D9D9"/>
            <w:vAlign w:val="center"/>
          </w:tcPr>
          <w:p w14:paraId="3BD47B10" w14:textId="77777777" w:rsidR="00657B30" w:rsidRPr="001A5C62" w:rsidRDefault="00657B30">
            <w:pPr>
              <w:jc w:val="center"/>
              <w:rPr>
                <w:rFonts w:ascii="Verdana" w:hAnsi="Verdana" w:cs="Arial"/>
                <w:b/>
                <w:sz w:val="22"/>
                <w:szCs w:val="22"/>
                <w:lang w:val="es-ES_tradnl"/>
              </w:rPr>
            </w:pPr>
            <w:r w:rsidRPr="001A5C62">
              <w:rPr>
                <w:rFonts w:ascii="Verdana" w:hAnsi="Verdana"/>
                <w:b/>
                <w:color w:val="2E1700"/>
                <w:sz w:val="22"/>
                <w:szCs w:val="22"/>
              </w:rPr>
              <w:t>1. SOLICITUD DE PROCESO CONTRACTUAL</w:t>
            </w:r>
          </w:p>
        </w:tc>
      </w:tr>
      <w:tr w:rsidR="00657B30" w:rsidRPr="001A5C62" w14:paraId="0020B91F" w14:textId="77777777" w:rsidTr="001F4954">
        <w:tc>
          <w:tcPr>
            <w:tcW w:w="11004" w:type="dxa"/>
          </w:tcPr>
          <w:p w14:paraId="4FB33997" w14:textId="77777777" w:rsidR="00657B30" w:rsidRPr="001A5C62" w:rsidRDefault="00657B30">
            <w:pPr>
              <w:jc w:val="both"/>
              <w:rPr>
                <w:rFonts w:ascii="Verdana" w:hAnsi="Verdana" w:cs="Andalus"/>
                <w:color w:val="000000"/>
                <w:sz w:val="22"/>
                <w:szCs w:val="22"/>
              </w:rPr>
            </w:pPr>
          </w:p>
          <w:p w14:paraId="29B53C82" w14:textId="77777777" w:rsidR="00657B30" w:rsidRPr="001A5C62" w:rsidRDefault="00657B30">
            <w:pPr>
              <w:jc w:val="both"/>
              <w:rPr>
                <w:rFonts w:ascii="Verdana" w:hAnsi="Verdana" w:cs="Arial"/>
                <w:sz w:val="22"/>
                <w:szCs w:val="22"/>
              </w:rPr>
            </w:pPr>
            <w:r w:rsidRPr="001A5C62">
              <w:rPr>
                <w:rFonts w:ascii="Verdana" w:hAnsi="Verdana" w:cs="Arial"/>
                <w:sz w:val="22"/>
                <w:szCs w:val="22"/>
              </w:rPr>
              <w:t>Para la realización de las necesidades que se describen en los Estudios Previos, la entidad tiene previsto el objeto de gasto del contrato dentro del documento de seguimiento contractual 2</w:t>
            </w:r>
            <w:r w:rsidRPr="001A5C62">
              <w:rPr>
                <w:rFonts w:ascii="Verdana" w:hAnsi="Verdana" w:cs="Arial"/>
                <w:sz w:val="22"/>
                <w:szCs w:val="22"/>
                <w:highlight w:val="yellow"/>
              </w:rPr>
              <w:t>02</w:t>
            </w:r>
            <w:r w:rsidR="001C3AAC" w:rsidRPr="001A5C62">
              <w:rPr>
                <w:rFonts w:ascii="Verdana" w:hAnsi="Verdana" w:cs="Arial"/>
                <w:sz w:val="22"/>
                <w:szCs w:val="22"/>
                <w:highlight w:val="yellow"/>
              </w:rPr>
              <w:t>3</w:t>
            </w:r>
            <w:r w:rsidRPr="001A5C62">
              <w:rPr>
                <w:rFonts w:ascii="Verdana" w:hAnsi="Verdana" w:cs="Arial"/>
                <w:sz w:val="22"/>
                <w:szCs w:val="22"/>
              </w:rPr>
              <w:t xml:space="preserve"> de la </w:t>
            </w:r>
            <w:r w:rsidRPr="001A5C62">
              <w:rPr>
                <w:rFonts w:ascii="Verdana" w:hAnsi="Verdana" w:cs="Arial"/>
                <w:sz w:val="22"/>
                <w:szCs w:val="22"/>
                <w:highlight w:val="yellow"/>
              </w:rPr>
              <w:t>Subdirección de Hidrología</w:t>
            </w:r>
            <w:r w:rsidR="002709E5" w:rsidRPr="001A5C62">
              <w:rPr>
                <w:rFonts w:ascii="Verdana" w:hAnsi="Verdana" w:cs="Arial"/>
                <w:sz w:val="22"/>
                <w:szCs w:val="22"/>
              </w:rPr>
              <w:t>:</w:t>
            </w:r>
          </w:p>
          <w:p w14:paraId="28DF1B39" w14:textId="77777777" w:rsidR="00657B30" w:rsidRPr="001A5C62" w:rsidRDefault="00657B30">
            <w:pPr>
              <w:jc w:val="both"/>
              <w:rPr>
                <w:rFonts w:ascii="Verdana" w:hAnsi="Verdana" w:cs="Arial"/>
                <w:sz w:val="22"/>
                <w:szCs w:val="22"/>
                <w:highlight w:val="yellow"/>
              </w:rPr>
            </w:pPr>
            <w:bookmarkStart w:id="0" w:name="_MON_1514197259"/>
            <w:bookmarkEnd w:id="0"/>
          </w:p>
          <w:p w14:paraId="122424F0" w14:textId="77777777" w:rsidR="00657B30" w:rsidRPr="001A5C62" w:rsidRDefault="00657B30">
            <w:pPr>
              <w:jc w:val="both"/>
              <w:rPr>
                <w:rFonts w:ascii="Verdana" w:hAnsi="Verdana" w:cs="Arial"/>
                <w:sz w:val="22"/>
                <w:szCs w:val="22"/>
              </w:rPr>
            </w:pPr>
            <w:r w:rsidRPr="001A5C62">
              <w:rPr>
                <w:rFonts w:ascii="Verdana" w:hAnsi="Verdana" w:cs="Arial"/>
                <w:sz w:val="22"/>
                <w:szCs w:val="22"/>
              </w:rPr>
              <w:t xml:space="preserve">De igual manera este objeto se encuentra enmarcado dentro del plan anual de adquisiciones publicado en el SECOP y en la página web de la entidad en la fila No. </w:t>
            </w:r>
            <w:proofErr w:type="spellStart"/>
            <w:r w:rsidR="002709E5" w:rsidRPr="001A5C62">
              <w:rPr>
                <w:rFonts w:ascii="Verdana" w:hAnsi="Verdana" w:cs="Arial"/>
                <w:sz w:val="22"/>
                <w:szCs w:val="22"/>
              </w:rPr>
              <w:t>xxxxxxx</w:t>
            </w:r>
            <w:proofErr w:type="spellEnd"/>
            <w:r w:rsidR="002709E5" w:rsidRPr="001A5C62">
              <w:rPr>
                <w:rFonts w:ascii="Verdana" w:hAnsi="Verdana" w:cs="Arial"/>
                <w:sz w:val="22"/>
                <w:szCs w:val="22"/>
              </w:rPr>
              <w:t xml:space="preserve"> </w:t>
            </w:r>
            <w:r w:rsidRPr="001A5C62">
              <w:rPr>
                <w:rFonts w:ascii="Verdana" w:hAnsi="Verdana" w:cs="Arial"/>
                <w:sz w:val="22"/>
                <w:szCs w:val="22"/>
              </w:rPr>
              <w:t>del archivo PAA</w:t>
            </w:r>
            <w:r w:rsidR="002709E5" w:rsidRPr="001A5C62">
              <w:rPr>
                <w:rFonts w:ascii="Verdana" w:hAnsi="Verdana" w:cs="Arial"/>
                <w:sz w:val="22"/>
                <w:szCs w:val="22"/>
              </w:rPr>
              <w:t xml:space="preserve"> 2024.</w:t>
            </w:r>
            <w:r w:rsidRPr="001A5C62">
              <w:rPr>
                <w:rFonts w:ascii="Verdana" w:hAnsi="Verdana" w:cs="Arial"/>
                <w:sz w:val="22"/>
                <w:szCs w:val="22"/>
              </w:rPr>
              <w:t xml:space="preserve"> </w:t>
            </w:r>
          </w:p>
          <w:p w14:paraId="0FA9CCC1" w14:textId="77777777" w:rsidR="00657B30" w:rsidRPr="001A5C62" w:rsidRDefault="00657B30">
            <w:pPr>
              <w:jc w:val="both"/>
              <w:rPr>
                <w:rFonts w:ascii="Verdana" w:hAnsi="Verdana" w:cs="Arial"/>
                <w:sz w:val="22"/>
                <w:szCs w:val="22"/>
              </w:rPr>
            </w:pPr>
          </w:p>
        </w:tc>
      </w:tr>
      <w:tr w:rsidR="00657B30" w:rsidRPr="001A5C62" w14:paraId="2DFD953C" w14:textId="77777777" w:rsidTr="001F4954">
        <w:trPr>
          <w:trHeight w:val="255"/>
        </w:trPr>
        <w:tc>
          <w:tcPr>
            <w:tcW w:w="11004" w:type="dxa"/>
            <w:shd w:val="clear" w:color="auto" w:fill="D9D9D9"/>
          </w:tcPr>
          <w:p w14:paraId="026A85CD" w14:textId="77777777" w:rsidR="00657B30" w:rsidRPr="001A5C62" w:rsidRDefault="00657B30">
            <w:pPr>
              <w:jc w:val="center"/>
              <w:rPr>
                <w:rFonts w:ascii="Verdana" w:hAnsi="Verdana" w:cs="Arial"/>
                <w:b/>
                <w:sz w:val="22"/>
                <w:szCs w:val="22"/>
              </w:rPr>
            </w:pPr>
            <w:r w:rsidRPr="001A5C62">
              <w:rPr>
                <w:rFonts w:ascii="Verdana" w:hAnsi="Verdana" w:cs="Arial"/>
                <w:b/>
                <w:sz w:val="22"/>
                <w:szCs w:val="22"/>
              </w:rPr>
              <w:t xml:space="preserve">2. PROCESO DE CONTRATACIÓN/SELECCIÓN SOLICITADO </w:t>
            </w:r>
          </w:p>
          <w:p w14:paraId="4B9BAB0B" w14:textId="77777777" w:rsidR="00657B30" w:rsidRPr="001A5C62" w:rsidRDefault="00657B30">
            <w:pPr>
              <w:jc w:val="center"/>
              <w:rPr>
                <w:rFonts w:ascii="Verdana" w:hAnsi="Verdana" w:cs="Arial"/>
                <w:b/>
                <w:sz w:val="22"/>
                <w:szCs w:val="22"/>
              </w:rPr>
            </w:pPr>
            <w:r w:rsidRPr="001A5C62">
              <w:rPr>
                <w:rFonts w:ascii="Verdana" w:hAnsi="Verdana" w:cs="Arial"/>
                <w:b/>
                <w:sz w:val="22"/>
                <w:szCs w:val="22"/>
              </w:rPr>
              <w:t>(indique con X el proceso solicitado)</w:t>
            </w:r>
          </w:p>
        </w:tc>
      </w:tr>
      <w:tr w:rsidR="00657B30" w:rsidRPr="001A5C62" w14:paraId="26E68A36" w14:textId="77777777" w:rsidTr="001F4954">
        <w:trPr>
          <w:trHeight w:val="1474"/>
        </w:trPr>
        <w:tc>
          <w:tcPr>
            <w:tcW w:w="11004" w:type="dxa"/>
            <w:shd w:val="clear" w:color="auto" w:fill="FFFFFF"/>
          </w:tcPr>
          <w:p w14:paraId="7452E6F3" w14:textId="77777777" w:rsidR="00657B30" w:rsidRPr="001A5C62" w:rsidRDefault="00657B30">
            <w:pPr>
              <w:jc w:val="center"/>
              <w:rPr>
                <w:rFonts w:ascii="Verdana" w:hAnsi="Verdana" w:cs="Arial"/>
                <w:b/>
                <w:sz w:val="22"/>
                <w:szCs w:val="22"/>
              </w:rPr>
            </w:pPr>
          </w:p>
          <w:p w14:paraId="2B72F569" w14:textId="77777777" w:rsidR="00657B30" w:rsidRPr="001A5C62" w:rsidRDefault="00657B30">
            <w:pPr>
              <w:ind w:right="901"/>
              <w:jc w:val="both"/>
              <w:rPr>
                <w:rFonts w:ascii="Verdana" w:hAnsi="Verdana" w:cs="Arial"/>
                <w:b/>
                <w:sz w:val="22"/>
                <w:szCs w:val="22"/>
                <w:lang w:val="es-CO" w:eastAsia="es-CO"/>
              </w:rPr>
            </w:pPr>
            <w:r w:rsidRPr="001A5C62">
              <w:rPr>
                <w:rFonts w:ascii="Verdana" w:hAnsi="Verdana" w:cs="Arial"/>
                <w:b/>
                <w:sz w:val="22"/>
                <w:szCs w:val="22"/>
                <w:lang w:val="es-CO" w:eastAsia="es-CO"/>
              </w:rPr>
              <w:t xml:space="preserve">Contratación Directa </w:t>
            </w:r>
          </w:p>
          <w:p w14:paraId="743D7DCE" w14:textId="0EFF3B82" w:rsidR="00657B30" w:rsidRPr="001A5C62" w:rsidRDefault="00D05DE6">
            <w:pPr>
              <w:ind w:right="901"/>
              <w:jc w:val="both"/>
              <w:rPr>
                <w:rFonts w:ascii="Verdana" w:hAnsi="Verdana" w:cs="Arial"/>
                <w:b/>
                <w:sz w:val="22"/>
                <w:szCs w:val="22"/>
                <w:lang w:val="es-CO" w:eastAsia="es-CO"/>
              </w:rPr>
            </w:pPr>
            <w:r w:rsidRPr="001A5C62">
              <w:rPr>
                <w:rFonts w:ascii="Verdana" w:hAnsi="Verdana"/>
                <w:noProof/>
                <w:sz w:val="22"/>
                <w:szCs w:val="22"/>
              </w:rPr>
              <mc:AlternateContent>
                <mc:Choice Requires="wps">
                  <w:drawing>
                    <wp:anchor distT="0" distB="0" distL="114300" distR="114300" simplePos="0" relativeHeight="251660800" behindDoc="0" locked="0" layoutInCell="1" allowOverlap="1" wp14:anchorId="636D4927" wp14:editId="06BB922C">
                      <wp:simplePos x="0" y="0"/>
                      <wp:positionH relativeFrom="column">
                        <wp:posOffset>5831840</wp:posOffset>
                      </wp:positionH>
                      <wp:positionV relativeFrom="paragraph">
                        <wp:posOffset>102235</wp:posOffset>
                      </wp:positionV>
                      <wp:extent cx="113665" cy="158115"/>
                      <wp:effectExtent l="0" t="0" r="635" b="0"/>
                      <wp:wrapNone/>
                      <wp:docPr id="15"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8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D16421" w14:textId="77777777" w:rsidR="00DC39B1" w:rsidRDefault="00DC39B1">
                                  <w:pPr>
                                    <w:rPr>
                                      <w:rFonts w:ascii="Arial" w:hAnsi="Arial" w:cs="Arial"/>
                                      <w:b/>
                                      <w:lang w:val="es-ES"/>
                                    </w:rPr>
                                  </w:pPr>
                                  <w:r>
                                    <w:rPr>
                                      <w:rFonts w:ascii="Arial" w:hAnsi="Arial" w:cs="Arial"/>
                                      <w:b/>
                                      <w:lang w:val="es-ES"/>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D4927" id="_x0000_t202" coordsize="21600,21600" o:spt="202" path="m,l,21600r21600,l21600,xe">
                      <v:stroke joinstyle="miter"/>
                      <v:path gradientshapeok="t" o:connecttype="rect"/>
                    </v:shapetype>
                    <v:shape id="Cuadro de texto 2" o:spid="_x0000_s1026" type="#_x0000_t202" alt="&quot;&quot;" style="position:absolute;left:0;text-align:left;margin-left:459.2pt;margin-top:8.05pt;width:8.95pt;height:1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" filled="f">
                      <v:textbox inset="0,0,0,0">
                        <w:txbxContent>
                          <w:p w14:paraId="31D16421" w14:textId="77777777" w:rsidR="00DC39B1" w:rsidRDefault="00DC39B1">
                            <w:pPr>
                              <w:rPr>
                                <w:rFonts w:ascii="Arial" w:hAnsi="Arial" w:cs="Arial"/>
                                <w:b/>
                                <w:lang w:val="es-ES"/>
                              </w:rPr>
                            </w:pPr>
                            <w:r>
                              <w:rPr>
                                <w:rFonts w:ascii="Arial" w:hAnsi="Arial" w:cs="Arial"/>
                                <w:b/>
                                <w:lang w:val="es-ES"/>
                              </w:rPr>
                              <w:tab/>
                            </w:r>
                          </w:p>
                        </w:txbxContent>
                      </v:textbox>
                    </v:shape>
                  </w:pict>
                </mc:Fallback>
              </mc:AlternateContent>
            </w:r>
          </w:p>
          <w:p w14:paraId="76103EAB" w14:textId="1C9C3CB4" w:rsidR="00657B30" w:rsidRPr="001A5C62" w:rsidRDefault="00D05DE6">
            <w:pPr>
              <w:numPr>
                <w:ilvl w:val="0"/>
                <w:numId w:val="2"/>
              </w:numPr>
              <w:ind w:right="901"/>
              <w:jc w:val="both"/>
              <w:rPr>
                <w:rFonts w:ascii="Verdana" w:hAnsi="Verdana" w:cs="Arial"/>
                <w:sz w:val="22"/>
                <w:szCs w:val="22"/>
                <w:lang w:val="es-CO" w:eastAsia="es-CO"/>
              </w:rPr>
            </w:pPr>
            <w:r w:rsidRPr="001A5C62">
              <w:rPr>
                <w:rFonts w:ascii="Verdana" w:hAnsi="Verdana"/>
                <w:noProof/>
                <w:sz w:val="22"/>
                <w:szCs w:val="22"/>
              </w:rPr>
              <mc:AlternateContent>
                <mc:Choice Requires="wps">
                  <w:drawing>
                    <wp:anchor distT="0" distB="0" distL="114300" distR="114300" simplePos="0" relativeHeight="251659776" behindDoc="0" locked="0" layoutInCell="1" allowOverlap="1" wp14:anchorId="729C4145" wp14:editId="64E351C9">
                      <wp:simplePos x="0" y="0"/>
                      <wp:positionH relativeFrom="column">
                        <wp:posOffset>5833110</wp:posOffset>
                      </wp:positionH>
                      <wp:positionV relativeFrom="paragraph">
                        <wp:posOffset>147955</wp:posOffset>
                      </wp:positionV>
                      <wp:extent cx="113665" cy="158115"/>
                      <wp:effectExtent l="0" t="0" r="635" b="0"/>
                      <wp:wrapNone/>
                      <wp:docPr id="14" name="Cuadro de texto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8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EA5D40" w14:textId="77777777" w:rsidR="00DC39B1" w:rsidRDefault="00DC39B1">
                                  <w:pPr>
                                    <w:rPr>
                                      <w:b/>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C4145" id="Cuadro de texto 1" o:spid="_x0000_s1027" type="#_x0000_t202" alt="&quot;&quot;" style="position:absolute;left:0;text-align:left;margin-left:459.3pt;margin-top:11.65pt;width:8.95pt;height:1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" filled="f">
                      <v:textbox inset="0,0,0,0">
                        <w:txbxContent>
                          <w:p w14:paraId="61EA5D40" w14:textId="77777777" w:rsidR="00DC39B1" w:rsidRDefault="00DC39B1">
                            <w:pPr>
                              <w:rPr>
                                <w:b/>
                                <w:lang w:val="es-ES"/>
                              </w:rPr>
                            </w:pPr>
                          </w:p>
                        </w:txbxContent>
                      </v:textbox>
                    </v:shape>
                  </w:pict>
                </mc:Fallback>
              </mc:AlternateContent>
            </w:r>
            <w:r w:rsidR="00657B30" w:rsidRPr="001A5C62">
              <w:rPr>
                <w:rFonts w:ascii="Verdana" w:hAnsi="Verdana" w:cs="Arial"/>
                <w:sz w:val="22"/>
                <w:szCs w:val="22"/>
                <w:lang w:val="es-CO" w:eastAsia="es-CO"/>
              </w:rPr>
              <w:t>Contrato Interadministrativo.</w:t>
            </w:r>
          </w:p>
          <w:p w14:paraId="6841299E" w14:textId="77777777" w:rsidR="00657B30" w:rsidRPr="001A5C62" w:rsidRDefault="00657B30">
            <w:pPr>
              <w:numPr>
                <w:ilvl w:val="0"/>
                <w:numId w:val="2"/>
              </w:numPr>
              <w:ind w:right="901"/>
              <w:jc w:val="both"/>
              <w:rPr>
                <w:rFonts w:ascii="Verdana" w:hAnsi="Verdana" w:cs="Arial"/>
                <w:sz w:val="22"/>
                <w:szCs w:val="22"/>
                <w:lang w:val="es-CO" w:eastAsia="es-CO"/>
              </w:rPr>
            </w:pPr>
            <w:r w:rsidRPr="001A5C62">
              <w:rPr>
                <w:rFonts w:ascii="Verdana" w:hAnsi="Verdana" w:cs="Arial"/>
                <w:sz w:val="22"/>
                <w:szCs w:val="22"/>
                <w:lang w:val="es-CO" w:eastAsia="es-CO"/>
              </w:rPr>
              <w:t xml:space="preserve">Convenio Interadministrativo </w:t>
            </w:r>
          </w:p>
        </w:tc>
      </w:tr>
      <w:tr w:rsidR="00657B30" w:rsidRPr="001A5C62" w14:paraId="3F310609" w14:textId="77777777" w:rsidTr="001F4954">
        <w:trPr>
          <w:trHeight w:val="567"/>
        </w:trPr>
        <w:tc>
          <w:tcPr>
            <w:tcW w:w="11004" w:type="dxa"/>
            <w:shd w:val="clear" w:color="auto" w:fill="D9D9D9"/>
            <w:vAlign w:val="center"/>
          </w:tcPr>
          <w:p w14:paraId="7550FE19" w14:textId="77777777" w:rsidR="00657B30" w:rsidRPr="001A5C62" w:rsidRDefault="00657B30">
            <w:pPr>
              <w:ind w:right="901"/>
              <w:jc w:val="center"/>
              <w:rPr>
                <w:rFonts w:ascii="Verdana" w:hAnsi="Verdana" w:cs="Arial"/>
                <w:b/>
                <w:sz w:val="22"/>
                <w:szCs w:val="22"/>
              </w:rPr>
            </w:pPr>
            <w:r w:rsidRPr="001A5C62">
              <w:rPr>
                <w:rFonts w:ascii="Verdana" w:hAnsi="Verdana" w:cs="Arial"/>
                <w:b/>
                <w:sz w:val="22"/>
                <w:szCs w:val="22"/>
                <w:lang w:val="es-CO" w:eastAsia="es-CO"/>
              </w:rPr>
              <w:t>3.  FUNDAMENTOS JURÍDICOS</w:t>
            </w:r>
          </w:p>
        </w:tc>
      </w:tr>
      <w:tr w:rsidR="00657B30" w:rsidRPr="001A5C62" w14:paraId="285D7DBC" w14:textId="77777777" w:rsidTr="001F4954">
        <w:trPr>
          <w:trHeight w:val="841"/>
        </w:trPr>
        <w:tc>
          <w:tcPr>
            <w:tcW w:w="11004" w:type="dxa"/>
            <w:shd w:val="clear" w:color="auto" w:fill="FFFFFF"/>
          </w:tcPr>
          <w:p w14:paraId="56C151F9" w14:textId="77777777" w:rsidR="00657B30" w:rsidRPr="001A5C62" w:rsidRDefault="00657B30">
            <w:pPr>
              <w:autoSpaceDE w:val="0"/>
              <w:autoSpaceDN w:val="0"/>
              <w:adjustRightInd w:val="0"/>
              <w:jc w:val="both"/>
              <w:rPr>
                <w:rFonts w:ascii="Verdana" w:hAnsi="Verdana" w:cs="Arial"/>
                <w:sz w:val="22"/>
                <w:szCs w:val="22"/>
                <w:lang w:val="es-ES_tradnl" w:eastAsia="es-ES_tradnl"/>
              </w:rPr>
            </w:pPr>
          </w:p>
          <w:p w14:paraId="51729AF8" w14:textId="77777777" w:rsidR="00657B30" w:rsidRPr="001A5C62" w:rsidRDefault="00657B30">
            <w:pPr>
              <w:jc w:val="both"/>
              <w:rPr>
                <w:rFonts w:ascii="Verdana" w:hAnsi="Verdana" w:cs="Arial"/>
                <w:sz w:val="22"/>
                <w:szCs w:val="22"/>
                <w:lang w:val="es-CO" w:eastAsia="es-ES"/>
              </w:rPr>
            </w:pPr>
            <w:r w:rsidRPr="001A5C62">
              <w:rPr>
                <w:rFonts w:ascii="Verdana" w:hAnsi="Verdana" w:cs="Arial"/>
                <w:sz w:val="22"/>
                <w:szCs w:val="22"/>
                <w:lang w:val="es-CO" w:eastAsia="es-ES"/>
              </w:rPr>
              <w:t xml:space="preserve">A continuación se presentan los estudios previos requeridos, conforme a lo dispuesto en las Leyes 80 de 1993, 1150 de 2007 y el Decreto 1082 de 2015. </w:t>
            </w:r>
          </w:p>
          <w:p w14:paraId="34AFE9F2" w14:textId="77777777" w:rsidR="00657B30" w:rsidRPr="001A5C62" w:rsidRDefault="00657B30">
            <w:pPr>
              <w:jc w:val="both"/>
              <w:rPr>
                <w:rFonts w:ascii="Verdana" w:hAnsi="Verdana" w:cs="Arial"/>
                <w:b/>
                <w:sz w:val="22"/>
                <w:szCs w:val="22"/>
                <w:lang w:val="es-ES" w:eastAsia="es-ES"/>
              </w:rPr>
            </w:pPr>
          </w:p>
          <w:p w14:paraId="5BAEB830" w14:textId="77777777" w:rsidR="00657B30" w:rsidRPr="001A5C62" w:rsidRDefault="00657B30">
            <w:pPr>
              <w:jc w:val="both"/>
              <w:rPr>
                <w:rFonts w:ascii="Verdana" w:hAnsi="Verdana" w:cs="Arial"/>
                <w:sz w:val="22"/>
                <w:szCs w:val="22"/>
                <w:lang w:val="es-ES" w:eastAsia="es-ES"/>
              </w:rPr>
            </w:pPr>
            <w:r w:rsidRPr="001A5C62">
              <w:rPr>
                <w:rFonts w:ascii="Verdana" w:hAnsi="Verdana" w:cs="Arial"/>
                <w:b/>
                <w:sz w:val="22"/>
                <w:szCs w:val="22"/>
                <w:lang w:val="es-ES" w:eastAsia="es-ES"/>
              </w:rPr>
              <w:t xml:space="preserve">Fundamentos jurídicos de la causal de contratación directa invocada: </w:t>
            </w:r>
          </w:p>
          <w:p w14:paraId="58DCEA05" w14:textId="77777777" w:rsidR="00657B30" w:rsidRPr="001A5C62" w:rsidRDefault="00657B30">
            <w:pPr>
              <w:ind w:right="612"/>
              <w:jc w:val="both"/>
              <w:rPr>
                <w:rFonts w:ascii="Verdana" w:hAnsi="Verdana"/>
                <w:bCs/>
                <w:sz w:val="22"/>
                <w:szCs w:val="22"/>
              </w:rPr>
            </w:pPr>
          </w:p>
          <w:p w14:paraId="2E0AA0D4" w14:textId="77777777" w:rsidR="00657B30" w:rsidRPr="001A5C62" w:rsidRDefault="00657B30">
            <w:pPr>
              <w:jc w:val="both"/>
              <w:rPr>
                <w:rFonts w:ascii="Verdana" w:hAnsi="Verdana"/>
                <w:sz w:val="22"/>
                <w:szCs w:val="22"/>
              </w:rPr>
            </w:pPr>
            <w:r w:rsidRPr="001A5C62">
              <w:rPr>
                <w:rFonts w:ascii="Verdana" w:hAnsi="Verdana"/>
                <w:bCs/>
                <w:sz w:val="22"/>
                <w:szCs w:val="22"/>
              </w:rPr>
              <w:t xml:space="preserve">El Artículo 2° de la Ley 1150 de 2007, establece que </w:t>
            </w:r>
            <w:r w:rsidRPr="001A5C62">
              <w:rPr>
                <w:rFonts w:ascii="Verdana" w:hAnsi="Verdana"/>
                <w:iCs/>
                <w:sz w:val="22"/>
                <w:szCs w:val="22"/>
              </w:rPr>
              <w:t xml:space="preserve">las modalidades de selección mediante las cuales las entidades estatales deben realizar sus contrataciones, en este orden, las modalidades de selección son: la </w:t>
            </w:r>
            <w:r w:rsidRPr="001A5C62">
              <w:rPr>
                <w:rFonts w:ascii="Verdana" w:hAnsi="Verdana"/>
                <w:sz w:val="22"/>
                <w:szCs w:val="22"/>
              </w:rPr>
              <w:t xml:space="preserve">licitación pública, selección abreviada, concurso de méritos y contratación directa. </w:t>
            </w:r>
          </w:p>
          <w:p w14:paraId="68C8A4C7" w14:textId="77777777" w:rsidR="00657B30" w:rsidRPr="001A5C62" w:rsidRDefault="00657B30">
            <w:pPr>
              <w:jc w:val="both"/>
              <w:rPr>
                <w:rFonts w:ascii="Verdana" w:hAnsi="Verdana" w:cs="Arial"/>
                <w:sz w:val="22"/>
                <w:szCs w:val="22"/>
                <w:lang w:val="es-CO" w:eastAsia="es-ES"/>
              </w:rPr>
            </w:pPr>
          </w:p>
          <w:p w14:paraId="7466563C" w14:textId="77777777" w:rsidR="00657B30" w:rsidRPr="001A5C62" w:rsidRDefault="00657B30">
            <w:pPr>
              <w:jc w:val="both"/>
              <w:rPr>
                <w:rFonts w:ascii="Verdana" w:hAnsi="Verdana" w:cs="Arial"/>
                <w:sz w:val="22"/>
                <w:szCs w:val="22"/>
                <w:lang w:val="es-CO" w:eastAsia="es-ES"/>
              </w:rPr>
            </w:pPr>
            <w:r w:rsidRPr="001A5C62">
              <w:rPr>
                <w:rFonts w:ascii="Verdana" w:hAnsi="Verdana" w:cs="Arial"/>
                <w:sz w:val="22"/>
                <w:szCs w:val="22"/>
                <w:lang w:val="es-CO" w:eastAsia="es-ES"/>
              </w:rPr>
              <w:t xml:space="preserve">En este orden, las entidades </w:t>
            </w:r>
            <w:r w:rsidR="008C423D" w:rsidRPr="001A5C62">
              <w:rPr>
                <w:rFonts w:ascii="Verdana" w:hAnsi="Verdana" w:cs="Arial"/>
                <w:sz w:val="22"/>
                <w:szCs w:val="22"/>
                <w:lang w:val="es-CO" w:eastAsia="es-ES"/>
              </w:rPr>
              <w:t>públicas</w:t>
            </w:r>
            <w:r w:rsidRPr="001A5C62">
              <w:rPr>
                <w:rFonts w:ascii="Verdana" w:hAnsi="Verdana" w:cs="Arial"/>
                <w:sz w:val="22"/>
                <w:szCs w:val="22"/>
                <w:lang w:val="es-CO" w:eastAsia="es-ES"/>
              </w:rPr>
              <w:t>, cumplen diferentes funciones según el objeto para el que fueron creadas, sin embargo con base en los artículos 113 y 209 de la Constitución Política de Colombia, deben colaborar y cooperar armónicamente para la realización de sus objetivos y coordinar sus actuaciones para el adecuado cumplimiento de los fines del Estado.</w:t>
            </w:r>
          </w:p>
          <w:p w14:paraId="150723E0" w14:textId="77777777" w:rsidR="00657B30" w:rsidRPr="001A5C62" w:rsidRDefault="00657B30">
            <w:pPr>
              <w:jc w:val="both"/>
              <w:rPr>
                <w:rFonts w:ascii="Verdana" w:hAnsi="Verdana" w:cs="Arial"/>
                <w:sz w:val="22"/>
                <w:szCs w:val="22"/>
                <w:lang w:val="es-CO" w:eastAsia="es-ES"/>
              </w:rPr>
            </w:pPr>
          </w:p>
          <w:p w14:paraId="4DF80764" w14:textId="77777777" w:rsidR="00657B30" w:rsidRPr="001A5C62" w:rsidRDefault="00657B30">
            <w:pPr>
              <w:jc w:val="both"/>
              <w:rPr>
                <w:rFonts w:ascii="Verdana" w:hAnsi="Verdana" w:cs="Arial"/>
                <w:sz w:val="22"/>
                <w:szCs w:val="22"/>
                <w:lang w:val="es-CO" w:eastAsia="es-ES"/>
              </w:rPr>
            </w:pPr>
            <w:r w:rsidRPr="001A5C62">
              <w:rPr>
                <w:rFonts w:ascii="Verdana" w:hAnsi="Verdana" w:cs="Arial"/>
                <w:sz w:val="22"/>
                <w:szCs w:val="22"/>
                <w:lang w:val="es-CO" w:eastAsia="es-ES"/>
              </w:rPr>
              <w:t xml:space="preserve">Uno de los mecanismos mediante los cuales se materializa el principio de colaboración armónica, es la celebración de contratos y convenios interadministrativos, entre entidades públicas, pues la </w:t>
            </w:r>
            <w:r w:rsidRPr="001A5C62">
              <w:rPr>
                <w:rFonts w:ascii="Verdana" w:hAnsi="Verdana"/>
                <w:iCs/>
                <w:color w:val="000000"/>
                <w:sz w:val="22"/>
                <w:szCs w:val="22"/>
              </w:rPr>
              <w:t>característica de interadministrativo de un convenio o contrato, surge de la calidad de las partes, es decir que ambas deben ser de naturaleza pública y es esa la razón por la cual el ordenamiento jurídico colombiano les ha otorgado un tratamiento excepcional, en virtud del cual excluye estas relaciones jurídico negociables de la licitación pública y permite acudir a la contratación directa.</w:t>
            </w:r>
          </w:p>
          <w:p w14:paraId="3F4057F4" w14:textId="77777777" w:rsidR="00657B30" w:rsidRPr="001A5C62" w:rsidRDefault="00657B30">
            <w:pPr>
              <w:jc w:val="both"/>
              <w:rPr>
                <w:rFonts w:ascii="Verdana" w:hAnsi="Verdana" w:cs="Arial"/>
                <w:sz w:val="22"/>
                <w:szCs w:val="22"/>
                <w:lang w:val="es-CO" w:eastAsia="es-ES"/>
              </w:rPr>
            </w:pPr>
          </w:p>
          <w:p w14:paraId="227AF034" w14:textId="77777777" w:rsidR="00657B30" w:rsidRPr="001A5C62" w:rsidRDefault="00657B30">
            <w:pPr>
              <w:jc w:val="both"/>
              <w:rPr>
                <w:rFonts w:ascii="Verdana" w:hAnsi="Verdana"/>
                <w:sz w:val="22"/>
                <w:szCs w:val="22"/>
              </w:rPr>
            </w:pPr>
            <w:r w:rsidRPr="001A5C62">
              <w:rPr>
                <w:rFonts w:ascii="Verdana" w:hAnsi="Verdana" w:cs="Arial"/>
                <w:sz w:val="22"/>
                <w:szCs w:val="22"/>
                <w:lang w:val="es-CO" w:eastAsia="es-ES"/>
              </w:rPr>
              <w:t>En este contexto, los contratos interadministrativos son contratos estatales teniendo en cuenta que, la definición contenida en el artículo 32 de la Ley 80 de 1993, se entiende que “</w:t>
            </w:r>
            <w:r w:rsidRPr="001A5C62">
              <w:rPr>
                <w:rFonts w:ascii="Verdana" w:hAnsi="Verdana"/>
                <w:i/>
                <w:sz w:val="22"/>
                <w:szCs w:val="22"/>
              </w:rPr>
              <w:t xml:space="preserve">Son contratos </w:t>
            </w:r>
            <w:r w:rsidRPr="001A5C62">
              <w:rPr>
                <w:rFonts w:ascii="Verdana" w:hAnsi="Verdana"/>
                <w:i/>
                <w:sz w:val="22"/>
                <w:szCs w:val="22"/>
              </w:rPr>
              <w:lastRenderedPageBreak/>
              <w:t>estatales todos los actos jurídicos generadores de obligaciones que celebren las entidades a que se refiere el presente estatuto, previstos en el derecho privado o en disposiciones especiales, o derivados del ejercicio de la autonomía de la voluntad</w:t>
            </w:r>
            <w:r w:rsidRPr="001A5C62">
              <w:rPr>
                <w:rFonts w:ascii="Verdana" w:hAnsi="Verdana"/>
                <w:sz w:val="22"/>
                <w:szCs w:val="22"/>
              </w:rPr>
              <w:t xml:space="preserve"> (…)”.</w:t>
            </w:r>
          </w:p>
          <w:p w14:paraId="615DB615" w14:textId="77777777" w:rsidR="00657B30" w:rsidRPr="001A5C62" w:rsidRDefault="00657B30">
            <w:pPr>
              <w:jc w:val="both"/>
              <w:rPr>
                <w:rFonts w:ascii="Verdana" w:hAnsi="Verdana" w:cs="Arial"/>
                <w:sz w:val="22"/>
                <w:szCs w:val="22"/>
                <w:lang w:val="es-CO" w:eastAsia="es-ES"/>
              </w:rPr>
            </w:pPr>
          </w:p>
          <w:p w14:paraId="631F307F" w14:textId="77777777" w:rsidR="00657B30" w:rsidRPr="001A5C62" w:rsidRDefault="00657B30">
            <w:pPr>
              <w:jc w:val="both"/>
              <w:rPr>
                <w:rFonts w:ascii="Verdana" w:hAnsi="Verdana" w:cs="Arial"/>
                <w:sz w:val="22"/>
                <w:szCs w:val="22"/>
                <w:lang w:val="es-CO" w:eastAsia="es-ES"/>
              </w:rPr>
            </w:pPr>
            <w:r w:rsidRPr="001A5C62">
              <w:rPr>
                <w:rFonts w:ascii="Verdana" w:hAnsi="Verdana" w:cs="Arial"/>
                <w:sz w:val="22"/>
                <w:szCs w:val="22"/>
                <w:lang w:val="es-CO" w:eastAsia="es-ES"/>
              </w:rPr>
              <w:t xml:space="preserve">Por lo anterior, para la suscripción de un contrato interadministrativo, las entidades públicas deben </w:t>
            </w:r>
            <w:r w:rsidR="00FE464D" w:rsidRPr="001A5C62">
              <w:rPr>
                <w:rFonts w:ascii="Verdana" w:hAnsi="Verdana" w:cs="Arial"/>
                <w:sz w:val="22"/>
                <w:szCs w:val="22"/>
                <w:lang w:val="es-CO" w:eastAsia="es-ES"/>
              </w:rPr>
              <w:t>ceñirse</w:t>
            </w:r>
            <w:r w:rsidRPr="001A5C62">
              <w:rPr>
                <w:rFonts w:ascii="Verdana" w:hAnsi="Verdana" w:cs="Arial"/>
                <w:sz w:val="22"/>
                <w:szCs w:val="22"/>
                <w:lang w:val="es-CO" w:eastAsia="es-ES"/>
              </w:rPr>
              <w:t xml:space="preserve"> a los requisitos y procedimientos establecidos en las Leyes 80 de 1993, 1150 de 2007 y 1474 de 2011, así como en el Decreto 1082 de 2015. </w:t>
            </w:r>
          </w:p>
          <w:p w14:paraId="3E94756B" w14:textId="77777777" w:rsidR="00657B30" w:rsidRPr="001A5C62" w:rsidRDefault="00657B30">
            <w:pPr>
              <w:autoSpaceDE w:val="0"/>
              <w:autoSpaceDN w:val="0"/>
              <w:adjustRightInd w:val="0"/>
              <w:jc w:val="both"/>
              <w:rPr>
                <w:rFonts w:ascii="Verdana" w:hAnsi="Verdana" w:cs="Arial"/>
                <w:sz w:val="22"/>
                <w:szCs w:val="22"/>
                <w:lang w:val="es-ES" w:eastAsia="es-ES"/>
              </w:rPr>
            </w:pPr>
          </w:p>
          <w:p w14:paraId="60695852" w14:textId="77777777" w:rsidR="00657B30" w:rsidRPr="001A5C62" w:rsidRDefault="00657B30">
            <w:pPr>
              <w:autoSpaceDE w:val="0"/>
              <w:autoSpaceDN w:val="0"/>
              <w:adjustRightInd w:val="0"/>
              <w:jc w:val="both"/>
              <w:rPr>
                <w:rFonts w:ascii="Verdana" w:hAnsi="Verdana" w:cs="Arial"/>
                <w:sz w:val="22"/>
                <w:szCs w:val="22"/>
                <w:lang w:val="es-MX" w:eastAsia="es-ES"/>
              </w:rPr>
            </w:pPr>
            <w:r w:rsidRPr="001A5C62">
              <w:rPr>
                <w:rFonts w:ascii="Verdana" w:hAnsi="Verdana" w:cs="Arial"/>
                <w:sz w:val="22"/>
                <w:szCs w:val="22"/>
                <w:lang w:val="es-ES" w:eastAsia="es-ES"/>
              </w:rPr>
              <w:t xml:space="preserve">La Ley 1150 de 2007, establece como una de las modalidades de selección, la contratación directa, específicamente el literal c) del numeral 4º del artículo 2°, modificado por el artículo 92 de la Ley 1474 de 2011, el cual reza lo siguiente: </w:t>
            </w:r>
          </w:p>
          <w:p w14:paraId="446E2272" w14:textId="77777777" w:rsidR="00657B30" w:rsidRPr="001A5C62" w:rsidRDefault="00657B30">
            <w:pPr>
              <w:jc w:val="both"/>
              <w:rPr>
                <w:rFonts w:ascii="Verdana" w:hAnsi="Verdana" w:cs="Arial"/>
                <w:sz w:val="22"/>
                <w:szCs w:val="22"/>
                <w:lang w:val="es-MX"/>
              </w:rPr>
            </w:pPr>
          </w:p>
          <w:p w14:paraId="502C5564" w14:textId="77777777" w:rsidR="00657B30" w:rsidRPr="001A5C62" w:rsidRDefault="00657B30">
            <w:pPr>
              <w:ind w:left="709" w:right="589"/>
              <w:jc w:val="both"/>
              <w:rPr>
                <w:rFonts w:ascii="Verdana" w:hAnsi="Verdana" w:cs="Arial"/>
                <w:i/>
                <w:sz w:val="22"/>
                <w:szCs w:val="22"/>
              </w:rPr>
            </w:pPr>
            <w:r w:rsidRPr="001A5C62">
              <w:rPr>
                <w:rFonts w:ascii="Verdana" w:hAnsi="Verdana" w:cs="Arial"/>
                <w:b/>
                <w:i/>
                <w:sz w:val="22"/>
                <w:szCs w:val="22"/>
              </w:rPr>
              <w:t>“ARTÍCULO 2o. DE LAS MODALIDADES DE SELECCIÓN.</w:t>
            </w:r>
            <w:r w:rsidRPr="001A5C62">
              <w:rPr>
                <w:rFonts w:ascii="Verdana" w:hAnsi="Verdana" w:cs="Arial"/>
                <w:i/>
                <w:sz w:val="22"/>
                <w:szCs w:val="22"/>
              </w:rPr>
              <w:t xml:space="preserve"> La escogencia del contratista se efectuará con arreglo a las modalidades de selección de licitación pública, selección abreviada, concurso de méritos y contratación directa, con base en las siguientes reglas: (…)</w:t>
            </w:r>
          </w:p>
          <w:p w14:paraId="4FD4BF55" w14:textId="77777777" w:rsidR="00657B30" w:rsidRPr="001A5C62" w:rsidRDefault="00657B30">
            <w:pPr>
              <w:ind w:left="709" w:right="589"/>
              <w:jc w:val="both"/>
              <w:rPr>
                <w:rFonts w:ascii="Verdana" w:hAnsi="Verdana" w:cs="Arial"/>
                <w:i/>
                <w:sz w:val="22"/>
                <w:szCs w:val="22"/>
              </w:rPr>
            </w:pPr>
          </w:p>
          <w:p w14:paraId="2FBD1033" w14:textId="77777777" w:rsidR="00657B30" w:rsidRPr="001A5C62" w:rsidRDefault="00657B30">
            <w:pPr>
              <w:ind w:left="709" w:right="589"/>
              <w:jc w:val="both"/>
              <w:rPr>
                <w:rFonts w:ascii="Verdana" w:hAnsi="Verdana" w:cs="Arial"/>
                <w:i/>
                <w:sz w:val="22"/>
                <w:szCs w:val="22"/>
              </w:rPr>
            </w:pPr>
            <w:r w:rsidRPr="001A5C62">
              <w:rPr>
                <w:rFonts w:ascii="Verdana" w:hAnsi="Verdana" w:cs="Arial"/>
                <w:i/>
                <w:sz w:val="22"/>
                <w:szCs w:val="22"/>
              </w:rPr>
              <w:t xml:space="preserve">4. Contratación directa. La modalidad de selección de contratación </w:t>
            </w:r>
            <w:proofErr w:type="gramStart"/>
            <w:r w:rsidRPr="001A5C62">
              <w:rPr>
                <w:rFonts w:ascii="Verdana" w:hAnsi="Verdana" w:cs="Arial"/>
                <w:i/>
                <w:sz w:val="22"/>
                <w:szCs w:val="22"/>
              </w:rPr>
              <w:t>directa,</w:t>
            </w:r>
            <w:proofErr w:type="gramEnd"/>
            <w:r w:rsidRPr="001A5C62">
              <w:rPr>
                <w:rFonts w:ascii="Verdana" w:hAnsi="Verdana" w:cs="Arial"/>
                <w:i/>
                <w:sz w:val="22"/>
                <w:szCs w:val="22"/>
              </w:rPr>
              <w:t xml:space="preserve"> solamente procederá en los siguientes casos: (…)</w:t>
            </w:r>
          </w:p>
          <w:p w14:paraId="032332B9" w14:textId="77777777" w:rsidR="00657B30" w:rsidRPr="001A5C62" w:rsidRDefault="00657B30">
            <w:pPr>
              <w:ind w:left="709" w:right="589"/>
              <w:jc w:val="both"/>
              <w:rPr>
                <w:rFonts w:ascii="Verdana" w:hAnsi="Verdana" w:cs="Arial"/>
                <w:i/>
                <w:sz w:val="22"/>
                <w:szCs w:val="22"/>
              </w:rPr>
            </w:pPr>
          </w:p>
          <w:p w14:paraId="785D8D8A" w14:textId="77777777" w:rsidR="00657B30" w:rsidRPr="001A5C62" w:rsidRDefault="00657B30">
            <w:pPr>
              <w:ind w:left="709" w:right="589"/>
              <w:jc w:val="both"/>
              <w:rPr>
                <w:rFonts w:ascii="Verdana" w:hAnsi="Verdana" w:cs="Arial"/>
                <w:i/>
                <w:sz w:val="22"/>
                <w:szCs w:val="22"/>
              </w:rPr>
            </w:pPr>
            <w:r w:rsidRPr="001A5C62">
              <w:rPr>
                <w:rFonts w:ascii="Verdana" w:hAnsi="Verdana" w:cs="Arial"/>
                <w:i/>
                <w:sz w:val="22"/>
                <w:szCs w:val="22"/>
              </w:rPr>
              <w:t>c) Contratos interadministrativos, siempre que las obligaciones derivadas del mismo tengan relación directa con el objeto de la entidad ejecutora señalado en la ley o en sus reglamentos.</w:t>
            </w:r>
          </w:p>
          <w:p w14:paraId="380BD907" w14:textId="77777777" w:rsidR="00657B30" w:rsidRPr="001A5C62" w:rsidRDefault="00657B30">
            <w:pPr>
              <w:spacing w:before="100" w:beforeAutospacing="1" w:after="100" w:afterAutospacing="1"/>
              <w:ind w:left="627" w:right="608"/>
              <w:jc w:val="both"/>
              <w:rPr>
                <w:rFonts w:ascii="Verdana" w:hAnsi="Verdana" w:cs="Arial"/>
                <w:i/>
                <w:sz w:val="22"/>
                <w:szCs w:val="22"/>
                <w:lang w:eastAsia="es-CO"/>
              </w:rPr>
            </w:pPr>
            <w:r w:rsidRPr="001A5C62">
              <w:rPr>
                <w:rFonts w:ascii="Verdana" w:hAnsi="Verdana" w:cs="Arial"/>
                <w:i/>
                <w:sz w:val="22"/>
                <w:szCs w:val="22"/>
                <w:lang w:eastAsia="es-CO"/>
              </w:rPr>
              <w:t xml:space="preserve">Se exceptúan los contratos de obra, suministro, prestación de servicios de evaluación de conformidad respecto de las normas o reglamentos técnicos, encargos fiduciarios y fiducia pública cuando las instituciones de educación superior públicas o las Sociedades de Economía Mixta con participación mayoritaria del </w:t>
            </w:r>
            <w:proofErr w:type="spellStart"/>
            <w:proofErr w:type="gramStart"/>
            <w:r w:rsidRPr="001A5C62">
              <w:rPr>
                <w:rFonts w:ascii="Verdana" w:hAnsi="Verdana" w:cs="Arial"/>
                <w:i/>
                <w:sz w:val="22"/>
                <w:szCs w:val="22"/>
                <w:lang w:eastAsia="es-CO"/>
              </w:rPr>
              <w:t>Estado,o</w:t>
            </w:r>
            <w:proofErr w:type="spellEnd"/>
            <w:proofErr w:type="gramEnd"/>
            <w:r w:rsidRPr="001A5C62">
              <w:rPr>
                <w:rFonts w:ascii="Verdana" w:hAnsi="Verdana" w:cs="Arial"/>
                <w:i/>
                <w:sz w:val="22"/>
                <w:szCs w:val="22"/>
                <w:lang w:eastAsia="es-CO"/>
              </w:rPr>
              <w:t xml:space="preserve"> </w:t>
            </w:r>
            <w:proofErr w:type="spellStart"/>
            <w:r w:rsidRPr="001A5C62">
              <w:rPr>
                <w:rFonts w:ascii="Verdana" w:hAnsi="Verdana" w:cs="Arial"/>
                <w:i/>
                <w:sz w:val="22"/>
                <w:szCs w:val="22"/>
                <w:lang w:eastAsia="es-CO"/>
              </w:rPr>
              <w:t>laspersonas</w:t>
            </w:r>
            <w:proofErr w:type="spellEnd"/>
            <w:r w:rsidRPr="001A5C62">
              <w:rPr>
                <w:rFonts w:ascii="Verdana" w:hAnsi="Verdana" w:cs="Arial"/>
                <w:i/>
                <w:sz w:val="22"/>
                <w:szCs w:val="22"/>
                <w:lang w:eastAsia="es-CO"/>
              </w:rPr>
              <w:t xml:space="preserve"> jurídicas sin ánimo de lucro conformadas por la asociación de entidades públicas, o las federaciones de entidades territoriales sean las ejecutoras. Estos contratos podrán ser ejecutados por las mismas, siempre que participen en procesos de licitación pública o contratación abreviada de acuerdo con lo dispuesto por los numerales 1 y 2 del presente artículo.</w:t>
            </w:r>
          </w:p>
          <w:p w14:paraId="3991AFB2" w14:textId="77777777" w:rsidR="00657B30" w:rsidRPr="001A5C62" w:rsidRDefault="00657B30">
            <w:pPr>
              <w:ind w:left="627" w:right="608"/>
              <w:jc w:val="both"/>
              <w:rPr>
                <w:rFonts w:ascii="Verdana" w:hAnsi="Verdana" w:cs="Arial"/>
                <w:i/>
                <w:sz w:val="22"/>
                <w:szCs w:val="22"/>
              </w:rPr>
            </w:pPr>
            <w:r w:rsidRPr="001A5C62">
              <w:rPr>
                <w:rFonts w:ascii="Verdana" w:hAnsi="Verdana" w:cs="Arial"/>
                <w:i/>
                <w:sz w:val="22"/>
                <w:szCs w:val="22"/>
              </w:rPr>
              <w:t>En aquellos eventos en que el régimen aplicable a la contratación de la entidad ejecutora no sea el de la Ley 80 de 1993, la ejecución de dichos contratos estará en todo caso sometida a esta ley, salvo que la entidad ejecutora desarrolle su actividad en competencia con el sector privado o cuando la ejecución del contrato interadministrativo tenga relación directa con el desarrollo de su actividad.</w:t>
            </w:r>
          </w:p>
          <w:p w14:paraId="250E0473" w14:textId="77777777" w:rsidR="00657B30" w:rsidRPr="001A5C62" w:rsidRDefault="00657B30">
            <w:pPr>
              <w:spacing w:before="100" w:beforeAutospacing="1" w:after="100" w:afterAutospacing="1"/>
              <w:ind w:left="627" w:right="608"/>
              <w:jc w:val="both"/>
              <w:rPr>
                <w:rFonts w:ascii="Verdana" w:hAnsi="Verdana" w:cs="Arial"/>
                <w:i/>
                <w:sz w:val="22"/>
                <w:szCs w:val="22"/>
                <w:lang w:eastAsia="es-CO"/>
              </w:rPr>
            </w:pPr>
            <w:r w:rsidRPr="001A5C62">
              <w:rPr>
                <w:rFonts w:ascii="Verdana" w:hAnsi="Verdana" w:cs="Arial"/>
                <w:i/>
                <w:sz w:val="22"/>
                <w:szCs w:val="22"/>
                <w:lang w:eastAsia="es-CO"/>
              </w:rPr>
              <w:t>En aquellos casos en que la entidad estatal ejecutora deba subcontratar algunas de las actividades derivadas del contrato principal, no podrá ni ella ni el subcontratista, contratar o vincular a las personas naturales o jurídicas que hayan participado en la elaboración de los estudios, diseños y proyectos que tengan relación directa con el objeto del contrato principal.</w:t>
            </w:r>
          </w:p>
          <w:p w14:paraId="25CD7FE1" w14:textId="77777777" w:rsidR="00657B30" w:rsidRPr="001A5C62" w:rsidRDefault="00657B30">
            <w:pPr>
              <w:spacing w:before="100" w:beforeAutospacing="1" w:after="100" w:afterAutospacing="1"/>
              <w:ind w:left="627" w:right="608"/>
              <w:jc w:val="both"/>
              <w:rPr>
                <w:rFonts w:ascii="Verdana" w:hAnsi="Verdana" w:cs="Arial"/>
                <w:i/>
                <w:sz w:val="22"/>
                <w:szCs w:val="22"/>
                <w:lang w:eastAsia="es-CO"/>
              </w:rPr>
            </w:pPr>
            <w:r w:rsidRPr="001A5C62">
              <w:rPr>
                <w:rFonts w:ascii="Verdana" w:hAnsi="Verdana" w:cs="Arial"/>
                <w:i/>
                <w:sz w:val="22"/>
                <w:szCs w:val="22"/>
                <w:lang w:eastAsia="es-CO"/>
              </w:rPr>
              <w:t>Estarán exceptuados de la figura del contrato interadministrativo, los contratos de seguro de las entidades estatales (…)”</w:t>
            </w:r>
          </w:p>
          <w:p w14:paraId="57AF94E2" w14:textId="77777777" w:rsidR="00657B30" w:rsidRPr="001A5C62" w:rsidRDefault="00657B30">
            <w:pPr>
              <w:tabs>
                <w:tab w:val="left" w:pos="142"/>
              </w:tabs>
              <w:jc w:val="both"/>
              <w:rPr>
                <w:rFonts w:ascii="Verdana" w:hAnsi="Verdana" w:cs="Arial"/>
                <w:sz w:val="22"/>
                <w:szCs w:val="22"/>
              </w:rPr>
            </w:pPr>
            <w:r w:rsidRPr="001A5C62">
              <w:rPr>
                <w:rFonts w:ascii="Verdana" w:hAnsi="Verdana" w:cs="Arial"/>
                <w:sz w:val="22"/>
                <w:szCs w:val="22"/>
              </w:rPr>
              <w:lastRenderedPageBreak/>
              <w:t>En concordancia con lo anterior, el artículo 2.2.1.2.1.4.4 del Decreto 1082 de 2015, prescribe:</w:t>
            </w:r>
          </w:p>
          <w:p w14:paraId="05EF7A25" w14:textId="77777777" w:rsidR="00657B30" w:rsidRPr="001A5C62" w:rsidRDefault="00657B30">
            <w:pPr>
              <w:spacing w:before="100" w:beforeAutospacing="1"/>
              <w:ind w:left="717" w:right="608"/>
              <w:jc w:val="both"/>
              <w:rPr>
                <w:rFonts w:ascii="Verdana" w:hAnsi="Verdana" w:cs="Arial"/>
                <w:i/>
                <w:sz w:val="22"/>
                <w:szCs w:val="22"/>
                <w:lang w:val="es-ES" w:eastAsia="en-US"/>
              </w:rPr>
            </w:pPr>
            <w:bookmarkStart w:id="1" w:name="3.4.2.1.1"/>
            <w:r w:rsidRPr="001A5C62">
              <w:rPr>
                <w:rFonts w:ascii="Verdana" w:hAnsi="Verdana" w:cs="Arial"/>
                <w:b/>
                <w:bCs/>
                <w:i/>
                <w:sz w:val="22"/>
                <w:szCs w:val="22"/>
                <w:lang w:val="es-ES" w:eastAsia="en-US"/>
              </w:rPr>
              <w:t>“</w:t>
            </w:r>
            <w:bookmarkEnd w:id="1"/>
            <w:r w:rsidRPr="001A5C62">
              <w:rPr>
                <w:rFonts w:ascii="Verdana" w:hAnsi="Verdana" w:cs="Arial"/>
                <w:i/>
                <w:sz w:val="22"/>
                <w:szCs w:val="22"/>
                <w:lang w:val="es-ES" w:eastAsia="en-US"/>
              </w:rPr>
              <w:t xml:space="preserve">La modalidad de selección para la contratación entre entidades estatales es la contratación directa; </w:t>
            </w:r>
            <w:proofErr w:type="gramStart"/>
            <w:r w:rsidRPr="001A5C62">
              <w:rPr>
                <w:rFonts w:ascii="Verdana" w:hAnsi="Verdana" w:cs="Arial"/>
                <w:i/>
                <w:sz w:val="22"/>
                <w:szCs w:val="22"/>
                <w:lang w:val="es-ES" w:eastAsia="en-US"/>
              </w:rPr>
              <w:t>y</w:t>
            </w:r>
            <w:proofErr w:type="gramEnd"/>
            <w:r w:rsidRPr="001A5C62">
              <w:rPr>
                <w:rFonts w:ascii="Verdana" w:hAnsi="Verdana" w:cs="Arial"/>
                <w:i/>
                <w:sz w:val="22"/>
                <w:szCs w:val="22"/>
                <w:lang w:val="es-ES" w:eastAsia="en-US"/>
              </w:rPr>
              <w:t xml:space="preserve"> en consecuencia, le es aplicable lo establecido en el artículo 73 del presente decreto. </w:t>
            </w:r>
          </w:p>
          <w:p w14:paraId="4F2DA153" w14:textId="77777777" w:rsidR="00657B30" w:rsidRPr="001A5C62" w:rsidRDefault="00657B30">
            <w:pPr>
              <w:spacing w:before="100" w:beforeAutospacing="1"/>
              <w:ind w:left="717" w:right="608"/>
              <w:jc w:val="both"/>
              <w:rPr>
                <w:rFonts w:ascii="Verdana" w:hAnsi="Verdana" w:cs="Arial"/>
                <w:i/>
                <w:sz w:val="22"/>
                <w:szCs w:val="22"/>
                <w:lang w:val="es-ES" w:eastAsia="en-US"/>
              </w:rPr>
            </w:pPr>
            <w:r w:rsidRPr="001A5C62">
              <w:rPr>
                <w:rFonts w:ascii="Verdana" w:hAnsi="Verdana" w:cs="Arial"/>
                <w:i/>
                <w:sz w:val="22"/>
                <w:szCs w:val="22"/>
                <w:lang w:val="es-ES" w:eastAsia="en-US"/>
              </w:rPr>
              <w:t>Cuando la totalidad del presupuesto de una entidad estatal hace parte del presupuesto de otra con ocasión de un convenio o contrato interadministrativo, el monto del presupuesto de la primera deberá deducirse del presupuesto de la segunda para determinar la capacidad contractual de las entidades estatales.”</w:t>
            </w:r>
          </w:p>
          <w:p w14:paraId="2492DCB9" w14:textId="77777777" w:rsidR="00657B30" w:rsidRPr="001A5C62" w:rsidRDefault="00657B30">
            <w:pPr>
              <w:jc w:val="both"/>
              <w:rPr>
                <w:rFonts w:ascii="Verdana" w:hAnsi="Verdana" w:cs="Arial"/>
                <w:sz w:val="22"/>
                <w:szCs w:val="22"/>
                <w:lang w:val="es-CO" w:eastAsia="es-ES"/>
              </w:rPr>
            </w:pPr>
          </w:p>
          <w:p w14:paraId="312A6A71" w14:textId="77777777" w:rsidR="00657B30" w:rsidRPr="001A5C62" w:rsidRDefault="00657B30">
            <w:pPr>
              <w:jc w:val="both"/>
              <w:rPr>
                <w:rFonts w:ascii="Verdana" w:hAnsi="Verdana" w:cs="Tahoma"/>
                <w:i/>
                <w:sz w:val="22"/>
                <w:szCs w:val="22"/>
              </w:rPr>
            </w:pPr>
            <w:r w:rsidRPr="001A5C62">
              <w:rPr>
                <w:rFonts w:ascii="Verdana" w:hAnsi="Verdana" w:cs="Tahoma"/>
                <w:sz w:val="22"/>
                <w:szCs w:val="22"/>
              </w:rPr>
              <w:t>Ahora bien, la Circular Conjunta Nº 14 de 1° de junio de 2011, expedida por el Procurador General de la Nación, la Contralora General de la República y el Auditor General de la República, establece que “</w:t>
            </w:r>
            <w:r w:rsidRPr="001A5C62">
              <w:rPr>
                <w:rFonts w:ascii="Verdana" w:hAnsi="Verdana" w:cs="Arial"/>
                <w:color w:val="000000"/>
                <w:sz w:val="22"/>
                <w:szCs w:val="22"/>
                <w:shd w:val="clear" w:color="auto" w:fill="FFFFFF"/>
              </w:rPr>
              <w:t xml:space="preserve">(…) </w:t>
            </w:r>
            <w:r w:rsidRPr="001A5C62">
              <w:rPr>
                <w:rFonts w:ascii="Verdana" w:hAnsi="Verdana" w:cs="Arial"/>
                <w:i/>
                <w:color w:val="000000"/>
                <w:sz w:val="22"/>
                <w:szCs w:val="22"/>
                <w:shd w:val="clear" w:color="auto" w:fill="FFFFFF"/>
              </w:rPr>
              <w:t>cuando una entidad pública defina la pertinencia de acudir a las causales de contratación directa previstas en la ley debe dejar constancia del análisis jurídico, técnico o económico que fundamenta tal determinación, en cumplimiento de la potestad estrictamente reglada del parágrafo 1 del artículo 2 de la Ley 1150 de 2007 (…).</w:t>
            </w:r>
            <w:r w:rsidRPr="001A5C62">
              <w:rPr>
                <w:rFonts w:ascii="Verdana" w:hAnsi="Verdana" w:cs="Tahoma"/>
                <w:i/>
                <w:sz w:val="22"/>
                <w:szCs w:val="22"/>
              </w:rPr>
              <w:t>”</w:t>
            </w:r>
          </w:p>
          <w:p w14:paraId="43424499" w14:textId="77777777" w:rsidR="00657B30" w:rsidRPr="001A5C62" w:rsidRDefault="00657B30">
            <w:pPr>
              <w:jc w:val="both"/>
              <w:rPr>
                <w:rFonts w:ascii="Verdana" w:hAnsi="Verdana" w:cs="Tahoma"/>
                <w:i/>
                <w:sz w:val="22"/>
                <w:szCs w:val="22"/>
              </w:rPr>
            </w:pPr>
          </w:p>
          <w:p w14:paraId="604E695D" w14:textId="77777777" w:rsidR="00657B30" w:rsidRPr="001A5C62" w:rsidRDefault="00657B30">
            <w:pPr>
              <w:pStyle w:val="NormalWeb"/>
              <w:shd w:val="clear" w:color="auto" w:fill="FFFFFF"/>
              <w:spacing w:before="0" w:beforeAutospacing="0" w:after="0" w:afterAutospacing="0"/>
              <w:jc w:val="both"/>
              <w:rPr>
                <w:rFonts w:ascii="Verdana" w:hAnsi="Verdana" w:cs="Tahoma"/>
                <w:sz w:val="22"/>
                <w:szCs w:val="22"/>
              </w:rPr>
            </w:pPr>
            <w:r w:rsidRPr="001A5C62">
              <w:rPr>
                <w:rFonts w:ascii="Verdana" w:hAnsi="Verdana" w:cs="Tahoma"/>
                <w:sz w:val="22"/>
                <w:szCs w:val="22"/>
              </w:rPr>
              <w:t>Que la misma circular determina que:</w:t>
            </w:r>
          </w:p>
          <w:p w14:paraId="3B2CEF13" w14:textId="77777777" w:rsidR="00657B30" w:rsidRPr="001A5C62" w:rsidRDefault="00657B30">
            <w:pPr>
              <w:pStyle w:val="NormalWeb"/>
              <w:shd w:val="clear" w:color="auto" w:fill="FFFFFF"/>
              <w:spacing w:before="0" w:beforeAutospacing="0" w:after="0" w:afterAutospacing="0"/>
              <w:jc w:val="both"/>
              <w:rPr>
                <w:rFonts w:ascii="Verdana" w:hAnsi="Verdana" w:cs="Tahoma"/>
                <w:sz w:val="22"/>
                <w:szCs w:val="22"/>
              </w:rPr>
            </w:pPr>
          </w:p>
          <w:p w14:paraId="45DC8105" w14:textId="77777777" w:rsidR="00657B30" w:rsidRPr="001A5C62" w:rsidRDefault="00657B30">
            <w:pPr>
              <w:pStyle w:val="NormalWeb"/>
              <w:shd w:val="clear" w:color="auto" w:fill="FFFFFF"/>
              <w:spacing w:before="0" w:beforeAutospacing="0" w:after="0" w:afterAutospacing="0"/>
              <w:ind w:left="567" w:right="601"/>
              <w:jc w:val="both"/>
              <w:rPr>
                <w:rFonts w:ascii="Verdana" w:hAnsi="Verdana" w:cs="Arial"/>
                <w:i/>
                <w:color w:val="000000"/>
                <w:sz w:val="22"/>
                <w:szCs w:val="22"/>
              </w:rPr>
            </w:pPr>
            <w:r w:rsidRPr="001A5C62">
              <w:rPr>
                <w:rFonts w:ascii="Verdana" w:hAnsi="Verdana" w:cs="Tahoma"/>
                <w:i/>
                <w:sz w:val="22"/>
                <w:szCs w:val="22"/>
              </w:rPr>
              <w:t xml:space="preserve">“(…) </w:t>
            </w:r>
            <w:r w:rsidRPr="001A5C62">
              <w:rPr>
                <w:rFonts w:ascii="Verdana" w:hAnsi="Verdana" w:cs="Arial"/>
                <w:i/>
                <w:color w:val="000000"/>
                <w:sz w:val="22"/>
                <w:szCs w:val="22"/>
              </w:rPr>
              <w:t>En primer lugar debe reiterarse que, como causal de contratación directa, el contrato interadministrativo no es fruto de una potestad discrecional y exige el cumplimiento de todos los requisitos concernientes a los estudios y documentos previos reglamentados en el artículo 3 del Decreto 2474 de 2008. Tal como lo señala el artículo 78 del citado Decreto, las obligaciones de los contratos interadministrativos deben tener relación directa con el objeto o razón de ser de la entidad ejecutora, contemplando en las leyes o reglamentos que definen la naturaleza, estructura y funciones de las entidades. Esta estipulación normativa obedece a la necesidad de garantizar la idoneidad de quien celebra contratos con el Estado, que, se insiste, no deviene, necesariamente, de la comparación de ofertas a través de la convocatoria pública sino del análisis del mercado de un bien, servicio u obra, de las alternativas que desde los puntos de vista jurídico, técnico y económico tiene la administración para resolver una necesidad al mejor precio, en el menor tiempo y con la mayor calidad. De allí que el legislador haya prohibido expresamente que se celebren de forma</w:t>
            </w:r>
            <w:r w:rsidRPr="001A5C62">
              <w:rPr>
                <w:rStyle w:val="apple-converted-space"/>
                <w:rFonts w:ascii="Verdana" w:hAnsi="Verdana" w:cs="Arial"/>
                <w:i/>
                <w:color w:val="000000"/>
                <w:sz w:val="22"/>
                <w:szCs w:val="22"/>
              </w:rPr>
              <w:t> </w:t>
            </w:r>
            <w:r w:rsidRPr="001A5C62">
              <w:rPr>
                <w:rFonts w:ascii="Verdana" w:hAnsi="Verdana" w:cs="Arial"/>
                <w:b/>
                <w:bCs/>
                <w:i/>
                <w:color w:val="000000"/>
                <w:sz w:val="22"/>
                <w:szCs w:val="22"/>
              </w:rPr>
              <w:t>DIRECTA</w:t>
            </w:r>
            <w:r w:rsidRPr="001A5C62">
              <w:rPr>
                <w:rFonts w:ascii="Verdana" w:hAnsi="Verdana" w:cs="Arial"/>
                <w:i/>
                <w:color w:val="000000"/>
                <w:sz w:val="22"/>
                <w:szCs w:val="22"/>
              </w:rPr>
              <w:t>, sin que medie convocatoria pública en los términos de ley, contratos interadministrativos con Instituciones Públicas de Educación Superior que tengan por objeto obra, suministro, encargo fiduciario y fiducia pública, ya que, por regla general, estas entidades no contemplan en su objeto actividades como las descritas. Así mismo, el legislador precisó que los</w:t>
            </w:r>
            <w:r w:rsidRPr="001A5C62">
              <w:rPr>
                <w:rStyle w:val="apple-converted-space"/>
                <w:rFonts w:ascii="Verdana" w:hAnsi="Verdana" w:cs="Arial"/>
                <w:i/>
                <w:color w:val="000000"/>
                <w:sz w:val="22"/>
                <w:szCs w:val="22"/>
              </w:rPr>
              <w:t> </w:t>
            </w:r>
            <w:r w:rsidRPr="001A5C62">
              <w:rPr>
                <w:rFonts w:ascii="Verdana" w:hAnsi="Verdana" w:cs="Arial"/>
                <w:bCs/>
                <w:i/>
                <w:color w:val="000000"/>
                <w:sz w:val="22"/>
                <w:szCs w:val="22"/>
              </w:rPr>
              <w:t>contratos de seguro</w:t>
            </w:r>
            <w:r w:rsidRPr="001A5C62">
              <w:rPr>
                <w:rStyle w:val="apple-converted-space"/>
                <w:rFonts w:ascii="Verdana" w:hAnsi="Verdana" w:cs="Arial"/>
                <w:b/>
                <w:bCs/>
                <w:i/>
                <w:color w:val="000000"/>
                <w:sz w:val="22"/>
                <w:szCs w:val="22"/>
              </w:rPr>
              <w:t> </w:t>
            </w:r>
            <w:r w:rsidRPr="001A5C62">
              <w:rPr>
                <w:rFonts w:ascii="Verdana" w:hAnsi="Verdana" w:cs="Arial"/>
                <w:i/>
                <w:color w:val="000000"/>
                <w:sz w:val="22"/>
                <w:szCs w:val="22"/>
              </w:rPr>
              <w:t xml:space="preserve">están exceptuados de celebrarse por contrato interadministrativo. Se aconseja que ni el objeto de los contratos interadministrativos, ni sus obligaciones constituyan medios para la transferencia de recursos, en el marco de acuerdos de voluntad generales, que no especifiquen que la entidad ejecutora será la directa responsable de realizar el objeto </w:t>
            </w:r>
            <w:proofErr w:type="gramStart"/>
            <w:r w:rsidRPr="001A5C62">
              <w:rPr>
                <w:rFonts w:ascii="Verdana" w:hAnsi="Verdana" w:cs="Arial"/>
                <w:i/>
                <w:color w:val="000000"/>
                <w:sz w:val="22"/>
                <w:szCs w:val="22"/>
              </w:rPr>
              <w:t>contractual(</w:t>
            </w:r>
            <w:proofErr w:type="gramEnd"/>
            <w:r w:rsidRPr="001A5C62">
              <w:rPr>
                <w:rFonts w:ascii="Verdana" w:hAnsi="Verdana" w:cs="Arial"/>
                <w:i/>
                <w:color w:val="000000"/>
                <w:sz w:val="22"/>
                <w:szCs w:val="22"/>
              </w:rPr>
              <w:t>…)</w:t>
            </w:r>
            <w:r w:rsidRPr="001A5C62">
              <w:rPr>
                <w:rFonts w:ascii="Verdana" w:hAnsi="Verdana" w:cs="Tahoma"/>
                <w:i/>
                <w:sz w:val="22"/>
                <w:szCs w:val="22"/>
              </w:rPr>
              <w:t xml:space="preserve">”. </w:t>
            </w:r>
          </w:p>
          <w:p w14:paraId="374E83D8" w14:textId="77777777" w:rsidR="00657B30" w:rsidRPr="001A5C62" w:rsidRDefault="00657B30">
            <w:pPr>
              <w:jc w:val="both"/>
              <w:rPr>
                <w:rFonts w:ascii="Verdana" w:hAnsi="Verdana" w:cs="Arial"/>
                <w:sz w:val="22"/>
                <w:szCs w:val="22"/>
                <w:lang w:val="es-CO" w:eastAsia="es-ES"/>
              </w:rPr>
            </w:pPr>
          </w:p>
          <w:p w14:paraId="5A24C5F1" w14:textId="77777777" w:rsidR="00892BF3" w:rsidRPr="00D05DE6" w:rsidRDefault="00892BF3" w:rsidP="00892BF3">
            <w:pPr>
              <w:spacing w:after="200" w:line="276" w:lineRule="auto"/>
              <w:ind w:right="34"/>
              <w:jc w:val="both"/>
              <w:rPr>
                <w:rFonts w:ascii="Verdana" w:hAnsi="Verdana" w:cs="Arial"/>
                <w:color w:val="C00000"/>
                <w:sz w:val="22"/>
                <w:szCs w:val="22"/>
                <w:lang w:val="es-ES_tradnl" w:eastAsia="es-ES_tradnl"/>
              </w:rPr>
            </w:pPr>
            <w:r w:rsidRPr="00D05DE6">
              <w:rPr>
                <w:rFonts w:ascii="Verdana" w:hAnsi="Verdana" w:cs="Arial"/>
                <w:color w:val="C00000"/>
                <w:sz w:val="22"/>
                <w:szCs w:val="22"/>
                <w:lang w:eastAsia="es-ES_tradnl"/>
              </w:rPr>
              <w:t>Que l</w:t>
            </w:r>
            <w:r w:rsidRPr="00D05DE6">
              <w:rPr>
                <w:rFonts w:ascii="Verdana" w:hAnsi="Verdana" w:cs="Arial"/>
                <w:color w:val="C00000"/>
                <w:sz w:val="22"/>
                <w:szCs w:val="22"/>
                <w:lang w:val="es-ES_tradnl" w:eastAsia="es-ES_tradnl"/>
              </w:rPr>
              <w:t xml:space="preserve">a </w:t>
            </w:r>
            <w:r w:rsidRPr="00D05DE6">
              <w:rPr>
                <w:rFonts w:ascii="Verdana" w:hAnsi="Verdana" w:cs="Arial"/>
                <w:b/>
                <w:color w:val="C00000"/>
                <w:sz w:val="22"/>
                <w:szCs w:val="22"/>
                <w:lang w:val="es-ES_tradnl" w:eastAsia="es-ES_tradnl"/>
              </w:rPr>
              <w:t xml:space="preserve">(nombre de la entidad pública con la cual se suscribirá el contrato o </w:t>
            </w:r>
            <w:proofErr w:type="gramStart"/>
            <w:r w:rsidRPr="00D05DE6">
              <w:rPr>
                <w:rFonts w:ascii="Verdana" w:hAnsi="Verdana" w:cs="Arial"/>
                <w:b/>
                <w:color w:val="C00000"/>
                <w:sz w:val="22"/>
                <w:szCs w:val="22"/>
                <w:lang w:val="es-ES_tradnl" w:eastAsia="es-ES_tradnl"/>
              </w:rPr>
              <w:t xml:space="preserve">convenio) </w:t>
            </w:r>
            <w:r w:rsidRPr="00D05DE6">
              <w:rPr>
                <w:rFonts w:ascii="Verdana" w:hAnsi="Verdana" w:cs="Arial"/>
                <w:color w:val="C00000"/>
                <w:sz w:val="22"/>
                <w:szCs w:val="22"/>
                <w:lang w:val="es-ES_tradnl" w:eastAsia="es-ES_tradnl"/>
              </w:rPr>
              <w:t xml:space="preserve"> fue</w:t>
            </w:r>
            <w:proofErr w:type="gramEnd"/>
            <w:r w:rsidRPr="00D05DE6">
              <w:rPr>
                <w:rFonts w:ascii="Verdana" w:hAnsi="Verdana" w:cs="Arial"/>
                <w:color w:val="C00000"/>
                <w:sz w:val="22"/>
                <w:szCs w:val="22"/>
                <w:lang w:val="es-ES_tradnl" w:eastAsia="es-ES_tradnl"/>
              </w:rPr>
              <w:t xml:space="preserve"> creada por medio de (Ley, Decreto Acuerdo, etc.). Está organizada como (Según su norma de creación).</w:t>
            </w:r>
          </w:p>
          <w:p w14:paraId="4FCA8B89" w14:textId="77777777" w:rsidR="00892BF3" w:rsidRPr="00D05DE6" w:rsidRDefault="00892BF3" w:rsidP="00892BF3">
            <w:pPr>
              <w:ind w:right="34"/>
              <w:jc w:val="both"/>
              <w:rPr>
                <w:rFonts w:ascii="Verdana" w:hAnsi="Verdana" w:cs="Arial"/>
                <w:color w:val="C00000"/>
                <w:sz w:val="22"/>
                <w:szCs w:val="22"/>
              </w:rPr>
            </w:pPr>
            <w:r w:rsidRPr="00D05DE6">
              <w:rPr>
                <w:rFonts w:ascii="Verdana" w:hAnsi="Verdana" w:cs="Arial"/>
                <w:color w:val="C00000"/>
                <w:sz w:val="22"/>
                <w:szCs w:val="22"/>
                <w:lang w:val="es-ES_tradnl" w:eastAsia="es-ES_tradnl"/>
              </w:rPr>
              <w:lastRenderedPageBreak/>
              <w:t xml:space="preserve">Que en virtud del  </w:t>
            </w:r>
            <w:r w:rsidRPr="00D05DE6">
              <w:rPr>
                <w:rFonts w:ascii="Verdana" w:hAnsi="Verdana" w:cs="Arial"/>
                <w:b/>
                <w:color w:val="C00000"/>
                <w:sz w:val="22"/>
                <w:szCs w:val="22"/>
                <w:lang w:val="es-ES_tradnl" w:eastAsia="es-ES_tradnl"/>
              </w:rPr>
              <w:t>(norma correspondiente )</w:t>
            </w:r>
            <w:r w:rsidRPr="00D05DE6">
              <w:rPr>
                <w:rFonts w:ascii="Verdana" w:hAnsi="Verdana" w:cs="Arial"/>
                <w:color w:val="C00000"/>
                <w:sz w:val="22"/>
                <w:szCs w:val="22"/>
                <w:lang w:val="es-ES_tradnl" w:eastAsia="es-ES_tradnl"/>
              </w:rPr>
              <w:t xml:space="preserve"> literal xxx) del numeral xx del artículo xx de la </w:t>
            </w:r>
            <w:r w:rsidRPr="00D05DE6">
              <w:rPr>
                <w:rFonts w:ascii="Verdana" w:hAnsi="Verdana" w:cs="Arial"/>
                <w:b/>
                <w:color w:val="C00000"/>
                <w:sz w:val="22"/>
                <w:szCs w:val="22"/>
                <w:lang w:val="es-ES_tradnl" w:eastAsia="es-ES_tradnl"/>
              </w:rPr>
              <w:t>(norma correspondiente )</w:t>
            </w:r>
            <w:r w:rsidRPr="00D05DE6">
              <w:rPr>
                <w:rFonts w:ascii="Verdana" w:hAnsi="Verdana" w:cs="Arial"/>
                <w:color w:val="C00000"/>
                <w:sz w:val="22"/>
                <w:szCs w:val="22"/>
                <w:lang w:val="es-ES_tradnl" w:eastAsia="es-ES_tradnl"/>
              </w:rPr>
              <w:t xml:space="preserve"> de (año), el (</w:t>
            </w:r>
            <w:r w:rsidRPr="00D05DE6">
              <w:rPr>
                <w:rFonts w:ascii="Verdana" w:hAnsi="Verdana" w:cs="Arial"/>
                <w:b/>
                <w:color w:val="C00000"/>
                <w:sz w:val="22"/>
                <w:szCs w:val="22"/>
                <w:lang w:val="es-ES_tradnl" w:eastAsia="es-ES_tradnl"/>
              </w:rPr>
              <w:t>representante legal o funcionario que corresponda</w:t>
            </w:r>
            <w:r w:rsidRPr="00D05DE6">
              <w:rPr>
                <w:rFonts w:ascii="Verdana" w:hAnsi="Verdana" w:cs="Arial"/>
                <w:color w:val="C00000"/>
                <w:sz w:val="22"/>
                <w:szCs w:val="22"/>
                <w:lang w:val="es-ES_tradnl" w:eastAsia="es-ES_tradnl"/>
              </w:rPr>
              <w:t xml:space="preserve"> )  se encuentran facultado para </w:t>
            </w:r>
            <w:r w:rsidRPr="00D05DE6">
              <w:rPr>
                <w:rFonts w:ascii="Verdana" w:hAnsi="Verdana" w:cs="Arial"/>
                <w:color w:val="C00000"/>
                <w:sz w:val="22"/>
                <w:szCs w:val="22"/>
              </w:rPr>
              <w:t xml:space="preserve"> adquirir compromisos a nombre de la </w:t>
            </w:r>
            <w:r w:rsidRPr="00D05DE6">
              <w:rPr>
                <w:rFonts w:ascii="Verdana" w:hAnsi="Verdana" w:cs="Arial"/>
                <w:b/>
                <w:color w:val="C00000"/>
                <w:sz w:val="22"/>
                <w:szCs w:val="22"/>
                <w:lang w:val="es-ES_tradnl" w:eastAsia="es-ES_tradnl"/>
              </w:rPr>
              <w:t xml:space="preserve">(nombre de la entidad pública con la cual se suscribirá el contrato o convenio) </w:t>
            </w:r>
            <w:r w:rsidRPr="00D05DE6">
              <w:rPr>
                <w:rFonts w:ascii="Verdana" w:hAnsi="Verdana" w:cs="Arial"/>
                <w:color w:val="C00000"/>
                <w:sz w:val="22"/>
                <w:szCs w:val="22"/>
              </w:rPr>
              <w:t>, para la presentación de ofertas, para adelantar los trámites del proceso contractual, la suscripción y ejecución de contratos y sus respectivas adiciones, prórrogas, modificaciones, suspensiones, cesiones y liquidaciones, así como para la suscripción de las pólizas que se requieran, tanto para la presentación de las ofertas como para la legalización de los contratos.</w:t>
            </w:r>
          </w:p>
          <w:p w14:paraId="2857F092" w14:textId="77777777" w:rsidR="00892BF3" w:rsidRPr="00D05DE6" w:rsidRDefault="00892BF3" w:rsidP="00892BF3">
            <w:pPr>
              <w:ind w:left="720" w:right="34"/>
              <w:jc w:val="both"/>
              <w:rPr>
                <w:rFonts w:ascii="Verdana" w:hAnsi="Verdana" w:cs="Arial"/>
                <w:color w:val="C00000"/>
                <w:sz w:val="22"/>
                <w:szCs w:val="22"/>
                <w:lang w:val="es-ES_tradnl" w:eastAsia="es-ES_tradnl"/>
              </w:rPr>
            </w:pPr>
          </w:p>
          <w:p w14:paraId="50B4D6CC" w14:textId="77777777" w:rsidR="00892BF3" w:rsidRPr="00D05DE6" w:rsidRDefault="00892BF3" w:rsidP="00892BF3">
            <w:pPr>
              <w:spacing w:after="200" w:line="276" w:lineRule="auto"/>
              <w:ind w:right="34"/>
              <w:jc w:val="both"/>
              <w:rPr>
                <w:rFonts w:ascii="Verdana" w:hAnsi="Verdana" w:cs="Arial"/>
                <w:color w:val="C00000"/>
                <w:sz w:val="22"/>
                <w:szCs w:val="22"/>
                <w:lang w:val="es-ES_tradnl" w:eastAsia="es-ES_tradnl"/>
              </w:rPr>
            </w:pPr>
            <w:r w:rsidRPr="00D05DE6">
              <w:rPr>
                <w:rFonts w:ascii="Verdana" w:hAnsi="Verdana"/>
                <w:color w:val="C00000"/>
                <w:sz w:val="22"/>
                <w:szCs w:val="22"/>
                <w:lang w:val="es-ES_tradnl"/>
              </w:rPr>
              <w:t>Que s</w:t>
            </w:r>
            <w:r w:rsidRPr="00D05DE6">
              <w:rPr>
                <w:rFonts w:ascii="Verdana" w:hAnsi="Verdana"/>
                <w:color w:val="C00000"/>
                <w:sz w:val="22"/>
                <w:szCs w:val="22"/>
              </w:rPr>
              <w:t xml:space="preserve">u domicilio principal se encuentra </w:t>
            </w:r>
            <w:proofErr w:type="gramStart"/>
            <w:r w:rsidRPr="00D05DE6">
              <w:rPr>
                <w:rFonts w:ascii="Verdana" w:hAnsi="Verdana"/>
                <w:color w:val="C00000"/>
                <w:sz w:val="22"/>
                <w:szCs w:val="22"/>
              </w:rPr>
              <w:t>en  la</w:t>
            </w:r>
            <w:proofErr w:type="gramEnd"/>
            <w:r w:rsidRPr="00D05DE6">
              <w:rPr>
                <w:rFonts w:ascii="Verdana" w:hAnsi="Verdana"/>
                <w:color w:val="C00000"/>
                <w:sz w:val="22"/>
                <w:szCs w:val="22"/>
              </w:rPr>
              <w:t xml:space="preserve"> ciudad de </w:t>
            </w:r>
            <w:proofErr w:type="spellStart"/>
            <w:r w:rsidRPr="00D05DE6">
              <w:rPr>
                <w:rFonts w:ascii="Verdana" w:hAnsi="Verdana"/>
                <w:b/>
                <w:color w:val="C00000"/>
                <w:sz w:val="22"/>
                <w:szCs w:val="22"/>
              </w:rPr>
              <w:t>xxxxxx</w:t>
            </w:r>
            <w:proofErr w:type="spellEnd"/>
            <w:r w:rsidRPr="00D05DE6">
              <w:rPr>
                <w:rFonts w:ascii="Verdana" w:hAnsi="Verdana"/>
                <w:color w:val="C00000"/>
                <w:sz w:val="22"/>
                <w:szCs w:val="22"/>
              </w:rPr>
              <w:t>.</w:t>
            </w:r>
          </w:p>
          <w:p w14:paraId="44A12E12" w14:textId="77777777" w:rsidR="00892BF3" w:rsidRPr="00D05DE6" w:rsidRDefault="00892BF3" w:rsidP="00892BF3">
            <w:pPr>
              <w:spacing w:after="200" w:line="276" w:lineRule="auto"/>
              <w:ind w:right="34"/>
              <w:contextualSpacing/>
              <w:jc w:val="both"/>
              <w:rPr>
                <w:rFonts w:ascii="Verdana" w:hAnsi="Verdana"/>
                <w:color w:val="C00000"/>
                <w:sz w:val="22"/>
                <w:szCs w:val="22"/>
              </w:rPr>
            </w:pPr>
            <w:r w:rsidRPr="00D05DE6">
              <w:rPr>
                <w:rFonts w:ascii="Verdana" w:hAnsi="Verdana"/>
                <w:color w:val="C00000"/>
                <w:sz w:val="22"/>
                <w:szCs w:val="22"/>
                <w:lang w:val="es-ES_tradnl"/>
              </w:rPr>
              <w:t xml:space="preserve">Que (la misión, objeto y/o funciones) de la </w:t>
            </w:r>
            <w:r w:rsidRPr="00D05DE6">
              <w:rPr>
                <w:rFonts w:ascii="Verdana" w:hAnsi="Verdana" w:cs="Arial"/>
                <w:b/>
                <w:color w:val="C00000"/>
                <w:sz w:val="22"/>
                <w:szCs w:val="22"/>
                <w:lang w:val="es-ES_tradnl" w:eastAsia="es-ES_tradnl"/>
              </w:rPr>
              <w:t>(nombre de la entidad pública con la cual se suscribirá el contrato o convenio)</w:t>
            </w:r>
            <w:r w:rsidRPr="00D05DE6">
              <w:rPr>
                <w:rFonts w:ascii="Verdana" w:hAnsi="Verdana"/>
                <w:color w:val="C00000"/>
                <w:sz w:val="22"/>
                <w:szCs w:val="22"/>
              </w:rPr>
              <w:t xml:space="preserve">, es </w:t>
            </w:r>
            <w:proofErr w:type="spellStart"/>
            <w:r w:rsidRPr="00D05DE6">
              <w:rPr>
                <w:rFonts w:ascii="Verdana" w:hAnsi="Verdana"/>
                <w:color w:val="C00000"/>
                <w:sz w:val="22"/>
                <w:szCs w:val="22"/>
              </w:rPr>
              <w:t>xxxxxx</w:t>
            </w:r>
            <w:proofErr w:type="spellEnd"/>
            <w:r w:rsidRPr="00D05DE6">
              <w:rPr>
                <w:rFonts w:ascii="Verdana" w:hAnsi="Verdana"/>
                <w:color w:val="C00000"/>
                <w:sz w:val="22"/>
                <w:szCs w:val="22"/>
              </w:rPr>
              <w:t>.</w:t>
            </w:r>
          </w:p>
          <w:p w14:paraId="767139D5" w14:textId="77777777" w:rsidR="00892BF3" w:rsidRPr="00D05DE6" w:rsidRDefault="00892BF3" w:rsidP="00892BF3">
            <w:pPr>
              <w:spacing w:after="200" w:line="276" w:lineRule="auto"/>
              <w:ind w:right="34"/>
              <w:contextualSpacing/>
              <w:jc w:val="both"/>
              <w:rPr>
                <w:rFonts w:ascii="Verdana" w:hAnsi="Verdana"/>
                <w:b/>
                <w:color w:val="C00000"/>
                <w:sz w:val="22"/>
                <w:szCs w:val="22"/>
                <w:u w:val="single"/>
              </w:rPr>
            </w:pPr>
            <w:r w:rsidRPr="00D05DE6">
              <w:rPr>
                <w:rFonts w:ascii="Verdana" w:hAnsi="Verdana" w:cs="Arial"/>
                <w:b/>
                <w:color w:val="C00000"/>
                <w:sz w:val="22"/>
                <w:szCs w:val="22"/>
                <w:u w:val="single"/>
                <w:lang w:val="es-ES_tradnl" w:eastAsia="es-ES_tradnl"/>
              </w:rPr>
              <w:t xml:space="preserve">Cuando se trate de convenios </w:t>
            </w:r>
            <w:proofErr w:type="gramStart"/>
            <w:r w:rsidRPr="00D05DE6">
              <w:rPr>
                <w:rFonts w:ascii="Verdana" w:hAnsi="Verdana" w:cs="Arial"/>
                <w:b/>
                <w:color w:val="C00000"/>
                <w:sz w:val="22"/>
                <w:szCs w:val="22"/>
                <w:u w:val="single"/>
                <w:lang w:val="es-ES_tradnl" w:eastAsia="es-ES_tradnl"/>
              </w:rPr>
              <w:t xml:space="preserve">interadministrativos </w:t>
            </w:r>
            <w:r w:rsidRPr="00D05DE6">
              <w:rPr>
                <w:rFonts w:ascii="Verdana" w:hAnsi="Verdana"/>
                <w:b/>
                <w:color w:val="C00000"/>
                <w:sz w:val="22"/>
                <w:szCs w:val="22"/>
                <w:u w:val="single"/>
              </w:rPr>
              <w:t xml:space="preserve"> incluya</w:t>
            </w:r>
            <w:proofErr w:type="gramEnd"/>
            <w:r w:rsidRPr="00D05DE6">
              <w:rPr>
                <w:rFonts w:ascii="Verdana" w:hAnsi="Verdana"/>
                <w:b/>
                <w:color w:val="C00000"/>
                <w:sz w:val="22"/>
                <w:szCs w:val="22"/>
                <w:u w:val="single"/>
              </w:rPr>
              <w:t>:</w:t>
            </w:r>
          </w:p>
          <w:p w14:paraId="70C4A3A7" w14:textId="77777777" w:rsidR="00892BF3" w:rsidRPr="00D05DE6" w:rsidRDefault="00892BF3" w:rsidP="00892BF3">
            <w:pPr>
              <w:numPr>
                <w:ilvl w:val="0"/>
                <w:numId w:val="16"/>
              </w:numPr>
              <w:spacing w:after="200" w:line="276" w:lineRule="auto"/>
              <w:ind w:right="34"/>
              <w:contextualSpacing/>
              <w:jc w:val="both"/>
              <w:rPr>
                <w:rFonts w:ascii="Verdana" w:hAnsi="Verdana"/>
                <w:color w:val="C00000"/>
                <w:sz w:val="22"/>
                <w:szCs w:val="22"/>
                <w:u w:val="single"/>
              </w:rPr>
            </w:pPr>
            <w:r w:rsidRPr="00D05DE6">
              <w:rPr>
                <w:rFonts w:ascii="Verdana" w:hAnsi="Verdana"/>
                <w:color w:val="C00000"/>
                <w:sz w:val="22"/>
                <w:szCs w:val="22"/>
              </w:rPr>
              <w:t>Cuál es la contribución de cada entidad.</w:t>
            </w:r>
          </w:p>
          <w:p w14:paraId="42C72080" w14:textId="77777777" w:rsidR="00892BF3" w:rsidRPr="00D05DE6" w:rsidRDefault="00892BF3" w:rsidP="00892BF3">
            <w:pPr>
              <w:numPr>
                <w:ilvl w:val="0"/>
                <w:numId w:val="16"/>
              </w:numPr>
              <w:spacing w:after="200" w:line="276" w:lineRule="auto"/>
              <w:ind w:right="34"/>
              <w:contextualSpacing/>
              <w:jc w:val="both"/>
              <w:rPr>
                <w:rFonts w:ascii="Verdana" w:hAnsi="Verdana"/>
                <w:color w:val="C00000"/>
                <w:sz w:val="22"/>
                <w:szCs w:val="22"/>
              </w:rPr>
            </w:pPr>
            <w:r w:rsidRPr="00D05DE6">
              <w:rPr>
                <w:rFonts w:ascii="Verdana" w:hAnsi="Verdana"/>
                <w:color w:val="C00000"/>
                <w:sz w:val="22"/>
                <w:szCs w:val="22"/>
              </w:rPr>
              <w:t xml:space="preserve">Cómo se benefician las entidades con la suscripción del convenio </w:t>
            </w:r>
          </w:p>
          <w:p w14:paraId="6C369874" w14:textId="77777777" w:rsidR="00892BF3" w:rsidRPr="00D05DE6" w:rsidRDefault="00892BF3" w:rsidP="00892BF3">
            <w:pPr>
              <w:spacing w:after="200" w:line="276" w:lineRule="auto"/>
              <w:ind w:right="34"/>
              <w:contextualSpacing/>
              <w:jc w:val="both"/>
              <w:rPr>
                <w:rFonts w:ascii="Verdana" w:hAnsi="Verdana"/>
                <w:b/>
                <w:color w:val="C00000"/>
                <w:sz w:val="22"/>
                <w:szCs w:val="22"/>
                <w:u w:val="single"/>
              </w:rPr>
            </w:pPr>
            <w:r w:rsidRPr="00D05DE6">
              <w:rPr>
                <w:rFonts w:ascii="Verdana" w:hAnsi="Verdana"/>
                <w:b/>
                <w:color w:val="C00000"/>
                <w:sz w:val="22"/>
                <w:szCs w:val="22"/>
                <w:u w:val="single"/>
              </w:rPr>
              <w:t xml:space="preserve">Cuando sea contrato interadministrativo incluya: </w:t>
            </w:r>
          </w:p>
          <w:p w14:paraId="05837EB3" w14:textId="77777777" w:rsidR="00892BF3" w:rsidRPr="001A5C62" w:rsidRDefault="00892BF3" w:rsidP="00892BF3">
            <w:pPr>
              <w:pStyle w:val="NormalWeb"/>
              <w:shd w:val="clear" w:color="auto" w:fill="FFFFFF"/>
              <w:spacing w:before="0" w:beforeAutospacing="0" w:after="0" w:afterAutospacing="0"/>
              <w:jc w:val="both"/>
              <w:rPr>
                <w:rFonts w:ascii="Verdana" w:hAnsi="Verdana" w:cs="Arial"/>
                <w:b/>
                <w:sz w:val="22"/>
                <w:szCs w:val="22"/>
              </w:rPr>
            </w:pPr>
            <w:r w:rsidRPr="001A5C62">
              <w:rPr>
                <w:rFonts w:ascii="Verdana" w:hAnsi="Verdana" w:cs="Arial"/>
                <w:b/>
                <w:sz w:val="22"/>
                <w:szCs w:val="22"/>
              </w:rPr>
              <w:t>IDONEIDAD DEL EJECUTOR</w:t>
            </w:r>
          </w:p>
          <w:p w14:paraId="20A04384" w14:textId="77777777" w:rsidR="00892BF3" w:rsidRPr="001A5C62" w:rsidRDefault="00892BF3" w:rsidP="00892BF3">
            <w:pPr>
              <w:pStyle w:val="NormalWeb"/>
              <w:shd w:val="clear" w:color="auto" w:fill="FFFFFF"/>
              <w:spacing w:before="0" w:beforeAutospacing="0" w:after="0" w:afterAutospacing="0"/>
              <w:jc w:val="both"/>
              <w:rPr>
                <w:rFonts w:ascii="Verdana" w:hAnsi="Verdana" w:cs="Arial"/>
                <w:sz w:val="22"/>
                <w:szCs w:val="22"/>
              </w:rPr>
            </w:pPr>
          </w:p>
          <w:p w14:paraId="3F4AD20E" w14:textId="77777777" w:rsidR="00892BF3" w:rsidRPr="001A5C62" w:rsidRDefault="00892BF3" w:rsidP="00892BF3">
            <w:pPr>
              <w:jc w:val="both"/>
              <w:rPr>
                <w:rFonts w:ascii="Verdana" w:hAnsi="Verdana" w:cs="Arial"/>
                <w:b/>
                <w:sz w:val="22"/>
                <w:szCs w:val="22"/>
                <w:lang w:eastAsia="es-ES"/>
              </w:rPr>
            </w:pPr>
            <w:r w:rsidRPr="001A5C62">
              <w:rPr>
                <w:rFonts w:ascii="Verdana" w:hAnsi="Verdana" w:cs="Arial"/>
                <w:b/>
                <w:sz w:val="22"/>
                <w:szCs w:val="22"/>
                <w:lang w:eastAsia="es-ES"/>
              </w:rPr>
              <w:t xml:space="preserve">De la capacidad </w:t>
            </w:r>
            <w:proofErr w:type="gramStart"/>
            <w:r w:rsidRPr="001A5C62">
              <w:rPr>
                <w:rFonts w:ascii="Verdana" w:hAnsi="Verdana" w:cs="Arial"/>
                <w:b/>
                <w:sz w:val="22"/>
                <w:szCs w:val="22"/>
                <w:lang w:eastAsia="es-ES"/>
              </w:rPr>
              <w:t>Jurídica  del</w:t>
            </w:r>
            <w:proofErr w:type="gramEnd"/>
            <w:r w:rsidRPr="001A5C62">
              <w:rPr>
                <w:rFonts w:ascii="Verdana" w:hAnsi="Verdana" w:cs="Arial"/>
                <w:b/>
                <w:sz w:val="22"/>
                <w:szCs w:val="22"/>
                <w:lang w:eastAsia="es-ES"/>
              </w:rPr>
              <w:t xml:space="preserve"> ejecutor: </w:t>
            </w:r>
          </w:p>
          <w:p w14:paraId="34693848" w14:textId="77777777" w:rsidR="00892BF3" w:rsidRPr="001A5C62" w:rsidRDefault="00892BF3" w:rsidP="00892BF3">
            <w:pPr>
              <w:jc w:val="both"/>
              <w:rPr>
                <w:rFonts w:ascii="Verdana" w:hAnsi="Verdana" w:cs="Arial"/>
                <w:b/>
                <w:sz w:val="22"/>
                <w:szCs w:val="22"/>
                <w:lang w:eastAsia="es-ES"/>
              </w:rPr>
            </w:pPr>
          </w:p>
          <w:p w14:paraId="43A0E9CA" w14:textId="77777777" w:rsidR="00892BF3" w:rsidRPr="001A5C62" w:rsidRDefault="00892BF3" w:rsidP="00892BF3">
            <w:pPr>
              <w:pStyle w:val="NormalWeb"/>
              <w:shd w:val="clear" w:color="auto" w:fill="FFFFFF"/>
              <w:spacing w:before="0" w:beforeAutospacing="0" w:after="0" w:afterAutospacing="0"/>
              <w:jc w:val="both"/>
              <w:rPr>
                <w:rFonts w:ascii="Verdana" w:hAnsi="Verdana" w:cs="Arial"/>
                <w:sz w:val="22"/>
                <w:szCs w:val="22"/>
              </w:rPr>
            </w:pPr>
            <w:r w:rsidRPr="001A5C62">
              <w:rPr>
                <w:rFonts w:ascii="Verdana" w:hAnsi="Verdana" w:cs="Arial"/>
                <w:sz w:val="22"/>
                <w:szCs w:val="22"/>
              </w:rPr>
              <w:t xml:space="preserve">Que </w:t>
            </w:r>
            <w:proofErr w:type="spellStart"/>
            <w:r w:rsidRPr="001A5C62">
              <w:rPr>
                <w:rFonts w:ascii="Verdana" w:hAnsi="Verdana" w:cs="Arial"/>
                <w:sz w:val="22"/>
                <w:szCs w:val="22"/>
                <w:highlight w:val="darkGray"/>
              </w:rPr>
              <w:t>xxxxxxxxxxx</w:t>
            </w:r>
            <w:proofErr w:type="spellEnd"/>
            <w:r w:rsidRPr="001A5C62">
              <w:rPr>
                <w:rFonts w:ascii="Verdana" w:hAnsi="Verdana" w:cs="Arial"/>
                <w:sz w:val="22"/>
                <w:szCs w:val="22"/>
                <w:highlight w:val="darkGray"/>
              </w:rPr>
              <w:t xml:space="preserve"> tiene como Objeto Social principal dentro del territorio nacional XXXXXXXX </w:t>
            </w:r>
            <w:r w:rsidRPr="001A5C62">
              <w:rPr>
                <w:rFonts w:ascii="Verdana" w:hAnsi="Verdana" w:cs="Arial"/>
                <w:i/>
                <w:sz w:val="22"/>
                <w:szCs w:val="22"/>
                <w:highlight w:val="darkGray"/>
              </w:rPr>
              <w:t>A.) XXXXXXXXXXXX B.) XXXXXXXXXX</w:t>
            </w:r>
            <w:r w:rsidRPr="001A5C62">
              <w:rPr>
                <w:rFonts w:ascii="Verdana" w:hAnsi="Verdana" w:cs="Arial"/>
                <w:i/>
                <w:sz w:val="22"/>
                <w:szCs w:val="22"/>
              </w:rPr>
              <w:t xml:space="preserve"> </w:t>
            </w:r>
            <w:r w:rsidRPr="001A5C62">
              <w:rPr>
                <w:rFonts w:ascii="Verdana" w:hAnsi="Verdana" w:cs="Arial"/>
                <w:sz w:val="22"/>
                <w:szCs w:val="22"/>
                <w:highlight w:val="lightGray"/>
              </w:rPr>
              <w:t>(RESALTE LA ACTIVIDAD DEL OBJETO SOCIAL QUE LE PERMITA EJECUTAR EL OBJETO DEL CONTRATO INTERADMINISTRATIVO)</w:t>
            </w:r>
          </w:p>
          <w:p w14:paraId="0F35B6BD" w14:textId="77777777" w:rsidR="00892BF3" w:rsidRPr="001A5C62" w:rsidRDefault="00892BF3" w:rsidP="00892BF3">
            <w:pPr>
              <w:jc w:val="both"/>
              <w:rPr>
                <w:rFonts w:ascii="Verdana" w:hAnsi="Verdana" w:cs="Arial"/>
                <w:noProof/>
                <w:sz w:val="22"/>
                <w:szCs w:val="22"/>
                <w:lang w:eastAsia="es-ES"/>
              </w:rPr>
            </w:pPr>
          </w:p>
          <w:p w14:paraId="1AB027A9" w14:textId="77777777" w:rsidR="00892BF3" w:rsidRPr="001A5C62" w:rsidRDefault="00892BF3" w:rsidP="00892BF3">
            <w:pPr>
              <w:autoSpaceDE w:val="0"/>
              <w:autoSpaceDN w:val="0"/>
              <w:adjustRightInd w:val="0"/>
              <w:jc w:val="both"/>
              <w:rPr>
                <w:rFonts w:ascii="Verdana" w:hAnsi="Verdana" w:cs="Arial"/>
                <w:bCs/>
                <w:sz w:val="22"/>
                <w:szCs w:val="22"/>
              </w:rPr>
            </w:pPr>
            <w:r w:rsidRPr="001A5C62">
              <w:rPr>
                <w:rFonts w:ascii="Verdana" w:hAnsi="Verdana" w:cs="Arial"/>
                <w:sz w:val="22"/>
                <w:szCs w:val="22"/>
              </w:rPr>
              <w:t xml:space="preserve">XXXXXXXXXX, es una </w:t>
            </w:r>
            <w:r w:rsidRPr="001A5C62">
              <w:rPr>
                <w:rFonts w:ascii="Verdana" w:hAnsi="Verdana" w:cs="Arial"/>
                <w:sz w:val="22"/>
                <w:szCs w:val="22"/>
                <w:highlight w:val="darkGray"/>
              </w:rPr>
              <w:t>Sociedad Anónima de Economía Mixta</w:t>
            </w:r>
            <w:r w:rsidRPr="001A5C62">
              <w:rPr>
                <w:rFonts w:ascii="Verdana" w:hAnsi="Verdana" w:cs="Arial"/>
                <w:sz w:val="22"/>
                <w:szCs w:val="22"/>
              </w:rPr>
              <w:t xml:space="preserve"> </w:t>
            </w:r>
            <w:r w:rsidRPr="001A5C62">
              <w:rPr>
                <w:rFonts w:ascii="Verdana" w:hAnsi="Verdana" w:cs="Arial"/>
                <w:sz w:val="22"/>
                <w:szCs w:val="22"/>
                <w:highlight w:val="lightGray"/>
              </w:rPr>
              <w:t>(INDIQUE LA NATURALEZA JURÍDICA DE LA ENTIDAD EJECUTORA)</w:t>
            </w:r>
            <w:r w:rsidRPr="001A5C62">
              <w:rPr>
                <w:rFonts w:ascii="Verdana" w:hAnsi="Verdana" w:cs="Arial"/>
                <w:sz w:val="22"/>
                <w:szCs w:val="22"/>
              </w:rPr>
              <w:t xml:space="preserve"> con participación mayoritaria del capital público, adscrita al XXXXXXXXXX como Organismo descentralizado, </w:t>
            </w:r>
            <w:r w:rsidRPr="001A5C62">
              <w:rPr>
                <w:rFonts w:ascii="Verdana" w:hAnsi="Verdana" w:cs="Arial"/>
                <w:bCs/>
                <w:sz w:val="22"/>
                <w:szCs w:val="22"/>
              </w:rPr>
              <w:t xml:space="preserve">enmarcada dentro de las definiciones de entidad estatal, contenidas en el Artículo 2.2.1.1.1.3.1 del Decreto 1082 de 2015 y en el numeral 1° del artículo 2° de la Ley 80 de 1993, de conformidad con las disposiciones transcritas puede celebrar Contratos Interadministrativos. </w:t>
            </w:r>
          </w:p>
          <w:p w14:paraId="72EE3E4E" w14:textId="77777777" w:rsidR="00892BF3" w:rsidRPr="001A5C62" w:rsidRDefault="00892BF3" w:rsidP="00892BF3">
            <w:pPr>
              <w:autoSpaceDE w:val="0"/>
              <w:autoSpaceDN w:val="0"/>
              <w:adjustRightInd w:val="0"/>
              <w:ind w:left="708"/>
              <w:jc w:val="both"/>
              <w:rPr>
                <w:rFonts w:ascii="Verdana" w:hAnsi="Verdana" w:cs="Arial"/>
                <w:bCs/>
                <w:sz w:val="22"/>
                <w:szCs w:val="22"/>
              </w:rPr>
            </w:pPr>
          </w:p>
          <w:p w14:paraId="38D93437" w14:textId="77777777" w:rsidR="00892BF3" w:rsidRPr="001A5C62" w:rsidRDefault="00892BF3" w:rsidP="00892BF3">
            <w:pPr>
              <w:widowControl w:val="0"/>
              <w:autoSpaceDE w:val="0"/>
              <w:autoSpaceDN w:val="0"/>
              <w:adjustRightInd w:val="0"/>
              <w:ind w:right="4"/>
              <w:jc w:val="both"/>
              <w:rPr>
                <w:rFonts w:ascii="Verdana" w:hAnsi="Verdana" w:cs="Arial"/>
                <w:sz w:val="22"/>
                <w:szCs w:val="22"/>
              </w:rPr>
            </w:pPr>
            <w:r w:rsidRPr="001A5C62">
              <w:rPr>
                <w:rFonts w:ascii="Verdana" w:hAnsi="Verdana" w:cs="Arial"/>
                <w:sz w:val="22"/>
                <w:szCs w:val="22"/>
              </w:rPr>
              <w:t xml:space="preserve">Gracias a su naturaleza jurídica </w:t>
            </w:r>
            <w:r w:rsidRPr="001A5C62">
              <w:rPr>
                <w:rFonts w:ascii="Verdana" w:hAnsi="Verdana" w:cs="Arial"/>
                <w:sz w:val="22"/>
                <w:szCs w:val="22"/>
                <w:highlight w:val="darkGray"/>
              </w:rPr>
              <w:t>XXXXXXXXXXX,</w:t>
            </w:r>
            <w:r w:rsidRPr="001A5C62">
              <w:rPr>
                <w:rFonts w:ascii="Verdana" w:hAnsi="Verdana" w:cs="Arial"/>
                <w:sz w:val="22"/>
                <w:szCs w:val="22"/>
              </w:rPr>
              <w:t xml:space="preserve"> puede </w:t>
            </w:r>
            <w:r w:rsidRPr="001A5C62">
              <w:rPr>
                <w:rFonts w:ascii="Verdana" w:hAnsi="Verdana" w:cs="Arial"/>
                <w:sz w:val="22"/>
                <w:szCs w:val="22"/>
                <w:highlight w:val="darkGray"/>
              </w:rPr>
              <w:t>XXXXXXXXXXXXXXXXXX</w:t>
            </w:r>
          </w:p>
          <w:p w14:paraId="7FB501CF" w14:textId="77777777" w:rsidR="00892BF3" w:rsidRPr="001A5C62" w:rsidRDefault="00892BF3" w:rsidP="00892BF3">
            <w:pPr>
              <w:widowControl w:val="0"/>
              <w:autoSpaceDE w:val="0"/>
              <w:autoSpaceDN w:val="0"/>
              <w:adjustRightInd w:val="0"/>
              <w:ind w:right="4"/>
              <w:jc w:val="both"/>
              <w:rPr>
                <w:rFonts w:ascii="Verdana" w:hAnsi="Verdana" w:cs="Arial"/>
                <w:sz w:val="22"/>
                <w:szCs w:val="22"/>
              </w:rPr>
            </w:pPr>
          </w:p>
          <w:p w14:paraId="5E136E9D" w14:textId="77777777" w:rsidR="00892BF3" w:rsidRPr="001A5C62" w:rsidRDefault="00892BF3" w:rsidP="00892BF3">
            <w:pPr>
              <w:widowControl w:val="0"/>
              <w:autoSpaceDE w:val="0"/>
              <w:autoSpaceDN w:val="0"/>
              <w:adjustRightInd w:val="0"/>
              <w:ind w:right="4"/>
              <w:jc w:val="both"/>
              <w:rPr>
                <w:rFonts w:ascii="Verdana" w:hAnsi="Verdana" w:cs="Arial"/>
                <w:sz w:val="22"/>
                <w:szCs w:val="22"/>
              </w:rPr>
            </w:pPr>
            <w:r w:rsidRPr="001A5C62">
              <w:rPr>
                <w:rFonts w:ascii="Verdana" w:hAnsi="Verdana" w:cs="Arial"/>
                <w:sz w:val="22"/>
                <w:szCs w:val="22"/>
                <w:highlight w:val="darkGray"/>
              </w:rPr>
              <w:t>XXXXXXXXXX es una compañía orientada a proveer servicios XXXXXXXXXXXXXXXXXXXXXXXXXXXXXX</w:t>
            </w:r>
          </w:p>
          <w:p w14:paraId="2A876629" w14:textId="77777777" w:rsidR="00892BF3" w:rsidRPr="001A5C62" w:rsidRDefault="00892BF3" w:rsidP="00892BF3">
            <w:pPr>
              <w:autoSpaceDE w:val="0"/>
              <w:autoSpaceDN w:val="0"/>
              <w:adjustRightInd w:val="0"/>
              <w:jc w:val="both"/>
              <w:rPr>
                <w:rFonts w:ascii="Verdana" w:hAnsi="Verdana" w:cs="Arial"/>
                <w:bCs/>
                <w:sz w:val="22"/>
                <w:szCs w:val="22"/>
              </w:rPr>
            </w:pPr>
          </w:p>
          <w:p w14:paraId="276706AB" w14:textId="77777777" w:rsidR="00892BF3" w:rsidRPr="001A5C62" w:rsidRDefault="00892BF3" w:rsidP="00892BF3">
            <w:pPr>
              <w:autoSpaceDE w:val="0"/>
              <w:autoSpaceDN w:val="0"/>
              <w:adjustRightInd w:val="0"/>
              <w:jc w:val="both"/>
              <w:rPr>
                <w:rFonts w:ascii="Verdana" w:hAnsi="Verdana" w:cs="Arial"/>
                <w:bCs/>
                <w:sz w:val="22"/>
                <w:szCs w:val="22"/>
              </w:rPr>
            </w:pPr>
            <w:r w:rsidRPr="001A5C62">
              <w:rPr>
                <w:rFonts w:ascii="Verdana" w:hAnsi="Verdana" w:cs="Arial"/>
                <w:bCs/>
                <w:sz w:val="22"/>
                <w:szCs w:val="22"/>
              </w:rPr>
              <w:t xml:space="preserve">Así mismo, los servicios, actividades y obligaciones objeto del contrato interadministrativo a celebrar, tienen relación directa con el objeto social de </w:t>
            </w:r>
            <w:r w:rsidRPr="001A5C62">
              <w:rPr>
                <w:rFonts w:ascii="Verdana" w:hAnsi="Verdana" w:cs="Arial"/>
                <w:bCs/>
                <w:sz w:val="22"/>
                <w:szCs w:val="22"/>
                <w:highlight w:val="darkGray"/>
              </w:rPr>
              <w:t>XXXXXXXXXXX</w:t>
            </w:r>
            <w:r w:rsidRPr="001A5C62">
              <w:rPr>
                <w:rFonts w:ascii="Verdana" w:hAnsi="Verdana" w:cs="Arial"/>
                <w:bCs/>
                <w:sz w:val="22"/>
                <w:szCs w:val="22"/>
              </w:rPr>
              <w:t xml:space="preserve"> en consecuencia, el IDEAM está legalmente autorizada para adelantar el proceso mediante la contratación directa, y suscribir el respectivo contrato interadministrativo.</w:t>
            </w:r>
          </w:p>
          <w:p w14:paraId="36778472" w14:textId="77777777" w:rsidR="00892BF3" w:rsidRPr="001A5C62" w:rsidRDefault="00892BF3" w:rsidP="00892BF3">
            <w:pPr>
              <w:autoSpaceDE w:val="0"/>
              <w:autoSpaceDN w:val="0"/>
              <w:adjustRightInd w:val="0"/>
              <w:jc w:val="both"/>
              <w:rPr>
                <w:rFonts w:ascii="Verdana" w:hAnsi="Verdana" w:cs="Arial"/>
                <w:sz w:val="22"/>
                <w:szCs w:val="22"/>
              </w:rPr>
            </w:pPr>
          </w:p>
          <w:p w14:paraId="2220D757" w14:textId="77777777" w:rsidR="00892BF3" w:rsidRPr="001A5C62" w:rsidRDefault="00892BF3" w:rsidP="00892BF3">
            <w:pPr>
              <w:pStyle w:val="BodyText22"/>
              <w:rPr>
                <w:rFonts w:ascii="Verdana" w:hAnsi="Verdana"/>
              </w:rPr>
            </w:pPr>
            <w:r w:rsidRPr="001A5C62">
              <w:rPr>
                <w:rFonts w:ascii="Verdana" w:hAnsi="Verdana"/>
              </w:rPr>
              <w:t xml:space="preserve">La empresa </w:t>
            </w:r>
            <w:r w:rsidRPr="001A5C62">
              <w:rPr>
                <w:rFonts w:ascii="Verdana" w:hAnsi="Verdana"/>
                <w:highlight w:val="darkGray"/>
              </w:rPr>
              <w:t>XXXXXXXXXXX,</w:t>
            </w:r>
            <w:r w:rsidRPr="001A5C62">
              <w:rPr>
                <w:rFonts w:ascii="Verdana" w:hAnsi="Verdana"/>
              </w:rPr>
              <w:t xml:space="preserve"> cuenta con una alta experticia y experiencia en </w:t>
            </w:r>
            <w:r w:rsidRPr="001A5C62">
              <w:rPr>
                <w:rFonts w:ascii="Verdana" w:hAnsi="Verdana"/>
                <w:highlight w:val="darkGray"/>
              </w:rPr>
              <w:t>XXXXXXXXXXXXXXXXXXXXXXXX.</w:t>
            </w:r>
          </w:p>
          <w:p w14:paraId="60F1FAD9" w14:textId="77777777" w:rsidR="00892BF3" w:rsidRPr="001A5C62" w:rsidRDefault="00892BF3" w:rsidP="00892BF3">
            <w:pPr>
              <w:jc w:val="both"/>
              <w:rPr>
                <w:rFonts w:ascii="Verdana" w:hAnsi="Verdana" w:cs="Arial"/>
                <w:noProof/>
                <w:sz w:val="22"/>
                <w:szCs w:val="22"/>
                <w:lang w:eastAsia="es-ES"/>
              </w:rPr>
            </w:pPr>
          </w:p>
          <w:p w14:paraId="3E31334B" w14:textId="77777777" w:rsidR="00892BF3" w:rsidRPr="001A5C62" w:rsidRDefault="00892BF3" w:rsidP="00892BF3">
            <w:pPr>
              <w:rPr>
                <w:rFonts w:ascii="Verdana" w:hAnsi="Verdana" w:cs="Arial"/>
                <w:noProof/>
                <w:sz w:val="22"/>
                <w:szCs w:val="22"/>
                <w:lang w:eastAsia="es-ES"/>
              </w:rPr>
            </w:pPr>
            <w:r w:rsidRPr="001A5C62">
              <w:rPr>
                <w:rFonts w:ascii="Verdana" w:hAnsi="Verdana" w:cs="Arial"/>
                <w:noProof/>
                <w:sz w:val="22"/>
                <w:szCs w:val="22"/>
                <w:highlight w:val="lightGray"/>
                <w:lang w:eastAsia="es-ES"/>
              </w:rPr>
              <w:t>(SI SE TRATA DE UNA SOCIEDAD DE ECONOMIA MIXTA INDIQUE SU CONFORMACIÓN)</w:t>
            </w:r>
          </w:p>
          <w:p w14:paraId="0089A3A2" w14:textId="77777777" w:rsidR="00892BF3" w:rsidRPr="001A5C62" w:rsidRDefault="00892BF3" w:rsidP="00892BF3">
            <w:pPr>
              <w:rPr>
                <w:rFonts w:ascii="Verdana" w:hAnsi="Verdana" w:cs="Arial"/>
                <w:noProof/>
                <w:sz w:val="22"/>
                <w:szCs w:val="22"/>
                <w:lang w:eastAsia="es-ES"/>
              </w:rPr>
            </w:pPr>
          </w:p>
          <w:p w14:paraId="3B573A18" w14:textId="77777777" w:rsidR="00892BF3" w:rsidRPr="001A5C62" w:rsidRDefault="00892BF3" w:rsidP="00892BF3">
            <w:pPr>
              <w:jc w:val="both"/>
              <w:rPr>
                <w:rFonts w:ascii="Verdana" w:hAnsi="Verdana" w:cs="Arial"/>
                <w:noProof/>
                <w:sz w:val="22"/>
                <w:szCs w:val="22"/>
                <w:lang w:eastAsia="es-ES"/>
              </w:rPr>
            </w:pPr>
            <w:r w:rsidRPr="001A5C62">
              <w:rPr>
                <w:rFonts w:ascii="Verdana" w:hAnsi="Verdana" w:cs="Arial"/>
                <w:noProof/>
                <w:sz w:val="22"/>
                <w:szCs w:val="22"/>
                <w:lang w:eastAsia="es-ES"/>
              </w:rPr>
              <w:lastRenderedPageBreak/>
              <w:t xml:space="preserve">El  socio  principal  de XXXXXXXX es  el  XXXXXXXXXXXX,  quien  como  </w:t>
            </w:r>
            <w:r w:rsidRPr="001A5C62">
              <w:rPr>
                <w:rFonts w:ascii="Verdana" w:hAnsi="Verdana" w:cs="Arial"/>
                <w:noProof/>
                <w:sz w:val="22"/>
                <w:szCs w:val="22"/>
                <w:highlight w:val="darkGray"/>
                <w:lang w:eastAsia="es-ES"/>
              </w:rPr>
              <w:t>ente  descentralizado  del Municipio de Manizales</w:t>
            </w:r>
            <w:r w:rsidRPr="001A5C62">
              <w:rPr>
                <w:rFonts w:ascii="Verdana" w:hAnsi="Verdana" w:cs="Arial"/>
                <w:noProof/>
                <w:sz w:val="22"/>
                <w:szCs w:val="22"/>
                <w:lang w:eastAsia="es-ES"/>
              </w:rPr>
              <w:t xml:space="preserve"> posee el </w:t>
            </w:r>
            <w:r w:rsidRPr="001A5C62">
              <w:rPr>
                <w:rFonts w:ascii="Verdana" w:hAnsi="Verdana" w:cs="Arial"/>
                <w:noProof/>
                <w:sz w:val="22"/>
                <w:szCs w:val="22"/>
                <w:highlight w:val="darkGray"/>
                <w:lang w:eastAsia="es-ES"/>
              </w:rPr>
              <w:t>XXXX%</w:t>
            </w:r>
            <w:r w:rsidRPr="001A5C62">
              <w:rPr>
                <w:rFonts w:ascii="Verdana" w:hAnsi="Verdana" w:cs="Arial"/>
                <w:noProof/>
                <w:sz w:val="22"/>
                <w:szCs w:val="22"/>
                <w:lang w:eastAsia="es-ES"/>
              </w:rPr>
              <w:t xml:space="preserve"> del capital accionario de  XXXX, razón por la cual  se  clasifica  como  una  sociedad  de  </w:t>
            </w:r>
            <w:r w:rsidRPr="001A5C62">
              <w:rPr>
                <w:rFonts w:ascii="Verdana" w:hAnsi="Verdana" w:cs="Arial"/>
                <w:noProof/>
                <w:sz w:val="22"/>
                <w:szCs w:val="22"/>
                <w:highlight w:val="darkGray"/>
                <w:lang w:eastAsia="es-ES"/>
              </w:rPr>
              <w:t>Economía  Mixta</w:t>
            </w:r>
            <w:r w:rsidRPr="001A5C62">
              <w:rPr>
                <w:rFonts w:ascii="Verdana" w:hAnsi="Verdana" w:cs="Arial"/>
                <w:noProof/>
                <w:sz w:val="22"/>
                <w:szCs w:val="22"/>
                <w:lang w:eastAsia="es-ES"/>
              </w:rPr>
              <w:t xml:space="preserve">  del  </w:t>
            </w:r>
            <w:r w:rsidRPr="001A5C62">
              <w:rPr>
                <w:rFonts w:ascii="Verdana" w:hAnsi="Verdana" w:cs="Arial"/>
                <w:noProof/>
                <w:sz w:val="22"/>
                <w:szCs w:val="22"/>
                <w:highlight w:val="darkGray"/>
                <w:lang w:eastAsia="es-ES"/>
              </w:rPr>
              <w:t>Orden  Municipal</w:t>
            </w:r>
            <w:r w:rsidRPr="001A5C62">
              <w:rPr>
                <w:rFonts w:ascii="Verdana" w:hAnsi="Verdana" w:cs="Arial"/>
                <w:noProof/>
                <w:sz w:val="22"/>
                <w:szCs w:val="22"/>
                <w:lang w:eastAsia="es-ES"/>
              </w:rPr>
              <w:t xml:space="preserve">, </w:t>
            </w:r>
            <w:r w:rsidRPr="001A5C62">
              <w:rPr>
                <w:rFonts w:ascii="Verdana" w:hAnsi="Verdana" w:cs="Arial"/>
                <w:noProof/>
                <w:sz w:val="22"/>
                <w:szCs w:val="22"/>
                <w:highlight w:val="darkGray"/>
                <w:lang w:eastAsia="es-ES"/>
              </w:rPr>
              <w:t>adoptando una de las formas societarias del Código de Comercio como es la de las anónimas</w:t>
            </w:r>
            <w:r w:rsidRPr="001A5C62">
              <w:rPr>
                <w:rFonts w:ascii="Verdana" w:hAnsi="Verdana" w:cs="Arial"/>
                <w:noProof/>
                <w:sz w:val="22"/>
                <w:szCs w:val="22"/>
                <w:lang w:eastAsia="es-ES"/>
              </w:rPr>
              <w:t>, según lo preceptuado en la ley.</w:t>
            </w:r>
          </w:p>
          <w:p w14:paraId="1C5C860F" w14:textId="77777777" w:rsidR="00892BF3" w:rsidRPr="001A5C62" w:rsidRDefault="00892BF3" w:rsidP="00892BF3">
            <w:pPr>
              <w:jc w:val="both"/>
              <w:rPr>
                <w:rFonts w:ascii="Verdana" w:hAnsi="Verdana" w:cs="Arial"/>
                <w:noProof/>
                <w:sz w:val="22"/>
                <w:szCs w:val="22"/>
                <w:lang w:eastAsia="es-ES"/>
              </w:rPr>
            </w:pPr>
          </w:p>
          <w:p w14:paraId="248FBC80" w14:textId="77777777" w:rsidR="00892BF3" w:rsidRPr="001A5C62" w:rsidRDefault="00892BF3" w:rsidP="00892BF3">
            <w:pPr>
              <w:jc w:val="both"/>
              <w:rPr>
                <w:rFonts w:ascii="Verdana" w:hAnsi="Verdana" w:cs="Arial"/>
                <w:b/>
                <w:sz w:val="22"/>
                <w:szCs w:val="22"/>
                <w:lang w:eastAsia="es-ES"/>
              </w:rPr>
            </w:pPr>
            <w:r w:rsidRPr="001A5C62">
              <w:rPr>
                <w:rFonts w:ascii="Verdana" w:hAnsi="Verdana" w:cs="Arial"/>
                <w:b/>
                <w:sz w:val="22"/>
                <w:szCs w:val="22"/>
                <w:lang w:eastAsia="es-ES"/>
              </w:rPr>
              <w:t xml:space="preserve">De la Experiencia del ejecutor: </w:t>
            </w:r>
          </w:p>
          <w:p w14:paraId="393F462E" w14:textId="77777777" w:rsidR="00892BF3" w:rsidRPr="001A5C62" w:rsidRDefault="00892BF3" w:rsidP="00892BF3">
            <w:pPr>
              <w:ind w:right="34"/>
              <w:jc w:val="both"/>
              <w:rPr>
                <w:rFonts w:ascii="Verdana" w:hAnsi="Verdana" w:cs="Arial"/>
                <w:sz w:val="22"/>
                <w:szCs w:val="22"/>
                <w:lang w:eastAsia="es-ES_tradnl"/>
              </w:rPr>
            </w:pPr>
          </w:p>
          <w:p w14:paraId="4B7417B8" w14:textId="77777777" w:rsidR="00892BF3" w:rsidRPr="001A5C62" w:rsidRDefault="00892BF3" w:rsidP="00892BF3">
            <w:pPr>
              <w:ind w:right="34"/>
              <w:jc w:val="both"/>
              <w:rPr>
                <w:rFonts w:ascii="Verdana" w:hAnsi="Verdana" w:cs="Arial"/>
                <w:sz w:val="22"/>
                <w:szCs w:val="22"/>
                <w:lang w:eastAsia="es-ES_tradnl"/>
              </w:rPr>
            </w:pPr>
            <w:r w:rsidRPr="001A5C62">
              <w:rPr>
                <w:rFonts w:ascii="Verdana" w:hAnsi="Verdana" w:cs="Arial"/>
                <w:sz w:val="22"/>
                <w:szCs w:val="22"/>
                <w:highlight w:val="darkGray"/>
                <w:lang w:val="es-ES_tradnl" w:eastAsia="es-ES_tradnl"/>
              </w:rPr>
              <w:t>XXXXXXX</w:t>
            </w:r>
            <w:r w:rsidRPr="001A5C62">
              <w:rPr>
                <w:rFonts w:ascii="Verdana" w:hAnsi="Verdana"/>
                <w:sz w:val="22"/>
                <w:szCs w:val="22"/>
              </w:rPr>
              <w:t xml:space="preserve"> </w:t>
            </w:r>
            <w:r w:rsidRPr="001A5C62">
              <w:rPr>
                <w:rFonts w:ascii="Verdana" w:hAnsi="Verdana" w:cs="Arial"/>
                <w:sz w:val="22"/>
                <w:szCs w:val="22"/>
                <w:lang w:val="es-ES_tradnl" w:eastAsia="es-ES_tradnl"/>
              </w:rPr>
              <w:t>se encuentra en capacidad de ejecutar el objeto del contrato, teniendo en cuenta que posee una amplia experiencia respecto del objeto a contratar, entre otros se citarán los siguientes:</w:t>
            </w:r>
          </w:p>
          <w:p w14:paraId="3FBED2D9" w14:textId="77777777" w:rsidR="00892BF3" w:rsidRPr="001A5C62" w:rsidRDefault="00892BF3" w:rsidP="00892BF3">
            <w:pPr>
              <w:shd w:val="clear" w:color="auto" w:fill="FFFFFF"/>
              <w:rPr>
                <w:rFonts w:ascii="Verdana" w:hAnsi="Verdana"/>
                <w:color w:val="548DD4"/>
                <w:sz w:val="22"/>
                <w:szCs w:val="22"/>
                <w:lang w:eastAsia="es-CO"/>
              </w:rPr>
            </w:pPr>
          </w:p>
          <w:p w14:paraId="16ABA2FB" w14:textId="77777777" w:rsidR="00892BF3" w:rsidRPr="001A5C62" w:rsidRDefault="00892BF3" w:rsidP="00892BF3">
            <w:pPr>
              <w:shd w:val="clear" w:color="auto" w:fill="FFFFFF"/>
              <w:rPr>
                <w:rFonts w:ascii="Verdana" w:hAnsi="Verdana"/>
                <w:sz w:val="22"/>
                <w:szCs w:val="22"/>
                <w:lang w:eastAsia="es-CO"/>
              </w:rPr>
            </w:pPr>
            <w:r w:rsidRPr="001A5C62">
              <w:rPr>
                <w:rFonts w:ascii="Verdana" w:hAnsi="Verdana"/>
                <w:sz w:val="22"/>
                <w:szCs w:val="22"/>
                <w:highlight w:val="lightGray"/>
                <w:lang w:eastAsia="es-CO"/>
              </w:rPr>
              <w:t>(RELACIONES LOS CONTRATOS QUE HAYA SUSCRITO ANTERIORMENTE EL EJECUTOR CUYO OBJETO SEA SIMILAR AL QUE SE PRETENDE EJECUTAR)</w:t>
            </w:r>
          </w:p>
          <w:tbl>
            <w:tblPr>
              <w:tblW w:w="1040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4153"/>
              <w:gridCol w:w="1485"/>
              <w:gridCol w:w="1535"/>
              <w:gridCol w:w="1863"/>
            </w:tblGrid>
            <w:tr w:rsidR="00892BF3" w:rsidRPr="001A5C62" w14:paraId="36B12B40" w14:textId="77777777" w:rsidTr="00C02325">
              <w:trPr>
                <w:trHeight w:val="200"/>
              </w:trPr>
              <w:tc>
                <w:tcPr>
                  <w:tcW w:w="1413" w:type="dxa"/>
                  <w:shd w:val="clear" w:color="auto" w:fill="auto"/>
                  <w:vAlign w:val="center"/>
                </w:tcPr>
                <w:p w14:paraId="519829FC" w14:textId="77777777" w:rsidR="00892BF3" w:rsidRPr="001A5C62" w:rsidRDefault="00892BF3" w:rsidP="00892BF3">
                  <w:pPr>
                    <w:framePr w:hSpace="141" w:wrap="around" w:vAnchor="page" w:hAnchor="margin" w:xAlign="center" w:y="2858"/>
                    <w:jc w:val="center"/>
                    <w:rPr>
                      <w:rFonts w:ascii="Verdana" w:hAnsi="Verdana"/>
                      <w:sz w:val="22"/>
                      <w:szCs w:val="22"/>
                      <w:highlight w:val="darkGray"/>
                    </w:rPr>
                  </w:pPr>
                  <w:r w:rsidRPr="001A5C62">
                    <w:rPr>
                      <w:rFonts w:ascii="Verdana" w:hAnsi="Verdana"/>
                      <w:sz w:val="22"/>
                      <w:szCs w:val="22"/>
                      <w:highlight w:val="darkGray"/>
                    </w:rPr>
                    <w:t>Coljuegos</w:t>
                  </w:r>
                </w:p>
              </w:tc>
              <w:tc>
                <w:tcPr>
                  <w:tcW w:w="5103" w:type="dxa"/>
                  <w:shd w:val="clear" w:color="auto" w:fill="auto"/>
                </w:tcPr>
                <w:p w14:paraId="558F883B" w14:textId="77777777" w:rsidR="00892BF3" w:rsidRPr="001A5C62" w:rsidRDefault="00892BF3" w:rsidP="00892BF3">
                  <w:pPr>
                    <w:framePr w:hSpace="141" w:wrap="around" w:vAnchor="page" w:hAnchor="margin" w:xAlign="center" w:y="2858"/>
                    <w:jc w:val="both"/>
                    <w:rPr>
                      <w:rFonts w:ascii="Verdana" w:hAnsi="Verdana"/>
                      <w:sz w:val="22"/>
                      <w:szCs w:val="22"/>
                      <w:highlight w:val="darkGray"/>
                    </w:rPr>
                  </w:pPr>
                  <w:r w:rsidRPr="001A5C62">
                    <w:rPr>
                      <w:rFonts w:ascii="Verdana" w:hAnsi="Verdana"/>
                      <w:sz w:val="22"/>
                      <w:szCs w:val="22"/>
                      <w:highlight w:val="darkGray"/>
                    </w:rPr>
                    <w:t>Prestación de servicios XXXXXXXXXXXXXXX</w:t>
                  </w:r>
                </w:p>
              </w:tc>
              <w:tc>
                <w:tcPr>
                  <w:tcW w:w="1064" w:type="dxa"/>
                  <w:shd w:val="clear" w:color="auto" w:fill="auto"/>
                  <w:vAlign w:val="center"/>
                </w:tcPr>
                <w:p w14:paraId="7E6A178C" w14:textId="77777777" w:rsidR="00892BF3" w:rsidRPr="001A5C62" w:rsidRDefault="00892BF3" w:rsidP="00892BF3">
                  <w:pPr>
                    <w:framePr w:hSpace="141" w:wrap="around" w:vAnchor="page" w:hAnchor="margin" w:xAlign="center" w:y="2858"/>
                    <w:ind w:left="-50" w:right="-178"/>
                    <w:rPr>
                      <w:rFonts w:ascii="Verdana" w:hAnsi="Verdana"/>
                      <w:sz w:val="22"/>
                      <w:szCs w:val="22"/>
                      <w:highlight w:val="darkGray"/>
                    </w:rPr>
                  </w:pPr>
                  <w:r w:rsidRPr="001A5C62">
                    <w:rPr>
                      <w:rFonts w:ascii="Verdana" w:hAnsi="Verdana"/>
                      <w:sz w:val="22"/>
                      <w:szCs w:val="22"/>
                      <w:highlight w:val="darkGray"/>
                    </w:rPr>
                    <w:t>10/12/2014</w:t>
                  </w:r>
                </w:p>
              </w:tc>
              <w:tc>
                <w:tcPr>
                  <w:tcW w:w="1062" w:type="dxa"/>
                  <w:shd w:val="clear" w:color="auto" w:fill="auto"/>
                  <w:vAlign w:val="center"/>
                </w:tcPr>
                <w:p w14:paraId="47164713" w14:textId="77777777" w:rsidR="00892BF3" w:rsidRPr="001A5C62" w:rsidRDefault="00892BF3" w:rsidP="00892BF3">
                  <w:pPr>
                    <w:framePr w:hSpace="141" w:wrap="around" w:vAnchor="page" w:hAnchor="margin" w:xAlign="center" w:y="2858"/>
                    <w:rPr>
                      <w:rFonts w:ascii="Verdana" w:hAnsi="Verdana"/>
                      <w:sz w:val="22"/>
                      <w:szCs w:val="22"/>
                      <w:highlight w:val="darkGray"/>
                    </w:rPr>
                  </w:pPr>
                  <w:r w:rsidRPr="001A5C62">
                    <w:rPr>
                      <w:rFonts w:ascii="Verdana" w:hAnsi="Verdana"/>
                      <w:sz w:val="22"/>
                      <w:szCs w:val="22"/>
                      <w:highlight w:val="darkGray"/>
                    </w:rPr>
                    <w:t>30/11/2015</w:t>
                  </w:r>
                </w:p>
              </w:tc>
              <w:tc>
                <w:tcPr>
                  <w:tcW w:w="1764" w:type="dxa"/>
                  <w:shd w:val="clear" w:color="auto" w:fill="auto"/>
                  <w:vAlign w:val="center"/>
                </w:tcPr>
                <w:p w14:paraId="3CB18F6D" w14:textId="77777777" w:rsidR="00892BF3" w:rsidRPr="001A5C62" w:rsidRDefault="00892BF3" w:rsidP="00892BF3">
                  <w:pPr>
                    <w:framePr w:hSpace="141" w:wrap="around" w:vAnchor="page" w:hAnchor="margin" w:xAlign="center" w:y="2858"/>
                    <w:rPr>
                      <w:rFonts w:ascii="Verdana" w:hAnsi="Verdana"/>
                      <w:sz w:val="22"/>
                      <w:szCs w:val="22"/>
                      <w:highlight w:val="darkGray"/>
                    </w:rPr>
                  </w:pPr>
                  <w:r w:rsidRPr="001A5C62">
                    <w:rPr>
                      <w:rFonts w:ascii="Verdana" w:hAnsi="Verdana"/>
                      <w:sz w:val="22"/>
                      <w:szCs w:val="22"/>
                      <w:highlight w:val="darkGray"/>
                    </w:rPr>
                    <w:t>$XXXXXXXXXX</w:t>
                  </w:r>
                </w:p>
                <w:p w14:paraId="02D8152E" w14:textId="77777777" w:rsidR="00892BF3" w:rsidRPr="001A5C62" w:rsidRDefault="00892BF3" w:rsidP="00892BF3">
                  <w:pPr>
                    <w:framePr w:hSpace="141" w:wrap="around" w:vAnchor="page" w:hAnchor="margin" w:xAlign="center" w:y="2858"/>
                    <w:rPr>
                      <w:rFonts w:ascii="Verdana" w:hAnsi="Verdana"/>
                      <w:sz w:val="22"/>
                      <w:szCs w:val="22"/>
                      <w:highlight w:val="darkGray"/>
                    </w:rPr>
                  </w:pPr>
                </w:p>
              </w:tc>
            </w:tr>
          </w:tbl>
          <w:p w14:paraId="45D5102B" w14:textId="77777777" w:rsidR="00892BF3" w:rsidRPr="001A5C62" w:rsidRDefault="00892BF3" w:rsidP="00892BF3">
            <w:pPr>
              <w:shd w:val="clear" w:color="auto" w:fill="FFFFFF"/>
              <w:rPr>
                <w:rFonts w:ascii="Verdana" w:hAnsi="Verdana"/>
                <w:sz w:val="22"/>
                <w:szCs w:val="22"/>
                <w:lang w:eastAsia="es-CO"/>
              </w:rPr>
            </w:pPr>
          </w:p>
          <w:p w14:paraId="19DA0AE7" w14:textId="77777777" w:rsidR="00892BF3" w:rsidRPr="001A5C62" w:rsidRDefault="00892BF3" w:rsidP="00892BF3">
            <w:pPr>
              <w:jc w:val="both"/>
              <w:rPr>
                <w:rFonts w:ascii="Verdana" w:hAnsi="Verdana" w:cs="Arial"/>
                <w:b/>
                <w:sz w:val="22"/>
                <w:szCs w:val="22"/>
                <w:lang w:eastAsia="es-ES"/>
              </w:rPr>
            </w:pPr>
            <w:r w:rsidRPr="001A5C62">
              <w:rPr>
                <w:rFonts w:ascii="Verdana" w:hAnsi="Verdana" w:cs="Arial"/>
                <w:b/>
                <w:sz w:val="22"/>
                <w:szCs w:val="22"/>
                <w:lang w:eastAsia="es-ES"/>
              </w:rPr>
              <w:t xml:space="preserve">De la Capacidad Financiera del ejecutor: </w:t>
            </w:r>
          </w:p>
          <w:p w14:paraId="5CE10C1E" w14:textId="77777777" w:rsidR="00892BF3" w:rsidRPr="001A5C62" w:rsidRDefault="00892BF3" w:rsidP="00892BF3">
            <w:pPr>
              <w:jc w:val="both"/>
              <w:rPr>
                <w:rFonts w:ascii="Verdana" w:hAnsi="Verdana" w:cs="Arial"/>
                <w:b/>
                <w:sz w:val="22"/>
                <w:szCs w:val="22"/>
                <w:lang w:eastAsia="es-ES"/>
              </w:rPr>
            </w:pPr>
          </w:p>
          <w:p w14:paraId="409AD0B0" w14:textId="77777777" w:rsidR="00892BF3" w:rsidRPr="001A5C62" w:rsidRDefault="00892BF3" w:rsidP="00892BF3">
            <w:pPr>
              <w:jc w:val="both"/>
              <w:rPr>
                <w:rFonts w:ascii="Verdana" w:hAnsi="Verdana" w:cs="Arial"/>
                <w:sz w:val="22"/>
                <w:szCs w:val="22"/>
                <w:lang w:eastAsia="es-ES"/>
              </w:rPr>
            </w:pPr>
            <w:r w:rsidRPr="001A5C62">
              <w:rPr>
                <w:rFonts w:ascii="Verdana" w:hAnsi="Verdana" w:cs="Arial"/>
                <w:sz w:val="22"/>
                <w:szCs w:val="22"/>
                <w:highlight w:val="lightGray"/>
                <w:lang w:eastAsia="es-ES"/>
              </w:rPr>
              <w:t>(EXPLIQUE CUÁL ES LA CAPACIDAD FINANCIERA DE LAS ENTIDADES QUE EJECUTAN ACTIVIDADES COMO LA QUE SE CONTRATARÁ E INDIQUE POR QUÉ EL EJECUTOR TIENE SUFICIENTE CAPACIDAD FINANCIERA PARA EJECUTAR EL PROYECTO)</w:t>
            </w:r>
          </w:p>
          <w:p w14:paraId="0E44B819" w14:textId="77777777" w:rsidR="00892BF3" w:rsidRPr="001A5C62" w:rsidRDefault="00892BF3" w:rsidP="00892BF3">
            <w:pPr>
              <w:jc w:val="both"/>
              <w:rPr>
                <w:rFonts w:ascii="Verdana" w:hAnsi="Verdana" w:cs="Arial"/>
                <w:b/>
                <w:sz w:val="22"/>
                <w:szCs w:val="22"/>
                <w:lang w:eastAsia="es-ES"/>
              </w:rPr>
            </w:pPr>
          </w:p>
          <w:p w14:paraId="7D57477B" w14:textId="77777777" w:rsidR="00892BF3" w:rsidRPr="001A5C62" w:rsidRDefault="00892BF3" w:rsidP="00892BF3">
            <w:pPr>
              <w:pStyle w:val="Default"/>
              <w:jc w:val="both"/>
              <w:rPr>
                <w:rFonts w:ascii="Verdana" w:hAnsi="Verdana"/>
                <w:color w:val="auto"/>
                <w:sz w:val="22"/>
                <w:szCs w:val="22"/>
              </w:rPr>
            </w:pPr>
            <w:r w:rsidRPr="001A5C62">
              <w:rPr>
                <w:rFonts w:ascii="Verdana" w:hAnsi="Verdana"/>
                <w:color w:val="auto"/>
                <w:sz w:val="22"/>
                <w:szCs w:val="22"/>
                <w:highlight w:val="darkGray"/>
              </w:rPr>
              <w:t>XXXXXXXXXXXXXXXXXXX</w:t>
            </w:r>
            <w:r w:rsidRPr="001A5C62">
              <w:rPr>
                <w:rFonts w:ascii="Verdana" w:hAnsi="Verdana"/>
                <w:color w:val="auto"/>
                <w:sz w:val="22"/>
                <w:szCs w:val="22"/>
              </w:rPr>
              <w:t xml:space="preserve"> a fin de verificar la capacidad financiera del ejecutor: </w:t>
            </w:r>
          </w:p>
          <w:p w14:paraId="185E46ED" w14:textId="77777777" w:rsidR="00892BF3" w:rsidRPr="001A5C62" w:rsidRDefault="00892BF3" w:rsidP="00892BF3">
            <w:pPr>
              <w:pStyle w:val="Default"/>
              <w:rPr>
                <w:rFonts w:ascii="Verdana" w:hAnsi="Verdana"/>
                <w:color w:val="auto"/>
                <w:sz w:val="22"/>
                <w:szCs w:val="22"/>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8"/>
              <w:gridCol w:w="3428"/>
              <w:gridCol w:w="2070"/>
            </w:tblGrid>
            <w:tr w:rsidR="00892BF3" w:rsidRPr="001A5C62" w14:paraId="690A986E" w14:textId="77777777" w:rsidTr="00C02325">
              <w:tblPrEx>
                <w:tblCellMar>
                  <w:top w:w="0" w:type="dxa"/>
                  <w:bottom w:w="0" w:type="dxa"/>
                </w:tblCellMar>
              </w:tblPrEx>
              <w:trPr>
                <w:trHeight w:val="510"/>
                <w:jc w:val="center"/>
              </w:trPr>
              <w:tc>
                <w:tcPr>
                  <w:tcW w:w="3428" w:type="dxa"/>
                  <w:shd w:val="clear" w:color="auto" w:fill="D9D9D9"/>
                  <w:vAlign w:val="center"/>
                </w:tcPr>
                <w:p w14:paraId="73D3B4B5" w14:textId="77777777" w:rsidR="00892BF3" w:rsidRPr="001A5C62" w:rsidRDefault="00892BF3" w:rsidP="00892BF3">
                  <w:pPr>
                    <w:pStyle w:val="Default"/>
                    <w:framePr w:hSpace="141" w:wrap="around" w:vAnchor="page" w:hAnchor="margin" w:xAlign="center" w:y="2858"/>
                    <w:jc w:val="center"/>
                    <w:rPr>
                      <w:rFonts w:ascii="Verdana" w:hAnsi="Verdana"/>
                      <w:b/>
                      <w:color w:val="auto"/>
                      <w:sz w:val="22"/>
                      <w:szCs w:val="22"/>
                    </w:rPr>
                  </w:pPr>
                  <w:r w:rsidRPr="001A5C62">
                    <w:rPr>
                      <w:rFonts w:ascii="Verdana" w:hAnsi="Verdana"/>
                      <w:b/>
                      <w:bCs/>
                      <w:color w:val="auto"/>
                      <w:sz w:val="22"/>
                      <w:szCs w:val="22"/>
                    </w:rPr>
                    <w:t>INDICADORES DE CAPACIDAD FINANCIERA</w:t>
                  </w:r>
                </w:p>
              </w:tc>
              <w:tc>
                <w:tcPr>
                  <w:tcW w:w="3428" w:type="dxa"/>
                  <w:shd w:val="clear" w:color="auto" w:fill="D9D9D9"/>
                  <w:vAlign w:val="center"/>
                </w:tcPr>
                <w:p w14:paraId="1BC86FF4" w14:textId="77777777" w:rsidR="00892BF3" w:rsidRPr="001A5C62" w:rsidRDefault="00892BF3" w:rsidP="00892BF3">
                  <w:pPr>
                    <w:pStyle w:val="Default"/>
                    <w:framePr w:hSpace="141" w:wrap="around" w:vAnchor="page" w:hAnchor="margin" w:xAlign="center" w:y="2858"/>
                    <w:jc w:val="center"/>
                    <w:rPr>
                      <w:rFonts w:ascii="Verdana" w:hAnsi="Verdana"/>
                      <w:b/>
                      <w:color w:val="auto"/>
                      <w:sz w:val="22"/>
                      <w:szCs w:val="22"/>
                    </w:rPr>
                  </w:pPr>
                  <w:r w:rsidRPr="001A5C62">
                    <w:rPr>
                      <w:rFonts w:ascii="Verdana" w:hAnsi="Verdana"/>
                      <w:b/>
                      <w:color w:val="auto"/>
                      <w:sz w:val="22"/>
                      <w:szCs w:val="22"/>
                    </w:rPr>
                    <w:t>ÍNDICE REQUERIDO</w:t>
                  </w:r>
                </w:p>
              </w:tc>
              <w:tc>
                <w:tcPr>
                  <w:tcW w:w="2070" w:type="dxa"/>
                  <w:shd w:val="clear" w:color="auto" w:fill="D9D9D9"/>
                  <w:vAlign w:val="center"/>
                </w:tcPr>
                <w:p w14:paraId="737BA234" w14:textId="77777777" w:rsidR="00892BF3" w:rsidRPr="001A5C62" w:rsidRDefault="00892BF3" w:rsidP="00892BF3">
                  <w:pPr>
                    <w:pStyle w:val="Default"/>
                    <w:framePr w:hSpace="141" w:wrap="around" w:vAnchor="page" w:hAnchor="margin" w:xAlign="center" w:y="2858"/>
                    <w:jc w:val="center"/>
                    <w:rPr>
                      <w:rFonts w:ascii="Verdana" w:hAnsi="Verdana"/>
                      <w:b/>
                      <w:color w:val="auto"/>
                      <w:sz w:val="22"/>
                      <w:szCs w:val="22"/>
                    </w:rPr>
                  </w:pPr>
                  <w:r w:rsidRPr="001A5C62">
                    <w:rPr>
                      <w:rFonts w:ascii="Verdana" w:hAnsi="Verdana"/>
                      <w:b/>
                      <w:color w:val="auto"/>
                      <w:sz w:val="22"/>
                      <w:szCs w:val="22"/>
                    </w:rPr>
                    <w:t>INDICE EJECUTOR</w:t>
                  </w:r>
                </w:p>
              </w:tc>
            </w:tr>
            <w:tr w:rsidR="00892BF3" w:rsidRPr="001A5C62" w14:paraId="3FDC3256" w14:textId="77777777" w:rsidTr="00C02325">
              <w:tblPrEx>
                <w:tblCellMar>
                  <w:top w:w="0" w:type="dxa"/>
                  <w:bottom w:w="0" w:type="dxa"/>
                </w:tblCellMar>
              </w:tblPrEx>
              <w:trPr>
                <w:trHeight w:val="78"/>
                <w:jc w:val="center"/>
              </w:trPr>
              <w:tc>
                <w:tcPr>
                  <w:tcW w:w="3428" w:type="dxa"/>
                </w:tcPr>
                <w:p w14:paraId="56869165" w14:textId="77777777" w:rsidR="00892BF3" w:rsidRPr="001A5C62" w:rsidRDefault="00892BF3" w:rsidP="00892BF3">
                  <w:pPr>
                    <w:pStyle w:val="Default"/>
                    <w:framePr w:hSpace="141" w:wrap="around" w:vAnchor="page" w:hAnchor="margin" w:xAlign="center" w:y="2858"/>
                    <w:rPr>
                      <w:rFonts w:ascii="Verdana" w:hAnsi="Verdana"/>
                      <w:color w:val="auto"/>
                      <w:sz w:val="22"/>
                      <w:szCs w:val="22"/>
                    </w:rPr>
                  </w:pPr>
                  <w:r w:rsidRPr="001A5C62">
                    <w:rPr>
                      <w:rFonts w:ascii="Verdana" w:hAnsi="Verdana"/>
                      <w:color w:val="auto"/>
                      <w:sz w:val="22"/>
                      <w:szCs w:val="22"/>
                    </w:rPr>
                    <w:t xml:space="preserve">Índice de liquidez </w:t>
                  </w:r>
                </w:p>
              </w:tc>
              <w:tc>
                <w:tcPr>
                  <w:tcW w:w="3428" w:type="dxa"/>
                </w:tcPr>
                <w:p w14:paraId="0384BCF1" w14:textId="77777777" w:rsidR="00892BF3" w:rsidRPr="001A5C62" w:rsidRDefault="00892BF3" w:rsidP="00892BF3">
                  <w:pPr>
                    <w:pStyle w:val="Default"/>
                    <w:framePr w:hSpace="141" w:wrap="around" w:vAnchor="page" w:hAnchor="margin" w:xAlign="center" w:y="2858"/>
                    <w:jc w:val="center"/>
                    <w:rPr>
                      <w:rFonts w:ascii="Verdana" w:hAnsi="Verdana"/>
                      <w:color w:val="auto"/>
                      <w:sz w:val="22"/>
                      <w:szCs w:val="22"/>
                    </w:rPr>
                  </w:pPr>
                </w:p>
              </w:tc>
              <w:tc>
                <w:tcPr>
                  <w:tcW w:w="2070" w:type="dxa"/>
                </w:tcPr>
                <w:p w14:paraId="16511696" w14:textId="77777777" w:rsidR="00892BF3" w:rsidRPr="001A5C62" w:rsidRDefault="00892BF3" w:rsidP="00892BF3">
                  <w:pPr>
                    <w:pStyle w:val="Default"/>
                    <w:framePr w:hSpace="141" w:wrap="around" w:vAnchor="page" w:hAnchor="margin" w:xAlign="center" w:y="2858"/>
                    <w:jc w:val="center"/>
                    <w:rPr>
                      <w:rFonts w:ascii="Verdana" w:hAnsi="Verdana"/>
                      <w:color w:val="auto"/>
                      <w:sz w:val="22"/>
                      <w:szCs w:val="22"/>
                    </w:rPr>
                  </w:pPr>
                </w:p>
              </w:tc>
            </w:tr>
            <w:tr w:rsidR="00892BF3" w:rsidRPr="001A5C62" w14:paraId="47323E46" w14:textId="77777777" w:rsidTr="00C02325">
              <w:tblPrEx>
                <w:tblCellMar>
                  <w:top w:w="0" w:type="dxa"/>
                  <w:bottom w:w="0" w:type="dxa"/>
                </w:tblCellMar>
              </w:tblPrEx>
              <w:trPr>
                <w:trHeight w:val="78"/>
                <w:jc w:val="center"/>
              </w:trPr>
              <w:tc>
                <w:tcPr>
                  <w:tcW w:w="3428" w:type="dxa"/>
                </w:tcPr>
                <w:p w14:paraId="7D83EFC5" w14:textId="77777777" w:rsidR="00892BF3" w:rsidRPr="001A5C62" w:rsidRDefault="00892BF3" w:rsidP="00892BF3">
                  <w:pPr>
                    <w:pStyle w:val="Default"/>
                    <w:framePr w:hSpace="141" w:wrap="around" w:vAnchor="page" w:hAnchor="margin" w:xAlign="center" w:y="2858"/>
                    <w:rPr>
                      <w:rFonts w:ascii="Verdana" w:hAnsi="Verdana"/>
                      <w:color w:val="auto"/>
                      <w:sz w:val="22"/>
                      <w:szCs w:val="22"/>
                    </w:rPr>
                  </w:pPr>
                  <w:r w:rsidRPr="001A5C62">
                    <w:rPr>
                      <w:rFonts w:ascii="Verdana" w:hAnsi="Verdana"/>
                      <w:color w:val="auto"/>
                      <w:sz w:val="22"/>
                      <w:szCs w:val="22"/>
                    </w:rPr>
                    <w:t xml:space="preserve">Índice de endeudamiento </w:t>
                  </w:r>
                </w:p>
              </w:tc>
              <w:tc>
                <w:tcPr>
                  <w:tcW w:w="3428" w:type="dxa"/>
                </w:tcPr>
                <w:p w14:paraId="4992534C" w14:textId="77777777" w:rsidR="00892BF3" w:rsidRPr="001A5C62" w:rsidRDefault="00892BF3" w:rsidP="00892BF3">
                  <w:pPr>
                    <w:pStyle w:val="Default"/>
                    <w:framePr w:hSpace="141" w:wrap="around" w:vAnchor="page" w:hAnchor="margin" w:xAlign="center" w:y="2858"/>
                    <w:jc w:val="center"/>
                    <w:rPr>
                      <w:rFonts w:ascii="Verdana" w:hAnsi="Verdana"/>
                      <w:color w:val="auto"/>
                      <w:sz w:val="22"/>
                      <w:szCs w:val="22"/>
                    </w:rPr>
                  </w:pPr>
                </w:p>
              </w:tc>
              <w:tc>
                <w:tcPr>
                  <w:tcW w:w="2070" w:type="dxa"/>
                </w:tcPr>
                <w:p w14:paraId="0D9278D5" w14:textId="77777777" w:rsidR="00892BF3" w:rsidRPr="001A5C62" w:rsidRDefault="00892BF3" w:rsidP="00892BF3">
                  <w:pPr>
                    <w:pStyle w:val="Default"/>
                    <w:framePr w:hSpace="141" w:wrap="around" w:vAnchor="page" w:hAnchor="margin" w:xAlign="center" w:y="2858"/>
                    <w:jc w:val="center"/>
                    <w:rPr>
                      <w:rFonts w:ascii="Verdana" w:hAnsi="Verdana"/>
                      <w:color w:val="auto"/>
                      <w:sz w:val="22"/>
                      <w:szCs w:val="22"/>
                    </w:rPr>
                  </w:pPr>
                </w:p>
              </w:tc>
            </w:tr>
            <w:tr w:rsidR="00892BF3" w:rsidRPr="001A5C62" w14:paraId="55787E05" w14:textId="77777777" w:rsidTr="00C02325">
              <w:tblPrEx>
                <w:tblCellMar>
                  <w:top w:w="0" w:type="dxa"/>
                  <w:bottom w:w="0" w:type="dxa"/>
                </w:tblCellMar>
              </w:tblPrEx>
              <w:trPr>
                <w:trHeight w:val="78"/>
                <w:jc w:val="center"/>
              </w:trPr>
              <w:tc>
                <w:tcPr>
                  <w:tcW w:w="3428" w:type="dxa"/>
                </w:tcPr>
                <w:p w14:paraId="6D8BD46D" w14:textId="77777777" w:rsidR="00892BF3" w:rsidRPr="001A5C62" w:rsidRDefault="00892BF3" w:rsidP="00892BF3">
                  <w:pPr>
                    <w:pStyle w:val="Default"/>
                    <w:framePr w:hSpace="141" w:wrap="around" w:vAnchor="page" w:hAnchor="margin" w:xAlign="center" w:y="2858"/>
                    <w:rPr>
                      <w:rFonts w:ascii="Verdana" w:hAnsi="Verdana"/>
                      <w:color w:val="auto"/>
                      <w:sz w:val="22"/>
                      <w:szCs w:val="22"/>
                    </w:rPr>
                  </w:pPr>
                  <w:r w:rsidRPr="001A5C62">
                    <w:rPr>
                      <w:rFonts w:ascii="Verdana" w:hAnsi="Verdana"/>
                      <w:color w:val="auto"/>
                      <w:sz w:val="22"/>
                      <w:szCs w:val="22"/>
                    </w:rPr>
                    <w:t xml:space="preserve">Razón de cobertura de intereses </w:t>
                  </w:r>
                </w:p>
              </w:tc>
              <w:tc>
                <w:tcPr>
                  <w:tcW w:w="3428" w:type="dxa"/>
                </w:tcPr>
                <w:p w14:paraId="28614100" w14:textId="77777777" w:rsidR="00892BF3" w:rsidRPr="001A5C62" w:rsidRDefault="00892BF3" w:rsidP="00892BF3">
                  <w:pPr>
                    <w:pStyle w:val="Default"/>
                    <w:framePr w:hSpace="141" w:wrap="around" w:vAnchor="page" w:hAnchor="margin" w:xAlign="center" w:y="2858"/>
                    <w:jc w:val="center"/>
                    <w:rPr>
                      <w:rFonts w:ascii="Verdana" w:hAnsi="Verdana"/>
                      <w:color w:val="auto"/>
                      <w:sz w:val="22"/>
                      <w:szCs w:val="22"/>
                    </w:rPr>
                  </w:pPr>
                </w:p>
              </w:tc>
              <w:tc>
                <w:tcPr>
                  <w:tcW w:w="2070" w:type="dxa"/>
                </w:tcPr>
                <w:p w14:paraId="360769F4" w14:textId="77777777" w:rsidR="00892BF3" w:rsidRPr="001A5C62" w:rsidRDefault="00892BF3" w:rsidP="00892BF3">
                  <w:pPr>
                    <w:pStyle w:val="Default"/>
                    <w:framePr w:hSpace="141" w:wrap="around" w:vAnchor="page" w:hAnchor="margin" w:xAlign="center" w:y="2858"/>
                    <w:jc w:val="center"/>
                    <w:rPr>
                      <w:rFonts w:ascii="Verdana" w:hAnsi="Verdana"/>
                      <w:color w:val="auto"/>
                      <w:sz w:val="22"/>
                      <w:szCs w:val="22"/>
                    </w:rPr>
                  </w:pPr>
                </w:p>
              </w:tc>
            </w:tr>
          </w:tbl>
          <w:p w14:paraId="0A87717E" w14:textId="77777777" w:rsidR="00892BF3" w:rsidRPr="001A5C62" w:rsidRDefault="00892BF3" w:rsidP="00892BF3">
            <w:pPr>
              <w:jc w:val="both"/>
              <w:rPr>
                <w:rFonts w:ascii="Verdana" w:hAnsi="Verdana" w:cs="Arial"/>
                <w:b/>
                <w:sz w:val="22"/>
                <w:szCs w:val="22"/>
                <w:lang w:eastAsia="es-ES"/>
              </w:rPr>
            </w:pPr>
          </w:p>
          <w:p w14:paraId="0919A2ED" w14:textId="77777777" w:rsidR="00892BF3" w:rsidRPr="001A5C62" w:rsidRDefault="00892BF3" w:rsidP="00892BF3">
            <w:pPr>
              <w:autoSpaceDE w:val="0"/>
              <w:autoSpaceDN w:val="0"/>
              <w:adjustRightInd w:val="0"/>
              <w:rPr>
                <w:rFonts w:ascii="Verdana" w:hAnsi="Verdana" w:cs="Arial"/>
                <w:sz w:val="22"/>
                <w:szCs w:val="22"/>
                <w:lang w:eastAsia="es-CO"/>
              </w:rPr>
            </w:pPr>
          </w:p>
          <w:p w14:paraId="378C21C2" w14:textId="77777777" w:rsidR="00892BF3" w:rsidRPr="001A5C62" w:rsidRDefault="00892BF3" w:rsidP="00892BF3">
            <w:pPr>
              <w:rPr>
                <w:rFonts w:ascii="Verdana" w:hAnsi="Verdana" w:cs="Arial"/>
                <w:b/>
                <w:sz w:val="22"/>
                <w:szCs w:val="22"/>
              </w:rPr>
            </w:pPr>
            <w:r w:rsidRPr="001A5C62">
              <w:rPr>
                <w:rFonts w:ascii="Verdana" w:hAnsi="Verdana" w:cs="Arial"/>
                <w:b/>
                <w:sz w:val="22"/>
                <w:szCs w:val="22"/>
              </w:rPr>
              <w:t>Indicadores de Capacidad Operacional</w:t>
            </w:r>
          </w:p>
          <w:p w14:paraId="15F7EA25" w14:textId="77777777" w:rsidR="00892BF3" w:rsidRPr="001A5C62" w:rsidRDefault="00892BF3" w:rsidP="00892BF3">
            <w:pPr>
              <w:rPr>
                <w:rFonts w:ascii="Verdana" w:hAnsi="Verdana" w:cs="Arial"/>
                <w:b/>
                <w:sz w:val="22"/>
                <w:szCs w:val="22"/>
              </w:rPr>
            </w:pPr>
          </w:p>
          <w:tbl>
            <w:tblPr>
              <w:tblW w:w="8525" w:type="dxa"/>
              <w:jc w:val="center"/>
              <w:tblInd w:w="0" w:type="dxa"/>
              <w:tblCellMar>
                <w:left w:w="70" w:type="dxa"/>
                <w:right w:w="70" w:type="dxa"/>
              </w:tblCellMar>
              <w:tblLook w:val="04A0" w:firstRow="1" w:lastRow="0" w:firstColumn="1" w:lastColumn="0" w:noHBand="0" w:noVBand="1"/>
            </w:tblPr>
            <w:tblGrid>
              <w:gridCol w:w="3251"/>
              <w:gridCol w:w="2637"/>
              <w:gridCol w:w="2637"/>
            </w:tblGrid>
            <w:tr w:rsidR="00892BF3" w:rsidRPr="001A5C62" w14:paraId="0222A1E4" w14:textId="77777777" w:rsidTr="00C02325">
              <w:trPr>
                <w:trHeight w:val="345"/>
                <w:jc w:val="center"/>
              </w:trPr>
              <w:tc>
                <w:tcPr>
                  <w:tcW w:w="3251"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62DE38AC" w14:textId="77777777" w:rsidR="00892BF3" w:rsidRPr="001A5C62" w:rsidRDefault="00892BF3" w:rsidP="00892BF3">
                  <w:pPr>
                    <w:framePr w:hSpace="141" w:wrap="around" w:vAnchor="page" w:hAnchor="margin" w:xAlign="center" w:y="2858"/>
                    <w:jc w:val="center"/>
                    <w:rPr>
                      <w:rFonts w:ascii="Verdana" w:hAnsi="Verdana" w:cs="Calibri"/>
                      <w:b/>
                      <w:bCs/>
                      <w:color w:val="000000"/>
                      <w:sz w:val="22"/>
                      <w:szCs w:val="22"/>
                      <w:lang w:eastAsia="es-CO"/>
                    </w:rPr>
                  </w:pPr>
                  <w:r w:rsidRPr="001A5C62">
                    <w:rPr>
                      <w:rFonts w:ascii="Verdana" w:hAnsi="Verdana" w:cs="Calibri"/>
                      <w:b/>
                      <w:bCs/>
                      <w:color w:val="000000"/>
                      <w:sz w:val="22"/>
                      <w:szCs w:val="22"/>
                      <w:lang w:eastAsia="es-CO"/>
                    </w:rPr>
                    <w:t>INDICADOR</w:t>
                  </w:r>
                </w:p>
              </w:tc>
              <w:tc>
                <w:tcPr>
                  <w:tcW w:w="2637" w:type="dxa"/>
                  <w:tcBorders>
                    <w:top w:val="single" w:sz="8" w:space="0" w:color="auto"/>
                    <w:left w:val="nil"/>
                    <w:bottom w:val="single" w:sz="8" w:space="0" w:color="auto"/>
                    <w:right w:val="single" w:sz="8" w:space="0" w:color="auto"/>
                  </w:tcBorders>
                  <w:shd w:val="clear" w:color="auto" w:fill="D9D9D9"/>
                  <w:noWrap/>
                  <w:vAlign w:val="center"/>
                  <w:hideMark/>
                </w:tcPr>
                <w:p w14:paraId="02311746" w14:textId="77777777" w:rsidR="00892BF3" w:rsidRPr="001A5C62" w:rsidRDefault="00892BF3" w:rsidP="00892BF3">
                  <w:pPr>
                    <w:framePr w:hSpace="141" w:wrap="around" w:vAnchor="page" w:hAnchor="margin" w:xAlign="center" w:y="2858"/>
                    <w:jc w:val="center"/>
                    <w:rPr>
                      <w:rFonts w:ascii="Verdana" w:hAnsi="Verdana" w:cs="Calibri"/>
                      <w:b/>
                      <w:bCs/>
                      <w:color w:val="000000"/>
                      <w:sz w:val="22"/>
                      <w:szCs w:val="22"/>
                      <w:lang w:eastAsia="es-CO"/>
                    </w:rPr>
                  </w:pPr>
                  <w:r w:rsidRPr="001A5C62">
                    <w:rPr>
                      <w:rFonts w:ascii="Verdana" w:hAnsi="Verdana" w:cs="Calibri"/>
                      <w:b/>
                      <w:bCs/>
                      <w:color w:val="000000"/>
                      <w:sz w:val="22"/>
                      <w:szCs w:val="22"/>
                      <w:lang w:eastAsia="es-CO"/>
                    </w:rPr>
                    <w:t>COMENTARIO</w:t>
                  </w:r>
                </w:p>
              </w:tc>
              <w:tc>
                <w:tcPr>
                  <w:tcW w:w="2637" w:type="dxa"/>
                  <w:tcBorders>
                    <w:top w:val="single" w:sz="8" w:space="0" w:color="auto"/>
                    <w:left w:val="nil"/>
                    <w:bottom w:val="single" w:sz="8" w:space="0" w:color="auto"/>
                    <w:right w:val="single" w:sz="8" w:space="0" w:color="auto"/>
                  </w:tcBorders>
                  <w:shd w:val="clear" w:color="auto" w:fill="D9D9D9"/>
                  <w:vAlign w:val="center"/>
                </w:tcPr>
                <w:p w14:paraId="3056846A" w14:textId="77777777" w:rsidR="00892BF3" w:rsidRPr="001A5C62" w:rsidRDefault="00892BF3" w:rsidP="00892BF3">
                  <w:pPr>
                    <w:framePr w:hSpace="141" w:wrap="around" w:vAnchor="page" w:hAnchor="margin" w:xAlign="center" w:y="2858"/>
                    <w:jc w:val="center"/>
                    <w:rPr>
                      <w:rFonts w:ascii="Verdana" w:hAnsi="Verdana" w:cs="Calibri"/>
                      <w:b/>
                      <w:bCs/>
                      <w:color w:val="000000"/>
                      <w:sz w:val="22"/>
                      <w:szCs w:val="22"/>
                      <w:lang w:eastAsia="es-CO"/>
                    </w:rPr>
                  </w:pPr>
                  <w:r w:rsidRPr="001A5C62">
                    <w:rPr>
                      <w:rFonts w:ascii="Verdana" w:hAnsi="Verdana"/>
                      <w:b/>
                      <w:sz w:val="22"/>
                      <w:szCs w:val="22"/>
                    </w:rPr>
                    <w:t>INDICE EJECUTOR</w:t>
                  </w:r>
                </w:p>
              </w:tc>
            </w:tr>
            <w:tr w:rsidR="00892BF3" w:rsidRPr="001A5C62" w14:paraId="5BEE02AD" w14:textId="77777777" w:rsidTr="00C02325">
              <w:trPr>
                <w:trHeight w:val="20"/>
                <w:jc w:val="center"/>
              </w:trPr>
              <w:tc>
                <w:tcPr>
                  <w:tcW w:w="3251" w:type="dxa"/>
                  <w:tcBorders>
                    <w:top w:val="nil"/>
                    <w:left w:val="single" w:sz="8" w:space="0" w:color="auto"/>
                    <w:bottom w:val="single" w:sz="8" w:space="0" w:color="auto"/>
                    <w:right w:val="single" w:sz="8" w:space="0" w:color="auto"/>
                  </w:tcBorders>
                  <w:shd w:val="clear" w:color="auto" w:fill="auto"/>
                  <w:noWrap/>
                  <w:vAlign w:val="center"/>
                  <w:hideMark/>
                </w:tcPr>
                <w:p w14:paraId="05A967F8" w14:textId="77777777" w:rsidR="00892BF3" w:rsidRPr="001A5C62" w:rsidRDefault="00892BF3" w:rsidP="00892BF3">
                  <w:pPr>
                    <w:framePr w:hSpace="141" w:wrap="around" w:vAnchor="page" w:hAnchor="margin" w:xAlign="center" w:y="2858"/>
                    <w:jc w:val="both"/>
                    <w:rPr>
                      <w:rFonts w:ascii="Verdana" w:hAnsi="Verdana" w:cs="Calibri"/>
                      <w:b/>
                      <w:bCs/>
                      <w:color w:val="000000"/>
                      <w:sz w:val="22"/>
                      <w:szCs w:val="22"/>
                      <w:lang w:eastAsia="es-CO"/>
                    </w:rPr>
                  </w:pPr>
                  <w:r w:rsidRPr="001A5C62">
                    <w:rPr>
                      <w:rFonts w:ascii="Verdana" w:hAnsi="Verdana" w:cs="Calibri"/>
                      <w:b/>
                      <w:bCs/>
                      <w:color w:val="000000"/>
                      <w:sz w:val="22"/>
                      <w:szCs w:val="22"/>
                      <w:lang w:eastAsia="es-CO"/>
                    </w:rPr>
                    <w:t>Rentabilidad del Patrimonio (ROE)</w:t>
                  </w:r>
                </w:p>
              </w:tc>
              <w:tc>
                <w:tcPr>
                  <w:tcW w:w="2637" w:type="dxa"/>
                  <w:tcBorders>
                    <w:top w:val="nil"/>
                    <w:left w:val="nil"/>
                    <w:bottom w:val="single" w:sz="8" w:space="0" w:color="auto"/>
                    <w:right w:val="single" w:sz="8" w:space="0" w:color="auto"/>
                  </w:tcBorders>
                  <w:shd w:val="clear" w:color="auto" w:fill="auto"/>
                  <w:noWrap/>
                  <w:vAlign w:val="center"/>
                </w:tcPr>
                <w:p w14:paraId="4F065B27" w14:textId="77777777" w:rsidR="00892BF3" w:rsidRPr="001A5C62" w:rsidRDefault="00892BF3" w:rsidP="00892BF3">
                  <w:pPr>
                    <w:framePr w:hSpace="141" w:wrap="around" w:vAnchor="page" w:hAnchor="margin" w:xAlign="center" w:y="2858"/>
                    <w:jc w:val="center"/>
                    <w:rPr>
                      <w:rFonts w:ascii="Verdana" w:hAnsi="Verdana" w:cs="Calibri"/>
                      <w:color w:val="000000"/>
                      <w:sz w:val="22"/>
                      <w:szCs w:val="22"/>
                      <w:lang w:eastAsia="es-CO"/>
                    </w:rPr>
                  </w:pPr>
                </w:p>
              </w:tc>
              <w:tc>
                <w:tcPr>
                  <w:tcW w:w="2637" w:type="dxa"/>
                  <w:tcBorders>
                    <w:top w:val="nil"/>
                    <w:left w:val="nil"/>
                    <w:bottom w:val="single" w:sz="8" w:space="0" w:color="auto"/>
                    <w:right w:val="single" w:sz="8" w:space="0" w:color="auto"/>
                  </w:tcBorders>
                </w:tcPr>
                <w:p w14:paraId="41E3D1A2" w14:textId="77777777" w:rsidR="00892BF3" w:rsidRPr="001A5C62" w:rsidRDefault="00892BF3" w:rsidP="00892BF3">
                  <w:pPr>
                    <w:framePr w:hSpace="141" w:wrap="around" w:vAnchor="page" w:hAnchor="margin" w:xAlign="center" w:y="2858"/>
                    <w:jc w:val="center"/>
                    <w:rPr>
                      <w:rFonts w:ascii="Verdana" w:hAnsi="Verdana" w:cs="Calibri"/>
                      <w:color w:val="000000"/>
                      <w:sz w:val="22"/>
                      <w:szCs w:val="22"/>
                      <w:lang w:eastAsia="es-CO"/>
                    </w:rPr>
                  </w:pPr>
                </w:p>
              </w:tc>
            </w:tr>
            <w:tr w:rsidR="00892BF3" w:rsidRPr="001A5C62" w14:paraId="4D7407F5" w14:textId="77777777" w:rsidTr="00C02325">
              <w:trPr>
                <w:trHeight w:val="20"/>
                <w:jc w:val="center"/>
              </w:trPr>
              <w:tc>
                <w:tcPr>
                  <w:tcW w:w="3251" w:type="dxa"/>
                  <w:tcBorders>
                    <w:top w:val="nil"/>
                    <w:left w:val="single" w:sz="8" w:space="0" w:color="auto"/>
                    <w:bottom w:val="single" w:sz="8" w:space="0" w:color="auto"/>
                    <w:right w:val="single" w:sz="8" w:space="0" w:color="auto"/>
                  </w:tcBorders>
                  <w:shd w:val="clear" w:color="auto" w:fill="auto"/>
                  <w:noWrap/>
                  <w:vAlign w:val="center"/>
                  <w:hideMark/>
                </w:tcPr>
                <w:p w14:paraId="54E983FC" w14:textId="77777777" w:rsidR="00892BF3" w:rsidRPr="001A5C62" w:rsidRDefault="00892BF3" w:rsidP="00892BF3">
                  <w:pPr>
                    <w:framePr w:hSpace="141" w:wrap="around" w:vAnchor="page" w:hAnchor="margin" w:xAlign="center" w:y="2858"/>
                    <w:jc w:val="both"/>
                    <w:rPr>
                      <w:rFonts w:ascii="Verdana" w:hAnsi="Verdana" w:cs="Calibri"/>
                      <w:b/>
                      <w:bCs/>
                      <w:color w:val="000000"/>
                      <w:sz w:val="22"/>
                      <w:szCs w:val="22"/>
                      <w:lang w:eastAsia="es-CO"/>
                    </w:rPr>
                  </w:pPr>
                  <w:r w:rsidRPr="001A5C62">
                    <w:rPr>
                      <w:rFonts w:ascii="Verdana" w:hAnsi="Verdana" w:cs="Calibri"/>
                      <w:b/>
                      <w:bCs/>
                      <w:color w:val="000000"/>
                      <w:sz w:val="22"/>
                      <w:szCs w:val="22"/>
                      <w:lang w:eastAsia="es-CO"/>
                    </w:rPr>
                    <w:t>Rentabilidad del Activo (ROA)</w:t>
                  </w:r>
                </w:p>
              </w:tc>
              <w:tc>
                <w:tcPr>
                  <w:tcW w:w="2637" w:type="dxa"/>
                  <w:tcBorders>
                    <w:top w:val="nil"/>
                    <w:left w:val="nil"/>
                    <w:bottom w:val="single" w:sz="8" w:space="0" w:color="auto"/>
                    <w:right w:val="single" w:sz="8" w:space="0" w:color="auto"/>
                  </w:tcBorders>
                  <w:shd w:val="clear" w:color="auto" w:fill="auto"/>
                  <w:noWrap/>
                  <w:vAlign w:val="center"/>
                </w:tcPr>
                <w:p w14:paraId="1D792BEC" w14:textId="77777777" w:rsidR="00892BF3" w:rsidRPr="001A5C62" w:rsidRDefault="00892BF3" w:rsidP="00892BF3">
                  <w:pPr>
                    <w:framePr w:hSpace="141" w:wrap="around" w:vAnchor="page" w:hAnchor="margin" w:xAlign="center" w:y="2858"/>
                    <w:jc w:val="center"/>
                    <w:rPr>
                      <w:rFonts w:ascii="Verdana" w:hAnsi="Verdana" w:cs="Calibri"/>
                      <w:color w:val="000000"/>
                      <w:sz w:val="22"/>
                      <w:szCs w:val="22"/>
                      <w:lang w:eastAsia="es-CO"/>
                    </w:rPr>
                  </w:pPr>
                </w:p>
              </w:tc>
              <w:tc>
                <w:tcPr>
                  <w:tcW w:w="2637" w:type="dxa"/>
                  <w:tcBorders>
                    <w:top w:val="nil"/>
                    <w:left w:val="nil"/>
                    <w:bottom w:val="single" w:sz="8" w:space="0" w:color="auto"/>
                    <w:right w:val="single" w:sz="8" w:space="0" w:color="auto"/>
                  </w:tcBorders>
                </w:tcPr>
                <w:p w14:paraId="4C96BA40" w14:textId="77777777" w:rsidR="00892BF3" w:rsidRPr="001A5C62" w:rsidRDefault="00892BF3" w:rsidP="00892BF3">
                  <w:pPr>
                    <w:framePr w:hSpace="141" w:wrap="around" w:vAnchor="page" w:hAnchor="margin" w:xAlign="center" w:y="2858"/>
                    <w:jc w:val="center"/>
                    <w:rPr>
                      <w:rFonts w:ascii="Verdana" w:hAnsi="Verdana" w:cs="Calibri"/>
                      <w:color w:val="000000"/>
                      <w:sz w:val="22"/>
                      <w:szCs w:val="22"/>
                      <w:lang w:eastAsia="es-CO"/>
                    </w:rPr>
                  </w:pPr>
                </w:p>
              </w:tc>
            </w:tr>
          </w:tbl>
          <w:p w14:paraId="7762329E" w14:textId="77777777" w:rsidR="00892BF3" w:rsidRPr="001A5C62" w:rsidRDefault="00892BF3" w:rsidP="00892BF3">
            <w:pPr>
              <w:rPr>
                <w:rFonts w:ascii="Verdana" w:hAnsi="Verdana" w:cs="Arial"/>
                <w:b/>
                <w:sz w:val="22"/>
                <w:szCs w:val="22"/>
              </w:rPr>
            </w:pPr>
          </w:p>
          <w:p w14:paraId="0D3CD7D4" w14:textId="77777777" w:rsidR="00892BF3" w:rsidRPr="001A5C62" w:rsidRDefault="00892BF3" w:rsidP="00892BF3">
            <w:pPr>
              <w:ind w:right="34"/>
              <w:jc w:val="both"/>
              <w:rPr>
                <w:rFonts w:ascii="Verdana" w:hAnsi="Verdana" w:cs="Arial"/>
                <w:sz w:val="22"/>
                <w:szCs w:val="22"/>
                <w:lang w:eastAsia="es-ES_tradnl"/>
              </w:rPr>
            </w:pPr>
            <w:r w:rsidRPr="001A5C62">
              <w:rPr>
                <w:rFonts w:ascii="Verdana" w:hAnsi="Verdana" w:cs="Arial"/>
                <w:sz w:val="22"/>
                <w:szCs w:val="22"/>
                <w:lang w:eastAsia="es-ES_tradnl"/>
              </w:rPr>
              <w:t xml:space="preserve">Así las cosas, es dable concluir que los índices financieros de </w:t>
            </w:r>
            <w:r w:rsidRPr="001A5C62">
              <w:rPr>
                <w:rFonts w:ascii="Verdana" w:hAnsi="Verdana" w:cs="Arial"/>
                <w:sz w:val="22"/>
                <w:szCs w:val="22"/>
                <w:highlight w:val="darkGray"/>
                <w:lang w:eastAsia="es-ES_tradnl"/>
              </w:rPr>
              <w:t>XXXXXXXXX.,</w:t>
            </w:r>
            <w:r w:rsidRPr="001A5C62">
              <w:rPr>
                <w:rFonts w:ascii="Verdana" w:hAnsi="Verdana" w:cs="Arial"/>
                <w:sz w:val="22"/>
                <w:szCs w:val="22"/>
                <w:lang w:eastAsia="es-ES_tradnl"/>
              </w:rPr>
              <w:t xml:space="preserve"> supera los indicadores determinados por el sector y por tanto se encuentra facultada desde el punto de vista financiero para la ejecución del objeto contractual.</w:t>
            </w:r>
          </w:p>
          <w:p w14:paraId="7230A060" w14:textId="77777777" w:rsidR="00892BF3" w:rsidRPr="001A5C62" w:rsidRDefault="00892BF3" w:rsidP="00892BF3">
            <w:pPr>
              <w:ind w:right="612"/>
              <w:jc w:val="both"/>
              <w:rPr>
                <w:rFonts w:ascii="Verdana" w:hAnsi="Verdana" w:cs="Arial"/>
                <w:sz w:val="22"/>
                <w:szCs w:val="22"/>
                <w:lang w:eastAsia="es-ES_tradnl"/>
              </w:rPr>
            </w:pPr>
          </w:p>
          <w:p w14:paraId="4E858433" w14:textId="77777777" w:rsidR="00892BF3" w:rsidRPr="001A5C62" w:rsidRDefault="00892BF3" w:rsidP="00892BF3">
            <w:pPr>
              <w:ind w:right="34"/>
              <w:jc w:val="both"/>
              <w:rPr>
                <w:rFonts w:ascii="Verdana" w:hAnsi="Verdana" w:cs="Arial"/>
                <w:sz w:val="22"/>
                <w:szCs w:val="22"/>
                <w:lang w:eastAsia="es-ES_tradnl"/>
              </w:rPr>
            </w:pPr>
            <w:r w:rsidRPr="001A5C62">
              <w:rPr>
                <w:rFonts w:ascii="Verdana" w:hAnsi="Verdana" w:cs="Arial"/>
                <w:sz w:val="22"/>
                <w:szCs w:val="22"/>
                <w:lang w:eastAsia="es-ES_tradnl"/>
              </w:rPr>
              <w:t xml:space="preserve">Atendiendo a lo anteriormente expuesto, con el fin de determinar que la entidad es idónea para ejecutar el objeto a contratar y teniendo en cuenta que </w:t>
            </w:r>
            <w:r w:rsidRPr="001A5C62">
              <w:rPr>
                <w:rFonts w:ascii="Verdana" w:hAnsi="Verdana" w:cs="Arial"/>
                <w:sz w:val="22"/>
                <w:szCs w:val="22"/>
                <w:highlight w:val="darkGray"/>
                <w:lang w:eastAsia="es-ES_tradnl"/>
              </w:rPr>
              <w:t>XXXXXXXXXXXXX</w:t>
            </w:r>
            <w:r w:rsidRPr="001A5C62">
              <w:rPr>
                <w:rFonts w:ascii="Verdana" w:hAnsi="Verdana" w:cs="Arial"/>
                <w:sz w:val="22"/>
                <w:szCs w:val="22"/>
                <w:lang w:eastAsia="es-ES_tradnl"/>
              </w:rPr>
              <w:t xml:space="preserve"> tiene relación directa con el objeto misional, la modalidad de contratación procedente es la Contratación Directa, a </w:t>
            </w:r>
            <w:r w:rsidRPr="001A5C62">
              <w:rPr>
                <w:rFonts w:ascii="Verdana" w:hAnsi="Verdana" w:cs="Arial"/>
                <w:sz w:val="22"/>
                <w:szCs w:val="22"/>
                <w:lang w:eastAsia="es-ES_tradnl"/>
              </w:rPr>
              <w:lastRenderedPageBreak/>
              <w:t>través de la suscripción de un Contrato Interadministrativo, según lo dispuesto en el artículo 2 numeral 4° literal c) de la Ley 1150 de 2007,</w:t>
            </w:r>
            <w:r w:rsidRPr="001A5C62">
              <w:rPr>
                <w:rFonts w:ascii="Verdana" w:hAnsi="Verdana"/>
                <w:sz w:val="22"/>
                <w:szCs w:val="22"/>
              </w:rPr>
              <w:t xml:space="preserve"> modificado por el artículo 92 de la Ley 1474 de 2011</w:t>
            </w:r>
            <w:r w:rsidRPr="001A5C62">
              <w:rPr>
                <w:rFonts w:ascii="Verdana" w:hAnsi="Verdana" w:cs="Arial"/>
                <w:sz w:val="22"/>
                <w:szCs w:val="22"/>
                <w:lang w:eastAsia="es-ES_tradnl"/>
              </w:rPr>
              <w:t xml:space="preserve"> y el artículo 2.2.1.2.1.4.1 del Decreto 1082 de 2015, de esta forma se encuentra justificada la causal de contratación directa para contratos interadministrativos.</w:t>
            </w:r>
          </w:p>
          <w:p w14:paraId="732D8625" w14:textId="77777777" w:rsidR="00892BF3" w:rsidRPr="001A5C62" w:rsidRDefault="00892BF3" w:rsidP="00892BF3">
            <w:pPr>
              <w:ind w:right="34"/>
              <w:jc w:val="both"/>
              <w:rPr>
                <w:rFonts w:ascii="Verdana" w:hAnsi="Verdana" w:cs="Arial Narrow"/>
                <w:color w:val="000000"/>
                <w:sz w:val="22"/>
                <w:szCs w:val="22"/>
                <w:highlight w:val="yellow"/>
                <w:lang w:eastAsia="es-CO"/>
              </w:rPr>
            </w:pPr>
          </w:p>
          <w:p w14:paraId="34802FAE" w14:textId="77777777" w:rsidR="00892BF3" w:rsidRPr="001A5C62" w:rsidRDefault="00892BF3" w:rsidP="00892BF3">
            <w:pPr>
              <w:ind w:right="34"/>
              <w:jc w:val="both"/>
              <w:rPr>
                <w:rFonts w:ascii="Verdana" w:hAnsi="Verdana" w:cs="Arial Narrow"/>
                <w:color w:val="000000"/>
                <w:sz w:val="22"/>
                <w:szCs w:val="22"/>
                <w:lang w:eastAsia="es-CO"/>
              </w:rPr>
            </w:pPr>
            <w:r w:rsidRPr="001A5C62">
              <w:rPr>
                <w:rFonts w:ascii="Verdana" w:hAnsi="Verdana" w:cs="Arial Narrow"/>
                <w:color w:val="000000"/>
                <w:sz w:val="22"/>
                <w:szCs w:val="22"/>
                <w:lang w:eastAsia="es-CO"/>
              </w:rPr>
              <w:t xml:space="preserve">Por lo expuesto, se puede inferir que </w:t>
            </w:r>
            <w:r w:rsidRPr="001A5C62">
              <w:rPr>
                <w:rFonts w:ascii="Verdana" w:hAnsi="Verdana" w:cs="Arial Narrow"/>
                <w:color w:val="000000"/>
                <w:sz w:val="22"/>
                <w:szCs w:val="22"/>
                <w:highlight w:val="darkGray"/>
                <w:lang w:eastAsia="es-CO"/>
              </w:rPr>
              <w:t>XXXXXXXXX</w:t>
            </w:r>
            <w:r w:rsidRPr="001A5C62">
              <w:rPr>
                <w:rFonts w:ascii="Verdana" w:hAnsi="Verdana" w:cs="Arial Narrow"/>
                <w:color w:val="000000"/>
                <w:sz w:val="22"/>
                <w:szCs w:val="22"/>
                <w:lang w:eastAsia="es-CO"/>
              </w:rPr>
              <w:t xml:space="preserve"> ostenta la capacidad jurídica necesaria para suscribir un contrato interadministrativo con el IDEAM, según lo dispuesto en el artículo 2 numeral 4° literal c) de la Ley 1150 de 2007, modificado por el artículo 92 de la Ley 1474 de 2011 y el artículo 2.2.1.2.1.4.1 del Decreto 1082 de 2015.</w:t>
            </w:r>
          </w:p>
          <w:p w14:paraId="34B1F1F7" w14:textId="77777777" w:rsidR="00657B30" w:rsidRPr="001A5C62" w:rsidRDefault="00657B30">
            <w:pPr>
              <w:autoSpaceDE w:val="0"/>
              <w:autoSpaceDN w:val="0"/>
              <w:adjustRightInd w:val="0"/>
              <w:ind w:right="34"/>
              <w:jc w:val="both"/>
              <w:rPr>
                <w:rFonts w:ascii="Verdana" w:hAnsi="Verdana" w:cs="Arial"/>
                <w:sz w:val="22"/>
                <w:szCs w:val="22"/>
                <w:lang w:val="es-ES_tradnl" w:eastAsia="es-ES_tradnl"/>
              </w:rPr>
            </w:pPr>
          </w:p>
          <w:p w14:paraId="299C5CB6" w14:textId="77777777" w:rsidR="00657B30" w:rsidRPr="001A5C62" w:rsidRDefault="00657B30">
            <w:pPr>
              <w:autoSpaceDE w:val="0"/>
              <w:autoSpaceDN w:val="0"/>
              <w:adjustRightInd w:val="0"/>
              <w:jc w:val="both"/>
              <w:rPr>
                <w:rFonts w:ascii="Verdana" w:hAnsi="Verdana" w:cs="Arial"/>
                <w:sz w:val="22"/>
                <w:szCs w:val="22"/>
                <w:lang w:val="es-ES_tradnl" w:eastAsia="es-ES_tradnl"/>
              </w:rPr>
            </w:pPr>
            <w:r w:rsidRPr="001A5C62">
              <w:rPr>
                <w:rFonts w:ascii="Verdana" w:hAnsi="Verdana" w:cs="Arial"/>
                <w:sz w:val="22"/>
                <w:szCs w:val="22"/>
                <w:lang w:val="es-ES_tradnl" w:eastAsia="es-ES_tradnl"/>
              </w:rPr>
              <w:t>De esta forma se encuentra justificada la causal de contratación directa para contratos interadministrativos.</w:t>
            </w:r>
          </w:p>
          <w:p w14:paraId="6E9D6CA2" w14:textId="77777777" w:rsidR="00657B30" w:rsidRPr="001A5C62" w:rsidRDefault="00657B30">
            <w:pPr>
              <w:autoSpaceDE w:val="0"/>
              <w:autoSpaceDN w:val="0"/>
              <w:adjustRightInd w:val="0"/>
              <w:ind w:right="600"/>
              <w:jc w:val="both"/>
              <w:rPr>
                <w:rFonts w:ascii="Verdana" w:hAnsi="Verdana" w:cs="Arial"/>
                <w:sz w:val="22"/>
                <w:szCs w:val="22"/>
                <w:lang w:val="es-ES_tradnl" w:eastAsia="es-ES_tradnl"/>
              </w:rPr>
            </w:pPr>
          </w:p>
        </w:tc>
      </w:tr>
      <w:tr w:rsidR="00657B30" w:rsidRPr="001A5C62" w14:paraId="08EC6AA2" w14:textId="77777777" w:rsidTr="001F4954">
        <w:trPr>
          <w:trHeight w:val="567"/>
        </w:trPr>
        <w:tc>
          <w:tcPr>
            <w:tcW w:w="11004" w:type="dxa"/>
            <w:shd w:val="clear" w:color="auto" w:fill="BFBFBF"/>
            <w:vAlign w:val="center"/>
          </w:tcPr>
          <w:p w14:paraId="25AD6AF1" w14:textId="77777777" w:rsidR="00657B30" w:rsidRPr="001A5C62" w:rsidRDefault="00657B30">
            <w:pPr>
              <w:jc w:val="center"/>
              <w:rPr>
                <w:rFonts w:ascii="Verdana" w:hAnsi="Verdana" w:cs="Arial"/>
                <w:b/>
                <w:sz w:val="22"/>
                <w:szCs w:val="22"/>
                <w:highlight w:val="yellow"/>
              </w:rPr>
            </w:pPr>
            <w:r w:rsidRPr="001A5C62">
              <w:rPr>
                <w:rFonts w:ascii="Verdana" w:hAnsi="Verdana" w:cs="Arial"/>
                <w:b/>
                <w:sz w:val="22"/>
                <w:szCs w:val="22"/>
              </w:rPr>
              <w:lastRenderedPageBreak/>
              <w:t>4. DESCRIPCIÓN DE LA NECESIDAD A SATISFACER</w:t>
            </w:r>
          </w:p>
        </w:tc>
      </w:tr>
      <w:tr w:rsidR="00657B30" w:rsidRPr="001A5C62" w14:paraId="36339371" w14:textId="77777777" w:rsidTr="001F4954">
        <w:trPr>
          <w:trHeight w:val="255"/>
        </w:trPr>
        <w:tc>
          <w:tcPr>
            <w:tcW w:w="11004" w:type="dxa"/>
            <w:shd w:val="clear" w:color="auto" w:fill="FFFFFF"/>
            <w:vAlign w:val="center"/>
          </w:tcPr>
          <w:p w14:paraId="70C37C79" w14:textId="77777777" w:rsidR="00657B30" w:rsidRPr="001A5C62" w:rsidRDefault="00657B30">
            <w:pPr>
              <w:pStyle w:val="Normal1"/>
              <w:tabs>
                <w:tab w:val="left" w:pos="2127"/>
              </w:tabs>
              <w:jc w:val="center"/>
              <w:rPr>
                <w:rFonts w:ascii="Verdana" w:hAnsi="Verdana" w:cs="Arial Narrow"/>
                <w:sz w:val="22"/>
                <w:szCs w:val="22"/>
                <w:highlight w:val="yellow"/>
              </w:rPr>
            </w:pPr>
          </w:p>
          <w:p w14:paraId="168B33EF" w14:textId="77777777" w:rsidR="00892BF3" w:rsidRPr="001A5C62" w:rsidRDefault="00892BF3" w:rsidP="00892BF3">
            <w:pPr>
              <w:pStyle w:val="Normal1"/>
              <w:tabs>
                <w:tab w:val="left" w:pos="2127"/>
              </w:tabs>
              <w:jc w:val="both"/>
              <w:rPr>
                <w:rFonts w:ascii="Verdana" w:hAnsi="Verdana" w:cs="Arial Narrow"/>
                <w:b/>
                <w:sz w:val="22"/>
                <w:szCs w:val="22"/>
              </w:rPr>
            </w:pPr>
            <w:r w:rsidRPr="001A5C62">
              <w:rPr>
                <w:rFonts w:ascii="Verdana" w:hAnsi="Verdana" w:cs="Arial Narrow"/>
                <w:sz w:val="22"/>
                <w:szCs w:val="22"/>
              </w:rPr>
              <w:t>Que según el artículo 17 de la Ley 99 de 1993, el IDEAM de Hidrología, Meteorología y Estudios Ambientales, IDEAM, es un establecimiento público de carácter nacional adscrito al Ministerio de Ambiente y Desarrollo Sostenible, con autonomía administrativa, personería jurídica y patrimonio independiente, encargado del levantamiento y manejo de la información científica y técnica sobre los ecosistemas que forman parte del patrimonio ambiental del país, así como de establecer las bases técnicas para clasificar y zonificar el uso del territorio nacional para los fines de la planificación y el ordenamiento del territorio.</w:t>
            </w:r>
            <w:r w:rsidRPr="001A5C62">
              <w:rPr>
                <w:rFonts w:ascii="Verdana" w:hAnsi="Verdana" w:cs="Arial Narrow"/>
                <w:b/>
                <w:sz w:val="22"/>
                <w:szCs w:val="22"/>
              </w:rPr>
              <w:t xml:space="preserve"> </w:t>
            </w:r>
          </w:p>
          <w:p w14:paraId="7554029B" w14:textId="77777777" w:rsidR="00892BF3" w:rsidRPr="001A5C62" w:rsidRDefault="00892BF3" w:rsidP="00892BF3">
            <w:pPr>
              <w:pStyle w:val="Normal1"/>
              <w:tabs>
                <w:tab w:val="left" w:pos="2127"/>
              </w:tabs>
              <w:jc w:val="both"/>
              <w:rPr>
                <w:rFonts w:ascii="Verdana" w:hAnsi="Verdana" w:cs="Arial Narrow"/>
                <w:b/>
                <w:sz w:val="22"/>
                <w:szCs w:val="22"/>
                <w:highlight w:val="yellow"/>
              </w:rPr>
            </w:pPr>
          </w:p>
          <w:p w14:paraId="32F4E9A6" w14:textId="77777777" w:rsidR="00892BF3" w:rsidRPr="001A5C62" w:rsidRDefault="00892BF3" w:rsidP="00892BF3">
            <w:pPr>
              <w:tabs>
                <w:tab w:val="left" w:pos="0"/>
              </w:tabs>
              <w:autoSpaceDE w:val="0"/>
              <w:autoSpaceDN w:val="0"/>
              <w:adjustRightInd w:val="0"/>
              <w:jc w:val="both"/>
              <w:rPr>
                <w:rFonts w:ascii="Verdana" w:hAnsi="Verdana" w:cs="Arial"/>
                <w:color w:val="000000"/>
                <w:sz w:val="22"/>
                <w:szCs w:val="22"/>
              </w:rPr>
            </w:pPr>
            <w:r w:rsidRPr="001A5C62">
              <w:rPr>
                <w:rFonts w:ascii="Verdana" w:hAnsi="Verdana" w:cs="Arial"/>
                <w:color w:val="000000"/>
                <w:sz w:val="22"/>
                <w:szCs w:val="22"/>
              </w:rPr>
              <w:t xml:space="preserve">Conforme al artículo </w:t>
            </w:r>
            <w:r w:rsidRPr="001A5C62">
              <w:rPr>
                <w:rFonts w:ascii="Verdana" w:hAnsi="Verdana" w:cs="Arial"/>
                <w:sz w:val="22"/>
                <w:szCs w:val="22"/>
              </w:rPr>
              <w:t>1.2.1.1.1 del Decreto 1076 de 2015</w:t>
            </w:r>
            <w:r w:rsidRPr="001A5C62">
              <w:rPr>
                <w:rFonts w:ascii="Verdana" w:hAnsi="Verdana" w:cs="Arial"/>
                <w:b/>
                <w:i/>
                <w:sz w:val="22"/>
                <w:szCs w:val="22"/>
              </w:rPr>
              <w:t xml:space="preserve">, </w:t>
            </w:r>
            <w:r w:rsidRPr="001A5C62">
              <w:rPr>
                <w:rFonts w:ascii="Verdana" w:hAnsi="Verdana" w:cs="Arial"/>
                <w:i/>
                <w:sz w:val="22"/>
                <w:szCs w:val="22"/>
              </w:rPr>
              <w:t>“Por medio del cual se expide el Decreto Único Reglamentario del Sector Ambiente y Desarrollo Sostenible”, e</w:t>
            </w:r>
            <w:r w:rsidRPr="001A5C62">
              <w:rPr>
                <w:rFonts w:ascii="Verdana" w:hAnsi="Verdana" w:cs="Arial"/>
                <w:sz w:val="22"/>
                <w:szCs w:val="22"/>
              </w:rPr>
              <w:t xml:space="preserve">l Instituto de Hidrología, Meteorología y Estudios Ambientales -IDEAM- tiene por objeto: </w:t>
            </w:r>
          </w:p>
          <w:p w14:paraId="78B44A29" w14:textId="77777777" w:rsidR="00892BF3" w:rsidRPr="001A5C62" w:rsidRDefault="00892BF3" w:rsidP="00892BF3">
            <w:pPr>
              <w:ind w:left="360" w:right="360"/>
              <w:jc w:val="both"/>
              <w:rPr>
                <w:rFonts w:ascii="Verdana" w:hAnsi="Verdana" w:cs="Arial"/>
                <w:i/>
                <w:sz w:val="22"/>
                <w:szCs w:val="22"/>
              </w:rPr>
            </w:pPr>
          </w:p>
          <w:p w14:paraId="378E0453" w14:textId="77777777" w:rsidR="00892BF3" w:rsidRPr="001A5C62" w:rsidRDefault="00892BF3" w:rsidP="00892BF3">
            <w:pPr>
              <w:ind w:left="567" w:right="601"/>
              <w:jc w:val="both"/>
              <w:rPr>
                <w:rFonts w:ascii="Verdana" w:hAnsi="Verdana" w:cs="Arial"/>
                <w:i/>
                <w:sz w:val="22"/>
                <w:szCs w:val="22"/>
              </w:rPr>
            </w:pPr>
            <w:r w:rsidRPr="001A5C62">
              <w:rPr>
                <w:rFonts w:ascii="Verdana" w:hAnsi="Verdana" w:cs="Arial"/>
                <w:i/>
                <w:sz w:val="22"/>
                <w:szCs w:val="22"/>
              </w:rPr>
              <w:t>“1. Suministrar los conocimientos, los datos y la información ambiental que requieren el Ministerio del Medio Ambiente y demás entidades del Sistema Nacional Ambiental -SINA-.</w:t>
            </w:r>
          </w:p>
          <w:p w14:paraId="5E48C0B0" w14:textId="77777777" w:rsidR="00892BF3" w:rsidRPr="001A5C62" w:rsidRDefault="00892BF3" w:rsidP="00892BF3">
            <w:pPr>
              <w:ind w:left="567" w:right="601"/>
              <w:jc w:val="both"/>
              <w:rPr>
                <w:rFonts w:ascii="Verdana" w:hAnsi="Verdana" w:cs="Arial"/>
                <w:i/>
                <w:sz w:val="22"/>
                <w:szCs w:val="22"/>
              </w:rPr>
            </w:pPr>
            <w:r w:rsidRPr="001A5C62">
              <w:rPr>
                <w:rFonts w:ascii="Verdana" w:hAnsi="Verdana" w:cs="Arial"/>
                <w:i/>
                <w:sz w:val="22"/>
                <w:szCs w:val="22"/>
              </w:rPr>
              <w:t>(…)</w:t>
            </w:r>
          </w:p>
          <w:p w14:paraId="2815064B" w14:textId="77777777" w:rsidR="00892BF3" w:rsidRPr="001A5C62" w:rsidRDefault="00892BF3" w:rsidP="00892BF3">
            <w:pPr>
              <w:ind w:left="567" w:right="601"/>
              <w:jc w:val="both"/>
              <w:rPr>
                <w:rFonts w:ascii="Verdana" w:hAnsi="Verdana" w:cs="Arial"/>
                <w:i/>
                <w:sz w:val="22"/>
                <w:szCs w:val="22"/>
              </w:rPr>
            </w:pPr>
            <w:r w:rsidRPr="001A5C62">
              <w:rPr>
                <w:rFonts w:ascii="Verdana" w:hAnsi="Verdana" w:cs="Arial"/>
                <w:i/>
                <w:sz w:val="22"/>
                <w:szCs w:val="22"/>
              </w:rPr>
              <w:t>4. Obtener, almacenar, analizar, estudiar, procesar y divulgar la información básica sobre hidrología, hidrogeología, meteorología, geografía básica sobre aspectos biofísicos, geomorfología, suelos y cobertura vegetal para el manejo y aprovechamiento de los recursos biofísicos de la Nación, en especial las que en estos aspectos, con anterioridad a la ley 99 de 1993 venían desempeñando el Instituto Colombiano de Hidrología, Meteorología y Adecuación de Tierras -HIMAT-; el Instituto de Investigaciones en Geociencias, Minería y Química -</w:t>
            </w:r>
            <w:proofErr w:type="spellStart"/>
            <w:r w:rsidRPr="001A5C62">
              <w:rPr>
                <w:rFonts w:ascii="Verdana" w:hAnsi="Verdana" w:cs="Arial"/>
                <w:i/>
                <w:sz w:val="22"/>
                <w:szCs w:val="22"/>
              </w:rPr>
              <w:t>INGEOMlNAS</w:t>
            </w:r>
            <w:proofErr w:type="spellEnd"/>
            <w:r w:rsidRPr="001A5C62">
              <w:rPr>
                <w:rFonts w:ascii="Verdana" w:hAnsi="Verdana" w:cs="Arial"/>
                <w:i/>
                <w:sz w:val="22"/>
                <w:szCs w:val="22"/>
              </w:rPr>
              <w:t>-; y la Subdirección de Geografía del Instituto Geográfico Agustín Codazzi -IGAC-.</w:t>
            </w:r>
          </w:p>
          <w:p w14:paraId="499F235E" w14:textId="77777777" w:rsidR="00892BF3" w:rsidRPr="001A5C62" w:rsidRDefault="00892BF3" w:rsidP="00892BF3">
            <w:pPr>
              <w:ind w:left="567" w:right="601"/>
              <w:jc w:val="both"/>
              <w:rPr>
                <w:rFonts w:ascii="Verdana" w:hAnsi="Verdana" w:cs="Arial"/>
                <w:i/>
                <w:sz w:val="22"/>
                <w:szCs w:val="22"/>
              </w:rPr>
            </w:pPr>
            <w:r w:rsidRPr="001A5C62">
              <w:rPr>
                <w:rFonts w:ascii="Verdana" w:hAnsi="Verdana" w:cs="Arial"/>
                <w:i/>
                <w:sz w:val="22"/>
                <w:szCs w:val="22"/>
              </w:rPr>
              <w:t xml:space="preserve">5. Establecer y poner en funcionamiento las infraestructuras oceanográficas, </w:t>
            </w:r>
            <w:proofErr w:type="spellStart"/>
            <w:r w:rsidRPr="001A5C62">
              <w:rPr>
                <w:rFonts w:ascii="Verdana" w:hAnsi="Verdana" w:cs="Arial"/>
                <w:i/>
                <w:sz w:val="22"/>
                <w:szCs w:val="22"/>
              </w:rPr>
              <w:t>mareográficas</w:t>
            </w:r>
            <w:proofErr w:type="spellEnd"/>
            <w:r w:rsidRPr="001A5C62">
              <w:rPr>
                <w:rFonts w:ascii="Verdana" w:hAnsi="Verdana" w:cs="Arial"/>
                <w:i/>
                <w:sz w:val="22"/>
                <w:szCs w:val="22"/>
              </w:rPr>
              <w:t>, meteorológicas e hidrológicas nacionales para proveer informaciones, predicciones, avisos y servicios de asesoramiento a la comunidad.</w:t>
            </w:r>
          </w:p>
          <w:p w14:paraId="791CA8DC" w14:textId="77777777" w:rsidR="00892BF3" w:rsidRPr="001A5C62" w:rsidRDefault="00892BF3" w:rsidP="00892BF3">
            <w:pPr>
              <w:ind w:left="567" w:right="601"/>
              <w:jc w:val="both"/>
              <w:rPr>
                <w:rFonts w:ascii="Verdana" w:hAnsi="Verdana" w:cs="Arial"/>
                <w:i/>
                <w:sz w:val="22"/>
                <w:szCs w:val="22"/>
              </w:rPr>
            </w:pPr>
            <w:r w:rsidRPr="001A5C62">
              <w:rPr>
                <w:rFonts w:ascii="Verdana" w:hAnsi="Verdana" w:cs="Arial"/>
                <w:i/>
                <w:sz w:val="22"/>
                <w:szCs w:val="22"/>
              </w:rPr>
              <w:t>6. Efectuar el seguimiento de los recursos biofísicos de la Nación especialmente en lo referente a su contaminación y degradación, necesarios para la toma de decisiones de las autoridades ambientales.</w:t>
            </w:r>
          </w:p>
          <w:p w14:paraId="5B86E659" w14:textId="77777777" w:rsidR="00892BF3" w:rsidRPr="001A5C62" w:rsidRDefault="00892BF3" w:rsidP="00892BF3">
            <w:pPr>
              <w:tabs>
                <w:tab w:val="left" w:pos="413"/>
              </w:tabs>
              <w:ind w:left="567" w:right="601"/>
              <w:jc w:val="both"/>
              <w:rPr>
                <w:rFonts w:ascii="Verdana" w:hAnsi="Verdana" w:cs="Arial"/>
                <w:i/>
                <w:sz w:val="22"/>
                <w:szCs w:val="22"/>
              </w:rPr>
            </w:pPr>
            <w:r w:rsidRPr="001A5C62">
              <w:rPr>
                <w:rFonts w:ascii="Verdana" w:hAnsi="Verdana" w:cs="Arial"/>
                <w:i/>
                <w:sz w:val="22"/>
                <w:szCs w:val="22"/>
              </w:rPr>
              <w:t>(..)</w:t>
            </w:r>
          </w:p>
          <w:p w14:paraId="613FC9DC" w14:textId="77777777" w:rsidR="00892BF3" w:rsidRPr="001A5C62" w:rsidRDefault="00892BF3" w:rsidP="00892BF3">
            <w:pPr>
              <w:ind w:left="567" w:right="601"/>
              <w:jc w:val="both"/>
              <w:rPr>
                <w:rFonts w:ascii="Verdana" w:hAnsi="Verdana" w:cs="Arial"/>
                <w:i/>
                <w:sz w:val="22"/>
                <w:szCs w:val="22"/>
              </w:rPr>
            </w:pPr>
            <w:r w:rsidRPr="001A5C62">
              <w:rPr>
                <w:rFonts w:ascii="Verdana" w:hAnsi="Verdana" w:cs="Arial"/>
                <w:i/>
                <w:sz w:val="22"/>
                <w:szCs w:val="22"/>
              </w:rPr>
              <w:lastRenderedPageBreak/>
              <w:t>10. Acopiar, almacenar, procesar, analizar y difundir datos y allegar o producir la información y los conocimientos necesarios para realizar el seguimiento de la interacción de los procesos sociales, económicos y naturales y proponer alternativas tecnológicas, sistemas y modelos de desarrollo sostenible.</w:t>
            </w:r>
          </w:p>
          <w:p w14:paraId="672FDB7B" w14:textId="77777777" w:rsidR="00892BF3" w:rsidRPr="001A5C62" w:rsidRDefault="00892BF3" w:rsidP="00892BF3">
            <w:pPr>
              <w:ind w:left="567" w:right="601"/>
              <w:jc w:val="both"/>
              <w:rPr>
                <w:rFonts w:ascii="Verdana" w:hAnsi="Verdana" w:cs="Arial"/>
                <w:i/>
                <w:sz w:val="22"/>
                <w:szCs w:val="22"/>
              </w:rPr>
            </w:pPr>
            <w:r w:rsidRPr="001A5C62">
              <w:rPr>
                <w:rFonts w:ascii="Verdana" w:hAnsi="Verdana" w:cs="Arial"/>
                <w:i/>
                <w:sz w:val="22"/>
                <w:szCs w:val="22"/>
              </w:rPr>
              <w:t>(..)</w:t>
            </w:r>
          </w:p>
          <w:p w14:paraId="3203E05E" w14:textId="77777777" w:rsidR="00892BF3" w:rsidRPr="001A5C62" w:rsidRDefault="00892BF3" w:rsidP="00892BF3">
            <w:pPr>
              <w:ind w:left="567" w:right="601"/>
              <w:jc w:val="both"/>
              <w:rPr>
                <w:rFonts w:ascii="Verdana" w:hAnsi="Verdana" w:cs="Arial"/>
                <w:i/>
                <w:sz w:val="22"/>
                <w:szCs w:val="22"/>
              </w:rPr>
            </w:pPr>
            <w:r w:rsidRPr="001A5C62">
              <w:rPr>
                <w:rFonts w:ascii="Verdana" w:hAnsi="Verdana" w:cs="Arial"/>
                <w:i/>
                <w:sz w:val="22"/>
                <w:szCs w:val="22"/>
              </w:rPr>
              <w:t>12. Prestar el servicio de información en las áreas de su competencia a los usuarios que la requieran” (cursiva fuera de texto).</w:t>
            </w:r>
          </w:p>
          <w:p w14:paraId="59C33217" w14:textId="77777777" w:rsidR="00892BF3" w:rsidRPr="001A5C62" w:rsidRDefault="00892BF3" w:rsidP="00892BF3">
            <w:pPr>
              <w:ind w:left="567" w:right="601"/>
              <w:jc w:val="both"/>
              <w:rPr>
                <w:rFonts w:ascii="Verdana" w:hAnsi="Verdana" w:cs="Arial"/>
                <w:i/>
                <w:sz w:val="22"/>
                <w:szCs w:val="22"/>
              </w:rPr>
            </w:pPr>
          </w:p>
          <w:p w14:paraId="3065822F" w14:textId="77777777" w:rsidR="00892BF3" w:rsidRPr="001A5C62" w:rsidRDefault="00892BF3" w:rsidP="00892BF3">
            <w:pPr>
              <w:jc w:val="both"/>
              <w:rPr>
                <w:rFonts w:ascii="Verdana" w:hAnsi="Verdana" w:cs="Arial"/>
                <w:sz w:val="22"/>
                <w:szCs w:val="22"/>
              </w:rPr>
            </w:pPr>
            <w:r w:rsidRPr="001A5C62">
              <w:rPr>
                <w:rFonts w:ascii="Verdana" w:hAnsi="Verdana" w:cs="Arial"/>
                <w:sz w:val="22"/>
                <w:szCs w:val="22"/>
              </w:rPr>
              <w:t>Para dar cumplimiento a la misión que le fue asignada, la Oficina de Informática del IDEAM, tiene entre sus funciones establecidas en el artículo 9 del Decreto 291 de 2004, “</w:t>
            </w:r>
            <w:r w:rsidRPr="001A5C62">
              <w:rPr>
                <w:rFonts w:ascii="Verdana" w:hAnsi="Verdana"/>
                <w:i/>
                <w:sz w:val="22"/>
                <w:szCs w:val="22"/>
              </w:rPr>
              <w:t>Por el cual se modifica la estructura del Instituto de Hidrología, Meteorología y Estudios Ambientales, IDEAM, y se dictan otras disposiciones</w:t>
            </w:r>
            <w:r w:rsidRPr="001A5C62">
              <w:rPr>
                <w:rFonts w:ascii="Verdana" w:hAnsi="Verdana" w:cs="Arial"/>
                <w:sz w:val="22"/>
                <w:szCs w:val="22"/>
              </w:rPr>
              <w:t>”, las siguientes:</w:t>
            </w:r>
          </w:p>
          <w:p w14:paraId="41401925" w14:textId="77777777" w:rsidR="00892BF3" w:rsidRPr="001A5C62" w:rsidRDefault="00892BF3" w:rsidP="00892BF3">
            <w:pPr>
              <w:ind w:right="459"/>
              <w:jc w:val="both"/>
              <w:rPr>
                <w:rFonts w:ascii="Verdana" w:hAnsi="Verdana" w:cs="Arial"/>
                <w:sz w:val="22"/>
                <w:szCs w:val="22"/>
              </w:rPr>
            </w:pPr>
          </w:p>
          <w:p w14:paraId="531172A3" w14:textId="77777777" w:rsidR="00892BF3" w:rsidRPr="001A5C62" w:rsidRDefault="00892BF3" w:rsidP="00892BF3">
            <w:pPr>
              <w:ind w:left="567" w:right="459"/>
              <w:jc w:val="both"/>
              <w:rPr>
                <w:rFonts w:ascii="Verdana" w:hAnsi="Verdana" w:cs="Arial"/>
                <w:sz w:val="22"/>
                <w:szCs w:val="22"/>
              </w:rPr>
            </w:pPr>
            <w:r w:rsidRPr="001A5C62">
              <w:rPr>
                <w:rFonts w:ascii="Verdana" w:hAnsi="Verdana" w:cs="Arial"/>
                <w:sz w:val="22"/>
                <w:szCs w:val="22"/>
              </w:rPr>
              <w:t>“(…)</w:t>
            </w:r>
          </w:p>
          <w:p w14:paraId="5F67BB05" w14:textId="77777777" w:rsidR="00892BF3" w:rsidRPr="001A5C62" w:rsidRDefault="00892BF3" w:rsidP="00892BF3">
            <w:pPr>
              <w:ind w:left="567" w:right="459"/>
              <w:jc w:val="both"/>
              <w:rPr>
                <w:rFonts w:ascii="Verdana" w:hAnsi="Verdana" w:cs="Arial"/>
                <w:i/>
                <w:sz w:val="22"/>
                <w:szCs w:val="22"/>
              </w:rPr>
            </w:pPr>
            <w:r w:rsidRPr="001A5C62">
              <w:rPr>
                <w:rFonts w:ascii="Verdana" w:hAnsi="Verdana" w:cs="Arial"/>
                <w:i/>
                <w:sz w:val="22"/>
                <w:szCs w:val="22"/>
              </w:rPr>
              <w:t>5. Propender al óptimo funcionamiento de la infraestructura informática y de telecomunicaciones a través de procesos planificados de mantenimiento preventivo y correctivo, brindando capacitación y asesoría a los usuarios para obtener el máximo aprovechamiento de los recursos informáticos.</w:t>
            </w:r>
          </w:p>
          <w:p w14:paraId="297E868F" w14:textId="77777777" w:rsidR="00892BF3" w:rsidRPr="001A5C62" w:rsidRDefault="00892BF3" w:rsidP="00892BF3">
            <w:pPr>
              <w:ind w:left="567" w:right="459"/>
              <w:jc w:val="both"/>
              <w:rPr>
                <w:rFonts w:ascii="Verdana" w:hAnsi="Verdana" w:cs="Arial"/>
                <w:i/>
                <w:sz w:val="22"/>
                <w:szCs w:val="22"/>
              </w:rPr>
            </w:pPr>
          </w:p>
          <w:p w14:paraId="75FCEA52" w14:textId="77777777" w:rsidR="00892BF3" w:rsidRPr="001A5C62" w:rsidRDefault="00892BF3" w:rsidP="00892BF3">
            <w:pPr>
              <w:tabs>
                <w:tab w:val="left" w:pos="413"/>
              </w:tabs>
              <w:ind w:left="567" w:right="601"/>
              <w:jc w:val="both"/>
              <w:rPr>
                <w:rFonts w:ascii="Verdana" w:hAnsi="Verdana" w:cs="Arial"/>
                <w:i/>
                <w:sz w:val="22"/>
                <w:szCs w:val="22"/>
              </w:rPr>
            </w:pPr>
            <w:r w:rsidRPr="001A5C62">
              <w:rPr>
                <w:rFonts w:ascii="Verdana" w:hAnsi="Verdana" w:cs="Arial"/>
                <w:i/>
                <w:sz w:val="22"/>
                <w:szCs w:val="22"/>
              </w:rPr>
              <w:t>6. Administrar y mantener actualizada la infraestructura tecnológica, operar los sistemas computacionales y asesorar a las dependencias de la entidad en esta materia.</w:t>
            </w:r>
          </w:p>
          <w:p w14:paraId="02B64BD8" w14:textId="77777777" w:rsidR="00892BF3" w:rsidRPr="001A5C62" w:rsidRDefault="00892BF3" w:rsidP="00892BF3">
            <w:pPr>
              <w:ind w:right="459"/>
              <w:jc w:val="both"/>
              <w:rPr>
                <w:rFonts w:ascii="Verdana" w:hAnsi="Verdana" w:cs="Arial"/>
                <w:sz w:val="22"/>
                <w:szCs w:val="22"/>
              </w:rPr>
            </w:pPr>
          </w:p>
          <w:p w14:paraId="26886148" w14:textId="77777777" w:rsidR="00892BF3" w:rsidRPr="001A5C62" w:rsidRDefault="00892BF3" w:rsidP="00892BF3">
            <w:pPr>
              <w:ind w:left="567" w:right="459"/>
              <w:jc w:val="both"/>
              <w:rPr>
                <w:rFonts w:ascii="Verdana" w:hAnsi="Verdana" w:cs="Arial"/>
                <w:sz w:val="22"/>
                <w:szCs w:val="22"/>
              </w:rPr>
            </w:pPr>
            <w:r w:rsidRPr="001A5C62">
              <w:rPr>
                <w:rFonts w:ascii="Verdana" w:hAnsi="Verdana" w:cs="Arial"/>
                <w:sz w:val="22"/>
                <w:szCs w:val="22"/>
              </w:rPr>
              <w:t>(…)</w:t>
            </w:r>
          </w:p>
          <w:p w14:paraId="5908C965" w14:textId="77777777" w:rsidR="00892BF3" w:rsidRPr="001A5C62" w:rsidRDefault="00892BF3" w:rsidP="00892BF3">
            <w:pPr>
              <w:ind w:left="567" w:right="459"/>
              <w:jc w:val="both"/>
              <w:rPr>
                <w:rFonts w:ascii="Verdana" w:hAnsi="Verdana" w:cs="Arial"/>
                <w:i/>
                <w:sz w:val="22"/>
                <w:szCs w:val="22"/>
              </w:rPr>
            </w:pPr>
            <w:r w:rsidRPr="001A5C62">
              <w:rPr>
                <w:rFonts w:ascii="Verdana" w:hAnsi="Verdana" w:cs="Arial"/>
                <w:sz w:val="22"/>
                <w:szCs w:val="22"/>
              </w:rPr>
              <w:t>12. Investigar y difundir información sobre actualización de herramientas y tendencias del mercado mundial para mantener tecnologías de punta.”</w:t>
            </w:r>
            <w:r w:rsidRPr="001A5C62">
              <w:rPr>
                <w:rFonts w:ascii="Verdana" w:hAnsi="Verdana" w:cs="Arial"/>
                <w:i/>
                <w:sz w:val="22"/>
                <w:szCs w:val="22"/>
              </w:rPr>
              <w:t xml:space="preserve"> (cursiva fuera de texto).</w:t>
            </w:r>
          </w:p>
          <w:p w14:paraId="4123080D" w14:textId="77777777" w:rsidR="00892BF3" w:rsidRPr="001A5C62" w:rsidRDefault="00892BF3" w:rsidP="00892BF3">
            <w:pPr>
              <w:ind w:left="567" w:right="459"/>
              <w:jc w:val="both"/>
              <w:rPr>
                <w:rFonts w:ascii="Verdana" w:hAnsi="Verdana" w:cs="Arial"/>
                <w:i/>
                <w:sz w:val="22"/>
                <w:szCs w:val="22"/>
              </w:rPr>
            </w:pPr>
          </w:p>
          <w:p w14:paraId="77F8A4D3" w14:textId="77777777" w:rsidR="00892BF3" w:rsidRPr="001A5C62" w:rsidRDefault="00892BF3" w:rsidP="00892BF3">
            <w:pPr>
              <w:jc w:val="both"/>
              <w:rPr>
                <w:rFonts w:ascii="Verdana" w:hAnsi="Verdana"/>
                <w:sz w:val="22"/>
                <w:szCs w:val="22"/>
                <w:highlight w:val="yellow"/>
              </w:rPr>
            </w:pPr>
          </w:p>
          <w:p w14:paraId="18D82525" w14:textId="77777777" w:rsidR="00892BF3" w:rsidRPr="001A5C62" w:rsidRDefault="00892BF3" w:rsidP="00892BF3">
            <w:pPr>
              <w:pStyle w:val="Prrafodelista"/>
              <w:numPr>
                <w:ilvl w:val="0"/>
                <w:numId w:val="17"/>
              </w:numPr>
              <w:tabs>
                <w:tab w:val="left" w:pos="720"/>
              </w:tabs>
              <w:suppressAutoHyphens/>
              <w:jc w:val="both"/>
              <w:rPr>
                <w:rFonts w:ascii="Verdana" w:hAnsi="Verdana"/>
                <w:sz w:val="22"/>
                <w:szCs w:val="22"/>
                <w:highlight w:val="lightGray"/>
              </w:rPr>
            </w:pPr>
            <w:r w:rsidRPr="001A5C62">
              <w:rPr>
                <w:rFonts w:ascii="Verdana" w:hAnsi="Verdana"/>
                <w:sz w:val="22"/>
                <w:szCs w:val="22"/>
                <w:highlight w:val="lightGray"/>
              </w:rPr>
              <w:t>DESCRIBA INICIALMENTE LA FUENTE NORMATIVA DE LA NECESIDAD, ES DECIR, SE RECOMIENDA INDICAR LA OBLIGACIÓN LEGAL DE LA ENTIDAD QUE SE PRETENDE SATISFACER.</w:t>
            </w:r>
          </w:p>
          <w:p w14:paraId="3715C4E6" w14:textId="77777777" w:rsidR="00892BF3" w:rsidRPr="001A5C62" w:rsidRDefault="00892BF3" w:rsidP="00892BF3">
            <w:pPr>
              <w:pStyle w:val="Prrafodelista"/>
              <w:numPr>
                <w:ilvl w:val="0"/>
                <w:numId w:val="17"/>
              </w:numPr>
              <w:tabs>
                <w:tab w:val="left" w:pos="720"/>
              </w:tabs>
              <w:suppressAutoHyphens/>
              <w:jc w:val="both"/>
              <w:rPr>
                <w:rFonts w:ascii="Verdana" w:hAnsi="Verdana"/>
                <w:sz w:val="22"/>
                <w:szCs w:val="22"/>
                <w:highlight w:val="lightGray"/>
              </w:rPr>
            </w:pPr>
            <w:r w:rsidRPr="001A5C62">
              <w:rPr>
                <w:rFonts w:ascii="Verdana" w:hAnsi="Verdana"/>
                <w:sz w:val="22"/>
                <w:szCs w:val="22"/>
                <w:highlight w:val="lightGray"/>
              </w:rPr>
              <w:t xml:space="preserve">INDIQUE LA META DEL PLAN </w:t>
            </w:r>
            <w:r w:rsidRPr="001A5C62">
              <w:rPr>
                <w:rFonts w:ascii="Verdana" w:hAnsi="Verdana"/>
                <w:sz w:val="22"/>
                <w:szCs w:val="22"/>
                <w:highlight w:val="lightGray"/>
                <w:lang w:val="es-MX"/>
              </w:rPr>
              <w:t>DE ACCIÓN</w:t>
            </w:r>
            <w:r w:rsidRPr="001A5C62">
              <w:rPr>
                <w:rFonts w:ascii="Verdana" w:hAnsi="Verdana"/>
                <w:sz w:val="22"/>
                <w:szCs w:val="22"/>
                <w:highlight w:val="lightGray"/>
              </w:rPr>
              <w:t xml:space="preserve"> AL CUAL LE APORTARÁ ESTA CONTRATACIÓN.</w:t>
            </w:r>
          </w:p>
          <w:p w14:paraId="592F77D5" w14:textId="77777777" w:rsidR="00892BF3" w:rsidRPr="001A5C62" w:rsidRDefault="00892BF3" w:rsidP="00892BF3">
            <w:pPr>
              <w:pStyle w:val="Prrafodelista"/>
              <w:numPr>
                <w:ilvl w:val="0"/>
                <w:numId w:val="17"/>
              </w:numPr>
              <w:tabs>
                <w:tab w:val="left" w:pos="720"/>
              </w:tabs>
              <w:suppressAutoHyphens/>
              <w:jc w:val="both"/>
              <w:rPr>
                <w:rFonts w:ascii="Verdana" w:hAnsi="Verdana"/>
                <w:sz w:val="22"/>
                <w:szCs w:val="22"/>
                <w:highlight w:val="lightGray"/>
              </w:rPr>
            </w:pPr>
            <w:r w:rsidRPr="001A5C62">
              <w:rPr>
                <w:rFonts w:ascii="Verdana" w:hAnsi="Verdana"/>
                <w:sz w:val="22"/>
                <w:szCs w:val="22"/>
                <w:highlight w:val="lightGray"/>
              </w:rPr>
              <w:t>SEÑALE LOS AVANCES QUE SE HAN REALIZADO CON LAS CONTRATACIONES ANTERIORES CUYO OBJETO HA SIDO PARA CUMPLIR CON ESA META POA.</w:t>
            </w:r>
          </w:p>
          <w:p w14:paraId="0D14FCC6" w14:textId="77777777" w:rsidR="00892BF3" w:rsidRPr="001A5C62" w:rsidRDefault="00892BF3" w:rsidP="00892BF3">
            <w:pPr>
              <w:pStyle w:val="Prrafodelista"/>
              <w:numPr>
                <w:ilvl w:val="0"/>
                <w:numId w:val="17"/>
              </w:numPr>
              <w:tabs>
                <w:tab w:val="left" w:pos="720"/>
              </w:tabs>
              <w:suppressAutoHyphens/>
              <w:jc w:val="both"/>
              <w:rPr>
                <w:rFonts w:ascii="Verdana" w:hAnsi="Verdana"/>
                <w:sz w:val="22"/>
                <w:szCs w:val="22"/>
                <w:highlight w:val="lightGray"/>
              </w:rPr>
            </w:pPr>
            <w:r w:rsidRPr="001A5C62">
              <w:rPr>
                <w:rFonts w:ascii="Verdana" w:hAnsi="Verdana"/>
                <w:sz w:val="22"/>
                <w:szCs w:val="22"/>
                <w:highlight w:val="lightGray"/>
              </w:rPr>
              <w:t>EXPLIQUE CÚAL ES LA NECESIDAD ESPECIFICA DEL ÁREA QUE JUSTIFICA LA CONTRATACIÓN ACTUAL)</w:t>
            </w:r>
          </w:p>
          <w:p w14:paraId="7931FBF6" w14:textId="77777777" w:rsidR="00415E8A" w:rsidRPr="001A5C62" w:rsidRDefault="00415E8A">
            <w:pPr>
              <w:pStyle w:val="Sinespaciado"/>
              <w:jc w:val="both"/>
              <w:rPr>
                <w:rFonts w:ascii="Verdana" w:hAnsi="Verdana"/>
                <w:sz w:val="22"/>
                <w:szCs w:val="22"/>
              </w:rPr>
            </w:pPr>
          </w:p>
          <w:p w14:paraId="0D9C09E0" w14:textId="77777777" w:rsidR="001F25F2" w:rsidRPr="001A5C62" w:rsidRDefault="001F25F2" w:rsidP="00A15621">
            <w:pPr>
              <w:tabs>
                <w:tab w:val="left" w:pos="360"/>
              </w:tabs>
              <w:jc w:val="both"/>
              <w:rPr>
                <w:rFonts w:ascii="Verdana" w:hAnsi="Verdana" w:cs="Arial"/>
                <w:b/>
                <w:color w:val="FF0000"/>
                <w:sz w:val="22"/>
                <w:szCs w:val="22"/>
                <w:highlight w:val="yellow"/>
              </w:rPr>
            </w:pPr>
          </w:p>
        </w:tc>
      </w:tr>
      <w:tr w:rsidR="00657B30" w:rsidRPr="001A5C62" w14:paraId="25B756E4" w14:textId="77777777" w:rsidTr="001F4954">
        <w:trPr>
          <w:trHeight w:val="567"/>
        </w:trPr>
        <w:tc>
          <w:tcPr>
            <w:tcW w:w="11004" w:type="dxa"/>
            <w:shd w:val="clear" w:color="auto" w:fill="D9D9D9"/>
            <w:vAlign w:val="center"/>
          </w:tcPr>
          <w:p w14:paraId="73AC3150" w14:textId="77777777" w:rsidR="00657B30" w:rsidRPr="001A5C62" w:rsidRDefault="00657B30">
            <w:pPr>
              <w:numPr>
                <w:ilvl w:val="0"/>
                <w:numId w:val="4"/>
              </w:numPr>
              <w:jc w:val="center"/>
              <w:rPr>
                <w:rFonts w:ascii="Verdana" w:hAnsi="Verdana" w:cs="Arial"/>
                <w:b/>
                <w:sz w:val="22"/>
                <w:szCs w:val="22"/>
              </w:rPr>
            </w:pPr>
            <w:r w:rsidRPr="001A5C62">
              <w:rPr>
                <w:rFonts w:ascii="Verdana" w:hAnsi="Verdana" w:cs="Arial"/>
                <w:b/>
                <w:sz w:val="22"/>
                <w:szCs w:val="22"/>
              </w:rPr>
              <w:lastRenderedPageBreak/>
              <w:t>CERTIFICADO DE DISPONIBILIDAD PRESUPUESTAL</w:t>
            </w:r>
          </w:p>
          <w:p w14:paraId="2FECAD0B" w14:textId="77777777" w:rsidR="00657B30" w:rsidRPr="001A5C62" w:rsidRDefault="00657B30" w:rsidP="0046420C">
            <w:pPr>
              <w:rPr>
                <w:rFonts w:ascii="Verdana" w:hAnsi="Verdana" w:cs="Arial"/>
                <w:b/>
                <w:sz w:val="22"/>
                <w:szCs w:val="22"/>
              </w:rPr>
            </w:pPr>
          </w:p>
        </w:tc>
      </w:tr>
      <w:tr w:rsidR="00657B30" w:rsidRPr="001A5C62" w14:paraId="192C0FD1" w14:textId="77777777" w:rsidTr="001F4954">
        <w:trPr>
          <w:trHeight w:val="134"/>
        </w:trPr>
        <w:tc>
          <w:tcPr>
            <w:tcW w:w="11004" w:type="dxa"/>
          </w:tcPr>
          <w:p w14:paraId="058D1EC8" w14:textId="77777777" w:rsidR="00657B30" w:rsidRPr="001A5C62" w:rsidRDefault="00657B30">
            <w:pPr>
              <w:jc w:val="both"/>
              <w:rPr>
                <w:rFonts w:ascii="Verdana" w:hAnsi="Verdana" w:cs="Andalus"/>
                <w:sz w:val="22"/>
                <w:szCs w:val="22"/>
                <w:lang w:val="es-ES_tradnl"/>
              </w:rPr>
            </w:pPr>
          </w:p>
          <w:p w14:paraId="11E289BE" w14:textId="77777777" w:rsidR="00825B3C" w:rsidRPr="001A5C62" w:rsidRDefault="00A912DD">
            <w:pPr>
              <w:jc w:val="both"/>
              <w:rPr>
                <w:rFonts w:ascii="Verdana" w:hAnsi="Verdana" w:cs="Andalus"/>
                <w:sz w:val="22"/>
                <w:szCs w:val="22"/>
                <w:lang w:val="es-ES_tradnl"/>
              </w:rPr>
            </w:pPr>
            <w:r w:rsidRPr="001A5C62">
              <w:rPr>
                <w:rFonts w:ascii="Verdana" w:hAnsi="Verdana"/>
                <w:noProof/>
                <w:sz w:val="22"/>
                <w:szCs w:val="22"/>
                <w:lang w:eastAsia="es-CO"/>
              </w:rPr>
              <w:t>(</w:t>
            </w:r>
            <w:r w:rsidRPr="001A5C62">
              <w:rPr>
                <w:rFonts w:ascii="Verdana" w:hAnsi="Verdana"/>
                <w:noProof/>
                <w:sz w:val="22"/>
                <w:szCs w:val="22"/>
                <w:highlight w:val="yellow"/>
                <w:lang w:eastAsia="es-CO"/>
              </w:rPr>
              <w:t>INCLUYA IMAGEN DE CDP)</w:t>
            </w:r>
          </w:p>
          <w:p w14:paraId="3ACB0282" w14:textId="77777777" w:rsidR="00657B30" w:rsidRPr="001A5C62" w:rsidRDefault="00657B30">
            <w:pPr>
              <w:jc w:val="both"/>
              <w:rPr>
                <w:rFonts w:ascii="Verdana" w:hAnsi="Verdana" w:cs="Arial Narrow"/>
                <w:sz w:val="22"/>
                <w:szCs w:val="22"/>
              </w:rPr>
            </w:pPr>
          </w:p>
        </w:tc>
      </w:tr>
      <w:tr w:rsidR="00657B30" w:rsidRPr="001A5C62" w14:paraId="01FB1122" w14:textId="77777777" w:rsidTr="001F4954">
        <w:trPr>
          <w:trHeight w:val="567"/>
        </w:trPr>
        <w:tc>
          <w:tcPr>
            <w:tcW w:w="11004" w:type="dxa"/>
            <w:shd w:val="clear" w:color="auto" w:fill="E6E6E6"/>
            <w:vAlign w:val="center"/>
          </w:tcPr>
          <w:p w14:paraId="4A678F8E" w14:textId="77777777" w:rsidR="00657B30" w:rsidRPr="001A5C62" w:rsidRDefault="00657B30">
            <w:pPr>
              <w:numPr>
                <w:ilvl w:val="0"/>
                <w:numId w:val="4"/>
              </w:numPr>
              <w:shd w:val="clear" w:color="auto" w:fill="E6E6E6"/>
              <w:jc w:val="center"/>
              <w:rPr>
                <w:rFonts w:ascii="Verdana" w:hAnsi="Verdana" w:cs="Arial"/>
                <w:b/>
                <w:bCs/>
                <w:sz w:val="22"/>
                <w:szCs w:val="22"/>
              </w:rPr>
            </w:pPr>
            <w:r w:rsidRPr="001A5C62">
              <w:rPr>
                <w:rFonts w:ascii="Verdana" w:hAnsi="Verdana" w:cs="Arial"/>
                <w:b/>
                <w:bCs/>
                <w:sz w:val="22"/>
                <w:szCs w:val="22"/>
              </w:rPr>
              <w:t>DESCRIPCIÓN DEL OBJETO A CONTRATAR</w:t>
            </w:r>
          </w:p>
        </w:tc>
      </w:tr>
      <w:tr w:rsidR="001F4954" w:rsidRPr="001A5C62" w14:paraId="71C16676" w14:textId="77777777" w:rsidTr="001F4954">
        <w:trPr>
          <w:trHeight w:val="567"/>
        </w:trPr>
        <w:tc>
          <w:tcPr>
            <w:tcW w:w="11004" w:type="dxa"/>
            <w:shd w:val="clear" w:color="auto" w:fill="auto"/>
            <w:vAlign w:val="center"/>
          </w:tcPr>
          <w:p w14:paraId="17CCF0F6" w14:textId="77777777" w:rsidR="00A912DD" w:rsidRPr="001A5C62" w:rsidRDefault="00A912DD" w:rsidP="00A912DD">
            <w:pPr>
              <w:jc w:val="both"/>
              <w:rPr>
                <w:rFonts w:ascii="Verdana" w:hAnsi="Verdana" w:cs="Andalus"/>
                <w:sz w:val="22"/>
                <w:szCs w:val="22"/>
              </w:rPr>
            </w:pPr>
            <w:r w:rsidRPr="001A5C62">
              <w:rPr>
                <w:rFonts w:ascii="Verdana" w:hAnsi="Verdana" w:cs="Arial Narrow"/>
                <w:b/>
                <w:sz w:val="22"/>
                <w:szCs w:val="22"/>
              </w:rPr>
              <w:t>OBJETO:</w:t>
            </w:r>
            <w:r w:rsidRPr="001A5C62">
              <w:rPr>
                <w:rFonts w:ascii="Verdana" w:hAnsi="Verdana"/>
                <w:sz w:val="22"/>
                <w:szCs w:val="22"/>
              </w:rPr>
              <w:t xml:space="preserve"> </w:t>
            </w:r>
            <w:r w:rsidRPr="001A5C62">
              <w:rPr>
                <w:rFonts w:ascii="Verdana" w:hAnsi="Verdana" w:cs="Arial"/>
                <w:i/>
                <w:noProof/>
                <w:sz w:val="22"/>
                <w:szCs w:val="22"/>
                <w:highlight w:val="darkGray"/>
                <w:lang w:val="es-ES" w:eastAsia="es-ES"/>
              </w:rPr>
              <w:t>(INDIQUE EL OBJETO QUE TENDRÁ EL CONTRATO – RECUERDE QUE NO PUEDE SER DIFERENTE AL DEL CDP)</w:t>
            </w:r>
            <w:r w:rsidRPr="001A5C62">
              <w:rPr>
                <w:rFonts w:ascii="Verdana" w:hAnsi="Verdana" w:cs="Arial"/>
                <w:i/>
                <w:noProof/>
                <w:sz w:val="22"/>
                <w:szCs w:val="22"/>
                <w:lang w:val="es-ES" w:eastAsia="es-ES"/>
              </w:rPr>
              <w:t xml:space="preserve"> NI PLAN DE ADQUISICIONES</w:t>
            </w:r>
          </w:p>
          <w:p w14:paraId="2C44DC45" w14:textId="77777777" w:rsidR="00A912DD" w:rsidRPr="001A5C62" w:rsidRDefault="00A912DD" w:rsidP="00A912DD">
            <w:pPr>
              <w:pStyle w:val="Normal1"/>
              <w:spacing w:after="120"/>
              <w:jc w:val="both"/>
              <w:rPr>
                <w:rFonts w:ascii="Verdana" w:hAnsi="Verdana"/>
                <w:sz w:val="22"/>
                <w:szCs w:val="22"/>
              </w:rPr>
            </w:pPr>
          </w:p>
          <w:p w14:paraId="68C317CF" w14:textId="77777777" w:rsidR="00A912DD" w:rsidRPr="001A5C62" w:rsidRDefault="00A912DD" w:rsidP="00A912DD">
            <w:pPr>
              <w:pStyle w:val="Normal1"/>
              <w:jc w:val="both"/>
              <w:rPr>
                <w:rFonts w:ascii="Verdana" w:eastAsia="Arial Narrow" w:hAnsi="Verdana" w:cs="Arial Narrow"/>
                <w:b/>
                <w:sz w:val="22"/>
                <w:szCs w:val="22"/>
              </w:rPr>
            </w:pPr>
            <w:r w:rsidRPr="001A5C62">
              <w:rPr>
                <w:rFonts w:ascii="Verdana" w:hAnsi="Verdana" w:cs="Arial Narrow"/>
                <w:b/>
                <w:sz w:val="22"/>
                <w:szCs w:val="22"/>
              </w:rPr>
              <w:lastRenderedPageBreak/>
              <w:t>ALCANCE AL OBJETO</w:t>
            </w:r>
            <w:r w:rsidRPr="001A5C62">
              <w:rPr>
                <w:rFonts w:ascii="Verdana" w:hAnsi="Verdana" w:cs="Arial Narrow"/>
                <w:sz w:val="22"/>
                <w:szCs w:val="22"/>
              </w:rPr>
              <w:t xml:space="preserve">: </w:t>
            </w:r>
            <w:r w:rsidRPr="001A5C62">
              <w:rPr>
                <w:rFonts w:ascii="Verdana" w:hAnsi="Verdana" w:cs="Arial Narrow"/>
                <w:sz w:val="22"/>
                <w:szCs w:val="22"/>
                <w:highlight w:val="darkGray"/>
              </w:rPr>
              <w:t>XXXXX</w:t>
            </w:r>
          </w:p>
          <w:p w14:paraId="1F754AC0" w14:textId="77777777" w:rsidR="001F4954" w:rsidRPr="001A5C62" w:rsidRDefault="001F4954" w:rsidP="00A15621">
            <w:pPr>
              <w:jc w:val="both"/>
              <w:rPr>
                <w:rFonts w:ascii="Verdana" w:hAnsi="Verdana" w:cs="Arial"/>
                <w:b/>
                <w:bCs/>
                <w:sz w:val="22"/>
                <w:szCs w:val="22"/>
              </w:rPr>
            </w:pPr>
          </w:p>
        </w:tc>
      </w:tr>
    </w:tbl>
    <w:p w14:paraId="2384BE58" w14:textId="77777777" w:rsidR="00657B30" w:rsidRDefault="00657B30">
      <w:pPr>
        <w:rPr>
          <w:rFonts w:ascii="Arial Narrow" w:hAnsi="Arial Narrow" w:cs="Arial"/>
          <w:bCs/>
          <w:sz w:val="22"/>
          <w:szCs w:val="22"/>
        </w:rPr>
      </w:pPr>
      <w:r>
        <w:rPr>
          <w:rFonts w:ascii="Arial Narrow" w:hAnsi="Arial Narrow" w:cs="Arial"/>
          <w:sz w:val="22"/>
          <w:szCs w:val="22"/>
          <w:vertAlign w:val="superscript"/>
        </w:rPr>
        <w:lastRenderedPageBreak/>
        <w:t>1</w:t>
      </w:r>
      <w:r>
        <w:rPr>
          <w:rFonts w:ascii="Arial Narrow" w:hAnsi="Arial Narrow" w:cs="Arial"/>
          <w:bCs/>
          <w:sz w:val="22"/>
          <w:szCs w:val="22"/>
        </w:rPr>
        <w:t>Anexar estudios, diseños, planos, licencias o aprobaciones que sean necesarias.</w:t>
      </w:r>
    </w:p>
    <w:p w14:paraId="36870B03" w14:textId="77777777" w:rsidR="00657B30" w:rsidRDefault="00657B30">
      <w:pPr>
        <w:rPr>
          <w:rFonts w:ascii="Arial Narrow" w:hAnsi="Arial Narrow" w:cs="Arial"/>
          <w:bCs/>
          <w:sz w:val="22"/>
          <w:szCs w:val="22"/>
          <w:highlight w:val="yellow"/>
        </w:rPr>
      </w:pPr>
    </w:p>
    <w:tbl>
      <w:tblPr>
        <w:tblW w:w="496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1"/>
        <w:gridCol w:w="5319"/>
      </w:tblGrid>
      <w:tr w:rsidR="00657B30" w:rsidRPr="001A5C62" w14:paraId="53B335BD" w14:textId="77777777">
        <w:trPr>
          <w:trHeight w:val="163"/>
        </w:trPr>
        <w:tc>
          <w:tcPr>
            <w:tcW w:w="5000" w:type="pct"/>
            <w:gridSpan w:val="2"/>
            <w:tcBorders>
              <w:top w:val="single" w:sz="4" w:space="0" w:color="auto"/>
              <w:left w:val="single" w:sz="4" w:space="0" w:color="auto"/>
              <w:bottom w:val="single" w:sz="4" w:space="0" w:color="auto"/>
              <w:right w:val="single" w:sz="4" w:space="0" w:color="auto"/>
            </w:tcBorders>
            <w:shd w:val="clear" w:color="auto" w:fill="E6E6E6"/>
          </w:tcPr>
          <w:p w14:paraId="75BE5225" w14:textId="77777777" w:rsidR="00657B30" w:rsidRPr="001A5C62" w:rsidRDefault="00657B30">
            <w:pPr>
              <w:jc w:val="center"/>
              <w:rPr>
                <w:rFonts w:ascii="Verdana" w:hAnsi="Verdana" w:cs="Arial"/>
                <w:b/>
                <w:bCs/>
                <w:sz w:val="22"/>
                <w:szCs w:val="22"/>
              </w:rPr>
            </w:pPr>
            <w:r w:rsidRPr="001A5C62">
              <w:rPr>
                <w:rFonts w:ascii="Verdana" w:hAnsi="Verdana" w:cs="Arial"/>
                <w:b/>
                <w:bCs/>
                <w:sz w:val="22"/>
                <w:szCs w:val="22"/>
              </w:rPr>
              <w:t>7. LICENCIAS</w:t>
            </w:r>
          </w:p>
          <w:p w14:paraId="21625067" w14:textId="77777777" w:rsidR="00657B30" w:rsidRPr="001A5C62" w:rsidRDefault="00657B30">
            <w:pPr>
              <w:jc w:val="center"/>
              <w:rPr>
                <w:rFonts w:ascii="Verdana" w:hAnsi="Verdana" w:cs="Arial"/>
                <w:bCs/>
                <w:sz w:val="22"/>
                <w:szCs w:val="22"/>
                <w:highlight w:val="yellow"/>
              </w:rPr>
            </w:pPr>
            <w:r w:rsidRPr="001A5C62">
              <w:rPr>
                <w:rFonts w:ascii="Verdana" w:hAnsi="Verdana" w:cs="Arial"/>
                <w:bCs/>
                <w:sz w:val="22"/>
                <w:szCs w:val="22"/>
              </w:rPr>
              <w:t xml:space="preserve">(Para aquellos </w:t>
            </w:r>
            <w:proofErr w:type="gramStart"/>
            <w:r w:rsidRPr="001A5C62">
              <w:rPr>
                <w:rFonts w:ascii="Verdana" w:hAnsi="Verdana" w:cs="Arial"/>
                <w:bCs/>
                <w:sz w:val="22"/>
                <w:szCs w:val="22"/>
              </w:rPr>
              <w:t>casos  en</w:t>
            </w:r>
            <w:proofErr w:type="gramEnd"/>
            <w:r w:rsidRPr="001A5C62">
              <w:rPr>
                <w:rFonts w:ascii="Verdana" w:hAnsi="Verdana" w:cs="Arial"/>
                <w:bCs/>
                <w:sz w:val="22"/>
                <w:szCs w:val="22"/>
              </w:rPr>
              <w:t xml:space="preserve">  que   se requiera licencia diligencie la siguiente información)</w:t>
            </w:r>
          </w:p>
        </w:tc>
      </w:tr>
      <w:tr w:rsidR="00657B30" w:rsidRPr="001A5C62" w14:paraId="0C53EA74" w14:textId="77777777">
        <w:trPr>
          <w:trHeight w:val="163"/>
        </w:trPr>
        <w:tc>
          <w:tcPr>
            <w:tcW w:w="2479" w:type="pct"/>
          </w:tcPr>
          <w:p w14:paraId="1D2187F4" w14:textId="77777777" w:rsidR="00657B30" w:rsidRPr="001A5C62" w:rsidRDefault="00657B30">
            <w:pPr>
              <w:rPr>
                <w:rFonts w:ascii="Verdana" w:hAnsi="Verdana" w:cs="Arial"/>
                <w:b/>
                <w:sz w:val="22"/>
                <w:szCs w:val="22"/>
                <w:lang w:val="es-CO" w:eastAsia="es-ES"/>
              </w:rPr>
            </w:pPr>
          </w:p>
          <w:p w14:paraId="2A694B85" w14:textId="77777777" w:rsidR="00657B30" w:rsidRPr="001A5C62" w:rsidRDefault="00657B30">
            <w:pPr>
              <w:rPr>
                <w:rFonts w:ascii="Verdana" w:hAnsi="Verdana" w:cs="Arial"/>
                <w:b/>
                <w:sz w:val="22"/>
                <w:szCs w:val="22"/>
              </w:rPr>
            </w:pPr>
            <w:r w:rsidRPr="001A5C62">
              <w:rPr>
                <w:rFonts w:ascii="Verdana" w:hAnsi="Verdana" w:cs="Arial"/>
                <w:b/>
                <w:sz w:val="22"/>
                <w:szCs w:val="22"/>
              </w:rPr>
              <w:t>Tipo de Licencia:  N/A</w:t>
            </w:r>
          </w:p>
          <w:p w14:paraId="248309C8" w14:textId="6609F2BA" w:rsidR="00657B30" w:rsidRPr="001A5C62" w:rsidRDefault="00D05DE6">
            <w:pPr>
              <w:rPr>
                <w:rFonts w:ascii="Verdana" w:hAnsi="Verdana" w:cs="Arial"/>
                <w:b/>
                <w:sz w:val="22"/>
                <w:szCs w:val="22"/>
              </w:rPr>
            </w:pPr>
            <w:r w:rsidRPr="001A5C62">
              <w:rPr>
                <w:rFonts w:ascii="Verdana" w:hAnsi="Verdana" w:cs="Arial"/>
                <w:b/>
                <w:noProof/>
                <w:sz w:val="22"/>
                <w:szCs w:val="22"/>
                <w:lang w:val="es-CO" w:eastAsia="es-ES"/>
              </w:rPr>
              <mc:AlternateContent>
                <mc:Choice Requires="wps">
                  <w:drawing>
                    <wp:anchor distT="0" distB="0" distL="114300" distR="114300" simplePos="0" relativeHeight="251654656" behindDoc="0" locked="0" layoutInCell="1" allowOverlap="1" wp14:anchorId="6F80E7AE" wp14:editId="7FC587DF">
                      <wp:simplePos x="0" y="0"/>
                      <wp:positionH relativeFrom="column">
                        <wp:posOffset>2444750</wp:posOffset>
                      </wp:positionH>
                      <wp:positionV relativeFrom="paragraph">
                        <wp:posOffset>147320</wp:posOffset>
                      </wp:positionV>
                      <wp:extent cx="228600" cy="228600"/>
                      <wp:effectExtent l="9525" t="8890" r="9525" b="10160"/>
                      <wp:wrapNone/>
                      <wp:docPr id="7"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4B452FC" w14:textId="77777777" w:rsidR="00DC39B1" w:rsidRDefault="00DC39B1">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0E7AE" id="Text Box 3" o:spid="_x0000_s1028" type="#_x0000_t202" alt="&quot;&quot;" style="position:absolute;margin-left:192.5pt;margin-top:11.6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">
                      <v:textbox>
                        <w:txbxContent>
                          <w:p w14:paraId="14B452FC" w14:textId="77777777" w:rsidR="00DC39B1" w:rsidRDefault="00DC39B1">
                            <w:pPr>
                              <w:rPr>
                                <w:b/>
                              </w:rPr>
                            </w:pPr>
                          </w:p>
                        </w:txbxContent>
                      </v:textbox>
                    </v:shape>
                  </w:pict>
                </mc:Fallback>
              </mc:AlternateContent>
            </w:r>
          </w:p>
          <w:p w14:paraId="521AF6AD" w14:textId="6106535C" w:rsidR="00657B30" w:rsidRPr="001A5C62" w:rsidRDefault="00D05DE6">
            <w:pPr>
              <w:rPr>
                <w:rFonts w:ascii="Verdana" w:hAnsi="Verdana" w:cs="Arial"/>
                <w:b/>
                <w:sz w:val="22"/>
                <w:szCs w:val="22"/>
                <w:lang w:val="es-CO" w:eastAsia="es-ES"/>
              </w:rPr>
            </w:pPr>
            <w:r w:rsidRPr="001A5C62">
              <w:rPr>
                <w:rFonts w:ascii="Verdana" w:hAnsi="Verdana" w:cs="Arial"/>
                <w:b/>
                <w:noProof/>
                <w:sz w:val="22"/>
                <w:szCs w:val="22"/>
                <w:lang w:val="es-CO" w:eastAsia="es-ES"/>
              </w:rPr>
              <mc:AlternateContent>
                <mc:Choice Requires="wps">
                  <w:drawing>
                    <wp:anchor distT="0" distB="0" distL="114300" distR="114300" simplePos="0" relativeHeight="251653632" behindDoc="0" locked="0" layoutInCell="1" allowOverlap="1" wp14:anchorId="3F44E28A" wp14:editId="57FA7FE1">
                      <wp:simplePos x="0" y="0"/>
                      <wp:positionH relativeFrom="column">
                        <wp:posOffset>334010</wp:posOffset>
                      </wp:positionH>
                      <wp:positionV relativeFrom="paragraph">
                        <wp:posOffset>187325</wp:posOffset>
                      </wp:positionV>
                      <wp:extent cx="228600" cy="228600"/>
                      <wp:effectExtent l="13335" t="8890" r="5715" b="10160"/>
                      <wp:wrapNone/>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9791CE0" w14:textId="77777777" w:rsidR="00DC39B1" w:rsidRDefault="00DC39B1">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4E28A" id="Text Box 2" o:spid="_x0000_s1029" type="#_x0000_t202" alt="&quot;&quot;" style="position:absolute;margin-left:26.3pt;margin-top:14.75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">
                      <v:textbox>
                        <w:txbxContent>
                          <w:p w14:paraId="09791CE0" w14:textId="77777777" w:rsidR="00DC39B1" w:rsidRDefault="00DC39B1">
                            <w:pPr>
                              <w:rPr>
                                <w:lang w:val="es-ES"/>
                              </w:rPr>
                            </w:pPr>
                          </w:p>
                        </w:txbxContent>
                      </v:textbox>
                    </v:shape>
                  </w:pict>
                </mc:Fallback>
              </mc:AlternateContent>
            </w:r>
            <w:r w:rsidR="00657B30" w:rsidRPr="001A5C62">
              <w:rPr>
                <w:rFonts w:ascii="Verdana" w:hAnsi="Verdana" w:cs="Arial"/>
                <w:b/>
                <w:sz w:val="22"/>
                <w:szCs w:val="22"/>
              </w:rPr>
              <w:t xml:space="preserve">Se cuenta con </w:t>
            </w:r>
            <w:proofErr w:type="gramStart"/>
            <w:r w:rsidR="00657B30" w:rsidRPr="001A5C62">
              <w:rPr>
                <w:rFonts w:ascii="Verdana" w:hAnsi="Verdana" w:cs="Arial"/>
                <w:b/>
                <w:sz w:val="22"/>
                <w:szCs w:val="22"/>
              </w:rPr>
              <w:t>la  licencia</w:t>
            </w:r>
            <w:proofErr w:type="gramEnd"/>
            <w:r w:rsidR="00657B30" w:rsidRPr="001A5C62">
              <w:rPr>
                <w:rFonts w:ascii="Verdana" w:hAnsi="Verdana" w:cs="Arial"/>
                <w:b/>
                <w:sz w:val="22"/>
                <w:szCs w:val="22"/>
              </w:rPr>
              <w:t xml:space="preserve">:  SI                NO                      </w:t>
            </w:r>
          </w:p>
        </w:tc>
        <w:tc>
          <w:tcPr>
            <w:tcW w:w="2521" w:type="pct"/>
            <w:vAlign w:val="bottom"/>
          </w:tcPr>
          <w:p w14:paraId="6F762D73" w14:textId="63FE7249" w:rsidR="00657B30" w:rsidRPr="001A5C62" w:rsidRDefault="00D05DE6">
            <w:pPr>
              <w:rPr>
                <w:rFonts w:ascii="Verdana" w:hAnsi="Verdana" w:cs="Arial"/>
                <w:b/>
                <w:sz w:val="22"/>
                <w:szCs w:val="22"/>
              </w:rPr>
            </w:pPr>
            <w:r w:rsidRPr="001A5C62">
              <w:rPr>
                <w:rFonts w:ascii="Verdana" w:hAnsi="Verdana" w:cs="Arial"/>
                <w:b/>
                <w:noProof/>
                <w:sz w:val="22"/>
                <w:szCs w:val="22"/>
                <w:lang w:val="es-CO" w:eastAsia="es-ES"/>
              </w:rPr>
              <mc:AlternateContent>
                <mc:Choice Requires="wps">
                  <w:drawing>
                    <wp:anchor distT="0" distB="0" distL="114300" distR="114300" simplePos="0" relativeHeight="251655680" behindDoc="0" locked="0" layoutInCell="1" allowOverlap="1" wp14:anchorId="50B3AA5D" wp14:editId="4008BCF8">
                      <wp:simplePos x="0" y="0"/>
                      <wp:positionH relativeFrom="column">
                        <wp:posOffset>1644650</wp:posOffset>
                      </wp:positionH>
                      <wp:positionV relativeFrom="paragraph">
                        <wp:posOffset>148590</wp:posOffset>
                      </wp:positionV>
                      <wp:extent cx="228600" cy="228600"/>
                      <wp:effectExtent l="10795" t="13335" r="8255" b="5715"/>
                      <wp:wrapNone/>
                      <wp:docPr id="5"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4D1C426" w14:textId="77777777" w:rsidR="00DC39B1" w:rsidRDefault="00DC39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3AA5D" id="Text Box 4" o:spid="_x0000_s1030" type="#_x0000_t202" alt="&quot;&quot;" style="position:absolute;margin-left:129.5pt;margin-top:11.7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wT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">
                      <v:textbox>
                        <w:txbxContent>
                          <w:p w14:paraId="14D1C426" w14:textId="77777777" w:rsidR="00DC39B1" w:rsidRDefault="00DC39B1"/>
                        </w:txbxContent>
                      </v:textbox>
                    </v:shape>
                  </w:pict>
                </mc:Fallback>
              </mc:AlternateContent>
            </w:r>
            <w:r w:rsidRPr="001A5C62">
              <w:rPr>
                <w:rFonts w:ascii="Verdana" w:hAnsi="Verdana" w:cs="Arial"/>
                <w:b/>
                <w:noProof/>
                <w:sz w:val="22"/>
                <w:szCs w:val="22"/>
                <w:lang w:val="es-CO" w:eastAsia="es-ES"/>
              </w:rPr>
              <mc:AlternateContent>
                <mc:Choice Requires="wps">
                  <w:drawing>
                    <wp:anchor distT="0" distB="0" distL="114300" distR="114300" simplePos="0" relativeHeight="251656704" behindDoc="0" locked="0" layoutInCell="1" allowOverlap="1" wp14:anchorId="179B90A6" wp14:editId="2A4654F4">
                      <wp:simplePos x="0" y="0"/>
                      <wp:positionH relativeFrom="column">
                        <wp:posOffset>2523490</wp:posOffset>
                      </wp:positionH>
                      <wp:positionV relativeFrom="paragraph">
                        <wp:posOffset>130175</wp:posOffset>
                      </wp:positionV>
                      <wp:extent cx="228600" cy="228600"/>
                      <wp:effectExtent l="13335" t="13970" r="5715" b="5080"/>
                      <wp:wrapNone/>
                      <wp:docPr id="4"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0085B5D" w14:textId="77777777" w:rsidR="00DC39B1" w:rsidRDefault="00DC39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B90A6" id="Text Box 5" o:spid="_x0000_s1031" type="#_x0000_t202" alt="&quot;&quot;" style="position:absolute;margin-left:198.7pt;margin-top:10.2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n/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">
                      <v:textbox>
                        <w:txbxContent>
                          <w:p w14:paraId="20085B5D" w14:textId="77777777" w:rsidR="00DC39B1" w:rsidRDefault="00DC39B1"/>
                        </w:txbxContent>
                      </v:textbox>
                    </v:shape>
                  </w:pict>
                </mc:Fallback>
              </mc:AlternateContent>
            </w:r>
          </w:p>
          <w:p w14:paraId="23BA967B" w14:textId="77777777" w:rsidR="00657B30" w:rsidRPr="001A5C62" w:rsidRDefault="00657B30">
            <w:pPr>
              <w:rPr>
                <w:rFonts w:ascii="Verdana" w:hAnsi="Verdana" w:cs="Arial"/>
                <w:b/>
                <w:sz w:val="22"/>
                <w:szCs w:val="22"/>
              </w:rPr>
            </w:pPr>
            <w:r w:rsidRPr="001A5C62">
              <w:rPr>
                <w:rFonts w:ascii="Verdana" w:hAnsi="Verdana" w:cs="Arial"/>
                <w:b/>
                <w:sz w:val="22"/>
                <w:szCs w:val="22"/>
              </w:rPr>
              <w:t xml:space="preserve">Está en trámite:  SI              NO              </w:t>
            </w:r>
          </w:p>
          <w:p w14:paraId="482BB058" w14:textId="77777777" w:rsidR="00657B30" w:rsidRPr="001A5C62" w:rsidRDefault="00657B30">
            <w:pPr>
              <w:rPr>
                <w:rFonts w:ascii="Verdana" w:hAnsi="Verdana" w:cs="Arial"/>
                <w:sz w:val="22"/>
                <w:szCs w:val="22"/>
              </w:rPr>
            </w:pPr>
          </w:p>
          <w:p w14:paraId="4F18FAA2" w14:textId="77777777" w:rsidR="00657B30" w:rsidRPr="001A5C62" w:rsidRDefault="00657B30">
            <w:pPr>
              <w:rPr>
                <w:rFonts w:ascii="Verdana" w:hAnsi="Verdana" w:cs="Arial"/>
                <w:sz w:val="22"/>
                <w:szCs w:val="22"/>
              </w:rPr>
            </w:pPr>
            <w:r w:rsidRPr="001A5C62">
              <w:rPr>
                <w:rFonts w:ascii="Verdana" w:hAnsi="Verdana" w:cs="Arial"/>
                <w:sz w:val="22"/>
                <w:szCs w:val="22"/>
              </w:rPr>
              <w:t xml:space="preserve">(En caso afirmativo señale   </w:t>
            </w:r>
            <w:proofErr w:type="gramStart"/>
            <w:r w:rsidRPr="001A5C62">
              <w:rPr>
                <w:rFonts w:ascii="Verdana" w:hAnsi="Verdana" w:cs="Arial"/>
                <w:sz w:val="22"/>
                <w:szCs w:val="22"/>
              </w:rPr>
              <w:t>en  las</w:t>
            </w:r>
            <w:proofErr w:type="gramEnd"/>
            <w:r w:rsidRPr="001A5C62">
              <w:rPr>
                <w:rFonts w:ascii="Verdana" w:hAnsi="Verdana" w:cs="Arial"/>
                <w:sz w:val="22"/>
                <w:szCs w:val="22"/>
              </w:rPr>
              <w:t xml:space="preserve"> observaciones y/o recomendaciones   el estado de tramite)                                                                                  </w:t>
            </w:r>
          </w:p>
        </w:tc>
      </w:tr>
      <w:tr w:rsidR="00657B30" w:rsidRPr="001A5C62" w14:paraId="65061D9C" w14:textId="77777777">
        <w:trPr>
          <w:trHeight w:val="163"/>
        </w:trPr>
        <w:tc>
          <w:tcPr>
            <w:tcW w:w="5000" w:type="pct"/>
            <w:gridSpan w:val="2"/>
          </w:tcPr>
          <w:p w14:paraId="0A561034" w14:textId="77777777" w:rsidR="00657B30" w:rsidRPr="001A5C62" w:rsidRDefault="00657B30">
            <w:pPr>
              <w:rPr>
                <w:rFonts w:ascii="Verdana" w:hAnsi="Verdana" w:cs="Arial"/>
                <w:sz w:val="22"/>
                <w:szCs w:val="22"/>
                <w:highlight w:val="yellow"/>
                <w:lang w:val="es-CO" w:eastAsia="es-ES"/>
              </w:rPr>
            </w:pPr>
          </w:p>
          <w:p w14:paraId="22B846E0" w14:textId="77777777" w:rsidR="00657B30" w:rsidRPr="001A5C62" w:rsidRDefault="00657B30">
            <w:pPr>
              <w:rPr>
                <w:rFonts w:ascii="Verdana" w:hAnsi="Verdana" w:cs="Arial"/>
                <w:sz w:val="22"/>
                <w:szCs w:val="22"/>
                <w:lang w:val="es-ES" w:eastAsia="es-ES"/>
              </w:rPr>
            </w:pPr>
            <w:r w:rsidRPr="001A5C62">
              <w:rPr>
                <w:rFonts w:ascii="Verdana" w:hAnsi="Verdana" w:cs="Arial"/>
                <w:sz w:val="22"/>
                <w:szCs w:val="22"/>
                <w:lang w:val="es-CO" w:eastAsia="es-ES"/>
              </w:rPr>
              <w:t xml:space="preserve">Observaciones y/o Recomendaciones:  </w:t>
            </w:r>
            <w:r w:rsidRPr="001A5C62">
              <w:rPr>
                <w:rFonts w:ascii="Verdana" w:hAnsi="Verdana" w:cs="Arial"/>
                <w:sz w:val="22"/>
                <w:szCs w:val="22"/>
                <w:lang w:val="es-ES" w:eastAsia="es-ES"/>
              </w:rPr>
              <w:t>NO APLICA</w:t>
            </w:r>
          </w:p>
          <w:p w14:paraId="1283CAC2" w14:textId="77777777" w:rsidR="00657B30" w:rsidRPr="001A5C62" w:rsidRDefault="00657B30">
            <w:pPr>
              <w:rPr>
                <w:rFonts w:ascii="Verdana" w:hAnsi="Verdana" w:cs="Arial"/>
                <w:sz w:val="22"/>
                <w:szCs w:val="22"/>
                <w:highlight w:val="yellow"/>
                <w:lang w:val="es-CO" w:eastAsia="es-ES"/>
              </w:rPr>
            </w:pPr>
          </w:p>
        </w:tc>
      </w:tr>
      <w:tr w:rsidR="00657B30" w:rsidRPr="001A5C62" w14:paraId="543FFA8A" w14:textId="77777777">
        <w:trPr>
          <w:trHeight w:val="163"/>
        </w:trPr>
        <w:tc>
          <w:tcPr>
            <w:tcW w:w="5000" w:type="pct"/>
            <w:gridSpan w:val="2"/>
            <w:tcBorders>
              <w:top w:val="single" w:sz="4" w:space="0" w:color="auto"/>
            </w:tcBorders>
            <w:shd w:val="clear" w:color="auto" w:fill="E6E6E6"/>
          </w:tcPr>
          <w:p w14:paraId="36AADF29" w14:textId="77777777" w:rsidR="00657B30" w:rsidRPr="001A5C62" w:rsidRDefault="00657B30">
            <w:pPr>
              <w:jc w:val="center"/>
              <w:rPr>
                <w:rFonts w:ascii="Verdana" w:hAnsi="Verdana" w:cs="Arial"/>
                <w:b/>
                <w:bCs/>
                <w:sz w:val="22"/>
                <w:szCs w:val="22"/>
                <w:highlight w:val="yellow"/>
              </w:rPr>
            </w:pPr>
            <w:r w:rsidRPr="001A5C62">
              <w:rPr>
                <w:rFonts w:ascii="Verdana" w:hAnsi="Verdana" w:cs="Arial"/>
                <w:b/>
                <w:bCs/>
                <w:sz w:val="22"/>
                <w:szCs w:val="22"/>
              </w:rPr>
              <w:t xml:space="preserve">8. CONDICIONES DEL CONTRATO A CELEBRAR </w:t>
            </w:r>
          </w:p>
        </w:tc>
      </w:tr>
      <w:tr w:rsidR="00657B30" w:rsidRPr="001A5C62" w14:paraId="2F44414F" w14:textId="77777777">
        <w:trPr>
          <w:trHeight w:val="163"/>
        </w:trPr>
        <w:tc>
          <w:tcPr>
            <w:tcW w:w="5000" w:type="pct"/>
            <w:gridSpan w:val="2"/>
          </w:tcPr>
          <w:p w14:paraId="357B6763" w14:textId="77777777" w:rsidR="00657B30" w:rsidRPr="001A5C62" w:rsidRDefault="00657B30">
            <w:pPr>
              <w:autoSpaceDE w:val="0"/>
              <w:autoSpaceDN w:val="0"/>
              <w:adjustRightInd w:val="0"/>
              <w:jc w:val="both"/>
              <w:rPr>
                <w:rFonts w:ascii="Verdana" w:hAnsi="Verdana" w:cs="Arial Narrow"/>
                <w:b/>
                <w:sz w:val="22"/>
                <w:szCs w:val="22"/>
              </w:rPr>
            </w:pPr>
          </w:p>
          <w:p w14:paraId="5A39FFFA" w14:textId="77777777" w:rsidR="00657B30" w:rsidRPr="001A5C62" w:rsidRDefault="00657B30">
            <w:pPr>
              <w:autoSpaceDE w:val="0"/>
              <w:autoSpaceDN w:val="0"/>
              <w:adjustRightInd w:val="0"/>
              <w:jc w:val="both"/>
              <w:rPr>
                <w:rFonts w:ascii="Verdana" w:hAnsi="Verdana"/>
                <w:b/>
                <w:sz w:val="22"/>
                <w:szCs w:val="22"/>
                <w:lang w:val="es-ES" w:eastAsia="es-ES"/>
              </w:rPr>
            </w:pPr>
            <w:r w:rsidRPr="001A5C62">
              <w:rPr>
                <w:rFonts w:ascii="Verdana" w:hAnsi="Verdana" w:cs="Arial Narrow"/>
                <w:b/>
                <w:sz w:val="22"/>
                <w:szCs w:val="22"/>
              </w:rPr>
              <w:t>VALOR Y FORMA DE PAGO</w:t>
            </w:r>
            <w:r w:rsidRPr="001A5C62">
              <w:rPr>
                <w:rFonts w:ascii="Verdana" w:hAnsi="Verdana" w:cs="Arial Narrow"/>
                <w:sz w:val="22"/>
                <w:szCs w:val="22"/>
              </w:rPr>
              <w:t xml:space="preserve">: Para todos los efectos legales y fiscales, el valor del presente contrato será hasta por la suma de </w:t>
            </w:r>
            <w:r w:rsidR="00E845EB" w:rsidRPr="001A5C62">
              <w:rPr>
                <w:rFonts w:ascii="Verdana" w:hAnsi="Verdana"/>
                <w:b/>
                <w:sz w:val="22"/>
                <w:szCs w:val="22"/>
                <w:lang w:val="es-ES" w:eastAsia="es-ES"/>
              </w:rPr>
              <w:t>XXXXXXXXXXXXX</w:t>
            </w:r>
            <w:r w:rsidR="00897870" w:rsidRPr="001A5C62">
              <w:rPr>
                <w:rFonts w:ascii="Verdana" w:hAnsi="Verdana"/>
                <w:b/>
                <w:sz w:val="22"/>
                <w:szCs w:val="22"/>
                <w:lang w:val="es-ES" w:eastAsia="es-ES"/>
              </w:rPr>
              <w:t xml:space="preserve"> ($ </w:t>
            </w:r>
            <w:r w:rsidR="00E845EB" w:rsidRPr="001A5C62">
              <w:rPr>
                <w:rFonts w:ascii="Verdana" w:hAnsi="Verdana"/>
                <w:b/>
                <w:sz w:val="22"/>
                <w:szCs w:val="22"/>
                <w:lang w:val="es-ES" w:eastAsia="es-ES"/>
              </w:rPr>
              <w:t>XXXXXX</w:t>
            </w:r>
            <w:r w:rsidR="00897870" w:rsidRPr="001A5C62">
              <w:rPr>
                <w:rFonts w:ascii="Verdana" w:hAnsi="Verdana"/>
                <w:b/>
                <w:sz w:val="22"/>
                <w:szCs w:val="22"/>
                <w:lang w:val="es-ES" w:eastAsia="es-ES"/>
              </w:rPr>
              <w:t xml:space="preserve">) </w:t>
            </w:r>
            <w:r w:rsidR="00897870" w:rsidRPr="001A5C62">
              <w:rPr>
                <w:rFonts w:ascii="Verdana" w:hAnsi="Verdana" w:cs="Cambria"/>
                <w:b/>
                <w:sz w:val="22"/>
                <w:szCs w:val="22"/>
              </w:rPr>
              <w:t>IVA INCLUIDO</w:t>
            </w:r>
            <w:r w:rsidRPr="001A5C62">
              <w:rPr>
                <w:rFonts w:ascii="Verdana" w:hAnsi="Verdana" w:cs="Arial Narrow"/>
                <w:sz w:val="22"/>
                <w:szCs w:val="22"/>
              </w:rPr>
              <w:t xml:space="preserve">, valor que contiene todos los costos directos e indirectos a que haya lugar, por concepto de los servicios prestados.  </w:t>
            </w:r>
          </w:p>
          <w:p w14:paraId="7E1E10CE" w14:textId="77777777" w:rsidR="00897870" w:rsidRPr="001A5C62" w:rsidRDefault="00897870" w:rsidP="0036107E">
            <w:pPr>
              <w:jc w:val="both"/>
              <w:rPr>
                <w:rFonts w:ascii="Verdana" w:hAnsi="Verdana" w:cs="Arial Narrow"/>
                <w:sz w:val="22"/>
                <w:szCs w:val="22"/>
                <w:lang w:val="es-ES"/>
              </w:rPr>
            </w:pPr>
          </w:p>
          <w:p w14:paraId="627799C2" w14:textId="77777777" w:rsidR="00897870" w:rsidRPr="001A5C62" w:rsidRDefault="00897870" w:rsidP="0036107E">
            <w:pPr>
              <w:jc w:val="both"/>
              <w:rPr>
                <w:rFonts w:ascii="Verdana" w:hAnsi="Verdana" w:cs="Arial Narrow"/>
                <w:sz w:val="22"/>
                <w:szCs w:val="22"/>
                <w:lang w:val="es-ES"/>
              </w:rPr>
            </w:pPr>
          </w:p>
          <w:tbl>
            <w:tblPr>
              <w:tblW w:w="5812" w:type="dxa"/>
              <w:jc w:val="center"/>
              <w:tblInd w:w="0" w:type="dxa"/>
              <w:shd w:val="clear" w:color="auto" w:fill="FFFFFF"/>
              <w:tblCellMar>
                <w:left w:w="0" w:type="dxa"/>
                <w:right w:w="0" w:type="dxa"/>
              </w:tblCellMar>
              <w:tblLook w:val="04A0" w:firstRow="1" w:lastRow="0" w:firstColumn="1" w:lastColumn="0" w:noHBand="0" w:noVBand="1"/>
            </w:tblPr>
            <w:tblGrid>
              <w:gridCol w:w="1295"/>
              <w:gridCol w:w="4517"/>
            </w:tblGrid>
            <w:tr w:rsidR="0036107E" w:rsidRPr="001A5C62" w14:paraId="7662C4A5" w14:textId="77777777" w:rsidTr="00FE464D">
              <w:trPr>
                <w:trHeight w:val="525"/>
                <w:jc w:val="center"/>
              </w:trPr>
              <w:tc>
                <w:tcPr>
                  <w:tcW w:w="5812" w:type="dxa"/>
                  <w:gridSpan w:val="2"/>
                  <w:tcBorders>
                    <w:top w:val="single" w:sz="4" w:space="0" w:color="auto"/>
                    <w:left w:val="single" w:sz="4" w:space="0" w:color="auto"/>
                    <w:bottom w:val="single" w:sz="4" w:space="0" w:color="auto"/>
                    <w:right w:val="single" w:sz="4" w:space="0" w:color="auto"/>
                  </w:tcBorders>
                  <w:shd w:val="clear" w:color="auto" w:fill="FFFFFF"/>
                  <w:tcMar>
                    <w:top w:w="12" w:type="dxa"/>
                    <w:left w:w="12" w:type="dxa"/>
                    <w:bottom w:w="0" w:type="dxa"/>
                    <w:right w:w="12" w:type="dxa"/>
                  </w:tcMar>
                  <w:vAlign w:val="bottom"/>
                  <w:hideMark/>
                </w:tcPr>
                <w:p w14:paraId="2152891C" w14:textId="77777777" w:rsidR="0036107E" w:rsidRPr="001A5C62" w:rsidRDefault="0036107E" w:rsidP="0036107E">
                  <w:pPr>
                    <w:jc w:val="center"/>
                    <w:rPr>
                      <w:rFonts w:ascii="Verdana" w:hAnsi="Verdana" w:cs="Arial Narrow"/>
                      <w:b/>
                      <w:bCs/>
                      <w:sz w:val="22"/>
                      <w:szCs w:val="22"/>
                      <w:lang w:val="es-ES"/>
                    </w:rPr>
                  </w:pPr>
                  <w:r w:rsidRPr="001A5C62">
                    <w:rPr>
                      <w:rFonts w:ascii="Verdana" w:hAnsi="Verdana" w:cs="Arial Narrow"/>
                      <w:b/>
                      <w:bCs/>
                      <w:sz w:val="22"/>
                      <w:szCs w:val="22"/>
                      <w:lang w:val="es-ES"/>
                    </w:rPr>
                    <w:t xml:space="preserve">DESAGREGACIÓN CDPS CONTRATO </w:t>
                  </w:r>
                  <w:r w:rsidRPr="001A5C62">
                    <w:rPr>
                      <w:rFonts w:ascii="Verdana" w:hAnsi="Verdana" w:cs="Arial Narrow"/>
                      <w:b/>
                      <w:bCs/>
                      <w:sz w:val="22"/>
                      <w:szCs w:val="22"/>
                      <w:highlight w:val="yellow"/>
                      <w:lang w:val="es-ES"/>
                    </w:rPr>
                    <w:t>PAPELERIA TECNICA 202</w:t>
                  </w:r>
                  <w:r w:rsidR="00897870" w:rsidRPr="001A5C62">
                    <w:rPr>
                      <w:rFonts w:ascii="Verdana" w:hAnsi="Verdana" w:cs="Arial Narrow"/>
                      <w:b/>
                      <w:bCs/>
                      <w:sz w:val="22"/>
                      <w:szCs w:val="22"/>
                      <w:highlight w:val="yellow"/>
                      <w:lang w:val="es-ES"/>
                    </w:rPr>
                    <w:t>3</w:t>
                  </w:r>
                </w:p>
              </w:tc>
            </w:tr>
            <w:tr w:rsidR="0036107E" w:rsidRPr="001A5C62" w14:paraId="22B1D713" w14:textId="77777777" w:rsidTr="00FE464D">
              <w:trPr>
                <w:trHeight w:val="315"/>
                <w:jc w:val="center"/>
              </w:trPr>
              <w:tc>
                <w:tcPr>
                  <w:tcW w:w="1295" w:type="dxa"/>
                  <w:tcBorders>
                    <w:top w:val="nil"/>
                    <w:left w:val="single" w:sz="4" w:space="0" w:color="auto"/>
                    <w:bottom w:val="nil"/>
                    <w:right w:val="single" w:sz="4" w:space="0" w:color="auto"/>
                  </w:tcBorders>
                  <w:shd w:val="clear" w:color="auto" w:fill="FFFFFF"/>
                  <w:noWrap/>
                  <w:tcMar>
                    <w:top w:w="12" w:type="dxa"/>
                    <w:left w:w="12" w:type="dxa"/>
                    <w:bottom w:w="0" w:type="dxa"/>
                    <w:right w:w="12" w:type="dxa"/>
                  </w:tcMar>
                  <w:vAlign w:val="bottom"/>
                  <w:hideMark/>
                </w:tcPr>
                <w:p w14:paraId="461EE71A" w14:textId="77777777" w:rsidR="0036107E" w:rsidRPr="001A5C62" w:rsidRDefault="0036107E" w:rsidP="0036107E">
                  <w:pPr>
                    <w:jc w:val="center"/>
                    <w:rPr>
                      <w:rFonts w:ascii="Verdana" w:hAnsi="Verdana" w:cs="Arial Narrow"/>
                      <w:b/>
                      <w:bCs/>
                      <w:sz w:val="22"/>
                      <w:szCs w:val="22"/>
                      <w:lang w:val="es-ES"/>
                    </w:rPr>
                  </w:pPr>
                  <w:r w:rsidRPr="001A5C62">
                    <w:rPr>
                      <w:rFonts w:ascii="Verdana" w:hAnsi="Verdana" w:cs="Arial Narrow"/>
                      <w:b/>
                      <w:bCs/>
                      <w:sz w:val="22"/>
                      <w:szCs w:val="22"/>
                      <w:lang w:val="es-ES"/>
                    </w:rPr>
                    <w:t>CDP</w:t>
                  </w:r>
                </w:p>
              </w:tc>
              <w:tc>
                <w:tcPr>
                  <w:tcW w:w="4517" w:type="dxa"/>
                  <w:tcBorders>
                    <w:top w:val="nil"/>
                    <w:left w:val="nil"/>
                    <w:bottom w:val="nil"/>
                    <w:right w:val="single" w:sz="4" w:space="0" w:color="auto"/>
                  </w:tcBorders>
                  <w:shd w:val="clear" w:color="auto" w:fill="FFFFFF"/>
                  <w:tcMar>
                    <w:top w:w="12" w:type="dxa"/>
                    <w:left w:w="12" w:type="dxa"/>
                    <w:bottom w:w="0" w:type="dxa"/>
                    <w:right w:w="12" w:type="dxa"/>
                  </w:tcMar>
                  <w:vAlign w:val="bottom"/>
                  <w:hideMark/>
                </w:tcPr>
                <w:p w14:paraId="2A949F59" w14:textId="77777777" w:rsidR="0036107E" w:rsidRPr="001A5C62" w:rsidRDefault="0036107E" w:rsidP="0036107E">
                  <w:pPr>
                    <w:jc w:val="center"/>
                    <w:rPr>
                      <w:rFonts w:ascii="Verdana" w:hAnsi="Verdana" w:cs="Arial Narrow"/>
                      <w:b/>
                      <w:bCs/>
                      <w:sz w:val="22"/>
                      <w:szCs w:val="22"/>
                      <w:lang w:val="es-ES"/>
                    </w:rPr>
                  </w:pPr>
                  <w:proofErr w:type="gramStart"/>
                  <w:r w:rsidRPr="001A5C62">
                    <w:rPr>
                      <w:rFonts w:ascii="Verdana" w:hAnsi="Verdana" w:cs="Arial Narrow"/>
                      <w:b/>
                      <w:bCs/>
                      <w:sz w:val="22"/>
                      <w:szCs w:val="22"/>
                      <w:lang w:val="es-ES"/>
                    </w:rPr>
                    <w:t>VALOR A AFECTAR</w:t>
                  </w:r>
                  <w:proofErr w:type="gramEnd"/>
                  <w:r w:rsidRPr="001A5C62">
                    <w:rPr>
                      <w:rFonts w:ascii="Verdana" w:hAnsi="Verdana" w:cs="Arial Narrow"/>
                      <w:b/>
                      <w:bCs/>
                      <w:sz w:val="22"/>
                      <w:szCs w:val="22"/>
                      <w:lang w:val="es-ES"/>
                    </w:rPr>
                    <w:t> DEL CDP</w:t>
                  </w:r>
                </w:p>
              </w:tc>
            </w:tr>
            <w:tr w:rsidR="0036107E" w:rsidRPr="001A5C62" w14:paraId="321BDF6C" w14:textId="77777777" w:rsidTr="00A15621">
              <w:trPr>
                <w:trHeight w:val="300"/>
                <w:jc w:val="center"/>
              </w:trPr>
              <w:tc>
                <w:tcPr>
                  <w:tcW w:w="1295" w:type="dxa"/>
                  <w:vMerge w:val="restart"/>
                  <w:tcBorders>
                    <w:top w:val="single" w:sz="8" w:space="0" w:color="auto"/>
                    <w:left w:val="single" w:sz="8" w:space="0" w:color="auto"/>
                    <w:bottom w:val="single" w:sz="8" w:space="0" w:color="000000"/>
                    <w:right w:val="single" w:sz="4" w:space="0" w:color="auto"/>
                  </w:tcBorders>
                  <w:shd w:val="clear" w:color="auto" w:fill="FFFFFF"/>
                  <w:noWrap/>
                  <w:tcMar>
                    <w:top w:w="12" w:type="dxa"/>
                    <w:left w:w="12" w:type="dxa"/>
                    <w:bottom w:w="0" w:type="dxa"/>
                    <w:right w:w="12" w:type="dxa"/>
                  </w:tcMar>
                  <w:vAlign w:val="center"/>
                </w:tcPr>
                <w:p w14:paraId="1B94C128" w14:textId="77777777" w:rsidR="0036107E" w:rsidRPr="001A5C62" w:rsidRDefault="0036107E" w:rsidP="0036107E">
                  <w:pPr>
                    <w:jc w:val="center"/>
                    <w:rPr>
                      <w:rFonts w:ascii="Verdana" w:hAnsi="Verdana" w:cs="Arial Narrow"/>
                      <w:sz w:val="22"/>
                      <w:szCs w:val="22"/>
                      <w:lang w:val="es-ES"/>
                    </w:rPr>
                  </w:pPr>
                </w:p>
              </w:tc>
              <w:tc>
                <w:tcPr>
                  <w:tcW w:w="0" w:type="auto"/>
                  <w:vMerge w:val="restart"/>
                  <w:tcBorders>
                    <w:top w:val="single" w:sz="8" w:space="0" w:color="auto"/>
                    <w:left w:val="single" w:sz="4" w:space="0" w:color="auto"/>
                    <w:bottom w:val="single" w:sz="8" w:space="0" w:color="000000"/>
                    <w:right w:val="single" w:sz="4" w:space="0" w:color="auto"/>
                  </w:tcBorders>
                  <w:shd w:val="clear" w:color="auto" w:fill="FFFFFF"/>
                  <w:noWrap/>
                  <w:tcMar>
                    <w:top w:w="12" w:type="dxa"/>
                    <w:left w:w="12" w:type="dxa"/>
                    <w:bottom w:w="0" w:type="dxa"/>
                    <w:right w:w="12" w:type="dxa"/>
                  </w:tcMar>
                  <w:vAlign w:val="center"/>
                </w:tcPr>
                <w:p w14:paraId="34C2D96C" w14:textId="77777777" w:rsidR="0036107E" w:rsidRPr="001A5C62" w:rsidRDefault="0036107E" w:rsidP="0036107E">
                  <w:pPr>
                    <w:jc w:val="center"/>
                    <w:rPr>
                      <w:rFonts w:ascii="Verdana" w:hAnsi="Verdana" w:cs="Arial Narrow"/>
                      <w:sz w:val="22"/>
                      <w:szCs w:val="22"/>
                      <w:lang w:val="es-ES"/>
                    </w:rPr>
                  </w:pPr>
                </w:p>
              </w:tc>
            </w:tr>
            <w:tr w:rsidR="0036107E" w:rsidRPr="001A5C62" w14:paraId="3F3E0DB2" w14:textId="77777777" w:rsidTr="00A15621">
              <w:trPr>
                <w:trHeight w:val="315"/>
                <w:jc w:val="center"/>
              </w:trPr>
              <w:tc>
                <w:tcPr>
                  <w:tcW w:w="1295" w:type="dxa"/>
                  <w:vMerge/>
                  <w:tcBorders>
                    <w:top w:val="single" w:sz="8" w:space="0" w:color="auto"/>
                    <w:left w:val="single" w:sz="8" w:space="0" w:color="auto"/>
                    <w:bottom w:val="single" w:sz="8" w:space="0" w:color="000000"/>
                    <w:right w:val="single" w:sz="4" w:space="0" w:color="auto"/>
                  </w:tcBorders>
                  <w:shd w:val="clear" w:color="auto" w:fill="FFFFFF"/>
                  <w:vAlign w:val="center"/>
                </w:tcPr>
                <w:p w14:paraId="72570E3E" w14:textId="77777777" w:rsidR="0036107E" w:rsidRPr="001A5C62" w:rsidRDefault="0036107E" w:rsidP="0036107E">
                  <w:pPr>
                    <w:jc w:val="center"/>
                    <w:rPr>
                      <w:rFonts w:ascii="Verdana" w:hAnsi="Verdana" w:cs="Arial Narrow"/>
                      <w:sz w:val="22"/>
                      <w:szCs w:val="22"/>
                      <w:lang w:val="es-ES"/>
                    </w:rPr>
                  </w:pPr>
                </w:p>
              </w:tc>
              <w:tc>
                <w:tcPr>
                  <w:tcW w:w="0" w:type="auto"/>
                  <w:vMerge/>
                  <w:tcBorders>
                    <w:top w:val="single" w:sz="8" w:space="0" w:color="auto"/>
                    <w:left w:val="single" w:sz="4" w:space="0" w:color="auto"/>
                    <w:bottom w:val="single" w:sz="8" w:space="0" w:color="000000"/>
                    <w:right w:val="single" w:sz="4" w:space="0" w:color="auto"/>
                  </w:tcBorders>
                  <w:shd w:val="clear" w:color="auto" w:fill="FFFFFF"/>
                  <w:vAlign w:val="center"/>
                </w:tcPr>
                <w:p w14:paraId="10CA62D4" w14:textId="77777777" w:rsidR="0036107E" w:rsidRPr="001A5C62" w:rsidRDefault="0036107E" w:rsidP="0036107E">
                  <w:pPr>
                    <w:jc w:val="center"/>
                    <w:rPr>
                      <w:rFonts w:ascii="Verdana" w:hAnsi="Verdana" w:cs="Arial Narrow"/>
                      <w:sz w:val="22"/>
                      <w:szCs w:val="22"/>
                      <w:lang w:val="es-ES"/>
                    </w:rPr>
                  </w:pPr>
                </w:p>
              </w:tc>
            </w:tr>
            <w:tr w:rsidR="0036107E" w:rsidRPr="001A5C62" w14:paraId="639BFB15" w14:textId="77777777" w:rsidTr="00A15621">
              <w:trPr>
                <w:trHeight w:val="315"/>
                <w:jc w:val="center"/>
              </w:trPr>
              <w:tc>
                <w:tcPr>
                  <w:tcW w:w="1295" w:type="dxa"/>
                  <w:vMerge/>
                  <w:tcBorders>
                    <w:top w:val="nil"/>
                    <w:left w:val="single" w:sz="8" w:space="0" w:color="auto"/>
                    <w:bottom w:val="single" w:sz="8" w:space="0" w:color="000000"/>
                    <w:right w:val="single" w:sz="4" w:space="0" w:color="auto"/>
                  </w:tcBorders>
                  <w:shd w:val="clear" w:color="auto" w:fill="FFFFFF"/>
                  <w:vAlign w:val="center"/>
                </w:tcPr>
                <w:p w14:paraId="4AA045B9" w14:textId="77777777" w:rsidR="0036107E" w:rsidRPr="001A5C62" w:rsidRDefault="0036107E" w:rsidP="0036107E">
                  <w:pPr>
                    <w:jc w:val="both"/>
                    <w:rPr>
                      <w:rFonts w:ascii="Verdana" w:hAnsi="Verdana" w:cs="Arial Narrow"/>
                      <w:sz w:val="22"/>
                      <w:szCs w:val="22"/>
                      <w:lang w:val="es-ES"/>
                    </w:rPr>
                  </w:pPr>
                </w:p>
              </w:tc>
              <w:tc>
                <w:tcPr>
                  <w:tcW w:w="0" w:type="auto"/>
                  <w:vMerge/>
                  <w:tcBorders>
                    <w:top w:val="nil"/>
                    <w:left w:val="single" w:sz="4" w:space="0" w:color="auto"/>
                    <w:bottom w:val="single" w:sz="8" w:space="0" w:color="000000"/>
                    <w:right w:val="single" w:sz="4" w:space="0" w:color="auto"/>
                  </w:tcBorders>
                  <w:shd w:val="clear" w:color="auto" w:fill="FFFFFF"/>
                  <w:vAlign w:val="center"/>
                </w:tcPr>
                <w:p w14:paraId="019F9ECE" w14:textId="77777777" w:rsidR="0036107E" w:rsidRPr="001A5C62" w:rsidRDefault="0036107E" w:rsidP="0036107E">
                  <w:pPr>
                    <w:jc w:val="both"/>
                    <w:rPr>
                      <w:rFonts w:ascii="Verdana" w:hAnsi="Verdana" w:cs="Arial Narrow"/>
                      <w:sz w:val="22"/>
                      <w:szCs w:val="22"/>
                      <w:lang w:val="es-ES"/>
                    </w:rPr>
                  </w:pPr>
                </w:p>
              </w:tc>
            </w:tr>
          </w:tbl>
          <w:p w14:paraId="71FC41F3" w14:textId="77777777" w:rsidR="0036107E" w:rsidRPr="001A5C62" w:rsidRDefault="0036107E">
            <w:pPr>
              <w:jc w:val="both"/>
              <w:rPr>
                <w:rFonts w:ascii="Verdana" w:hAnsi="Verdana" w:cs="Arial Narrow"/>
                <w:sz w:val="22"/>
                <w:szCs w:val="22"/>
              </w:rPr>
            </w:pPr>
          </w:p>
          <w:p w14:paraId="757AED1A" w14:textId="77777777" w:rsidR="009F54AF" w:rsidRPr="001A5C62" w:rsidRDefault="009F54AF" w:rsidP="009F54AF">
            <w:pPr>
              <w:jc w:val="both"/>
              <w:rPr>
                <w:rFonts w:ascii="Verdana" w:hAnsi="Verdana" w:cs="Arial"/>
                <w:b/>
                <w:sz w:val="22"/>
                <w:szCs w:val="22"/>
              </w:rPr>
            </w:pPr>
            <w:r w:rsidRPr="001A5C62">
              <w:rPr>
                <w:rFonts w:ascii="Verdana" w:hAnsi="Verdana" w:cs="Arial"/>
                <w:b/>
                <w:sz w:val="22"/>
                <w:szCs w:val="22"/>
              </w:rPr>
              <w:t>FORMA DE PAGO</w:t>
            </w:r>
          </w:p>
          <w:p w14:paraId="07E6F8F5" w14:textId="77777777" w:rsidR="00972D7E" w:rsidRPr="001A5C62" w:rsidRDefault="00972D7E" w:rsidP="009F54AF">
            <w:pPr>
              <w:jc w:val="both"/>
              <w:rPr>
                <w:rFonts w:ascii="Verdana" w:hAnsi="Verdana" w:cs="Arial"/>
                <w:sz w:val="22"/>
                <w:szCs w:val="22"/>
              </w:rPr>
            </w:pPr>
          </w:p>
          <w:p w14:paraId="42E981E1" w14:textId="77777777" w:rsidR="00770A86" w:rsidRPr="00D05DE6" w:rsidRDefault="00770A86" w:rsidP="00770A86">
            <w:pPr>
              <w:adjustRightInd w:val="0"/>
              <w:jc w:val="both"/>
              <w:rPr>
                <w:rFonts w:ascii="Verdana" w:hAnsi="Verdana"/>
                <w:color w:val="C00000"/>
                <w:sz w:val="22"/>
                <w:szCs w:val="22"/>
              </w:rPr>
            </w:pPr>
            <w:r w:rsidRPr="001A5C62">
              <w:rPr>
                <w:rFonts w:ascii="Verdana" w:hAnsi="Verdana"/>
                <w:sz w:val="22"/>
                <w:szCs w:val="22"/>
              </w:rPr>
              <w:t xml:space="preserve">La Entidad pagará el Contrato celebrado </w:t>
            </w:r>
            <w:r w:rsidRPr="00D05DE6">
              <w:rPr>
                <w:rFonts w:ascii="Verdana" w:hAnsi="Verdana"/>
                <w:color w:val="C00000"/>
                <w:sz w:val="22"/>
                <w:szCs w:val="22"/>
              </w:rPr>
              <w:t xml:space="preserve">(señalar si es por mensualidades vencidas; presentación de informes; actas de costos o la forma para realizar el pago identificada en la etapa de planeación) </w:t>
            </w:r>
            <w:r w:rsidRPr="001A5C62">
              <w:rPr>
                <w:rFonts w:ascii="Verdana" w:hAnsi="Verdana"/>
                <w:sz w:val="22"/>
                <w:szCs w:val="22"/>
              </w:rPr>
              <w:t xml:space="preserve">previa presentación y aprobación por parte del supervisor del contrato de los informes exigidos en el Contrato. </w:t>
            </w:r>
            <w:r w:rsidRPr="00D05DE6">
              <w:rPr>
                <w:rFonts w:ascii="Verdana" w:hAnsi="Verdana"/>
                <w:color w:val="C00000"/>
                <w:sz w:val="22"/>
                <w:szCs w:val="22"/>
              </w:rPr>
              <w:t xml:space="preserve">(Cuando se utilicen vigencias futuras, se debe incluir lo siguiente: Para la vigencia fiscal siguiente, el valor del contrato se ajustará [definir la forma de realizar los ajustes a los pagos en caso de que parte de la ejecución del Contrato se realice en una vigencia fiscal distinta). </w:t>
            </w:r>
          </w:p>
          <w:p w14:paraId="13287B65" w14:textId="77777777" w:rsidR="00770A86" w:rsidRPr="001A5C62" w:rsidRDefault="00770A86" w:rsidP="00770A86">
            <w:pPr>
              <w:adjustRightInd w:val="0"/>
              <w:jc w:val="both"/>
              <w:rPr>
                <w:rFonts w:ascii="Verdana" w:hAnsi="Verdana"/>
                <w:color w:val="FF0000"/>
                <w:sz w:val="22"/>
                <w:szCs w:val="22"/>
              </w:rPr>
            </w:pPr>
          </w:p>
          <w:p w14:paraId="13127F53" w14:textId="77777777" w:rsidR="00770A86" w:rsidRPr="001A5C62" w:rsidRDefault="00770A86" w:rsidP="00770A86">
            <w:pPr>
              <w:adjustRightInd w:val="0"/>
              <w:jc w:val="both"/>
              <w:rPr>
                <w:rFonts w:ascii="Verdana" w:hAnsi="Verdana"/>
                <w:sz w:val="22"/>
                <w:szCs w:val="22"/>
              </w:rPr>
            </w:pPr>
            <w:r w:rsidRPr="001A5C62">
              <w:rPr>
                <w:rFonts w:ascii="Verdana" w:hAnsi="Verdana"/>
                <w:sz w:val="22"/>
                <w:szCs w:val="22"/>
              </w:rPr>
              <w:t xml:space="preserve">El cronograma de pagos para el presente Proceso de Contratación es el siguiente: </w:t>
            </w:r>
          </w:p>
          <w:p w14:paraId="47AB5E61" w14:textId="77777777" w:rsidR="00770A86" w:rsidRPr="001A5C62" w:rsidRDefault="00770A86" w:rsidP="00770A86">
            <w:pPr>
              <w:adjustRightInd w:val="0"/>
              <w:jc w:val="both"/>
              <w:rPr>
                <w:rFonts w:ascii="Verdana" w:hAnsi="Verdana"/>
                <w:sz w:val="22"/>
                <w:szCs w:val="22"/>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268"/>
              <w:gridCol w:w="5387"/>
            </w:tblGrid>
            <w:tr w:rsidR="00770A86" w:rsidRPr="001A5C62" w14:paraId="7E5E6F2F" w14:textId="77777777" w:rsidTr="00C02325">
              <w:tc>
                <w:tcPr>
                  <w:tcW w:w="1129" w:type="dxa"/>
                  <w:shd w:val="clear" w:color="auto" w:fill="000000"/>
                </w:tcPr>
                <w:p w14:paraId="1450972B" w14:textId="77777777" w:rsidR="00770A86" w:rsidRPr="001A5C62" w:rsidRDefault="00770A86" w:rsidP="00C02325">
                  <w:pPr>
                    <w:autoSpaceDE w:val="0"/>
                    <w:autoSpaceDN w:val="0"/>
                    <w:adjustRightInd w:val="0"/>
                    <w:jc w:val="center"/>
                    <w:rPr>
                      <w:rFonts w:ascii="Verdana" w:hAnsi="Verdana"/>
                      <w:b/>
                      <w:sz w:val="22"/>
                      <w:szCs w:val="22"/>
                    </w:rPr>
                  </w:pPr>
                  <w:r w:rsidRPr="001A5C62">
                    <w:rPr>
                      <w:rFonts w:ascii="Verdana" w:hAnsi="Verdana"/>
                      <w:b/>
                      <w:sz w:val="22"/>
                      <w:szCs w:val="22"/>
                    </w:rPr>
                    <w:t>PAGO Nº</w:t>
                  </w:r>
                </w:p>
              </w:tc>
              <w:tc>
                <w:tcPr>
                  <w:tcW w:w="2268" w:type="dxa"/>
                  <w:shd w:val="clear" w:color="auto" w:fill="000000"/>
                </w:tcPr>
                <w:p w14:paraId="72C3FD9F" w14:textId="77777777" w:rsidR="00770A86" w:rsidRPr="001A5C62" w:rsidRDefault="00770A86" w:rsidP="00C02325">
                  <w:pPr>
                    <w:autoSpaceDE w:val="0"/>
                    <w:autoSpaceDN w:val="0"/>
                    <w:adjustRightInd w:val="0"/>
                    <w:jc w:val="center"/>
                    <w:rPr>
                      <w:rFonts w:ascii="Verdana" w:hAnsi="Verdana"/>
                      <w:b/>
                      <w:sz w:val="22"/>
                      <w:szCs w:val="22"/>
                    </w:rPr>
                  </w:pPr>
                  <w:r w:rsidRPr="001A5C62">
                    <w:rPr>
                      <w:rFonts w:ascii="Verdana" w:hAnsi="Verdana"/>
                      <w:b/>
                      <w:sz w:val="22"/>
                      <w:szCs w:val="22"/>
                    </w:rPr>
                    <w:t>PORCENTAJE DE PAGO</w:t>
                  </w:r>
                </w:p>
              </w:tc>
              <w:tc>
                <w:tcPr>
                  <w:tcW w:w="5387" w:type="dxa"/>
                  <w:shd w:val="clear" w:color="auto" w:fill="000000"/>
                </w:tcPr>
                <w:p w14:paraId="63E5B505" w14:textId="77777777" w:rsidR="00770A86" w:rsidRPr="001A5C62" w:rsidRDefault="00770A86" w:rsidP="00C02325">
                  <w:pPr>
                    <w:autoSpaceDE w:val="0"/>
                    <w:autoSpaceDN w:val="0"/>
                    <w:adjustRightInd w:val="0"/>
                    <w:jc w:val="center"/>
                    <w:rPr>
                      <w:rFonts w:ascii="Verdana" w:hAnsi="Verdana"/>
                      <w:b/>
                      <w:sz w:val="22"/>
                      <w:szCs w:val="22"/>
                    </w:rPr>
                  </w:pPr>
                  <w:r w:rsidRPr="001A5C62">
                    <w:rPr>
                      <w:rFonts w:ascii="Verdana" w:hAnsi="Verdana"/>
                      <w:b/>
                      <w:sz w:val="22"/>
                      <w:szCs w:val="22"/>
                    </w:rPr>
                    <w:t>ENTREGAS PARA EL PAGO</w:t>
                  </w:r>
                </w:p>
              </w:tc>
            </w:tr>
            <w:tr w:rsidR="00770A86" w:rsidRPr="001A5C62" w14:paraId="42FC6CF6" w14:textId="77777777" w:rsidTr="00C02325">
              <w:tc>
                <w:tcPr>
                  <w:tcW w:w="1129" w:type="dxa"/>
                  <w:shd w:val="clear" w:color="auto" w:fill="auto"/>
                </w:tcPr>
                <w:p w14:paraId="07DC4D46" w14:textId="77777777" w:rsidR="00770A86" w:rsidRPr="001A5C62" w:rsidRDefault="00770A86" w:rsidP="00C02325">
                  <w:pPr>
                    <w:autoSpaceDE w:val="0"/>
                    <w:autoSpaceDN w:val="0"/>
                    <w:adjustRightInd w:val="0"/>
                    <w:jc w:val="both"/>
                    <w:rPr>
                      <w:rFonts w:ascii="Verdana" w:hAnsi="Verdana"/>
                      <w:sz w:val="22"/>
                      <w:szCs w:val="22"/>
                    </w:rPr>
                  </w:pPr>
                  <w:r w:rsidRPr="001A5C62">
                    <w:rPr>
                      <w:rFonts w:ascii="Verdana" w:hAnsi="Verdana"/>
                      <w:sz w:val="22"/>
                      <w:szCs w:val="22"/>
                    </w:rPr>
                    <w:t>1</w:t>
                  </w:r>
                </w:p>
              </w:tc>
              <w:tc>
                <w:tcPr>
                  <w:tcW w:w="2268" w:type="dxa"/>
                  <w:shd w:val="clear" w:color="auto" w:fill="auto"/>
                </w:tcPr>
                <w:p w14:paraId="298D18D3" w14:textId="77777777" w:rsidR="00770A86" w:rsidRPr="001A5C62" w:rsidRDefault="00770A86" w:rsidP="00C02325">
                  <w:pPr>
                    <w:autoSpaceDE w:val="0"/>
                    <w:autoSpaceDN w:val="0"/>
                    <w:adjustRightInd w:val="0"/>
                    <w:jc w:val="both"/>
                    <w:rPr>
                      <w:rFonts w:ascii="Verdana" w:hAnsi="Verdana"/>
                      <w:sz w:val="22"/>
                      <w:szCs w:val="22"/>
                    </w:rPr>
                  </w:pPr>
                </w:p>
              </w:tc>
              <w:tc>
                <w:tcPr>
                  <w:tcW w:w="5387" w:type="dxa"/>
                  <w:shd w:val="clear" w:color="auto" w:fill="auto"/>
                </w:tcPr>
                <w:p w14:paraId="24FE1871" w14:textId="77777777" w:rsidR="00770A86" w:rsidRPr="001A5C62" w:rsidRDefault="00770A86" w:rsidP="00C02325">
                  <w:pPr>
                    <w:autoSpaceDE w:val="0"/>
                    <w:autoSpaceDN w:val="0"/>
                    <w:adjustRightInd w:val="0"/>
                    <w:jc w:val="both"/>
                    <w:rPr>
                      <w:rFonts w:ascii="Verdana" w:hAnsi="Verdana"/>
                      <w:sz w:val="22"/>
                      <w:szCs w:val="22"/>
                    </w:rPr>
                  </w:pPr>
                  <w:r w:rsidRPr="001A5C62">
                    <w:rPr>
                      <w:rFonts w:ascii="Verdana" w:hAnsi="Verdana"/>
                      <w:sz w:val="22"/>
                      <w:szCs w:val="22"/>
                    </w:rPr>
                    <w:t>Incluir, los productos o documentos requeridos para cada pago</w:t>
                  </w:r>
                </w:p>
              </w:tc>
            </w:tr>
            <w:tr w:rsidR="00770A86" w:rsidRPr="001A5C62" w14:paraId="73B57CAF" w14:textId="77777777" w:rsidTr="00C02325">
              <w:tc>
                <w:tcPr>
                  <w:tcW w:w="1129" w:type="dxa"/>
                  <w:shd w:val="clear" w:color="auto" w:fill="auto"/>
                </w:tcPr>
                <w:p w14:paraId="68ECDEE6" w14:textId="77777777" w:rsidR="00770A86" w:rsidRPr="001A5C62" w:rsidRDefault="00770A86" w:rsidP="00C02325">
                  <w:pPr>
                    <w:autoSpaceDE w:val="0"/>
                    <w:autoSpaceDN w:val="0"/>
                    <w:adjustRightInd w:val="0"/>
                    <w:jc w:val="both"/>
                    <w:rPr>
                      <w:rFonts w:ascii="Verdana" w:hAnsi="Verdana"/>
                      <w:sz w:val="22"/>
                      <w:szCs w:val="22"/>
                    </w:rPr>
                  </w:pPr>
                  <w:r w:rsidRPr="001A5C62">
                    <w:rPr>
                      <w:rFonts w:ascii="Verdana" w:hAnsi="Verdana"/>
                      <w:sz w:val="22"/>
                      <w:szCs w:val="22"/>
                    </w:rPr>
                    <w:t>2</w:t>
                  </w:r>
                </w:p>
              </w:tc>
              <w:tc>
                <w:tcPr>
                  <w:tcW w:w="2268" w:type="dxa"/>
                  <w:shd w:val="clear" w:color="auto" w:fill="auto"/>
                </w:tcPr>
                <w:p w14:paraId="62300CF9" w14:textId="77777777" w:rsidR="00770A86" w:rsidRPr="001A5C62" w:rsidRDefault="00770A86" w:rsidP="00C02325">
                  <w:pPr>
                    <w:autoSpaceDE w:val="0"/>
                    <w:autoSpaceDN w:val="0"/>
                    <w:adjustRightInd w:val="0"/>
                    <w:jc w:val="both"/>
                    <w:rPr>
                      <w:rFonts w:ascii="Verdana" w:hAnsi="Verdana"/>
                      <w:sz w:val="22"/>
                      <w:szCs w:val="22"/>
                    </w:rPr>
                  </w:pPr>
                </w:p>
              </w:tc>
              <w:tc>
                <w:tcPr>
                  <w:tcW w:w="5387" w:type="dxa"/>
                  <w:shd w:val="clear" w:color="auto" w:fill="auto"/>
                </w:tcPr>
                <w:p w14:paraId="686E8A1E" w14:textId="77777777" w:rsidR="00770A86" w:rsidRPr="001A5C62" w:rsidRDefault="00770A86" w:rsidP="00C02325">
                  <w:pPr>
                    <w:autoSpaceDE w:val="0"/>
                    <w:autoSpaceDN w:val="0"/>
                    <w:adjustRightInd w:val="0"/>
                    <w:jc w:val="both"/>
                    <w:rPr>
                      <w:rFonts w:ascii="Verdana" w:hAnsi="Verdana"/>
                      <w:sz w:val="22"/>
                      <w:szCs w:val="22"/>
                    </w:rPr>
                  </w:pPr>
                </w:p>
              </w:tc>
            </w:tr>
            <w:tr w:rsidR="00770A86" w:rsidRPr="001A5C62" w14:paraId="36556D98" w14:textId="77777777" w:rsidTr="00C02325">
              <w:tc>
                <w:tcPr>
                  <w:tcW w:w="1129" w:type="dxa"/>
                  <w:shd w:val="clear" w:color="auto" w:fill="auto"/>
                </w:tcPr>
                <w:p w14:paraId="147D32F9" w14:textId="77777777" w:rsidR="00770A86" w:rsidRPr="001A5C62" w:rsidRDefault="00770A86" w:rsidP="00C02325">
                  <w:pPr>
                    <w:autoSpaceDE w:val="0"/>
                    <w:autoSpaceDN w:val="0"/>
                    <w:adjustRightInd w:val="0"/>
                    <w:jc w:val="both"/>
                    <w:rPr>
                      <w:rFonts w:ascii="Verdana" w:hAnsi="Verdana"/>
                      <w:sz w:val="22"/>
                      <w:szCs w:val="22"/>
                    </w:rPr>
                  </w:pPr>
                  <w:r w:rsidRPr="001A5C62">
                    <w:rPr>
                      <w:rFonts w:ascii="Verdana" w:hAnsi="Verdana"/>
                      <w:sz w:val="22"/>
                      <w:szCs w:val="22"/>
                    </w:rPr>
                    <w:lastRenderedPageBreak/>
                    <w:t>3</w:t>
                  </w:r>
                </w:p>
              </w:tc>
              <w:tc>
                <w:tcPr>
                  <w:tcW w:w="2268" w:type="dxa"/>
                  <w:shd w:val="clear" w:color="auto" w:fill="auto"/>
                </w:tcPr>
                <w:p w14:paraId="2219356E" w14:textId="77777777" w:rsidR="00770A86" w:rsidRPr="001A5C62" w:rsidRDefault="00770A86" w:rsidP="00C02325">
                  <w:pPr>
                    <w:autoSpaceDE w:val="0"/>
                    <w:autoSpaceDN w:val="0"/>
                    <w:adjustRightInd w:val="0"/>
                    <w:jc w:val="both"/>
                    <w:rPr>
                      <w:rFonts w:ascii="Verdana" w:hAnsi="Verdana"/>
                      <w:sz w:val="22"/>
                      <w:szCs w:val="22"/>
                    </w:rPr>
                  </w:pPr>
                </w:p>
              </w:tc>
              <w:tc>
                <w:tcPr>
                  <w:tcW w:w="5387" w:type="dxa"/>
                  <w:shd w:val="clear" w:color="auto" w:fill="auto"/>
                </w:tcPr>
                <w:p w14:paraId="3C236E90" w14:textId="77777777" w:rsidR="00770A86" w:rsidRPr="001A5C62" w:rsidRDefault="00770A86" w:rsidP="00C02325">
                  <w:pPr>
                    <w:autoSpaceDE w:val="0"/>
                    <w:autoSpaceDN w:val="0"/>
                    <w:adjustRightInd w:val="0"/>
                    <w:jc w:val="both"/>
                    <w:rPr>
                      <w:rFonts w:ascii="Verdana" w:hAnsi="Verdana"/>
                      <w:sz w:val="22"/>
                      <w:szCs w:val="22"/>
                    </w:rPr>
                  </w:pPr>
                </w:p>
              </w:tc>
            </w:tr>
            <w:tr w:rsidR="00770A86" w:rsidRPr="001A5C62" w14:paraId="5AE0C408" w14:textId="77777777" w:rsidTr="00C02325">
              <w:tc>
                <w:tcPr>
                  <w:tcW w:w="1129" w:type="dxa"/>
                  <w:shd w:val="clear" w:color="auto" w:fill="auto"/>
                </w:tcPr>
                <w:p w14:paraId="065A2D8C" w14:textId="77777777" w:rsidR="00770A86" w:rsidRPr="001A5C62" w:rsidRDefault="00770A86" w:rsidP="00C02325">
                  <w:pPr>
                    <w:autoSpaceDE w:val="0"/>
                    <w:autoSpaceDN w:val="0"/>
                    <w:adjustRightInd w:val="0"/>
                    <w:jc w:val="both"/>
                    <w:rPr>
                      <w:rFonts w:ascii="Verdana" w:hAnsi="Verdana"/>
                      <w:sz w:val="22"/>
                      <w:szCs w:val="22"/>
                    </w:rPr>
                  </w:pPr>
                  <w:r w:rsidRPr="001A5C62">
                    <w:rPr>
                      <w:rFonts w:ascii="Verdana" w:hAnsi="Verdana"/>
                      <w:sz w:val="22"/>
                      <w:szCs w:val="22"/>
                    </w:rPr>
                    <w:t>4</w:t>
                  </w:r>
                </w:p>
              </w:tc>
              <w:tc>
                <w:tcPr>
                  <w:tcW w:w="2268" w:type="dxa"/>
                  <w:shd w:val="clear" w:color="auto" w:fill="auto"/>
                </w:tcPr>
                <w:p w14:paraId="4C9218B8" w14:textId="77777777" w:rsidR="00770A86" w:rsidRPr="001A5C62" w:rsidRDefault="00770A86" w:rsidP="00C02325">
                  <w:pPr>
                    <w:autoSpaceDE w:val="0"/>
                    <w:autoSpaceDN w:val="0"/>
                    <w:adjustRightInd w:val="0"/>
                    <w:jc w:val="both"/>
                    <w:rPr>
                      <w:rFonts w:ascii="Verdana" w:hAnsi="Verdana"/>
                      <w:sz w:val="22"/>
                      <w:szCs w:val="22"/>
                    </w:rPr>
                  </w:pPr>
                </w:p>
              </w:tc>
              <w:tc>
                <w:tcPr>
                  <w:tcW w:w="5387" w:type="dxa"/>
                  <w:shd w:val="clear" w:color="auto" w:fill="auto"/>
                </w:tcPr>
                <w:p w14:paraId="1BCB21EA" w14:textId="77777777" w:rsidR="00770A86" w:rsidRPr="001A5C62" w:rsidRDefault="00770A86" w:rsidP="00C02325">
                  <w:pPr>
                    <w:autoSpaceDE w:val="0"/>
                    <w:autoSpaceDN w:val="0"/>
                    <w:adjustRightInd w:val="0"/>
                    <w:jc w:val="both"/>
                    <w:rPr>
                      <w:rFonts w:ascii="Verdana" w:hAnsi="Verdana"/>
                      <w:sz w:val="22"/>
                      <w:szCs w:val="22"/>
                    </w:rPr>
                  </w:pPr>
                </w:p>
              </w:tc>
            </w:tr>
          </w:tbl>
          <w:p w14:paraId="7BCD3F51" w14:textId="77777777" w:rsidR="00770A86" w:rsidRPr="001A5C62" w:rsidRDefault="00770A86" w:rsidP="00770A86">
            <w:pPr>
              <w:adjustRightInd w:val="0"/>
              <w:jc w:val="both"/>
              <w:rPr>
                <w:rFonts w:ascii="Verdana" w:hAnsi="Verdana"/>
                <w:sz w:val="22"/>
                <w:szCs w:val="22"/>
              </w:rPr>
            </w:pPr>
          </w:p>
          <w:p w14:paraId="0C031385" w14:textId="77777777" w:rsidR="00770A86" w:rsidRPr="00D05DE6" w:rsidRDefault="00770A86" w:rsidP="00770A86">
            <w:pPr>
              <w:adjustRightInd w:val="0"/>
              <w:spacing w:after="20"/>
              <w:rPr>
                <w:rFonts w:ascii="Verdana" w:hAnsi="Verdana" w:cs="Arial"/>
                <w:b/>
                <w:color w:val="C00000"/>
                <w:sz w:val="22"/>
                <w:szCs w:val="22"/>
                <w:u w:val="single"/>
                <w:lang w:val="es-ES"/>
              </w:rPr>
            </w:pPr>
            <w:r w:rsidRPr="00D05DE6">
              <w:rPr>
                <w:rFonts w:ascii="Verdana" w:hAnsi="Verdana" w:cs="Arial"/>
                <w:b/>
                <w:color w:val="C00000"/>
                <w:sz w:val="22"/>
                <w:szCs w:val="22"/>
                <w:u w:val="single"/>
                <w:lang w:val="es-ES"/>
              </w:rPr>
              <w:t xml:space="preserve">Nota: Incluir los pagos y productos que se consideren necesarios, de conformidad con la forma de pago que se establezca, por parte del área solicitante. </w:t>
            </w:r>
          </w:p>
          <w:p w14:paraId="6D1089FD" w14:textId="77777777" w:rsidR="009F54AF" w:rsidRPr="001A5C62" w:rsidRDefault="009F54AF" w:rsidP="009F54AF">
            <w:pPr>
              <w:jc w:val="both"/>
              <w:rPr>
                <w:rFonts w:ascii="Verdana" w:hAnsi="Verdana" w:cs="Arial"/>
                <w:sz w:val="22"/>
                <w:szCs w:val="22"/>
              </w:rPr>
            </w:pPr>
          </w:p>
          <w:p w14:paraId="2E8AA35A" w14:textId="77777777" w:rsidR="00770A86" w:rsidRPr="001A5C62" w:rsidRDefault="00770A86" w:rsidP="009F54AF">
            <w:pPr>
              <w:jc w:val="both"/>
              <w:rPr>
                <w:rFonts w:ascii="Verdana" w:hAnsi="Verdana" w:cs="Arial"/>
                <w:sz w:val="22"/>
                <w:szCs w:val="22"/>
              </w:rPr>
            </w:pPr>
          </w:p>
          <w:p w14:paraId="17A971AA" w14:textId="77777777" w:rsidR="00770A86" w:rsidRPr="001A5C62" w:rsidRDefault="00770A86" w:rsidP="00770A86">
            <w:pPr>
              <w:jc w:val="both"/>
              <w:rPr>
                <w:rFonts w:ascii="Verdana" w:hAnsi="Verdana" w:cs="Arial"/>
                <w:sz w:val="22"/>
                <w:szCs w:val="22"/>
              </w:rPr>
            </w:pPr>
            <w:r w:rsidRPr="001A5C62">
              <w:rPr>
                <w:rFonts w:ascii="Verdana" w:hAnsi="Verdana" w:cs="Arial"/>
                <w:b/>
                <w:sz w:val="22"/>
                <w:szCs w:val="22"/>
              </w:rPr>
              <w:t>PARAGRAFO PRIMERO:</w:t>
            </w:r>
            <w:r w:rsidRPr="001A5C62">
              <w:rPr>
                <w:rFonts w:ascii="Verdana" w:hAnsi="Verdana" w:cs="Arial"/>
                <w:sz w:val="22"/>
                <w:szCs w:val="22"/>
              </w:rPr>
              <w:t xml:space="preserve"> Para efectuar cada pago, EL CONTRATISTA deberá presentar: </w:t>
            </w:r>
          </w:p>
          <w:p w14:paraId="5A7A428D" w14:textId="77777777" w:rsidR="00770A86" w:rsidRPr="001A5C62" w:rsidRDefault="00770A86" w:rsidP="00770A86">
            <w:pPr>
              <w:jc w:val="both"/>
              <w:rPr>
                <w:rFonts w:ascii="Verdana" w:hAnsi="Verdana" w:cs="Arial"/>
                <w:sz w:val="22"/>
                <w:szCs w:val="22"/>
              </w:rPr>
            </w:pPr>
          </w:p>
          <w:p w14:paraId="1F57F31E" w14:textId="77777777" w:rsidR="00770A86" w:rsidRPr="001A5C62" w:rsidRDefault="00770A86" w:rsidP="00770A86">
            <w:pPr>
              <w:numPr>
                <w:ilvl w:val="0"/>
                <w:numId w:val="18"/>
              </w:numPr>
              <w:jc w:val="both"/>
              <w:rPr>
                <w:rFonts w:ascii="Verdana" w:hAnsi="Verdana" w:cs="Arial"/>
                <w:sz w:val="22"/>
                <w:szCs w:val="22"/>
              </w:rPr>
            </w:pPr>
            <w:r w:rsidRPr="001A5C62">
              <w:rPr>
                <w:rFonts w:ascii="Verdana" w:hAnsi="Verdana" w:cs="Arial"/>
                <w:sz w:val="22"/>
                <w:szCs w:val="22"/>
              </w:rPr>
              <w:t xml:space="preserve">Informe de las actividades desarrolladas y/o de los entregables. </w:t>
            </w:r>
          </w:p>
          <w:p w14:paraId="0C167BDA" w14:textId="77777777" w:rsidR="00770A86" w:rsidRPr="001A5C62" w:rsidRDefault="00770A86" w:rsidP="00770A86">
            <w:pPr>
              <w:numPr>
                <w:ilvl w:val="0"/>
                <w:numId w:val="18"/>
              </w:numPr>
              <w:jc w:val="both"/>
              <w:rPr>
                <w:rFonts w:ascii="Verdana" w:hAnsi="Verdana" w:cs="Arial"/>
                <w:sz w:val="22"/>
                <w:szCs w:val="22"/>
              </w:rPr>
            </w:pPr>
            <w:r w:rsidRPr="001A5C62">
              <w:rPr>
                <w:rFonts w:ascii="Verdana" w:hAnsi="Verdana" w:cs="Arial"/>
                <w:sz w:val="22"/>
                <w:szCs w:val="22"/>
              </w:rPr>
              <w:t>Pantallazo de la publicación del informe de ejecución en la plataforma Secop II.</w:t>
            </w:r>
          </w:p>
          <w:p w14:paraId="559A0547" w14:textId="77777777" w:rsidR="00770A86" w:rsidRPr="001A5C62" w:rsidRDefault="00770A86" w:rsidP="00770A86">
            <w:pPr>
              <w:numPr>
                <w:ilvl w:val="0"/>
                <w:numId w:val="18"/>
              </w:numPr>
              <w:jc w:val="both"/>
              <w:rPr>
                <w:rFonts w:ascii="Verdana" w:hAnsi="Verdana" w:cs="Arial"/>
                <w:sz w:val="22"/>
                <w:szCs w:val="22"/>
              </w:rPr>
            </w:pPr>
            <w:r w:rsidRPr="001A5C62">
              <w:rPr>
                <w:rFonts w:ascii="Verdana" w:hAnsi="Verdana" w:cs="Arial"/>
                <w:sz w:val="22"/>
                <w:szCs w:val="22"/>
              </w:rPr>
              <w:t xml:space="preserve">Certificado de recibido a satisfacción por el supervisor del contrato, en donde conste el estricto cumplimiento a satisfacción de las obligaciones y/o entregables del contrato. </w:t>
            </w:r>
          </w:p>
          <w:p w14:paraId="10C95FA5" w14:textId="77777777" w:rsidR="00770A86" w:rsidRPr="001A5C62" w:rsidRDefault="00770A86" w:rsidP="00770A86">
            <w:pPr>
              <w:numPr>
                <w:ilvl w:val="0"/>
                <w:numId w:val="18"/>
              </w:numPr>
              <w:jc w:val="both"/>
              <w:rPr>
                <w:rFonts w:ascii="Verdana" w:hAnsi="Verdana" w:cs="Arial"/>
                <w:sz w:val="22"/>
                <w:szCs w:val="22"/>
              </w:rPr>
            </w:pPr>
            <w:r w:rsidRPr="001A5C62">
              <w:rPr>
                <w:rFonts w:ascii="Verdana" w:hAnsi="Verdana" w:cs="Arial"/>
                <w:sz w:val="22"/>
                <w:szCs w:val="22"/>
              </w:rPr>
              <w:t xml:space="preserve">Factura o documento equivalente. Según lo ordena el parágrafo segundo del artículo 2.8.1.7.6. del Decreto 1068 de 2015, la factura o documento equivalente debe describir el máximo nivel de detalle del gasto contratado </w:t>
            </w:r>
            <w:proofErr w:type="gramStart"/>
            <w:r w:rsidRPr="001A5C62">
              <w:rPr>
                <w:rFonts w:ascii="Verdana" w:hAnsi="Verdana" w:cs="Arial"/>
                <w:sz w:val="22"/>
                <w:szCs w:val="22"/>
              </w:rPr>
              <w:t>de acuerdo al</w:t>
            </w:r>
            <w:proofErr w:type="gramEnd"/>
            <w:r w:rsidRPr="001A5C62">
              <w:rPr>
                <w:rFonts w:ascii="Verdana" w:hAnsi="Verdana" w:cs="Arial"/>
                <w:sz w:val="22"/>
                <w:szCs w:val="22"/>
              </w:rPr>
              <w:t xml:space="preserve"> Catálogo de Clasificación Presupuestal – CCP o Catálogo de Productos. </w:t>
            </w:r>
          </w:p>
          <w:p w14:paraId="1866F12B" w14:textId="77777777" w:rsidR="00770A86" w:rsidRPr="001A5C62" w:rsidRDefault="00770A86" w:rsidP="00770A86">
            <w:pPr>
              <w:numPr>
                <w:ilvl w:val="0"/>
                <w:numId w:val="18"/>
              </w:numPr>
              <w:jc w:val="both"/>
              <w:rPr>
                <w:rFonts w:ascii="Verdana" w:hAnsi="Verdana" w:cs="Arial"/>
                <w:sz w:val="22"/>
                <w:szCs w:val="22"/>
              </w:rPr>
            </w:pPr>
            <w:r w:rsidRPr="001A5C62">
              <w:rPr>
                <w:rFonts w:ascii="Verdana" w:hAnsi="Verdana" w:cs="Arial"/>
                <w:sz w:val="22"/>
                <w:szCs w:val="22"/>
              </w:rPr>
              <w:t xml:space="preserve">Certificado de entrega en </w:t>
            </w:r>
            <w:proofErr w:type="spellStart"/>
            <w:r w:rsidRPr="001A5C62">
              <w:rPr>
                <w:rFonts w:ascii="Verdana" w:hAnsi="Verdana" w:cs="Arial"/>
                <w:sz w:val="22"/>
                <w:szCs w:val="22"/>
              </w:rPr>
              <w:t>Almacen</w:t>
            </w:r>
            <w:proofErr w:type="spellEnd"/>
            <w:r w:rsidRPr="001A5C62">
              <w:rPr>
                <w:rFonts w:ascii="Verdana" w:hAnsi="Verdana" w:cs="Arial"/>
                <w:sz w:val="22"/>
                <w:szCs w:val="22"/>
              </w:rPr>
              <w:t xml:space="preserve"> General del IDEAM, en los casos que resulte aplicable. </w:t>
            </w:r>
          </w:p>
          <w:p w14:paraId="403EC940" w14:textId="77777777" w:rsidR="00770A86" w:rsidRPr="001A5C62" w:rsidRDefault="00770A86" w:rsidP="00770A86">
            <w:pPr>
              <w:numPr>
                <w:ilvl w:val="0"/>
                <w:numId w:val="18"/>
              </w:numPr>
              <w:jc w:val="both"/>
              <w:rPr>
                <w:rFonts w:ascii="Verdana" w:hAnsi="Verdana" w:cs="Arial"/>
                <w:sz w:val="22"/>
                <w:szCs w:val="22"/>
              </w:rPr>
            </w:pPr>
            <w:r w:rsidRPr="001A5C62">
              <w:rPr>
                <w:rFonts w:ascii="Verdana" w:hAnsi="Verdana" w:cs="Arial"/>
                <w:sz w:val="22"/>
                <w:szCs w:val="22"/>
              </w:rPr>
              <w:t xml:space="preserve">Recibos de pago y/o certificación de pago por concepto de aportes al Sistema de Seguridad Social Integral (salud, pensión y ARL). </w:t>
            </w:r>
          </w:p>
          <w:p w14:paraId="43BB72CB" w14:textId="77777777" w:rsidR="00770A86" w:rsidRPr="001A5C62" w:rsidRDefault="00770A86" w:rsidP="00770A86">
            <w:pPr>
              <w:numPr>
                <w:ilvl w:val="0"/>
                <w:numId w:val="18"/>
              </w:numPr>
              <w:jc w:val="both"/>
              <w:rPr>
                <w:rFonts w:ascii="Verdana" w:hAnsi="Verdana" w:cs="Arial"/>
                <w:sz w:val="22"/>
                <w:szCs w:val="22"/>
              </w:rPr>
            </w:pPr>
            <w:r w:rsidRPr="001A5C62">
              <w:rPr>
                <w:rFonts w:ascii="Verdana" w:hAnsi="Verdana" w:cs="Arial"/>
                <w:sz w:val="22"/>
                <w:szCs w:val="22"/>
              </w:rPr>
              <w:t xml:space="preserve">Para el último pago deberá presentar proyecto de acta de liquidación en el caso de que el </w:t>
            </w:r>
            <w:proofErr w:type="spellStart"/>
            <w:r w:rsidRPr="001A5C62">
              <w:rPr>
                <w:rFonts w:ascii="Verdana" w:hAnsi="Verdana" w:cs="Arial"/>
                <w:sz w:val="22"/>
                <w:szCs w:val="22"/>
              </w:rPr>
              <w:t>contarto</w:t>
            </w:r>
            <w:proofErr w:type="spellEnd"/>
            <w:r w:rsidRPr="001A5C62">
              <w:rPr>
                <w:rFonts w:ascii="Verdana" w:hAnsi="Verdana" w:cs="Arial"/>
                <w:sz w:val="22"/>
                <w:szCs w:val="22"/>
              </w:rPr>
              <w:t xml:space="preserve"> sea objeto de liquidación o proyecto de cierre de expediente contractual en caso en que el contrato no sea objeto de liquidación de conformidad con lo pactado en el contrato y lo estipulado por el artículo 60 de la Ley 80 de 1993.</w:t>
            </w:r>
          </w:p>
          <w:p w14:paraId="092FA7B9" w14:textId="77777777" w:rsidR="00770A86" w:rsidRPr="001A5C62" w:rsidRDefault="00770A86" w:rsidP="00770A86">
            <w:pPr>
              <w:jc w:val="both"/>
              <w:rPr>
                <w:rFonts w:ascii="Verdana" w:hAnsi="Verdana" w:cs="Arial"/>
                <w:sz w:val="22"/>
                <w:szCs w:val="22"/>
              </w:rPr>
            </w:pPr>
          </w:p>
          <w:p w14:paraId="04420CBF" w14:textId="77777777" w:rsidR="00770A86" w:rsidRPr="001A5C62" w:rsidRDefault="00770A86" w:rsidP="00770A86">
            <w:pPr>
              <w:jc w:val="both"/>
              <w:rPr>
                <w:rFonts w:ascii="Verdana" w:hAnsi="Verdana" w:cs="Arial"/>
                <w:sz w:val="22"/>
                <w:szCs w:val="22"/>
              </w:rPr>
            </w:pPr>
            <w:r w:rsidRPr="001A5C62">
              <w:rPr>
                <w:rFonts w:ascii="Verdana" w:hAnsi="Verdana" w:cs="Arial"/>
                <w:b/>
                <w:sz w:val="22"/>
                <w:szCs w:val="22"/>
              </w:rPr>
              <w:t>PARAGRAFO SEGUNDO:</w:t>
            </w:r>
            <w:r w:rsidRPr="001A5C62">
              <w:rPr>
                <w:rFonts w:ascii="Verdana" w:hAnsi="Verdana" w:cs="Arial"/>
                <w:sz w:val="22"/>
                <w:szCs w:val="22"/>
              </w:rPr>
              <w:t xml:space="preserve"> Los pagos se consignarán en la cuenta de ahorros o corriente que por escrito señaló EL CONTRATISTA en el formato de registro de terceros y cuentas bancarias. </w:t>
            </w:r>
          </w:p>
          <w:p w14:paraId="74EFB920" w14:textId="77777777" w:rsidR="00770A86" w:rsidRPr="001A5C62" w:rsidRDefault="00770A86" w:rsidP="00770A86">
            <w:pPr>
              <w:jc w:val="both"/>
              <w:rPr>
                <w:rFonts w:ascii="Verdana" w:hAnsi="Verdana" w:cs="Arial"/>
                <w:sz w:val="22"/>
                <w:szCs w:val="22"/>
              </w:rPr>
            </w:pPr>
          </w:p>
          <w:p w14:paraId="2B9DF43E" w14:textId="77777777" w:rsidR="00770A86" w:rsidRPr="001A5C62" w:rsidRDefault="00770A86" w:rsidP="00770A86">
            <w:pPr>
              <w:jc w:val="both"/>
              <w:rPr>
                <w:rFonts w:ascii="Verdana" w:hAnsi="Verdana" w:cs="Arial"/>
                <w:sz w:val="22"/>
                <w:szCs w:val="22"/>
              </w:rPr>
            </w:pPr>
            <w:r w:rsidRPr="001A5C62">
              <w:rPr>
                <w:rFonts w:ascii="Verdana" w:hAnsi="Verdana" w:cs="Arial"/>
                <w:b/>
                <w:sz w:val="22"/>
                <w:szCs w:val="22"/>
              </w:rPr>
              <w:t>PARAGRAFO TERCERO:</w:t>
            </w:r>
            <w:r w:rsidRPr="001A5C62">
              <w:rPr>
                <w:rFonts w:ascii="Verdana" w:hAnsi="Verdana" w:cs="Arial"/>
                <w:sz w:val="22"/>
                <w:szCs w:val="22"/>
              </w:rPr>
              <w:t xml:space="preserve"> El monto total pagado no podrá exceder el valor total del contrato. Todos los pagos estarán sujetos a la programación y disponibilidad mensual del P.A.C., conforme a la normatividad vigente emitida por el Ministerio de Hacienda y Crédito público y al cumplimiento de los procedimientos establecidos en el proceso de Gestión Financiera, incluidos en el Sistema de Gestión Integrado del Instituto. </w:t>
            </w:r>
            <w:proofErr w:type="spellStart"/>
            <w:r w:rsidRPr="001A5C62">
              <w:rPr>
                <w:rFonts w:ascii="Verdana" w:hAnsi="Verdana" w:cs="Arial"/>
                <w:sz w:val="22"/>
                <w:szCs w:val="22"/>
              </w:rPr>
              <w:t>Asi</w:t>
            </w:r>
            <w:proofErr w:type="spellEnd"/>
            <w:r w:rsidRPr="001A5C62">
              <w:rPr>
                <w:rFonts w:ascii="Verdana" w:hAnsi="Verdana" w:cs="Arial"/>
                <w:sz w:val="22"/>
                <w:szCs w:val="22"/>
              </w:rPr>
              <w:t xml:space="preserve"> mismo, si los documentos para realizar el pago se radican en el mes de diciembre, estará sujeto además a la circular de cierre emitida por el Ministerio de Hacienda y crédito Publico </w:t>
            </w:r>
            <w:proofErr w:type="spellStart"/>
            <w:r w:rsidRPr="001A5C62">
              <w:rPr>
                <w:rFonts w:ascii="Verdana" w:hAnsi="Verdana" w:cs="Arial"/>
                <w:sz w:val="22"/>
                <w:szCs w:val="22"/>
              </w:rPr>
              <w:t>Admon</w:t>
            </w:r>
            <w:proofErr w:type="spellEnd"/>
            <w:r w:rsidRPr="001A5C62">
              <w:rPr>
                <w:rFonts w:ascii="Verdana" w:hAnsi="Verdana" w:cs="Arial"/>
                <w:sz w:val="22"/>
                <w:szCs w:val="22"/>
              </w:rPr>
              <w:t xml:space="preserve"> SIIF Nación y/o a la constitución de cuentas por pagar. Una vez se realice el pago del presente contrato, los saldos sin ejecutar que hubieren sido asignados para el mismo, serán liberados por el Grupo de Presupuesto del IDEAM previa solicitud por parte del supervisor, garantizando así la debida gestión de los recursos durante la presente vigencia.</w:t>
            </w:r>
          </w:p>
          <w:p w14:paraId="65AFAC7D" w14:textId="77777777" w:rsidR="00770A86" w:rsidRPr="001A5C62" w:rsidRDefault="00770A86" w:rsidP="00770A86">
            <w:pPr>
              <w:jc w:val="both"/>
              <w:rPr>
                <w:rFonts w:ascii="Verdana" w:hAnsi="Verdana" w:cs="Arial"/>
                <w:sz w:val="22"/>
                <w:szCs w:val="22"/>
              </w:rPr>
            </w:pPr>
          </w:p>
          <w:p w14:paraId="1F791992" w14:textId="77777777" w:rsidR="00770A86" w:rsidRPr="001A5C62" w:rsidRDefault="00770A86" w:rsidP="009F54AF">
            <w:pPr>
              <w:jc w:val="both"/>
              <w:rPr>
                <w:rFonts w:ascii="Verdana" w:hAnsi="Verdana" w:cs="Arial"/>
                <w:sz w:val="22"/>
                <w:szCs w:val="22"/>
              </w:rPr>
            </w:pPr>
            <w:r w:rsidRPr="001A5C62">
              <w:rPr>
                <w:rFonts w:ascii="Verdana" w:hAnsi="Verdana" w:cs="Arial"/>
                <w:b/>
                <w:sz w:val="22"/>
                <w:szCs w:val="22"/>
              </w:rPr>
              <w:t xml:space="preserve">PARAGRAFO CUARTO: </w:t>
            </w:r>
            <w:r w:rsidRPr="001A5C62">
              <w:rPr>
                <w:rFonts w:ascii="Verdana" w:hAnsi="Verdana" w:cs="Arial"/>
                <w:sz w:val="22"/>
                <w:szCs w:val="22"/>
              </w:rPr>
              <w:t>Si la factura o documento equivalente no ha sido correctamente elaborada o no se acompaña de los documentos requeridos para el pago, el término para este efecto sólo empezará a contarse desde la fecha en que se presenten en debida forma o se haya aportado el último de los documentos exigidos en el presente documento. Los retardos que se presenten por este concepto serán responsabilidad del contratista y éste no tendrá derecho al pago de intereses de ninguna naturaleza.</w:t>
            </w:r>
          </w:p>
          <w:p w14:paraId="03D6A792" w14:textId="77777777" w:rsidR="009F54AF" w:rsidRPr="001A5C62" w:rsidRDefault="009F54AF" w:rsidP="009F54AF">
            <w:pPr>
              <w:jc w:val="both"/>
              <w:rPr>
                <w:rFonts w:ascii="Verdana" w:hAnsi="Verdana" w:cs="Arial"/>
                <w:sz w:val="22"/>
                <w:szCs w:val="22"/>
              </w:rPr>
            </w:pPr>
          </w:p>
          <w:p w14:paraId="5CE741FC" w14:textId="77777777" w:rsidR="009F54AF" w:rsidRPr="001A5C62" w:rsidRDefault="009F54AF" w:rsidP="009F54AF">
            <w:pPr>
              <w:jc w:val="both"/>
              <w:rPr>
                <w:rFonts w:ascii="Verdana" w:hAnsi="Verdana" w:cs="Arial"/>
                <w:sz w:val="22"/>
                <w:szCs w:val="22"/>
              </w:rPr>
            </w:pPr>
            <w:r w:rsidRPr="001A5C62">
              <w:rPr>
                <w:rFonts w:ascii="Verdana" w:hAnsi="Verdana" w:cs="Arial"/>
                <w:b/>
                <w:bCs/>
                <w:sz w:val="22"/>
                <w:szCs w:val="22"/>
              </w:rPr>
              <w:lastRenderedPageBreak/>
              <w:t>PARÀGRAFO QUINTO</w:t>
            </w:r>
            <w:r w:rsidRPr="001A5C62">
              <w:rPr>
                <w:rFonts w:ascii="Verdana" w:hAnsi="Verdana" w:cs="Arial"/>
                <w:b/>
                <w:sz w:val="22"/>
                <w:szCs w:val="22"/>
              </w:rPr>
              <w:t>:</w:t>
            </w:r>
            <w:r w:rsidRPr="001A5C62">
              <w:rPr>
                <w:rFonts w:ascii="Verdana" w:hAnsi="Verdana" w:cs="Arial"/>
                <w:sz w:val="22"/>
                <w:szCs w:val="22"/>
              </w:rPr>
              <w:t xml:space="preserve"> Cuando se realicen contratos con auto retenedores, deberán informar en la factura esta condición a fin de no realizar retención alguna.</w:t>
            </w:r>
          </w:p>
          <w:p w14:paraId="2EDB585C" w14:textId="77777777" w:rsidR="009F54AF" w:rsidRPr="001A5C62" w:rsidRDefault="009F54AF" w:rsidP="009F54AF">
            <w:pPr>
              <w:jc w:val="both"/>
              <w:rPr>
                <w:rFonts w:ascii="Verdana" w:hAnsi="Verdana" w:cs="Arial"/>
                <w:sz w:val="22"/>
                <w:szCs w:val="22"/>
              </w:rPr>
            </w:pPr>
          </w:p>
          <w:p w14:paraId="2FD985E8" w14:textId="77777777" w:rsidR="009F54AF" w:rsidRPr="001A5C62" w:rsidRDefault="009F54AF" w:rsidP="009F54AF">
            <w:pPr>
              <w:jc w:val="both"/>
              <w:rPr>
                <w:rFonts w:ascii="Verdana" w:hAnsi="Verdana" w:cs="Arial"/>
                <w:sz w:val="22"/>
                <w:szCs w:val="22"/>
              </w:rPr>
            </w:pPr>
            <w:r w:rsidRPr="001A5C62">
              <w:rPr>
                <w:rFonts w:ascii="Verdana" w:hAnsi="Verdana" w:cs="Arial"/>
                <w:b/>
                <w:bCs/>
                <w:sz w:val="22"/>
                <w:szCs w:val="22"/>
              </w:rPr>
              <w:t>PARÀGRAFO SEXTO</w:t>
            </w:r>
            <w:r w:rsidRPr="001A5C62">
              <w:rPr>
                <w:rFonts w:ascii="Verdana" w:hAnsi="Verdana" w:cs="Arial"/>
                <w:sz w:val="22"/>
                <w:szCs w:val="22"/>
              </w:rPr>
              <w:t>: La Entidad sólo adquiere obligaciones con el contratista y bajo ningún motivo aceptará pagos a terceros, salvo situaciones expresamente permitidas por la normativa que resulte aplicable.</w:t>
            </w:r>
          </w:p>
          <w:p w14:paraId="46F2EFDF" w14:textId="77777777" w:rsidR="009F54AF" w:rsidRPr="001A5C62" w:rsidRDefault="009F54AF" w:rsidP="009F54AF">
            <w:pPr>
              <w:jc w:val="both"/>
              <w:rPr>
                <w:rFonts w:ascii="Verdana" w:hAnsi="Verdana" w:cs="Arial"/>
                <w:sz w:val="22"/>
                <w:szCs w:val="22"/>
              </w:rPr>
            </w:pPr>
          </w:p>
          <w:p w14:paraId="70E908A3" w14:textId="77777777" w:rsidR="009F54AF" w:rsidRPr="001A5C62" w:rsidRDefault="009F54AF" w:rsidP="009F54AF">
            <w:pPr>
              <w:jc w:val="both"/>
              <w:rPr>
                <w:rFonts w:ascii="Verdana" w:hAnsi="Verdana" w:cs="Arial"/>
                <w:sz w:val="22"/>
                <w:szCs w:val="22"/>
              </w:rPr>
            </w:pPr>
            <w:r w:rsidRPr="001A5C62">
              <w:rPr>
                <w:rFonts w:ascii="Verdana" w:hAnsi="Verdana" w:cs="Arial"/>
                <w:b/>
                <w:sz w:val="22"/>
                <w:szCs w:val="22"/>
              </w:rPr>
              <w:t>PARÁGRAFO SEPTIMO:</w:t>
            </w:r>
            <w:r w:rsidRPr="001A5C62">
              <w:rPr>
                <w:rFonts w:ascii="Verdana" w:hAnsi="Verdana" w:cs="Arial"/>
                <w:sz w:val="22"/>
                <w:szCs w:val="22"/>
              </w:rPr>
              <w:t xml:space="preserve"> Con la suscripción del contrato, el contratista acepta que en el evento que el valor a pagar tenga centavos, estos se ajusten o aproximen al peso, ya sea por exceso o por defecto, si la suma es mayor o menor a 50 centavos. Lo anterior sin sobrepasar el valor estimado del contrato</w:t>
            </w:r>
            <w:r w:rsidR="00C83F08" w:rsidRPr="001A5C62">
              <w:rPr>
                <w:rFonts w:ascii="Verdana" w:hAnsi="Verdana" w:cs="Arial"/>
                <w:sz w:val="22"/>
                <w:szCs w:val="22"/>
              </w:rPr>
              <w:t xml:space="preserve">. </w:t>
            </w:r>
          </w:p>
          <w:p w14:paraId="36FD521F" w14:textId="77777777" w:rsidR="00657B30" w:rsidRPr="001A5C62" w:rsidRDefault="00657B30">
            <w:pPr>
              <w:shd w:val="clear" w:color="auto" w:fill="FFFFFF"/>
              <w:spacing w:before="100" w:beforeAutospacing="1" w:after="100" w:afterAutospacing="1"/>
              <w:ind w:right="310"/>
              <w:jc w:val="both"/>
              <w:rPr>
                <w:rFonts w:ascii="Verdana" w:hAnsi="Verdana"/>
                <w:sz w:val="22"/>
                <w:szCs w:val="22"/>
              </w:rPr>
            </w:pPr>
          </w:p>
        </w:tc>
      </w:tr>
      <w:tr w:rsidR="00657B30" w:rsidRPr="001A5C62" w14:paraId="3D0C6405" w14:textId="77777777">
        <w:trPr>
          <w:trHeight w:val="163"/>
        </w:trPr>
        <w:tc>
          <w:tcPr>
            <w:tcW w:w="5000" w:type="pct"/>
            <w:gridSpan w:val="2"/>
            <w:shd w:val="clear" w:color="auto" w:fill="D9D9D9"/>
          </w:tcPr>
          <w:p w14:paraId="688A4991" w14:textId="77777777" w:rsidR="00657B30" w:rsidRPr="001A5C62" w:rsidRDefault="00657B30">
            <w:pPr>
              <w:jc w:val="center"/>
              <w:rPr>
                <w:rFonts w:ascii="Verdana" w:hAnsi="Verdana" w:cs="Arial"/>
                <w:b/>
                <w:sz w:val="22"/>
                <w:szCs w:val="22"/>
              </w:rPr>
            </w:pPr>
            <w:r w:rsidRPr="001A5C62">
              <w:rPr>
                <w:rFonts w:ascii="Verdana" w:hAnsi="Verdana" w:cs="Arial"/>
                <w:b/>
                <w:sz w:val="22"/>
                <w:szCs w:val="22"/>
              </w:rPr>
              <w:lastRenderedPageBreak/>
              <w:t>9. BIENES O SERVICIOS EXCLUIDOS DE IVA</w:t>
            </w:r>
          </w:p>
          <w:p w14:paraId="1C351FA9" w14:textId="77777777" w:rsidR="00657B30" w:rsidRPr="001A5C62" w:rsidRDefault="00657B30">
            <w:pPr>
              <w:jc w:val="center"/>
              <w:rPr>
                <w:rFonts w:ascii="Verdana" w:hAnsi="Verdana" w:cs="Arial"/>
                <w:b/>
                <w:sz w:val="22"/>
                <w:szCs w:val="22"/>
              </w:rPr>
            </w:pPr>
            <w:r w:rsidRPr="001A5C62">
              <w:rPr>
                <w:rFonts w:ascii="Verdana" w:hAnsi="Verdana" w:cs="Arial"/>
                <w:b/>
                <w:sz w:val="22"/>
                <w:szCs w:val="22"/>
              </w:rPr>
              <w:t>(Describa si los bienes y/o servicios a contratar se encuentran excluidos del IVA)</w:t>
            </w:r>
          </w:p>
        </w:tc>
      </w:tr>
      <w:tr w:rsidR="00657B30" w:rsidRPr="001A5C62" w14:paraId="05BAF28A" w14:textId="77777777">
        <w:trPr>
          <w:trHeight w:val="163"/>
        </w:trPr>
        <w:tc>
          <w:tcPr>
            <w:tcW w:w="5000" w:type="pct"/>
            <w:gridSpan w:val="2"/>
          </w:tcPr>
          <w:p w14:paraId="1F65F48D" w14:textId="77777777" w:rsidR="00657B30" w:rsidRPr="001A5C62" w:rsidRDefault="00657B30">
            <w:pPr>
              <w:jc w:val="both"/>
              <w:rPr>
                <w:rFonts w:ascii="Verdana" w:hAnsi="Verdana" w:cs="Arial Narrow"/>
                <w:sz w:val="22"/>
                <w:szCs w:val="22"/>
              </w:rPr>
            </w:pPr>
          </w:p>
          <w:p w14:paraId="25638BCF" w14:textId="77777777" w:rsidR="00657B30" w:rsidRPr="001A5C62" w:rsidRDefault="00657B30">
            <w:pPr>
              <w:jc w:val="both"/>
              <w:rPr>
                <w:rFonts w:ascii="Verdana" w:hAnsi="Verdana" w:cs="Arial"/>
                <w:sz w:val="22"/>
                <w:szCs w:val="22"/>
              </w:rPr>
            </w:pPr>
            <w:r w:rsidRPr="001A5C62">
              <w:rPr>
                <w:rFonts w:ascii="Verdana" w:hAnsi="Verdana" w:cs="Arial"/>
                <w:sz w:val="22"/>
                <w:szCs w:val="22"/>
              </w:rPr>
              <w:t xml:space="preserve">Los bienes y/o servicios a </w:t>
            </w:r>
            <w:r w:rsidRPr="001A5C62">
              <w:rPr>
                <w:rFonts w:ascii="Verdana" w:hAnsi="Verdana" w:cs="Arial"/>
                <w:sz w:val="22"/>
                <w:szCs w:val="22"/>
                <w:highlight w:val="yellow"/>
              </w:rPr>
              <w:t>contratar si__ no _X_</w:t>
            </w:r>
            <w:r w:rsidRPr="001A5C62">
              <w:rPr>
                <w:rFonts w:ascii="Verdana" w:hAnsi="Verdana" w:cs="Arial"/>
                <w:sz w:val="22"/>
                <w:szCs w:val="22"/>
              </w:rPr>
              <w:t xml:space="preserve"> se encuentran excluidos del IVA de acuerdo con el Estatuto Tributario</w:t>
            </w:r>
          </w:p>
          <w:p w14:paraId="76F73BB8" w14:textId="77777777" w:rsidR="00657B30" w:rsidRPr="001A5C62" w:rsidRDefault="00657B30">
            <w:pPr>
              <w:jc w:val="both"/>
              <w:rPr>
                <w:rFonts w:ascii="Verdana" w:hAnsi="Verdana" w:cs="Arial"/>
                <w:bCs/>
                <w:sz w:val="22"/>
                <w:szCs w:val="22"/>
                <w:lang w:eastAsia="es-ES"/>
              </w:rPr>
            </w:pPr>
          </w:p>
        </w:tc>
      </w:tr>
      <w:tr w:rsidR="00657B30" w:rsidRPr="001A5C62" w14:paraId="7E3064ED" w14:textId="77777777">
        <w:trPr>
          <w:trHeight w:val="567"/>
        </w:trPr>
        <w:tc>
          <w:tcPr>
            <w:tcW w:w="5000" w:type="pct"/>
            <w:gridSpan w:val="2"/>
            <w:shd w:val="clear" w:color="auto" w:fill="D9D9D9"/>
            <w:vAlign w:val="center"/>
          </w:tcPr>
          <w:p w14:paraId="6FF752CD" w14:textId="77777777" w:rsidR="00657B30" w:rsidRPr="001A5C62" w:rsidRDefault="00657B30">
            <w:pPr>
              <w:jc w:val="center"/>
              <w:rPr>
                <w:rFonts w:ascii="Verdana" w:hAnsi="Verdana" w:cs="Arial"/>
                <w:b/>
                <w:bCs/>
                <w:sz w:val="22"/>
                <w:szCs w:val="22"/>
                <w:lang w:val="es-ES" w:eastAsia="es-ES"/>
              </w:rPr>
            </w:pPr>
            <w:r w:rsidRPr="001A5C62">
              <w:rPr>
                <w:rFonts w:ascii="Verdana" w:hAnsi="Verdana" w:cs="Arial"/>
                <w:b/>
                <w:bCs/>
                <w:sz w:val="22"/>
                <w:szCs w:val="22"/>
                <w:lang w:val="es-ES" w:eastAsia="es-ES"/>
              </w:rPr>
              <w:t>10. PLAZO</w:t>
            </w:r>
          </w:p>
        </w:tc>
      </w:tr>
      <w:tr w:rsidR="00657B30" w:rsidRPr="001A5C62" w14:paraId="43054422" w14:textId="77777777">
        <w:trPr>
          <w:trHeight w:val="163"/>
        </w:trPr>
        <w:tc>
          <w:tcPr>
            <w:tcW w:w="5000" w:type="pct"/>
            <w:gridSpan w:val="2"/>
          </w:tcPr>
          <w:p w14:paraId="219CCC04" w14:textId="77777777" w:rsidR="00D525AF" w:rsidRPr="001A5C62" w:rsidRDefault="00D525AF" w:rsidP="00D525AF">
            <w:pPr>
              <w:jc w:val="both"/>
              <w:rPr>
                <w:rFonts w:ascii="Verdana" w:hAnsi="Verdana"/>
                <w:sz w:val="22"/>
                <w:szCs w:val="22"/>
              </w:rPr>
            </w:pPr>
            <w:r w:rsidRPr="001A5C62">
              <w:rPr>
                <w:rFonts w:ascii="Verdana" w:hAnsi="Verdana" w:cs="Arial"/>
                <w:bCs/>
                <w:sz w:val="22"/>
                <w:szCs w:val="22"/>
              </w:rPr>
              <w:t xml:space="preserve">El plazo de ejecución del contrato será hasta por </w:t>
            </w:r>
            <w:r w:rsidRPr="001A5C62">
              <w:rPr>
                <w:rFonts w:ascii="Verdana" w:hAnsi="Verdana" w:cs="Arial"/>
                <w:b/>
                <w:bCs/>
                <w:sz w:val="22"/>
                <w:szCs w:val="22"/>
                <w:highlight w:val="darkGray"/>
              </w:rPr>
              <w:t>NUEVE</w:t>
            </w:r>
            <w:r w:rsidRPr="001A5C62">
              <w:rPr>
                <w:rFonts w:ascii="Verdana" w:hAnsi="Verdana" w:cs="Arial"/>
                <w:bCs/>
                <w:sz w:val="22"/>
                <w:szCs w:val="22"/>
                <w:highlight w:val="darkGray"/>
              </w:rPr>
              <w:t xml:space="preserve"> </w:t>
            </w:r>
            <w:r w:rsidRPr="001A5C62">
              <w:rPr>
                <w:rFonts w:ascii="Verdana" w:hAnsi="Verdana" w:cs="Arial Narrow"/>
                <w:b/>
                <w:sz w:val="22"/>
                <w:szCs w:val="22"/>
                <w:highlight w:val="darkGray"/>
              </w:rPr>
              <w:t>(09) MESES Y VEINTIUN (21) DÍAS</w:t>
            </w:r>
            <w:r w:rsidRPr="001A5C62">
              <w:rPr>
                <w:rFonts w:ascii="Verdana" w:hAnsi="Verdana" w:cs="Arial"/>
                <w:bCs/>
                <w:sz w:val="22"/>
                <w:szCs w:val="22"/>
              </w:rPr>
              <w:t>, previo cumplimiento de los requisitos de perfeccionamiento y ejecución</w:t>
            </w:r>
            <w:r w:rsidRPr="001A5C62">
              <w:rPr>
                <w:rFonts w:ascii="Verdana" w:hAnsi="Verdana" w:cs="Arial"/>
                <w:bCs/>
                <w:sz w:val="22"/>
                <w:szCs w:val="22"/>
                <w:highlight w:val="darkGray"/>
              </w:rPr>
              <w:t>, sin sobrepasar el 30 de noviembre de 2017.</w:t>
            </w:r>
            <w:r w:rsidRPr="001A5C62">
              <w:rPr>
                <w:rFonts w:ascii="Verdana" w:hAnsi="Verdana"/>
                <w:sz w:val="22"/>
                <w:szCs w:val="22"/>
              </w:rPr>
              <w:t xml:space="preserve"> </w:t>
            </w:r>
          </w:p>
          <w:p w14:paraId="174B68EF" w14:textId="77777777" w:rsidR="00657B30" w:rsidRPr="001A5C62" w:rsidRDefault="00657B30">
            <w:pPr>
              <w:jc w:val="both"/>
              <w:rPr>
                <w:rFonts w:ascii="Verdana" w:hAnsi="Verdana" w:cs="Arial"/>
                <w:b/>
                <w:color w:val="808080"/>
                <w:sz w:val="22"/>
                <w:szCs w:val="22"/>
              </w:rPr>
            </w:pPr>
          </w:p>
        </w:tc>
      </w:tr>
      <w:tr w:rsidR="00657B30" w:rsidRPr="001A5C62" w14:paraId="60DCBB00" w14:textId="77777777">
        <w:trPr>
          <w:trHeight w:val="163"/>
        </w:trPr>
        <w:tc>
          <w:tcPr>
            <w:tcW w:w="5000" w:type="pct"/>
            <w:gridSpan w:val="2"/>
            <w:tcBorders>
              <w:bottom w:val="single" w:sz="4" w:space="0" w:color="auto"/>
            </w:tcBorders>
            <w:shd w:val="clear" w:color="auto" w:fill="D9D9D9"/>
          </w:tcPr>
          <w:p w14:paraId="3C13A5BE" w14:textId="77777777" w:rsidR="00657B30" w:rsidRPr="001A5C62" w:rsidRDefault="00657B30">
            <w:pPr>
              <w:jc w:val="center"/>
              <w:rPr>
                <w:rFonts w:ascii="Verdana" w:hAnsi="Verdana" w:cs="Arial"/>
                <w:b/>
                <w:sz w:val="22"/>
                <w:szCs w:val="22"/>
              </w:rPr>
            </w:pPr>
            <w:r w:rsidRPr="001A5C62">
              <w:rPr>
                <w:rFonts w:ascii="Verdana" w:hAnsi="Verdana" w:cs="Arial"/>
                <w:b/>
                <w:sz w:val="22"/>
                <w:szCs w:val="22"/>
              </w:rPr>
              <w:t>10. OBLIGACIONES DEL CONTRATISTA</w:t>
            </w:r>
          </w:p>
          <w:p w14:paraId="58CA383F" w14:textId="77777777" w:rsidR="00657B30" w:rsidRPr="001A5C62" w:rsidRDefault="00657B30">
            <w:pPr>
              <w:rPr>
                <w:rFonts w:ascii="Verdana" w:hAnsi="Verdana" w:cs="Arial"/>
                <w:b/>
                <w:sz w:val="22"/>
                <w:szCs w:val="22"/>
                <w:highlight w:val="yellow"/>
              </w:rPr>
            </w:pPr>
          </w:p>
        </w:tc>
      </w:tr>
      <w:tr w:rsidR="00657B30" w:rsidRPr="001A5C62" w14:paraId="2D1B63DA" w14:textId="77777777">
        <w:trPr>
          <w:trHeight w:val="163"/>
        </w:trPr>
        <w:tc>
          <w:tcPr>
            <w:tcW w:w="5000" w:type="pct"/>
            <w:gridSpan w:val="2"/>
            <w:tcBorders>
              <w:bottom w:val="single" w:sz="4" w:space="0" w:color="auto"/>
            </w:tcBorders>
          </w:tcPr>
          <w:p w14:paraId="0EFEE158" w14:textId="77777777" w:rsidR="004B4510" w:rsidRPr="001A5C62" w:rsidRDefault="004B4510">
            <w:pPr>
              <w:pStyle w:val="Prrafodelista"/>
              <w:ind w:left="0"/>
              <w:contextualSpacing/>
              <w:jc w:val="both"/>
              <w:rPr>
                <w:rFonts w:ascii="Verdana" w:hAnsi="Verdana" w:cs="Arial"/>
                <w:b/>
                <w:sz w:val="22"/>
                <w:szCs w:val="22"/>
                <w:lang w:val="es-CO" w:eastAsia="es-MX"/>
              </w:rPr>
            </w:pPr>
            <w:r w:rsidRPr="001A5C62">
              <w:rPr>
                <w:rFonts w:ascii="Verdana" w:hAnsi="Verdana" w:cs="Arial"/>
                <w:b/>
                <w:sz w:val="22"/>
                <w:szCs w:val="22"/>
                <w:lang w:val="es-CO" w:eastAsia="es-MX"/>
              </w:rPr>
              <w:t xml:space="preserve">10.1. OBLIGACIONES ESPECIFICAS DEL CONTRATISTA: </w:t>
            </w:r>
          </w:p>
          <w:p w14:paraId="6317A77C" w14:textId="77777777" w:rsidR="004B4510" w:rsidRPr="001A5C62" w:rsidRDefault="004B4510">
            <w:pPr>
              <w:pStyle w:val="Prrafodelista"/>
              <w:ind w:left="0"/>
              <w:contextualSpacing/>
              <w:jc w:val="both"/>
              <w:rPr>
                <w:rFonts w:ascii="Verdana" w:hAnsi="Verdana" w:cs="Arial"/>
                <w:sz w:val="22"/>
                <w:szCs w:val="22"/>
                <w:lang w:val="es-CO" w:eastAsia="es-MX"/>
              </w:rPr>
            </w:pPr>
          </w:p>
          <w:p w14:paraId="1D813AEF" w14:textId="77777777" w:rsidR="00657B30" w:rsidRPr="001A5C62" w:rsidRDefault="00657B30">
            <w:pPr>
              <w:pStyle w:val="Prrafodelista"/>
              <w:ind w:left="0"/>
              <w:contextualSpacing/>
              <w:jc w:val="both"/>
              <w:rPr>
                <w:rFonts w:ascii="Verdana" w:hAnsi="Verdana" w:cs="Arial"/>
                <w:sz w:val="22"/>
                <w:szCs w:val="22"/>
                <w:lang w:val="es-CO" w:eastAsia="es-MX"/>
              </w:rPr>
            </w:pPr>
            <w:r w:rsidRPr="001A5C62">
              <w:rPr>
                <w:rFonts w:ascii="Verdana" w:hAnsi="Verdana" w:cs="Arial"/>
                <w:sz w:val="22"/>
                <w:szCs w:val="22"/>
                <w:lang w:val="es-CO" w:eastAsia="es-MX"/>
              </w:rPr>
              <w:t>El contratista en la ejecución del contrato deberá:</w:t>
            </w:r>
          </w:p>
          <w:p w14:paraId="01BE921C" w14:textId="77777777" w:rsidR="00B03B6F" w:rsidRPr="001A5C62" w:rsidRDefault="00B03B6F" w:rsidP="00B03B6F">
            <w:pPr>
              <w:pStyle w:val="Normal1"/>
              <w:jc w:val="both"/>
              <w:rPr>
                <w:rFonts w:ascii="Verdana" w:hAnsi="Verdana" w:cs="Arial Narrow"/>
                <w:b/>
                <w:sz w:val="22"/>
                <w:szCs w:val="22"/>
              </w:rPr>
            </w:pPr>
          </w:p>
          <w:p w14:paraId="06F7E0E4" w14:textId="77777777" w:rsidR="00B03B6F" w:rsidRPr="001A5C62" w:rsidRDefault="00B03B6F" w:rsidP="00B03B6F">
            <w:pPr>
              <w:pStyle w:val="Normal1"/>
              <w:jc w:val="both"/>
              <w:rPr>
                <w:rFonts w:ascii="Verdana" w:hAnsi="Verdana"/>
                <w:sz w:val="22"/>
                <w:szCs w:val="22"/>
                <w:highlight w:val="lightGray"/>
              </w:rPr>
            </w:pPr>
            <w:r w:rsidRPr="001A5C62">
              <w:rPr>
                <w:rFonts w:ascii="Verdana" w:hAnsi="Verdana" w:cs="Arial Narrow"/>
                <w:sz w:val="22"/>
                <w:szCs w:val="22"/>
                <w:highlight w:val="lightGray"/>
              </w:rPr>
              <w:t>(INDICAR OBLIGACIONES)</w:t>
            </w:r>
          </w:p>
          <w:p w14:paraId="6E7B3E74" w14:textId="77777777" w:rsidR="00B03B6F" w:rsidRPr="001A5C62" w:rsidRDefault="00B03B6F">
            <w:pPr>
              <w:pStyle w:val="Prrafodelista"/>
              <w:ind w:left="0"/>
              <w:contextualSpacing/>
              <w:jc w:val="both"/>
              <w:rPr>
                <w:rFonts w:ascii="Verdana" w:hAnsi="Verdana" w:cs="Arial"/>
                <w:sz w:val="22"/>
                <w:szCs w:val="22"/>
                <w:lang w:val="es-CO" w:eastAsia="es-MX"/>
              </w:rPr>
            </w:pPr>
          </w:p>
          <w:p w14:paraId="0917DEBF" w14:textId="77777777" w:rsidR="00A70175" w:rsidRPr="001A5C62" w:rsidRDefault="00A70175" w:rsidP="00A15621">
            <w:pPr>
              <w:pStyle w:val="Prrafodelista"/>
              <w:contextualSpacing/>
              <w:jc w:val="both"/>
              <w:rPr>
                <w:rFonts w:ascii="Verdana" w:eastAsia="Batang" w:hAnsi="Verdana" w:cs="Arial"/>
                <w:sz w:val="22"/>
                <w:szCs w:val="22"/>
                <w:lang w:val="es-CO" w:eastAsia="es-MX"/>
              </w:rPr>
            </w:pPr>
          </w:p>
          <w:p w14:paraId="73C8FE41" w14:textId="77777777" w:rsidR="004B4510" w:rsidRPr="001A5C62" w:rsidRDefault="004B4510" w:rsidP="004B4510">
            <w:pPr>
              <w:pStyle w:val="Prrafodelista"/>
              <w:ind w:left="0"/>
              <w:contextualSpacing/>
              <w:jc w:val="both"/>
              <w:rPr>
                <w:rFonts w:ascii="Verdana" w:eastAsia="Batang" w:hAnsi="Verdana" w:cs="Arial"/>
                <w:b/>
                <w:sz w:val="22"/>
                <w:szCs w:val="22"/>
                <w:lang w:val="es-CO" w:eastAsia="es-MX"/>
              </w:rPr>
            </w:pPr>
            <w:r w:rsidRPr="001A5C62">
              <w:rPr>
                <w:rFonts w:ascii="Verdana" w:eastAsia="Batang" w:hAnsi="Verdana" w:cs="Arial"/>
                <w:b/>
                <w:sz w:val="22"/>
                <w:szCs w:val="22"/>
                <w:lang w:val="es-CO" w:eastAsia="es-MX"/>
              </w:rPr>
              <w:t xml:space="preserve">10.2. OBLIGACIONES GENERALES DEL CONTRATISTA: </w:t>
            </w:r>
          </w:p>
          <w:p w14:paraId="00CEFEA6" w14:textId="77777777" w:rsidR="00A70175" w:rsidRPr="001A5C62" w:rsidRDefault="00A70175" w:rsidP="00355385">
            <w:pPr>
              <w:pStyle w:val="Prrafodelista"/>
              <w:ind w:left="0"/>
              <w:rPr>
                <w:rFonts w:ascii="Verdana" w:eastAsia="Batang" w:hAnsi="Verdana" w:cs="Arial"/>
                <w:sz w:val="22"/>
                <w:szCs w:val="22"/>
                <w:lang w:val="es-ES" w:eastAsia="es-MX"/>
              </w:rPr>
            </w:pPr>
          </w:p>
          <w:p w14:paraId="200BE3AC" w14:textId="77777777" w:rsidR="004B4510" w:rsidRPr="001A5C62" w:rsidRDefault="004B4510" w:rsidP="00355385">
            <w:pPr>
              <w:pStyle w:val="Prrafodelista"/>
              <w:ind w:left="0"/>
              <w:rPr>
                <w:rFonts w:ascii="Verdana" w:eastAsia="Batang" w:hAnsi="Verdana" w:cs="Arial"/>
                <w:sz w:val="22"/>
                <w:szCs w:val="22"/>
                <w:lang w:val="es-ES" w:eastAsia="es-MX"/>
              </w:rPr>
            </w:pPr>
            <w:r w:rsidRPr="001A5C62">
              <w:rPr>
                <w:rFonts w:ascii="Verdana" w:eastAsia="Batang" w:hAnsi="Verdana" w:cs="Arial"/>
                <w:sz w:val="22"/>
                <w:szCs w:val="22"/>
                <w:lang w:val="es-ES" w:eastAsia="es-MX"/>
              </w:rPr>
              <w:t>EL CONTRATISTA se obliga:</w:t>
            </w:r>
          </w:p>
          <w:p w14:paraId="032A0E43" w14:textId="77777777" w:rsidR="004B4510" w:rsidRPr="001A5C62" w:rsidRDefault="004B4510" w:rsidP="006F6CC1">
            <w:pPr>
              <w:pStyle w:val="Prrafodelista"/>
              <w:jc w:val="both"/>
              <w:rPr>
                <w:rFonts w:ascii="Verdana" w:eastAsia="Batang" w:hAnsi="Verdana" w:cs="Arial"/>
                <w:sz w:val="22"/>
                <w:szCs w:val="22"/>
                <w:lang w:val="es-ES" w:eastAsia="es-MX"/>
              </w:rPr>
            </w:pPr>
          </w:p>
          <w:p w14:paraId="7F71D7F8"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 xml:space="preserve">Responder por sus actuaciones y omisiones derivadas de la presente contratación y de la ejecución de este, de conformidad con lo establecido en la Ley 80 de 1993. </w:t>
            </w:r>
          </w:p>
          <w:p w14:paraId="4D77536C"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 xml:space="preserve">Ejecutar el objeto del contrato, disponiendo de suficiente capacidad técnica y administrativa. </w:t>
            </w:r>
          </w:p>
          <w:p w14:paraId="75C83504"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 xml:space="preserve">Cumplir con el objeto del contrato, las especificaciones técnicas mínimas descritas en los estudios previos, documentos previos, ficha técnica de existir, invitación pública o pliego de condiciones, según aplique, así como la propuesta presentada; los cuales hacen parte integral del contrato. Igualmente, debe responder por la calidad del objeto contractual. </w:t>
            </w:r>
          </w:p>
          <w:p w14:paraId="1CA6D20B"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lastRenderedPageBreak/>
              <w:t xml:space="preserve">Entregar los bienes o servicios contratados en la forma estipulada en los estudios previos, documentos previo y demás documentos que lo componen, esto, dentro de los plazos descritos en los cronogramas, de llegar a existir, o en el plazo de ejecución. </w:t>
            </w:r>
          </w:p>
          <w:p w14:paraId="46D49F93"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 xml:space="preserve">Preparar, así como presentar los informes sobre las actividades desarrolladas que le sean solicitados, con la oportunidad y periodicidad requeridas por el supervisor del contrato, si se hace necesario. Igualmente, debe asistir a las reuniones que sean convocadas por el supervisor del contrato, para revisar el estado de ejecución, el cumplimiento de las obligaciones a cargo del contratista o cualquier aspecto técnico referente al mismo. De la misma forma, acatar y aplicar de manera diligente las observaciones y recomendaciones impartidas por el supervisor del contrato. </w:t>
            </w:r>
          </w:p>
          <w:p w14:paraId="65FAB15A"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Atender los requerimientos que efectúe la entidad relacionados con la prestación del servicio. De la misma forma debe realizar los actos necesarios, así como tomar las medidas conducentes para el debido y oportuno cumplimiento de las obligaciones contractuales y la ejecución del contrato.</w:t>
            </w:r>
          </w:p>
          <w:p w14:paraId="5D72B990"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 xml:space="preserve">Presentar oportunamente las facturas, los soportes correspondientes y demás documentos necesarios para el pago. </w:t>
            </w:r>
          </w:p>
          <w:p w14:paraId="1545AA6C"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 xml:space="preserve">Mantener confidencialidad en el manejo de la información de aquellos eventos que por su naturaleza lo estima la entidad. </w:t>
            </w:r>
          </w:p>
          <w:p w14:paraId="2CA7B44C"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 xml:space="preserve">Responder por la entrega de los documentos producidos en cumplimiento de las obligaciones contractuales. </w:t>
            </w:r>
          </w:p>
          <w:p w14:paraId="38BC90E4"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 xml:space="preserve">Mantener informado al supervisor del contrato sobre el desarrollo de las actividades que afecten el desarrollo del objeto contractual. </w:t>
            </w:r>
          </w:p>
          <w:p w14:paraId="350F4708"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Tener en cuenta cuando aplique las medidas sanitarias y de bioseguridad instauradas por el gobierno nacional, así como cumplir el protocolo de bioseguridad de la Entidad para las actividades que impliquen trabajo presencial en el lugar de ejecución, así como el suministro de todos los elementos que se requieran para llevar a cabo dichas actividades, sin costo alguno para la Entidad.</w:t>
            </w:r>
          </w:p>
          <w:p w14:paraId="2624CD55"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Constituir, cuando aplique, y mantener vigente la Garantía Única que impone la celebración del contrato, cuando así se pacte, en los términos establecidos en el estudio previo y en la invitación pública o pliego de condiciones (según corresponda). De igual manera, se obliga a ajustar o modificar los amparos en la manera que lo determine no solo el contrato, sino además las estipuladas en los: estudios previos, documentos previos, invitación pública o pliego de condiciones (según corresponda) y demás documentos que lo componen, que se encuentren de manera expresa o cuando de la naturaleza propia. del negoció jurídico se haga necesario su modificación o ampliación.</w:t>
            </w:r>
          </w:p>
          <w:p w14:paraId="6CE5FE08"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Constituir, cuando aplique, la garantía de Responsabilidad Civil Extracontractual y las demás garantías en los términos establecidos en el contrato, así como mantenerla vigente durante la vigencia del contrato.</w:t>
            </w:r>
          </w:p>
          <w:p w14:paraId="4E4F7609"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 xml:space="preserve">Obrar con lealtad y buena fe en las distintas etapas contractuales, evitando dilaciones injustificadas. </w:t>
            </w:r>
          </w:p>
          <w:p w14:paraId="59701E4B"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 xml:space="preserve">Informar oportunamente durante la ejecución del contrato al supervisor de éste, las variaciones que se presenten al régimen de imposición por IVA u otras cargas tributarias, en atención a los seguros contratados o al régimen tributario del contratista. </w:t>
            </w:r>
          </w:p>
          <w:p w14:paraId="3D471A15"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 xml:space="preserve">Acreditar mediante certificación el pago de aportes de seguridad social y aportes parafiscales, expedida por el revisor fiscal de la sociedad o el representante legal de la misma, en cumplimiento del artículo 50 de la Ley 789 de 2002, la Ley 828 de 2003 y la Ley 1150 de 2007 del mes correspondiente de la debida ejecución del contrato. </w:t>
            </w:r>
          </w:p>
          <w:p w14:paraId="6BC0749D"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lastRenderedPageBreak/>
              <w:t>Asumir, cuando aplique, el pago de salarios, prestaciones e indemnizaciones de carácter laboral del personal que contrate para la ejecución del contrato, lo mismo que el pago de honorarios, impuestos, transporte, gravámenes, aportes y servicios de cualquier género que establezcan las leyes colombianas; como las demás erogaciones necesarias para la ejecución del contrato</w:t>
            </w:r>
          </w:p>
          <w:p w14:paraId="514694D5"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 xml:space="preserve">Allegar certificación de la entidad bancaria respectiva, en la cual se indique nombre del titular, número de la cuenta, sucursal y tipo de cuenta (corriente o ahorro), para realizar allí las consignaciones resultantes de los pagos del contrato. Dicha certificación debe tener una vigencia de expedición no mayor a treinta (30) días calendario. En caso de que un consorcio o unión temporal sea adjudicatario de la contratación, esté procederá a abrir una única cuenta a nombre del consorcio o de la unión temporal y presentará la certificación expedida por la entidad financiera. En todo caso el pago se realizará a través de la cuenta que disponga el contratista, acorde con la certificación expedida por la entidad financiera. </w:t>
            </w:r>
          </w:p>
          <w:p w14:paraId="1BC89B81" w14:textId="77777777" w:rsidR="00564704" w:rsidRPr="001A5C62" w:rsidRDefault="00564704" w:rsidP="00180418">
            <w:pPr>
              <w:pStyle w:val="Prrafodelista"/>
              <w:numPr>
                <w:ilvl w:val="0"/>
                <w:numId w:val="15"/>
              </w:numPr>
              <w:jc w:val="both"/>
              <w:rPr>
                <w:rFonts w:ascii="Verdana" w:hAnsi="Verdana"/>
                <w:sz w:val="22"/>
                <w:szCs w:val="22"/>
              </w:rPr>
            </w:pPr>
            <w:r w:rsidRPr="001A5C62">
              <w:rPr>
                <w:rFonts w:ascii="Verdana" w:hAnsi="Verdana"/>
                <w:sz w:val="22"/>
                <w:szCs w:val="22"/>
              </w:rPr>
              <w:t>Reparar los daños e indemnizar por los perjuicios que cause a la Entidad, debido al incumplimiento</w:t>
            </w:r>
            <w:r w:rsidRPr="001A5C62">
              <w:rPr>
                <w:rFonts w:ascii="Verdana" w:hAnsi="Verdana"/>
                <w:sz w:val="22"/>
                <w:szCs w:val="22"/>
                <w:lang w:val="es-MX"/>
              </w:rPr>
              <w:t xml:space="preserve"> </w:t>
            </w:r>
            <w:r w:rsidRPr="001A5C62">
              <w:rPr>
                <w:rFonts w:ascii="Verdana" w:hAnsi="Verdana"/>
                <w:sz w:val="22"/>
                <w:szCs w:val="22"/>
              </w:rPr>
              <w:t>del contrato</w:t>
            </w:r>
          </w:p>
          <w:p w14:paraId="7A025B75"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 xml:space="preserve">Conocer y aplicar todos los lineamientos que sobre el manejo de la plataforma SECOP II emita Colombia Compra Eficiente. </w:t>
            </w:r>
          </w:p>
          <w:p w14:paraId="477B8F2A"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 xml:space="preserve">Suscribir el contrato derivado del proceso de selección en la fecha que se le indique, a través de la plataforma SECOP II. </w:t>
            </w:r>
          </w:p>
          <w:p w14:paraId="6A301B3E"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 xml:space="preserve">Subir a la plataforma transaccional SECOP II, la(s) póliza(s) que se solicite(n) contractualmente en el término establecido por la entidad. </w:t>
            </w:r>
          </w:p>
          <w:p w14:paraId="52920352" w14:textId="77777777" w:rsidR="00564704" w:rsidRPr="001A5C62" w:rsidRDefault="00564704" w:rsidP="00180418">
            <w:pPr>
              <w:pStyle w:val="Prrafodelista"/>
              <w:numPr>
                <w:ilvl w:val="0"/>
                <w:numId w:val="15"/>
              </w:numPr>
              <w:jc w:val="both"/>
              <w:rPr>
                <w:rFonts w:ascii="Verdana" w:hAnsi="Verdana"/>
                <w:sz w:val="22"/>
                <w:szCs w:val="22"/>
              </w:rPr>
            </w:pPr>
            <w:r w:rsidRPr="001A5C62">
              <w:rPr>
                <w:rFonts w:ascii="Verdana" w:hAnsi="Verdana"/>
                <w:sz w:val="22"/>
                <w:szCs w:val="22"/>
              </w:rPr>
              <w:t>Suscribir oportunamente con el supervisor del contrato las modificaciones contractuales a las que</w:t>
            </w:r>
            <w:r w:rsidRPr="001A5C62">
              <w:rPr>
                <w:rFonts w:ascii="Verdana" w:hAnsi="Verdana"/>
                <w:sz w:val="22"/>
                <w:szCs w:val="22"/>
                <w:lang w:val="es-MX"/>
              </w:rPr>
              <w:t xml:space="preserve"> </w:t>
            </w:r>
            <w:r w:rsidRPr="001A5C62">
              <w:rPr>
                <w:rFonts w:ascii="Verdana" w:hAnsi="Verdana"/>
                <w:sz w:val="22"/>
                <w:szCs w:val="22"/>
              </w:rPr>
              <w:t>hubiera lugar, así mismo el acta de liquidación una vez finalizado el contrato y dentro de los términos establecidos por la ley.</w:t>
            </w:r>
          </w:p>
          <w:p w14:paraId="46964CE9"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 xml:space="preserve">Desempeñar las demás actividades relacionadas con el objeto contractual que le sean asignadas por el supervisor del contrato o por el ordenador del gasto. </w:t>
            </w:r>
          </w:p>
          <w:p w14:paraId="0F11649C"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sz w:val="22"/>
                <w:szCs w:val="22"/>
              </w:rPr>
              <w:t>Las demás que se encuentren estipuladas en el artículo 5 de la Ley 80 de 1.993</w:t>
            </w:r>
          </w:p>
          <w:p w14:paraId="294D5F9C"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cs="Andalus"/>
                <w:sz w:val="22"/>
                <w:szCs w:val="22"/>
              </w:rPr>
              <w:t xml:space="preserve">Atender los lineamientos y políticas generales, así como dar cumplimiento a los procesos, subprocesos e instructivos del Sistema de Gestión de Calidad definidos por el IDEAM que se relacionen con el objeto del contrato. </w:t>
            </w:r>
          </w:p>
          <w:p w14:paraId="18599A39" w14:textId="77777777" w:rsidR="00564704" w:rsidRPr="001A5C62" w:rsidRDefault="00564704" w:rsidP="00564704">
            <w:pPr>
              <w:pStyle w:val="Prrafodelista"/>
              <w:numPr>
                <w:ilvl w:val="0"/>
                <w:numId w:val="15"/>
              </w:numPr>
              <w:jc w:val="both"/>
              <w:rPr>
                <w:rFonts w:ascii="Verdana" w:hAnsi="Verdana"/>
                <w:sz w:val="22"/>
                <w:szCs w:val="22"/>
              </w:rPr>
            </w:pPr>
            <w:r w:rsidRPr="001A5C62">
              <w:rPr>
                <w:rFonts w:ascii="Verdana" w:hAnsi="Verdana" w:cs="Andalus"/>
                <w:sz w:val="22"/>
                <w:szCs w:val="22"/>
              </w:rPr>
              <w:t xml:space="preserve">Declarar la potencial materialización de conflicto de interés cuando se presente alguna situación que genere riesgo a viciar la objetividad de su apoyo en el impulso de los procesos o respuestas o conceptos que deban ser presentados por su parte, cuando aplique. </w:t>
            </w:r>
          </w:p>
          <w:p w14:paraId="407E392D" w14:textId="77777777" w:rsidR="00657B30" w:rsidRPr="001A5C62" w:rsidRDefault="00657B30">
            <w:pPr>
              <w:pStyle w:val="Prrafodelista"/>
              <w:tabs>
                <w:tab w:val="left" w:pos="1026"/>
              </w:tabs>
              <w:ind w:left="0"/>
              <w:jc w:val="both"/>
              <w:rPr>
                <w:rFonts w:ascii="Verdana" w:hAnsi="Verdana" w:cs="Arial"/>
                <w:sz w:val="22"/>
                <w:szCs w:val="22"/>
                <w:lang w:val="es-ES" w:eastAsia="es-CO"/>
              </w:rPr>
            </w:pPr>
          </w:p>
          <w:p w14:paraId="45643D3A" w14:textId="77777777" w:rsidR="00657B30" w:rsidRPr="001A5C62" w:rsidRDefault="004B4510">
            <w:pPr>
              <w:pStyle w:val="Prrafodelista"/>
              <w:ind w:left="0"/>
              <w:contextualSpacing/>
              <w:jc w:val="both"/>
              <w:rPr>
                <w:rFonts w:ascii="Verdana" w:hAnsi="Verdana" w:cs="Arial"/>
                <w:b/>
                <w:bCs/>
                <w:sz w:val="22"/>
                <w:szCs w:val="22"/>
                <w:lang w:val="es-ES" w:eastAsia="es-MX"/>
              </w:rPr>
            </w:pPr>
            <w:r w:rsidRPr="001A5C62">
              <w:rPr>
                <w:rFonts w:ascii="Verdana" w:hAnsi="Verdana" w:cs="Arial"/>
                <w:b/>
                <w:bCs/>
                <w:sz w:val="22"/>
                <w:szCs w:val="22"/>
                <w:lang w:val="es-ES" w:eastAsia="es-MX"/>
              </w:rPr>
              <w:t>10.3. OBLIGACIONES DEL IDEAM:</w:t>
            </w:r>
          </w:p>
          <w:p w14:paraId="318DB7A8" w14:textId="77777777" w:rsidR="00657B30" w:rsidRPr="001A5C62" w:rsidRDefault="00657B30">
            <w:pPr>
              <w:pStyle w:val="Prrafodelista"/>
              <w:ind w:left="0"/>
              <w:contextualSpacing/>
              <w:jc w:val="both"/>
              <w:rPr>
                <w:rFonts w:ascii="Verdana" w:hAnsi="Verdana" w:cs="Arial"/>
                <w:sz w:val="22"/>
                <w:szCs w:val="22"/>
                <w:lang w:val="es-ES" w:eastAsia="es-MX"/>
              </w:rPr>
            </w:pPr>
          </w:p>
          <w:p w14:paraId="24CB7CDA" w14:textId="77777777" w:rsidR="00657B30" w:rsidRPr="001A5C62" w:rsidRDefault="00657B30">
            <w:pPr>
              <w:pStyle w:val="Prrafodelista"/>
              <w:numPr>
                <w:ilvl w:val="0"/>
                <w:numId w:val="7"/>
              </w:numPr>
              <w:contextualSpacing/>
              <w:jc w:val="both"/>
              <w:rPr>
                <w:rFonts w:ascii="Verdana" w:hAnsi="Verdana" w:cs="Arial"/>
                <w:sz w:val="22"/>
                <w:szCs w:val="22"/>
                <w:lang w:val="es-CO" w:eastAsia="es-MX"/>
              </w:rPr>
            </w:pPr>
            <w:r w:rsidRPr="001A5C62">
              <w:rPr>
                <w:rFonts w:ascii="Verdana" w:hAnsi="Verdana" w:cs="Arial"/>
                <w:sz w:val="22"/>
                <w:szCs w:val="22"/>
                <w:lang w:val="es-CO" w:eastAsia="es-MX"/>
              </w:rPr>
              <w:t xml:space="preserve">Entregar a la </w:t>
            </w:r>
            <w:r w:rsidR="00B03B6F" w:rsidRPr="001A5C62">
              <w:rPr>
                <w:rFonts w:ascii="Verdana" w:hAnsi="Verdana" w:cs="Arial"/>
                <w:sz w:val="22"/>
                <w:szCs w:val="22"/>
                <w:lang w:val="es-CO" w:eastAsia="es-MX"/>
              </w:rPr>
              <w:t>XXXXXXXX</w:t>
            </w:r>
            <w:r w:rsidRPr="001A5C62">
              <w:rPr>
                <w:rFonts w:ascii="Verdana" w:hAnsi="Verdana" w:cs="Arial"/>
                <w:sz w:val="22"/>
                <w:szCs w:val="22"/>
                <w:lang w:val="es-CO" w:eastAsia="es-MX"/>
              </w:rPr>
              <w:t xml:space="preserve"> los formatos definidos por el IDEAM para generar </w:t>
            </w:r>
            <w:r w:rsidR="00B03B6F" w:rsidRPr="001A5C62">
              <w:rPr>
                <w:rFonts w:ascii="Verdana" w:hAnsi="Verdana" w:cs="Arial"/>
                <w:sz w:val="22"/>
                <w:szCs w:val="22"/>
                <w:lang w:val="es-CO" w:eastAsia="es-MX"/>
              </w:rPr>
              <w:t>XXXXX</w:t>
            </w:r>
            <w:r w:rsidR="00B3657C" w:rsidRPr="001A5C62">
              <w:rPr>
                <w:rFonts w:ascii="Verdana" w:hAnsi="Verdana" w:cs="Arial"/>
                <w:sz w:val="22"/>
                <w:szCs w:val="22"/>
                <w:lang w:val="es-CO" w:eastAsia="es-MX"/>
              </w:rPr>
              <w:t xml:space="preserve"> según se especifique en la tabla de especificaciones técnicas.</w:t>
            </w:r>
          </w:p>
          <w:p w14:paraId="2D81825A" w14:textId="77777777" w:rsidR="00657B30" w:rsidRPr="001A5C62" w:rsidRDefault="00657B30">
            <w:pPr>
              <w:pStyle w:val="Prrafodelista"/>
              <w:numPr>
                <w:ilvl w:val="0"/>
                <w:numId w:val="7"/>
              </w:numPr>
              <w:contextualSpacing/>
              <w:jc w:val="both"/>
              <w:rPr>
                <w:rFonts w:ascii="Verdana" w:hAnsi="Verdana" w:cs="Arial"/>
                <w:sz w:val="22"/>
                <w:szCs w:val="22"/>
                <w:lang w:val="es-CO" w:eastAsia="es-MX"/>
              </w:rPr>
            </w:pPr>
            <w:r w:rsidRPr="001A5C62">
              <w:rPr>
                <w:rFonts w:ascii="Verdana" w:hAnsi="Verdana" w:cs="Arial"/>
                <w:sz w:val="22"/>
                <w:szCs w:val="22"/>
                <w:lang w:val="es-CO" w:eastAsia="es-MX"/>
              </w:rPr>
              <w:t xml:space="preserve">Recibir en el Almacén General del IDEAM la </w:t>
            </w:r>
            <w:r w:rsidR="00ED73DD" w:rsidRPr="001A5C62">
              <w:rPr>
                <w:rFonts w:ascii="Verdana" w:hAnsi="Verdana" w:cs="Arial"/>
                <w:sz w:val="22"/>
                <w:szCs w:val="22"/>
                <w:lang w:val="es-CO" w:eastAsia="es-MX"/>
              </w:rPr>
              <w:t>XXXXXXXXXXX</w:t>
            </w:r>
            <w:r w:rsidRPr="001A5C62">
              <w:rPr>
                <w:rFonts w:ascii="Verdana" w:hAnsi="Verdana" w:cs="Arial"/>
                <w:sz w:val="22"/>
                <w:szCs w:val="22"/>
                <w:lang w:val="es-CO" w:eastAsia="es-MX"/>
              </w:rPr>
              <w:t xml:space="preserve">, </w:t>
            </w:r>
            <w:r w:rsidR="00972D7E" w:rsidRPr="001A5C62">
              <w:rPr>
                <w:rFonts w:ascii="Verdana" w:hAnsi="Verdana" w:cs="Arial"/>
                <w:sz w:val="22"/>
                <w:szCs w:val="22"/>
                <w:lang w:val="es-CO" w:eastAsia="es-MX"/>
              </w:rPr>
              <w:t xml:space="preserve">de acuerdo con lo aprobado por el supervisor del </w:t>
            </w:r>
            <w:proofErr w:type="gramStart"/>
            <w:r w:rsidR="00972D7E" w:rsidRPr="001A5C62">
              <w:rPr>
                <w:rFonts w:ascii="Verdana" w:hAnsi="Verdana" w:cs="Arial"/>
                <w:sz w:val="22"/>
                <w:szCs w:val="22"/>
                <w:lang w:val="es-CO" w:eastAsia="es-MX"/>
              </w:rPr>
              <w:t>contrato.</w:t>
            </w:r>
            <w:r w:rsidRPr="001A5C62">
              <w:rPr>
                <w:rFonts w:ascii="Verdana" w:hAnsi="Verdana" w:cs="Arial"/>
                <w:sz w:val="22"/>
                <w:szCs w:val="22"/>
                <w:lang w:val="es-CO" w:eastAsia="es-MX"/>
              </w:rPr>
              <w:t>.</w:t>
            </w:r>
            <w:proofErr w:type="gramEnd"/>
          </w:p>
          <w:p w14:paraId="5C72714A" w14:textId="77777777" w:rsidR="00657B30" w:rsidRPr="001A5C62" w:rsidRDefault="00657B30">
            <w:pPr>
              <w:pStyle w:val="Prrafodelista"/>
              <w:numPr>
                <w:ilvl w:val="0"/>
                <w:numId w:val="7"/>
              </w:numPr>
              <w:contextualSpacing/>
              <w:jc w:val="both"/>
              <w:rPr>
                <w:rFonts w:ascii="Verdana" w:hAnsi="Verdana" w:cs="Arial"/>
                <w:sz w:val="22"/>
                <w:szCs w:val="22"/>
                <w:lang w:val="es-CO" w:eastAsia="es-MX"/>
              </w:rPr>
            </w:pPr>
            <w:r w:rsidRPr="001A5C62">
              <w:rPr>
                <w:rFonts w:ascii="Verdana" w:hAnsi="Verdana" w:cs="Arial"/>
                <w:sz w:val="22"/>
                <w:szCs w:val="22"/>
                <w:lang w:val="es-CO" w:eastAsia="es-MX"/>
              </w:rPr>
              <w:t xml:space="preserve">Revisar el producto entregado por </w:t>
            </w:r>
            <w:r w:rsidR="00ED73DD" w:rsidRPr="001A5C62">
              <w:rPr>
                <w:rFonts w:ascii="Verdana" w:hAnsi="Verdana" w:cs="Arial"/>
                <w:sz w:val="22"/>
                <w:szCs w:val="22"/>
                <w:lang w:val="es-CO" w:eastAsia="es-MX"/>
              </w:rPr>
              <w:t>XXXX</w:t>
            </w:r>
            <w:r w:rsidRPr="001A5C62">
              <w:rPr>
                <w:rFonts w:ascii="Verdana" w:hAnsi="Verdana" w:cs="Arial"/>
                <w:sz w:val="22"/>
                <w:szCs w:val="22"/>
                <w:lang w:val="es-CO" w:eastAsia="es-MX"/>
              </w:rPr>
              <w:t xml:space="preserve">, que cumpla con la calidad y cantidad establecida en las cotizaciones y requerimientos del IDEAM para cada tipo </w:t>
            </w:r>
            <w:r w:rsidR="00ED73DD" w:rsidRPr="001A5C62">
              <w:rPr>
                <w:rFonts w:ascii="Verdana" w:hAnsi="Verdana" w:cs="Arial"/>
                <w:sz w:val="22"/>
                <w:szCs w:val="22"/>
                <w:lang w:val="es-CO" w:eastAsia="es-MX"/>
              </w:rPr>
              <w:t>XXXXXXXXXXXXXXXXX</w:t>
            </w:r>
            <w:r w:rsidRPr="001A5C62">
              <w:rPr>
                <w:rFonts w:ascii="Verdana" w:hAnsi="Verdana" w:cs="Arial"/>
                <w:sz w:val="22"/>
                <w:szCs w:val="22"/>
                <w:lang w:val="es-CO" w:eastAsia="es-MX"/>
              </w:rPr>
              <w:t>.</w:t>
            </w:r>
          </w:p>
          <w:p w14:paraId="2D70FF5F" w14:textId="77777777" w:rsidR="00657B30" w:rsidRPr="001A5C62" w:rsidRDefault="00657B30">
            <w:pPr>
              <w:pStyle w:val="Prrafodelista"/>
              <w:numPr>
                <w:ilvl w:val="0"/>
                <w:numId w:val="7"/>
              </w:numPr>
              <w:contextualSpacing/>
              <w:jc w:val="both"/>
              <w:rPr>
                <w:rFonts w:ascii="Verdana" w:hAnsi="Verdana"/>
                <w:sz w:val="22"/>
                <w:szCs w:val="22"/>
                <w:lang w:val="es-CO" w:eastAsia="es-MX"/>
              </w:rPr>
            </w:pPr>
            <w:r w:rsidRPr="001A5C62">
              <w:rPr>
                <w:rFonts w:ascii="Verdana" w:hAnsi="Verdana"/>
                <w:sz w:val="22"/>
                <w:szCs w:val="22"/>
                <w:lang w:val="es-CO" w:eastAsia="es-MX"/>
              </w:rPr>
              <w:t>Pagar el valor del contrato en la forma y términos establecidos.</w:t>
            </w:r>
          </w:p>
          <w:p w14:paraId="6301B108" w14:textId="77777777" w:rsidR="00657B30" w:rsidRPr="001A5C62" w:rsidRDefault="00657B30">
            <w:pPr>
              <w:pStyle w:val="Prrafodelista"/>
              <w:numPr>
                <w:ilvl w:val="0"/>
                <w:numId w:val="7"/>
              </w:numPr>
              <w:contextualSpacing/>
              <w:jc w:val="both"/>
              <w:rPr>
                <w:rFonts w:ascii="Verdana" w:hAnsi="Verdana" w:cs="Arial"/>
                <w:sz w:val="22"/>
                <w:szCs w:val="22"/>
                <w:lang w:val="es-CO" w:eastAsia="es-MX"/>
              </w:rPr>
            </w:pPr>
            <w:r w:rsidRPr="001A5C62">
              <w:rPr>
                <w:rFonts w:ascii="Verdana" w:hAnsi="Verdana"/>
                <w:sz w:val="22"/>
                <w:szCs w:val="22"/>
                <w:lang w:val="es-CO" w:eastAsia="es-MX"/>
              </w:rPr>
              <w:t xml:space="preserve">Prestar el apoyo que se requiera del contrato dentro de los términos </w:t>
            </w:r>
            <w:proofErr w:type="gramStart"/>
            <w:r w:rsidRPr="001A5C62">
              <w:rPr>
                <w:rFonts w:ascii="Verdana" w:hAnsi="Verdana"/>
                <w:sz w:val="22"/>
                <w:szCs w:val="22"/>
                <w:lang w:val="es-CO" w:eastAsia="es-MX"/>
              </w:rPr>
              <w:t>del mismo</w:t>
            </w:r>
            <w:proofErr w:type="gramEnd"/>
            <w:r w:rsidRPr="001A5C62">
              <w:rPr>
                <w:rFonts w:ascii="Verdana" w:hAnsi="Verdana"/>
                <w:sz w:val="22"/>
                <w:szCs w:val="22"/>
                <w:lang w:val="es-CO" w:eastAsia="es-MX"/>
              </w:rPr>
              <w:t>, conforme las funciones del IDEAM.</w:t>
            </w:r>
          </w:p>
          <w:p w14:paraId="52F171B9" w14:textId="77777777" w:rsidR="005C79CA" w:rsidRPr="001A5C62" w:rsidRDefault="005C79CA" w:rsidP="005C79CA">
            <w:pPr>
              <w:pStyle w:val="Prrafodelista"/>
              <w:ind w:left="360"/>
              <w:contextualSpacing/>
              <w:jc w:val="both"/>
              <w:rPr>
                <w:rFonts w:ascii="Verdana" w:hAnsi="Verdana" w:cs="Arial"/>
                <w:sz w:val="22"/>
                <w:szCs w:val="22"/>
                <w:lang w:val="es-CO" w:eastAsia="es-MX"/>
              </w:rPr>
            </w:pPr>
          </w:p>
          <w:p w14:paraId="13A49CAD" w14:textId="77777777" w:rsidR="00657B30" w:rsidRPr="001A5C62" w:rsidRDefault="00657B30">
            <w:pPr>
              <w:pStyle w:val="Prrafodelista"/>
              <w:ind w:left="0"/>
              <w:contextualSpacing/>
              <w:jc w:val="both"/>
              <w:rPr>
                <w:rFonts w:ascii="Verdana" w:hAnsi="Verdana" w:cs="Arial"/>
                <w:sz w:val="22"/>
                <w:szCs w:val="22"/>
                <w:lang w:val="es-CO" w:eastAsia="es-MX"/>
              </w:rPr>
            </w:pPr>
          </w:p>
        </w:tc>
      </w:tr>
      <w:tr w:rsidR="00657B30" w:rsidRPr="001A5C62" w14:paraId="3AE7A2B6" w14:textId="77777777">
        <w:trPr>
          <w:trHeight w:val="567"/>
        </w:trPr>
        <w:tc>
          <w:tcPr>
            <w:tcW w:w="5000" w:type="pct"/>
            <w:gridSpan w:val="2"/>
            <w:tcBorders>
              <w:top w:val="single" w:sz="4" w:space="0" w:color="auto"/>
            </w:tcBorders>
            <w:shd w:val="clear" w:color="auto" w:fill="D9D9D9"/>
            <w:vAlign w:val="center"/>
          </w:tcPr>
          <w:p w14:paraId="0ED27538" w14:textId="77777777" w:rsidR="00657B30" w:rsidRPr="001A5C62" w:rsidRDefault="00657B30">
            <w:pPr>
              <w:jc w:val="center"/>
              <w:rPr>
                <w:rFonts w:ascii="Verdana" w:hAnsi="Verdana" w:cs="Arial"/>
                <w:sz w:val="22"/>
                <w:szCs w:val="22"/>
                <w:highlight w:val="yellow"/>
              </w:rPr>
            </w:pPr>
            <w:r w:rsidRPr="001A5C62">
              <w:rPr>
                <w:rFonts w:ascii="Verdana" w:hAnsi="Verdana" w:cs="Arial"/>
                <w:b/>
                <w:sz w:val="22"/>
                <w:szCs w:val="22"/>
              </w:rPr>
              <w:lastRenderedPageBreak/>
              <w:t>11. ENTREGAS</w:t>
            </w:r>
          </w:p>
        </w:tc>
      </w:tr>
      <w:tr w:rsidR="00657B30" w:rsidRPr="001A5C62" w14:paraId="54741886" w14:textId="77777777">
        <w:trPr>
          <w:trHeight w:val="163"/>
        </w:trPr>
        <w:tc>
          <w:tcPr>
            <w:tcW w:w="5000" w:type="pct"/>
            <w:gridSpan w:val="2"/>
          </w:tcPr>
          <w:p w14:paraId="6359F0E3" w14:textId="77777777" w:rsidR="00A70175" w:rsidRPr="001A5C62" w:rsidRDefault="00A70175" w:rsidP="00606002">
            <w:pPr>
              <w:pStyle w:val="Prrafodelista"/>
              <w:ind w:left="0"/>
              <w:contextualSpacing/>
              <w:jc w:val="both"/>
              <w:rPr>
                <w:rFonts w:ascii="Verdana" w:hAnsi="Verdana" w:cs="Arial"/>
                <w:sz w:val="22"/>
                <w:szCs w:val="22"/>
                <w:lang w:val="es-ES" w:eastAsia="es-MX"/>
              </w:rPr>
            </w:pPr>
          </w:p>
          <w:p w14:paraId="0C7B2D54" w14:textId="77777777" w:rsidR="00657B30" w:rsidRPr="001A5C62" w:rsidRDefault="00A362F3" w:rsidP="00606002">
            <w:pPr>
              <w:pStyle w:val="Prrafodelista"/>
              <w:ind w:left="0"/>
              <w:contextualSpacing/>
              <w:jc w:val="both"/>
              <w:rPr>
                <w:rFonts w:ascii="Verdana" w:hAnsi="Verdana" w:cs="Arial"/>
                <w:sz w:val="22"/>
                <w:szCs w:val="22"/>
                <w:lang w:val="es-ES" w:eastAsia="es-MX"/>
              </w:rPr>
            </w:pPr>
            <w:r w:rsidRPr="001A5C62">
              <w:rPr>
                <w:rFonts w:ascii="Verdana" w:hAnsi="Verdana" w:cs="Arial"/>
                <w:sz w:val="22"/>
                <w:szCs w:val="22"/>
                <w:lang w:val="es-ES" w:eastAsia="es-MX"/>
              </w:rPr>
              <w:t>1</w:t>
            </w:r>
            <w:r w:rsidR="00606002" w:rsidRPr="001A5C62">
              <w:rPr>
                <w:rFonts w:ascii="Verdana" w:hAnsi="Verdana" w:cs="Arial"/>
                <w:sz w:val="22"/>
                <w:szCs w:val="22"/>
                <w:lang w:val="es-ES" w:eastAsia="es-MX"/>
              </w:rPr>
              <w:t>. El contratista d</w:t>
            </w:r>
            <w:r w:rsidR="00657B30" w:rsidRPr="001A5C62">
              <w:rPr>
                <w:rFonts w:ascii="Verdana" w:hAnsi="Verdana" w:cs="Arial"/>
                <w:sz w:val="22"/>
                <w:szCs w:val="22"/>
                <w:lang w:val="es-ES" w:eastAsia="es-MX"/>
              </w:rPr>
              <w:t xml:space="preserve">ebe entregar </w:t>
            </w:r>
          </w:p>
          <w:p w14:paraId="6C86A277" w14:textId="77777777" w:rsidR="00657B30" w:rsidRPr="001A5C62" w:rsidRDefault="00657B30" w:rsidP="00A70175">
            <w:pPr>
              <w:pStyle w:val="Prrafodelista"/>
              <w:ind w:left="0"/>
              <w:contextualSpacing/>
              <w:jc w:val="both"/>
              <w:rPr>
                <w:rFonts w:ascii="Verdana" w:hAnsi="Verdana" w:cs="Arial"/>
                <w:sz w:val="22"/>
                <w:szCs w:val="22"/>
                <w:highlight w:val="yellow"/>
                <w:lang w:val="es-ES" w:eastAsia="es-MX"/>
              </w:rPr>
            </w:pPr>
          </w:p>
          <w:p w14:paraId="04139CDB" w14:textId="77777777" w:rsidR="0016284C" w:rsidRPr="001A5C62" w:rsidRDefault="0016284C" w:rsidP="0016284C">
            <w:pPr>
              <w:autoSpaceDE w:val="0"/>
              <w:autoSpaceDN w:val="0"/>
              <w:adjustRightInd w:val="0"/>
              <w:ind w:right="284"/>
              <w:jc w:val="both"/>
              <w:rPr>
                <w:rFonts w:ascii="Verdana" w:eastAsia="Arial Narrow" w:hAnsi="Verdana" w:cs="Arial Narrow"/>
                <w:b/>
                <w:sz w:val="22"/>
                <w:szCs w:val="22"/>
                <w:lang w:eastAsia="en-US"/>
              </w:rPr>
            </w:pPr>
            <w:r w:rsidRPr="001A5C62">
              <w:rPr>
                <w:rFonts w:ascii="Verdana" w:eastAsia="Arial Narrow" w:hAnsi="Verdana" w:cs="Arial Narrow"/>
                <w:b/>
                <w:sz w:val="22"/>
                <w:szCs w:val="22"/>
                <w:lang w:eastAsia="en-US"/>
              </w:rPr>
              <w:t>Entregables:</w:t>
            </w:r>
          </w:p>
          <w:p w14:paraId="7F752724" w14:textId="77777777" w:rsidR="0016284C" w:rsidRPr="001A5C62" w:rsidRDefault="0016284C" w:rsidP="0016284C">
            <w:pPr>
              <w:pStyle w:val="Prrafodelista"/>
              <w:ind w:left="0"/>
              <w:contextualSpacing/>
              <w:jc w:val="both"/>
              <w:rPr>
                <w:rFonts w:ascii="Verdana" w:hAnsi="Verdana" w:cs="Arial"/>
                <w:color w:val="808080"/>
                <w:sz w:val="22"/>
                <w:szCs w:val="22"/>
                <w:lang w:val="es-ES"/>
              </w:rPr>
            </w:pPr>
            <w:r w:rsidRPr="00D05DE6">
              <w:rPr>
                <w:rFonts w:ascii="Verdana" w:hAnsi="Verdana" w:cs="Arial"/>
                <w:color w:val="C00000"/>
                <w:sz w:val="22"/>
                <w:szCs w:val="22"/>
                <w:lang w:val="es-ES"/>
              </w:rPr>
              <w:t>(RELACIONAR PRODUCTOS ESPERADOS)</w:t>
            </w:r>
          </w:p>
          <w:p w14:paraId="4C6B8903" w14:textId="77777777" w:rsidR="0044093E" w:rsidRPr="001A5C62" w:rsidRDefault="0044093E" w:rsidP="00A15621">
            <w:pPr>
              <w:pStyle w:val="Prrafodelista"/>
              <w:ind w:left="0"/>
              <w:contextualSpacing/>
              <w:jc w:val="both"/>
              <w:rPr>
                <w:rFonts w:ascii="Verdana" w:hAnsi="Verdana" w:cs="Arial"/>
                <w:sz w:val="22"/>
                <w:szCs w:val="22"/>
                <w:highlight w:val="yellow"/>
                <w:lang w:val="es-ES" w:eastAsia="es-MX"/>
              </w:rPr>
            </w:pPr>
          </w:p>
        </w:tc>
      </w:tr>
      <w:tr w:rsidR="00657B30" w:rsidRPr="001A5C62" w14:paraId="44F9BD1F" w14:textId="77777777">
        <w:trPr>
          <w:trHeight w:val="567"/>
        </w:trPr>
        <w:tc>
          <w:tcPr>
            <w:tcW w:w="5000" w:type="pct"/>
            <w:gridSpan w:val="2"/>
            <w:shd w:val="clear" w:color="auto" w:fill="D9D9D9"/>
            <w:vAlign w:val="center"/>
          </w:tcPr>
          <w:p w14:paraId="04DD9DC2" w14:textId="77777777" w:rsidR="00657B30" w:rsidRPr="001A5C62" w:rsidRDefault="00657B30">
            <w:pPr>
              <w:tabs>
                <w:tab w:val="left" w:pos="3845"/>
              </w:tabs>
              <w:ind w:left="1066"/>
              <w:jc w:val="center"/>
              <w:rPr>
                <w:rFonts w:ascii="Verdana" w:hAnsi="Verdana" w:cs="Arial Narrow"/>
                <w:b/>
                <w:sz w:val="22"/>
                <w:szCs w:val="22"/>
                <w:lang w:val="es-ES_tradnl"/>
              </w:rPr>
            </w:pPr>
            <w:r w:rsidRPr="001A5C62">
              <w:rPr>
                <w:rFonts w:ascii="Verdana" w:hAnsi="Verdana" w:cs="Arial Narrow"/>
                <w:b/>
                <w:sz w:val="22"/>
                <w:szCs w:val="22"/>
                <w:lang w:val="es-ES_tradnl"/>
              </w:rPr>
              <w:t>12. SUPERVISIÓN</w:t>
            </w:r>
          </w:p>
        </w:tc>
      </w:tr>
      <w:tr w:rsidR="00657B30" w:rsidRPr="001A5C62" w14:paraId="67D7D950" w14:textId="77777777">
        <w:trPr>
          <w:trHeight w:val="581"/>
        </w:trPr>
        <w:tc>
          <w:tcPr>
            <w:tcW w:w="5000" w:type="pct"/>
            <w:gridSpan w:val="2"/>
          </w:tcPr>
          <w:p w14:paraId="3BD91718" w14:textId="77777777" w:rsidR="00657B30" w:rsidRPr="001A5C62" w:rsidRDefault="00657B30">
            <w:pPr>
              <w:jc w:val="both"/>
              <w:rPr>
                <w:rFonts w:ascii="Verdana" w:hAnsi="Verdana" w:cs="Arial"/>
                <w:b/>
                <w:sz w:val="22"/>
                <w:szCs w:val="22"/>
                <w:highlight w:val="yellow"/>
              </w:rPr>
            </w:pPr>
          </w:p>
          <w:p w14:paraId="1257BC7A" w14:textId="77777777" w:rsidR="00657B30" w:rsidRPr="001A5C62" w:rsidRDefault="00657B30">
            <w:pPr>
              <w:jc w:val="both"/>
              <w:rPr>
                <w:rFonts w:ascii="Verdana" w:hAnsi="Verdana" w:cs="Arial"/>
                <w:b/>
                <w:sz w:val="22"/>
                <w:szCs w:val="22"/>
              </w:rPr>
            </w:pPr>
            <w:r w:rsidRPr="001A5C62">
              <w:rPr>
                <w:rFonts w:ascii="Verdana" w:hAnsi="Verdana" w:cs="Arial"/>
                <w:b/>
                <w:sz w:val="22"/>
                <w:szCs w:val="22"/>
              </w:rPr>
              <w:t xml:space="preserve">Obligaciones especiales del Supervisor: </w:t>
            </w:r>
          </w:p>
          <w:p w14:paraId="4AE6561B" w14:textId="77777777" w:rsidR="00657B30" w:rsidRPr="001A5C62" w:rsidRDefault="00657B30">
            <w:pPr>
              <w:jc w:val="both"/>
              <w:rPr>
                <w:rFonts w:ascii="Verdana" w:hAnsi="Verdana" w:cs="Arial"/>
                <w:b/>
                <w:sz w:val="22"/>
                <w:szCs w:val="22"/>
                <w:highlight w:val="yellow"/>
              </w:rPr>
            </w:pPr>
          </w:p>
          <w:p w14:paraId="01823616" w14:textId="77777777" w:rsidR="00657B30" w:rsidRPr="001A5C62" w:rsidRDefault="00A362F3" w:rsidP="007877B7">
            <w:pPr>
              <w:jc w:val="both"/>
              <w:rPr>
                <w:rFonts w:ascii="Verdana" w:eastAsia="Arial Narrow" w:hAnsi="Verdana" w:cs="Arial Narrow"/>
                <w:sz w:val="22"/>
                <w:szCs w:val="22"/>
              </w:rPr>
            </w:pPr>
            <w:r w:rsidRPr="001A5C62">
              <w:rPr>
                <w:rFonts w:ascii="Verdana" w:hAnsi="Verdana" w:cs="Andalus"/>
                <w:sz w:val="22"/>
                <w:szCs w:val="22"/>
                <w:lang w:val="es-ES_tradnl"/>
              </w:rPr>
              <w:t xml:space="preserve">La supervisión y control de ejecución del contrato, será ejercida por el </w:t>
            </w:r>
            <w:r w:rsidR="00ED4775" w:rsidRPr="001A5C62">
              <w:rPr>
                <w:rFonts w:ascii="Verdana" w:hAnsi="Verdana" w:cs="Arial Narrow"/>
                <w:b/>
                <w:sz w:val="22"/>
                <w:szCs w:val="22"/>
                <w:lang w:val="es-ES_tradnl"/>
              </w:rPr>
              <w:t>XXXXXXXXXXXXXXXX</w:t>
            </w:r>
            <w:r w:rsidRPr="001A5C62">
              <w:rPr>
                <w:rFonts w:ascii="Verdana" w:hAnsi="Verdana" w:cs="Andalus"/>
                <w:b/>
                <w:sz w:val="22"/>
                <w:szCs w:val="22"/>
                <w:lang w:val="es-ES_tradnl"/>
              </w:rPr>
              <w:t xml:space="preserve"> </w:t>
            </w:r>
            <w:r w:rsidRPr="001A5C62">
              <w:rPr>
                <w:rFonts w:ascii="Verdana" w:hAnsi="Verdana" w:cs="Andalus"/>
                <w:sz w:val="22"/>
                <w:szCs w:val="22"/>
                <w:lang w:val="es-ES_tradnl"/>
              </w:rPr>
              <w:t>o</w:t>
            </w:r>
            <w:r w:rsidRPr="001A5C62">
              <w:rPr>
                <w:rFonts w:ascii="Verdana" w:hAnsi="Verdana" w:cs="Andalus"/>
                <w:b/>
                <w:sz w:val="22"/>
                <w:szCs w:val="22"/>
                <w:lang w:val="es-ES_tradnl"/>
              </w:rPr>
              <w:t xml:space="preserve"> </w:t>
            </w:r>
            <w:r w:rsidRPr="001A5C62">
              <w:rPr>
                <w:rFonts w:ascii="Verdana" w:hAnsi="Verdana" w:cs="Andalus"/>
                <w:sz w:val="22"/>
                <w:szCs w:val="22"/>
                <w:lang w:val="es-ES_tradnl"/>
              </w:rPr>
              <w:t>el funcionario que designe el ordenador del gasto, mediante comunicación efectuada por la Oficina Asesora Jurídica, de acuerdo con la solicitud de la dependencia, quien deberá observar en el ejercicio de sus funciones  lo dispuesto en el numeral 1°del artículo 4° y numeral 1° del artículo 26 de la Ley 80 de 1993, los artículos 83 y 84 de la Ley 1474 de 2011, y demás normas concordantes, así como el manual de supervisión e interventoría de la Entidad.</w:t>
            </w:r>
          </w:p>
          <w:p w14:paraId="7B618929" w14:textId="77777777" w:rsidR="00A362F3" w:rsidRPr="001A5C62" w:rsidRDefault="00A362F3" w:rsidP="007877B7">
            <w:pPr>
              <w:jc w:val="both"/>
              <w:rPr>
                <w:rFonts w:ascii="Verdana" w:hAnsi="Verdana" w:cs="Arial Narrow"/>
                <w:sz w:val="22"/>
                <w:szCs w:val="22"/>
                <w:highlight w:val="yellow"/>
                <w:lang w:val="es-ES_tradnl"/>
              </w:rPr>
            </w:pPr>
          </w:p>
        </w:tc>
      </w:tr>
      <w:tr w:rsidR="00657B30" w:rsidRPr="001A5C62" w14:paraId="3012C52C" w14:textId="77777777">
        <w:trPr>
          <w:trHeight w:val="1426"/>
        </w:trPr>
        <w:tc>
          <w:tcPr>
            <w:tcW w:w="5000" w:type="pct"/>
            <w:gridSpan w:val="2"/>
          </w:tcPr>
          <w:p w14:paraId="5EB8BB56" w14:textId="6DF905F3" w:rsidR="00657B30" w:rsidRPr="001A5C62" w:rsidRDefault="00D05DE6">
            <w:pPr>
              <w:jc w:val="both"/>
              <w:rPr>
                <w:rFonts w:ascii="Verdana" w:hAnsi="Verdana" w:cs="Arial"/>
                <w:sz w:val="22"/>
                <w:szCs w:val="22"/>
              </w:rPr>
            </w:pPr>
            <w:r w:rsidRPr="001A5C62">
              <w:rPr>
                <w:rFonts w:ascii="Verdana" w:hAnsi="Verdana" w:cs="Arial"/>
                <w:noProof/>
                <w:sz w:val="22"/>
                <w:szCs w:val="22"/>
                <w:lang w:val="es-CO" w:eastAsia="es-ES"/>
              </w:rPr>
              <mc:AlternateContent>
                <mc:Choice Requires="wps">
                  <w:drawing>
                    <wp:anchor distT="0" distB="0" distL="114300" distR="114300" simplePos="0" relativeHeight="251657728" behindDoc="0" locked="0" layoutInCell="1" allowOverlap="1" wp14:anchorId="4608E222" wp14:editId="6735ECD4">
                      <wp:simplePos x="0" y="0"/>
                      <wp:positionH relativeFrom="column">
                        <wp:posOffset>2806700</wp:posOffset>
                      </wp:positionH>
                      <wp:positionV relativeFrom="paragraph">
                        <wp:posOffset>53975</wp:posOffset>
                      </wp:positionV>
                      <wp:extent cx="202565" cy="263525"/>
                      <wp:effectExtent l="9525" t="9525" r="6985" b="12700"/>
                      <wp:wrapNone/>
                      <wp:docPr id="3"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63525"/>
                              </a:xfrm>
                              <a:prstGeom prst="rect">
                                <a:avLst/>
                              </a:prstGeom>
                              <a:solidFill>
                                <a:srgbClr val="FFFFFF"/>
                              </a:solidFill>
                              <a:ln w="9525">
                                <a:solidFill>
                                  <a:srgbClr val="000000"/>
                                </a:solidFill>
                                <a:miter lim="800000"/>
                                <a:headEnd/>
                                <a:tailEnd/>
                              </a:ln>
                            </wps:spPr>
                            <wps:txbx>
                              <w:txbxContent>
                                <w:p w14:paraId="1F9A7BAB" w14:textId="77777777" w:rsidR="00DC39B1" w:rsidRDefault="00DC39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8E222" id="Text Box 6" o:spid="_x0000_s1032" type="#_x0000_t202" alt="&quot;&quot;" style="position:absolute;left:0;text-align:left;margin-left:221pt;margin-top:4.25pt;width:15.95pt;height:2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">
                      <v:textbox>
                        <w:txbxContent>
                          <w:p w14:paraId="1F9A7BAB" w14:textId="77777777" w:rsidR="00DC39B1" w:rsidRDefault="00DC39B1"/>
                        </w:txbxContent>
                      </v:textbox>
                    </v:shape>
                  </w:pict>
                </mc:Fallback>
              </mc:AlternateContent>
            </w:r>
            <w:r w:rsidRPr="001A5C62">
              <w:rPr>
                <w:rFonts w:ascii="Verdana" w:hAnsi="Verdana" w:cs="Arial"/>
                <w:noProof/>
                <w:sz w:val="22"/>
                <w:szCs w:val="22"/>
                <w:lang w:val="es-CO" w:eastAsia="es-CO"/>
              </w:rPr>
              <mc:AlternateContent>
                <mc:Choice Requires="wps">
                  <w:drawing>
                    <wp:anchor distT="0" distB="0" distL="114300" distR="114300" simplePos="0" relativeHeight="251658752" behindDoc="0" locked="0" layoutInCell="1" allowOverlap="1" wp14:anchorId="5DD8042C" wp14:editId="1ACB7934">
                      <wp:simplePos x="0" y="0"/>
                      <wp:positionH relativeFrom="column">
                        <wp:posOffset>3557905</wp:posOffset>
                      </wp:positionH>
                      <wp:positionV relativeFrom="paragraph">
                        <wp:posOffset>92075</wp:posOffset>
                      </wp:positionV>
                      <wp:extent cx="220345" cy="263525"/>
                      <wp:effectExtent l="8255" t="9525" r="9525" b="12700"/>
                      <wp:wrapNone/>
                      <wp:docPr id="1"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63525"/>
                              </a:xfrm>
                              <a:prstGeom prst="rect">
                                <a:avLst/>
                              </a:prstGeom>
                              <a:solidFill>
                                <a:srgbClr val="FFFFFF"/>
                              </a:solidFill>
                              <a:ln w="9525">
                                <a:solidFill>
                                  <a:srgbClr val="000000"/>
                                </a:solidFill>
                                <a:miter lim="800000"/>
                                <a:headEnd/>
                                <a:tailEnd/>
                              </a:ln>
                            </wps:spPr>
                            <wps:txbx>
                              <w:txbxContent>
                                <w:p w14:paraId="4CC5DEDF" w14:textId="77777777" w:rsidR="00DC39B1" w:rsidRDefault="00DC39B1">
                                  <w:pPr>
                                    <w:rPr>
                                      <w:sz w:val="16"/>
                                      <w:szCs w:val="16"/>
                                    </w:rPr>
                                  </w:pPr>
                                  <w:r>
                                    <w:rPr>
                                      <w:sz w:val="16"/>
                                      <w:szCs w:val="16"/>
                                    </w:rPr>
                                    <w:t xml:space="preserve">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8042C" id="Text Box 7" o:spid="_x0000_s1033" type="#_x0000_t202" alt="&quot;&quot;" style="position:absolute;left:0;text-align:left;margin-left:280.15pt;margin-top:7.25pt;width:17.35pt;height:2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">
                      <v:textbox>
                        <w:txbxContent>
                          <w:p w14:paraId="4CC5DEDF" w14:textId="77777777" w:rsidR="00DC39B1" w:rsidRDefault="00DC39B1">
                            <w:pPr>
                              <w:rPr>
                                <w:sz w:val="16"/>
                                <w:szCs w:val="16"/>
                              </w:rPr>
                            </w:pPr>
                            <w:r>
                              <w:rPr>
                                <w:sz w:val="16"/>
                                <w:szCs w:val="16"/>
                              </w:rPr>
                              <w:t xml:space="preserve">X          </w:t>
                            </w:r>
                          </w:p>
                        </w:txbxContent>
                      </v:textbox>
                    </v:shape>
                  </w:pict>
                </mc:Fallback>
              </mc:AlternateContent>
            </w:r>
          </w:p>
          <w:p w14:paraId="6FF7B3F2" w14:textId="77777777" w:rsidR="00657B30" w:rsidRPr="001A5C62" w:rsidRDefault="00657B30">
            <w:pPr>
              <w:jc w:val="both"/>
              <w:rPr>
                <w:rFonts w:ascii="Verdana" w:hAnsi="Verdana" w:cs="Arial"/>
                <w:sz w:val="22"/>
                <w:szCs w:val="22"/>
              </w:rPr>
            </w:pPr>
            <w:r w:rsidRPr="001A5C62">
              <w:rPr>
                <w:rFonts w:ascii="Verdana" w:hAnsi="Verdana" w:cs="Arial"/>
                <w:sz w:val="22"/>
                <w:szCs w:val="22"/>
              </w:rPr>
              <w:t xml:space="preserve">Comprende vigencias futuras:    SI          NO            En caso </w:t>
            </w:r>
            <w:r w:rsidR="007A65B3" w:rsidRPr="001A5C62">
              <w:rPr>
                <w:rFonts w:ascii="Verdana" w:hAnsi="Verdana" w:cs="Arial"/>
                <w:sz w:val="22"/>
                <w:szCs w:val="22"/>
              </w:rPr>
              <w:t>afirmativo, indique</w:t>
            </w:r>
            <w:r w:rsidRPr="001A5C62">
              <w:rPr>
                <w:rFonts w:ascii="Verdana" w:hAnsi="Verdana" w:cs="Arial"/>
                <w:sz w:val="22"/>
                <w:szCs w:val="22"/>
              </w:rPr>
              <w:t xml:space="preserve"> cuáles vigencias futuras se comprometen y si están aprobadas:</w:t>
            </w:r>
          </w:p>
          <w:p w14:paraId="0CBF45BA" w14:textId="77777777" w:rsidR="00657B30" w:rsidRPr="001A5C62" w:rsidRDefault="00657B30">
            <w:pPr>
              <w:jc w:val="both"/>
              <w:rPr>
                <w:rFonts w:ascii="Verdana" w:hAnsi="Verdana" w:cs="Arial"/>
                <w:sz w:val="22"/>
                <w:szCs w:val="22"/>
              </w:rPr>
            </w:pPr>
          </w:p>
          <w:p w14:paraId="20E298F5" w14:textId="77777777" w:rsidR="00657B30" w:rsidRPr="001A5C62" w:rsidRDefault="00657B30">
            <w:pPr>
              <w:jc w:val="both"/>
              <w:rPr>
                <w:rFonts w:ascii="Verdana" w:hAnsi="Verdana" w:cs="Arial"/>
                <w:sz w:val="22"/>
                <w:szCs w:val="22"/>
              </w:rPr>
            </w:pPr>
            <w:proofErr w:type="gramStart"/>
            <w:r w:rsidRPr="001A5C62">
              <w:rPr>
                <w:rFonts w:ascii="Verdana" w:hAnsi="Verdana" w:cs="Arial"/>
                <w:sz w:val="22"/>
                <w:szCs w:val="22"/>
              </w:rPr>
              <w:t>Año  _</w:t>
            </w:r>
            <w:proofErr w:type="gramEnd"/>
            <w:r w:rsidRPr="001A5C62">
              <w:rPr>
                <w:rFonts w:ascii="Verdana" w:hAnsi="Verdana" w:cs="Arial"/>
                <w:sz w:val="22"/>
                <w:szCs w:val="22"/>
              </w:rPr>
              <w:t>_______   valor $ __________   Aprobada:   Si __   No__</w:t>
            </w:r>
          </w:p>
        </w:tc>
      </w:tr>
      <w:tr w:rsidR="00657B30" w:rsidRPr="001A5C62" w14:paraId="688971D3" w14:textId="77777777">
        <w:trPr>
          <w:trHeight w:val="566"/>
        </w:trPr>
        <w:tc>
          <w:tcPr>
            <w:tcW w:w="5000" w:type="pct"/>
            <w:gridSpan w:val="2"/>
            <w:tcBorders>
              <w:top w:val="single" w:sz="4" w:space="0" w:color="auto"/>
            </w:tcBorders>
            <w:shd w:val="clear" w:color="auto" w:fill="E6E6E6"/>
          </w:tcPr>
          <w:p w14:paraId="5B22FE7A" w14:textId="77777777" w:rsidR="00657B30" w:rsidRPr="001A5C62" w:rsidRDefault="00657B30">
            <w:pPr>
              <w:jc w:val="center"/>
              <w:rPr>
                <w:rFonts w:ascii="Verdana" w:hAnsi="Verdana" w:cs="Arial"/>
                <w:b/>
                <w:bCs/>
                <w:sz w:val="22"/>
                <w:szCs w:val="22"/>
                <w:highlight w:val="yellow"/>
              </w:rPr>
            </w:pPr>
            <w:r w:rsidRPr="001A5C62">
              <w:rPr>
                <w:rFonts w:ascii="Verdana" w:hAnsi="Verdana" w:cs="Arial"/>
                <w:b/>
                <w:bCs/>
                <w:sz w:val="22"/>
                <w:szCs w:val="22"/>
              </w:rPr>
              <w:t>13. ANÁLISIS TÉCNICO Y ECONÓMICO DEL VALOR DEL CONTRATO</w:t>
            </w:r>
            <w:r w:rsidRPr="001A5C62">
              <w:rPr>
                <w:rFonts w:ascii="Verdana" w:hAnsi="Verdana" w:cs="Arial"/>
                <w:b/>
                <w:bCs/>
                <w:sz w:val="22"/>
                <w:szCs w:val="22"/>
                <w:vertAlign w:val="superscript"/>
              </w:rPr>
              <w:t xml:space="preserve">2 </w:t>
            </w:r>
          </w:p>
        </w:tc>
      </w:tr>
      <w:tr w:rsidR="00657B30" w:rsidRPr="001A5C62" w14:paraId="41810EB9" w14:textId="77777777">
        <w:trPr>
          <w:trHeight w:val="1173"/>
        </w:trPr>
        <w:tc>
          <w:tcPr>
            <w:tcW w:w="5000" w:type="pct"/>
            <w:gridSpan w:val="2"/>
          </w:tcPr>
          <w:p w14:paraId="7BE08DE1" w14:textId="77777777" w:rsidR="00657B30" w:rsidRPr="001A5C62" w:rsidRDefault="00657B30">
            <w:pPr>
              <w:jc w:val="both"/>
              <w:rPr>
                <w:rFonts w:ascii="Verdana" w:hAnsi="Verdana"/>
                <w:b/>
                <w:color w:val="808080"/>
                <w:sz w:val="22"/>
                <w:szCs w:val="22"/>
                <w:highlight w:val="yellow"/>
              </w:rPr>
            </w:pPr>
          </w:p>
          <w:p w14:paraId="70AFF5F5" w14:textId="77777777" w:rsidR="003D26B3" w:rsidRPr="001A5C62" w:rsidRDefault="003D26B3" w:rsidP="003D26B3">
            <w:pPr>
              <w:shd w:val="clear" w:color="auto" w:fill="FDFDFD"/>
              <w:jc w:val="both"/>
              <w:rPr>
                <w:rFonts w:ascii="Verdana" w:hAnsi="Verdana" w:cs="Arial"/>
                <w:sz w:val="22"/>
                <w:szCs w:val="22"/>
                <w:highlight w:val="lightGray"/>
              </w:rPr>
            </w:pPr>
            <w:r w:rsidRPr="001A5C62">
              <w:rPr>
                <w:rFonts w:ascii="Verdana" w:hAnsi="Verdana" w:cs="Arial"/>
                <w:sz w:val="22"/>
                <w:szCs w:val="22"/>
                <w:highlight w:val="lightGray"/>
              </w:rPr>
              <w:t>(ESTA INFORMACIÓN MERECE ESPECIAL ATENCIÓN POR PARTE DE LA DEPENDENCIA QUE SOLICITA LA CONTRATACIÓN PUES DEBE ESTABLECER DE MANERA CLARA Y RAZONABLE DE DÓNDE SALE EL PRESUPUESTO DE LA CONTRATACIÓN Y CÓMO LA SUSCRIPCIÓN DE ESTE CONVENIO O CONTRATO GARANTIZA ECONOMÍA Y EFICIENCIA DE LOS RECURSOS PÚBLICOS)</w:t>
            </w:r>
          </w:p>
          <w:p w14:paraId="297BB6B6" w14:textId="77777777" w:rsidR="003D26B3" w:rsidRPr="001A5C62" w:rsidRDefault="003D26B3" w:rsidP="003D26B3">
            <w:pPr>
              <w:shd w:val="clear" w:color="auto" w:fill="FDFDFD"/>
              <w:jc w:val="both"/>
              <w:rPr>
                <w:rFonts w:ascii="Verdana" w:hAnsi="Verdana" w:cs="Arial"/>
                <w:sz w:val="22"/>
                <w:szCs w:val="22"/>
                <w:highlight w:val="lightGray"/>
              </w:rPr>
            </w:pPr>
          </w:p>
          <w:p w14:paraId="0A1D1D97" w14:textId="77777777" w:rsidR="003D26B3" w:rsidRPr="001A5C62" w:rsidRDefault="003D26B3" w:rsidP="003D26B3">
            <w:pPr>
              <w:shd w:val="clear" w:color="auto" w:fill="FDFDFD"/>
              <w:jc w:val="both"/>
              <w:rPr>
                <w:rFonts w:ascii="Verdana" w:hAnsi="Verdana" w:cs="Arial"/>
                <w:sz w:val="22"/>
                <w:szCs w:val="22"/>
                <w:highlight w:val="lightGray"/>
              </w:rPr>
            </w:pPr>
            <w:r w:rsidRPr="001A5C62">
              <w:rPr>
                <w:rFonts w:ascii="Verdana" w:hAnsi="Verdana" w:cs="Arial"/>
                <w:sz w:val="22"/>
                <w:szCs w:val="22"/>
                <w:highlight w:val="lightGray"/>
              </w:rPr>
              <w:t>EN CONSECUENCIA, DEBE LLEVARSE A CABO UN PROCESO DE CONSULTA AL MERCADO A TRAVÉS DE SOLICITUDES DE COTIZACIONES A ENTIDADES QUE PUEDAN PRESTAR EL SERVICIO O SUMINISTRAR EL BIEN REQUERIDO Y HACER UN CUADRO COMPARATIVO ENTRE LAS COTIZACIONES RECIBIDAS – TAMBIEN PODRÁ ACUDIRSE A LAS DEMÁS HERRAMIENTAS DE ESTUDIOS DE MERCADO QUE CONTEMPLA EL MANUAL DE CONTRATACIÓN.</w:t>
            </w:r>
          </w:p>
          <w:p w14:paraId="1A04E98C" w14:textId="77777777" w:rsidR="003D26B3" w:rsidRPr="001A5C62" w:rsidRDefault="003D26B3" w:rsidP="003D26B3">
            <w:pPr>
              <w:shd w:val="clear" w:color="auto" w:fill="FDFDFD"/>
              <w:jc w:val="both"/>
              <w:rPr>
                <w:rFonts w:ascii="Verdana" w:hAnsi="Verdana" w:cs="Arial"/>
                <w:sz w:val="22"/>
                <w:szCs w:val="22"/>
                <w:highlight w:val="lightGray"/>
              </w:rPr>
            </w:pPr>
          </w:p>
          <w:p w14:paraId="49806278" w14:textId="77777777" w:rsidR="003D26B3" w:rsidRPr="001A5C62" w:rsidRDefault="003D26B3" w:rsidP="003D26B3">
            <w:pPr>
              <w:shd w:val="clear" w:color="auto" w:fill="FDFDFD"/>
              <w:jc w:val="both"/>
              <w:rPr>
                <w:rFonts w:ascii="Verdana" w:hAnsi="Verdana" w:cs="Arial"/>
                <w:sz w:val="22"/>
                <w:szCs w:val="22"/>
              </w:rPr>
            </w:pPr>
            <w:r w:rsidRPr="001A5C62">
              <w:rPr>
                <w:rFonts w:ascii="Verdana" w:hAnsi="Verdana" w:cs="Arial"/>
                <w:sz w:val="22"/>
                <w:szCs w:val="22"/>
                <w:highlight w:val="lightGray"/>
              </w:rPr>
              <w:t>DEBIDO A LA NATURALEZA Y FUNCIONES DEL IDEAM PUEDE QUE LA ACTIVIDAD NO CUENTE CON ANTECEDENTES QUE PERMITAN RECIBIR COTIZACIONES O CONSULTAR EL MERCADO POR LA NOVEDAD DE LA ACTIVIDAD, EN CUYO CASO PODRÁ ACUDIRSE A CUALQUIERA DE LAS HERRAMIENTAS QUE CONTEMPLA EL MANUAL DE CONTRATACIÓN DE LA ENTIDAD O AL EJERCICIO DE UN ESTUDIO QUE OFREZCA UNA BASE ECONÓMICA)</w:t>
            </w:r>
            <w:r w:rsidRPr="001A5C62">
              <w:rPr>
                <w:rFonts w:ascii="Verdana" w:hAnsi="Verdana" w:cs="Arial"/>
                <w:sz w:val="22"/>
                <w:szCs w:val="22"/>
              </w:rPr>
              <w:t xml:space="preserve"> </w:t>
            </w:r>
          </w:p>
          <w:p w14:paraId="5D4E81CA" w14:textId="77777777" w:rsidR="003D26B3" w:rsidRPr="001A5C62" w:rsidRDefault="003D26B3" w:rsidP="003D26B3">
            <w:pPr>
              <w:shd w:val="clear" w:color="auto" w:fill="FDFDFD"/>
              <w:jc w:val="both"/>
              <w:rPr>
                <w:rFonts w:ascii="Verdana" w:hAnsi="Verdana" w:cs="Arial"/>
                <w:sz w:val="22"/>
                <w:szCs w:val="22"/>
              </w:rPr>
            </w:pPr>
          </w:p>
          <w:p w14:paraId="27D60750" w14:textId="77777777" w:rsidR="00A51FE7" w:rsidRPr="001A5C62" w:rsidRDefault="00A51FE7">
            <w:pPr>
              <w:jc w:val="both"/>
              <w:rPr>
                <w:rFonts w:ascii="Verdana" w:hAnsi="Verdana" w:cs="Arial"/>
                <w:sz w:val="22"/>
                <w:szCs w:val="22"/>
                <w:shd w:val="clear" w:color="auto" w:fill="FFFFFF"/>
              </w:rPr>
            </w:pPr>
          </w:p>
          <w:p w14:paraId="58E3553D" w14:textId="77777777" w:rsidR="00657B30" w:rsidRPr="001A5C62" w:rsidRDefault="00657B30">
            <w:pPr>
              <w:pStyle w:val="Normal1"/>
              <w:tabs>
                <w:tab w:val="left" w:pos="2127"/>
              </w:tabs>
              <w:jc w:val="both"/>
              <w:rPr>
                <w:rFonts w:ascii="Verdana" w:hAnsi="Verdana" w:cs="Arial"/>
                <w:color w:val="auto"/>
                <w:sz w:val="22"/>
                <w:szCs w:val="22"/>
              </w:rPr>
            </w:pPr>
            <w:r w:rsidRPr="001A5C62">
              <w:rPr>
                <w:rFonts w:ascii="Verdana" w:hAnsi="Verdana" w:cs="Arial"/>
                <w:color w:val="auto"/>
                <w:sz w:val="22"/>
                <w:szCs w:val="22"/>
              </w:rPr>
              <w:t xml:space="preserve">Según lo verificado </w:t>
            </w:r>
            <w:r w:rsidR="00B51CF9" w:rsidRPr="001A5C62">
              <w:rPr>
                <w:rFonts w:ascii="Verdana" w:hAnsi="Verdana" w:cs="Arial"/>
                <w:color w:val="auto"/>
                <w:sz w:val="22"/>
                <w:szCs w:val="22"/>
              </w:rPr>
              <w:t xml:space="preserve">se concluye que </w:t>
            </w:r>
            <w:r w:rsidRPr="001A5C62">
              <w:rPr>
                <w:rFonts w:ascii="Verdana" w:hAnsi="Verdana" w:cs="Arial"/>
                <w:color w:val="auto"/>
                <w:sz w:val="22"/>
                <w:szCs w:val="22"/>
              </w:rPr>
              <w:t xml:space="preserve">la propuesta presentada </w:t>
            </w:r>
            <w:r w:rsidR="00B51CF9" w:rsidRPr="001A5C62">
              <w:rPr>
                <w:rFonts w:ascii="Verdana" w:hAnsi="Verdana" w:cs="Arial"/>
                <w:color w:val="auto"/>
                <w:sz w:val="22"/>
                <w:szCs w:val="22"/>
              </w:rPr>
              <w:t>cumple con las especificaciones técnicas solicitadas</w:t>
            </w:r>
            <w:r w:rsidRPr="001A5C62">
              <w:rPr>
                <w:rFonts w:ascii="Verdana" w:hAnsi="Verdana" w:cs="Arial"/>
                <w:color w:val="auto"/>
                <w:sz w:val="22"/>
                <w:szCs w:val="22"/>
              </w:rPr>
              <w:t xml:space="preserve"> lo </w:t>
            </w:r>
            <w:r w:rsidR="00B51CF9" w:rsidRPr="001A5C62">
              <w:rPr>
                <w:rFonts w:ascii="Verdana" w:hAnsi="Verdana" w:cs="Arial"/>
                <w:color w:val="auto"/>
                <w:sz w:val="22"/>
                <w:szCs w:val="22"/>
              </w:rPr>
              <w:t xml:space="preserve">cual </w:t>
            </w:r>
            <w:r w:rsidRPr="001A5C62">
              <w:rPr>
                <w:rFonts w:ascii="Verdana" w:hAnsi="Verdana" w:cs="Arial"/>
                <w:color w:val="auto"/>
                <w:sz w:val="22"/>
                <w:szCs w:val="22"/>
              </w:rPr>
              <w:t xml:space="preserve">permite adelantar un proceso de contratación directa </w:t>
            </w:r>
            <w:r w:rsidR="00B51CF9" w:rsidRPr="001A5C62">
              <w:rPr>
                <w:rFonts w:ascii="Verdana" w:hAnsi="Verdana"/>
                <w:sz w:val="22"/>
                <w:szCs w:val="22"/>
                <w:lang w:val="es-ES" w:eastAsia="es-ES"/>
              </w:rPr>
              <w:t>con la Imprenta Nacional de Colombia, dado que dicha entidad cuenta con la capacidad técnica, cumple con los requerimientos técnicos y de calidad y cuenta con la tecnología y la infraestructura</w:t>
            </w:r>
            <w:r w:rsidR="00B51CF9" w:rsidRPr="001A5C62">
              <w:rPr>
                <w:rFonts w:ascii="Verdana" w:hAnsi="Verdana" w:cs="Arial"/>
                <w:color w:val="auto"/>
                <w:sz w:val="22"/>
                <w:szCs w:val="22"/>
              </w:rPr>
              <w:t xml:space="preserve"> necesaria para el cumplimiento del objeto del contrato.</w:t>
            </w:r>
          </w:p>
          <w:p w14:paraId="2449E273" w14:textId="77777777" w:rsidR="00657B30" w:rsidRPr="001A5C62" w:rsidRDefault="00657B30" w:rsidP="00B51CF9">
            <w:pPr>
              <w:pStyle w:val="Normal1"/>
              <w:tabs>
                <w:tab w:val="left" w:pos="2127"/>
              </w:tabs>
              <w:jc w:val="both"/>
              <w:rPr>
                <w:rFonts w:ascii="Verdana" w:hAnsi="Verdana" w:cs="Arial"/>
                <w:i/>
                <w:color w:val="auto"/>
                <w:sz w:val="22"/>
                <w:szCs w:val="22"/>
                <w:highlight w:val="yellow"/>
              </w:rPr>
            </w:pPr>
          </w:p>
        </w:tc>
      </w:tr>
      <w:tr w:rsidR="00657B30" w:rsidRPr="001A5C62" w14:paraId="268CFFEE" w14:textId="77777777">
        <w:trPr>
          <w:trHeight w:val="567"/>
        </w:trPr>
        <w:tc>
          <w:tcPr>
            <w:tcW w:w="5000" w:type="pct"/>
            <w:gridSpan w:val="2"/>
            <w:shd w:val="clear" w:color="auto" w:fill="D9D9D9"/>
            <w:vAlign w:val="center"/>
          </w:tcPr>
          <w:p w14:paraId="0F1EAAD9" w14:textId="77777777" w:rsidR="00657B30" w:rsidRPr="001A5C62" w:rsidRDefault="00657B30">
            <w:pPr>
              <w:numPr>
                <w:ilvl w:val="0"/>
                <w:numId w:val="8"/>
              </w:numPr>
              <w:jc w:val="center"/>
              <w:rPr>
                <w:rFonts w:ascii="Verdana" w:hAnsi="Verdana" w:cs="Arial"/>
                <w:b/>
                <w:sz w:val="22"/>
                <w:szCs w:val="22"/>
              </w:rPr>
            </w:pPr>
            <w:r w:rsidRPr="001A5C62">
              <w:rPr>
                <w:rFonts w:ascii="Verdana" w:hAnsi="Verdana" w:cs="Arial"/>
                <w:b/>
                <w:sz w:val="22"/>
                <w:szCs w:val="22"/>
              </w:rPr>
              <w:lastRenderedPageBreak/>
              <w:t>ACUERDOS INTERNACIONALES Y TRATADOS DE LIBRE COMERCIO</w:t>
            </w:r>
          </w:p>
        </w:tc>
      </w:tr>
      <w:tr w:rsidR="00657B30" w:rsidRPr="001A5C62" w14:paraId="1CA18ADF" w14:textId="77777777">
        <w:trPr>
          <w:trHeight w:val="1393"/>
        </w:trPr>
        <w:tc>
          <w:tcPr>
            <w:tcW w:w="5000" w:type="pct"/>
            <w:gridSpan w:val="2"/>
          </w:tcPr>
          <w:p w14:paraId="0A4310AD" w14:textId="77777777" w:rsidR="00657B30" w:rsidRPr="001A5C62" w:rsidRDefault="00657B30">
            <w:pPr>
              <w:autoSpaceDE w:val="0"/>
              <w:autoSpaceDN w:val="0"/>
              <w:adjustRightInd w:val="0"/>
              <w:jc w:val="both"/>
              <w:rPr>
                <w:rFonts w:ascii="Verdana" w:hAnsi="Verdana" w:cs="Arial Narrow"/>
                <w:sz w:val="22"/>
                <w:szCs w:val="22"/>
                <w:lang w:val="es-ES" w:eastAsia="es-ES"/>
              </w:rPr>
            </w:pPr>
          </w:p>
          <w:p w14:paraId="49E36DB3" w14:textId="77777777" w:rsidR="00657B30" w:rsidRPr="001A5C62" w:rsidRDefault="00657B30">
            <w:pPr>
              <w:autoSpaceDE w:val="0"/>
              <w:autoSpaceDN w:val="0"/>
              <w:adjustRightInd w:val="0"/>
              <w:jc w:val="both"/>
              <w:rPr>
                <w:rFonts w:ascii="Verdana" w:hAnsi="Verdana" w:cs="Arial Narrow"/>
                <w:sz w:val="22"/>
                <w:szCs w:val="22"/>
                <w:lang w:val="es-ES" w:eastAsia="es-ES"/>
              </w:rPr>
            </w:pPr>
            <w:r w:rsidRPr="001A5C62">
              <w:rPr>
                <w:rFonts w:ascii="Verdana" w:hAnsi="Verdana" w:cs="Arial Narrow"/>
                <w:sz w:val="22"/>
                <w:szCs w:val="22"/>
                <w:lang w:val="es-ES" w:eastAsia="es-ES"/>
              </w:rPr>
              <w:t>De conformidad con lo establecido en el manual explicativo de los capítulos de contratación pública de los acuerdos comerciales negociados por Colombia para entidades contratantes, expedido por el Departamento Nacional de Planeación, por la modalidad de selección que aplica en este caso, la presente contratación no está cubierta por acuerdos internacionales o tratados de libre comercio.</w:t>
            </w:r>
          </w:p>
          <w:p w14:paraId="34F4565A" w14:textId="77777777" w:rsidR="00657B30" w:rsidRPr="001A5C62" w:rsidRDefault="00657B30">
            <w:pPr>
              <w:autoSpaceDE w:val="0"/>
              <w:autoSpaceDN w:val="0"/>
              <w:adjustRightInd w:val="0"/>
              <w:jc w:val="both"/>
              <w:rPr>
                <w:rFonts w:ascii="Verdana" w:hAnsi="Verdana" w:cs="Arial Narrow"/>
                <w:sz w:val="22"/>
                <w:szCs w:val="22"/>
                <w:lang w:val="es-ES" w:eastAsia="es-ES"/>
              </w:rPr>
            </w:pPr>
          </w:p>
        </w:tc>
      </w:tr>
      <w:tr w:rsidR="00657B30" w:rsidRPr="001A5C62" w14:paraId="0916F58C" w14:textId="77777777">
        <w:trPr>
          <w:trHeight w:val="524"/>
        </w:trPr>
        <w:tc>
          <w:tcPr>
            <w:tcW w:w="5000" w:type="pct"/>
            <w:gridSpan w:val="2"/>
            <w:shd w:val="clear" w:color="auto" w:fill="BFBFBF"/>
          </w:tcPr>
          <w:p w14:paraId="7C594E1F" w14:textId="77777777" w:rsidR="00657B30" w:rsidRPr="001A5C62" w:rsidRDefault="00657B30">
            <w:pPr>
              <w:autoSpaceDE w:val="0"/>
              <w:autoSpaceDN w:val="0"/>
              <w:adjustRightInd w:val="0"/>
              <w:jc w:val="center"/>
              <w:rPr>
                <w:rFonts w:ascii="Verdana" w:hAnsi="Verdana" w:cs="Arial"/>
                <w:b/>
                <w:bCs/>
                <w:sz w:val="22"/>
                <w:szCs w:val="22"/>
              </w:rPr>
            </w:pPr>
            <w:r w:rsidRPr="001A5C62">
              <w:rPr>
                <w:rFonts w:ascii="Verdana" w:hAnsi="Verdana" w:cs="Arial"/>
                <w:b/>
                <w:bCs/>
                <w:sz w:val="22"/>
                <w:szCs w:val="22"/>
              </w:rPr>
              <w:t xml:space="preserve">15. VERIFICACIÓN DE CATALOGÓ DE ACUERDOS MARCOS DE PRECIO </w:t>
            </w:r>
          </w:p>
        </w:tc>
      </w:tr>
      <w:tr w:rsidR="00657B30" w:rsidRPr="001A5C62" w14:paraId="59BE5942" w14:textId="77777777">
        <w:tc>
          <w:tcPr>
            <w:tcW w:w="5000" w:type="pct"/>
            <w:gridSpan w:val="2"/>
            <w:tcBorders>
              <w:bottom w:val="single" w:sz="4" w:space="0" w:color="auto"/>
            </w:tcBorders>
            <w:shd w:val="clear" w:color="auto" w:fill="FFFFFF"/>
          </w:tcPr>
          <w:p w14:paraId="50D6C01E" w14:textId="77777777" w:rsidR="00657B30" w:rsidRPr="001A5C62" w:rsidRDefault="00657B30">
            <w:pPr>
              <w:autoSpaceDE w:val="0"/>
              <w:autoSpaceDN w:val="0"/>
              <w:adjustRightInd w:val="0"/>
              <w:jc w:val="both"/>
              <w:rPr>
                <w:rFonts w:ascii="Verdana" w:hAnsi="Verdana" w:cs="Arial"/>
                <w:bCs/>
                <w:sz w:val="22"/>
                <w:szCs w:val="22"/>
              </w:rPr>
            </w:pPr>
          </w:p>
          <w:p w14:paraId="59952AF2" w14:textId="77777777" w:rsidR="00A15621" w:rsidRPr="001A5C62" w:rsidRDefault="00A15621" w:rsidP="00A15621">
            <w:pPr>
              <w:autoSpaceDE w:val="0"/>
              <w:autoSpaceDN w:val="0"/>
              <w:adjustRightInd w:val="0"/>
              <w:jc w:val="both"/>
              <w:rPr>
                <w:rFonts w:ascii="Verdana" w:hAnsi="Verdana" w:cs="Arial"/>
                <w:bCs/>
                <w:sz w:val="22"/>
                <w:szCs w:val="22"/>
              </w:rPr>
            </w:pPr>
            <w:r w:rsidRPr="001A5C62">
              <w:rPr>
                <w:rFonts w:ascii="Verdana" w:hAnsi="Verdana" w:cs="Arial"/>
                <w:bCs/>
                <w:sz w:val="22"/>
                <w:szCs w:val="22"/>
              </w:rPr>
              <w:t xml:space="preserve">La entidad constató que el servicio a contratar, no se encuentra incluido en el catálogo de acuerdos marcos de precios publicados en el portal web de Colombia Compra Eficiente, los siguientes son los Acuerdos Marco vigentes: </w:t>
            </w:r>
          </w:p>
          <w:p w14:paraId="4A9D5CE8" w14:textId="77777777" w:rsidR="00A15621" w:rsidRPr="001A5C62" w:rsidRDefault="00A15621" w:rsidP="00A15621">
            <w:pPr>
              <w:autoSpaceDE w:val="0"/>
              <w:autoSpaceDN w:val="0"/>
              <w:adjustRightInd w:val="0"/>
              <w:jc w:val="both"/>
              <w:rPr>
                <w:rFonts w:ascii="Verdana" w:hAnsi="Verdana" w:cs="Arial"/>
                <w:b/>
                <w:bCs/>
                <w:sz w:val="22"/>
                <w:szCs w:val="22"/>
              </w:rPr>
            </w:pPr>
          </w:p>
          <w:p w14:paraId="120205B4"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Suministro de alimentos para la operación del PAE por parte de la SED</w:t>
            </w:r>
          </w:p>
          <w:p w14:paraId="72A18090"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Tratamiento de enfermedad renal crónica</w:t>
            </w:r>
          </w:p>
          <w:p w14:paraId="38CDFAAA"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Consumibles de impresión</w:t>
            </w:r>
          </w:p>
          <w:p w14:paraId="51162A64"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Dotaciones de Vestuario II</w:t>
            </w:r>
          </w:p>
          <w:p w14:paraId="5A6527FA"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Servicios de impresión</w:t>
            </w:r>
          </w:p>
          <w:p w14:paraId="75BB8001"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Aseo y cafetería II</w:t>
            </w:r>
          </w:p>
          <w:p w14:paraId="352A8C91"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Hemofilia</w:t>
            </w:r>
          </w:p>
          <w:p w14:paraId="3C5F6739"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Servicios de distribución</w:t>
            </w:r>
          </w:p>
          <w:p w14:paraId="3307D9AA"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Intermediarios de seguros</w:t>
            </w:r>
          </w:p>
          <w:p w14:paraId="4F360E12"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Nube privada II</w:t>
            </w:r>
          </w:p>
          <w:p w14:paraId="67C6B508"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Conectividad II</w:t>
            </w:r>
          </w:p>
          <w:p w14:paraId="4D1BF4B5"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Motocicletas, cuatrimotos y motocarros</w:t>
            </w:r>
          </w:p>
          <w:p w14:paraId="4487A6CF"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Dotaciones escolares</w:t>
            </w:r>
          </w:p>
          <w:p w14:paraId="231731FC"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Papelería II</w:t>
            </w:r>
          </w:p>
          <w:p w14:paraId="4BE561C5"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Material de intendencia</w:t>
            </w:r>
          </w:p>
          <w:p w14:paraId="39E49883"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Dotaciones de vestuario</w:t>
            </w:r>
          </w:p>
          <w:p w14:paraId="11BB9A2E"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Aseo y cafetería</w:t>
            </w:r>
          </w:p>
          <w:p w14:paraId="6516A037"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Arriendo ETP</w:t>
            </w:r>
          </w:p>
          <w:p w14:paraId="300D3F17"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Google</w:t>
            </w:r>
          </w:p>
          <w:p w14:paraId="073A186C"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Microsoft</w:t>
            </w:r>
          </w:p>
          <w:p w14:paraId="5AC78A26"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Centro de contacto</w:t>
            </w:r>
          </w:p>
          <w:p w14:paraId="340BC65F"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Nube pública</w:t>
            </w:r>
          </w:p>
          <w:p w14:paraId="42C5F9F0"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Centro de datos / Nube privada</w:t>
            </w:r>
          </w:p>
          <w:p w14:paraId="40123458"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Conectividad</w:t>
            </w:r>
          </w:p>
          <w:p w14:paraId="156EEABD"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lastRenderedPageBreak/>
              <w:t>Tiquetes aéreos</w:t>
            </w:r>
          </w:p>
          <w:p w14:paraId="5B30152C"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Seguros de vehículos</w:t>
            </w:r>
          </w:p>
          <w:p w14:paraId="5EA921E2"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SOAT</w:t>
            </w:r>
          </w:p>
          <w:p w14:paraId="1985C055"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Blindaje</w:t>
            </w:r>
          </w:p>
          <w:p w14:paraId="3B303F91"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Vehículos blindados</w:t>
            </w:r>
          </w:p>
          <w:p w14:paraId="45036A7A"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Vehículos</w:t>
            </w:r>
          </w:p>
          <w:p w14:paraId="2F18AB21" w14:textId="77777777" w:rsidR="00A15621" w:rsidRPr="001A5C62" w:rsidRDefault="00A15621" w:rsidP="00A15621">
            <w:pPr>
              <w:pStyle w:val="Prrafodelista"/>
              <w:numPr>
                <w:ilvl w:val="0"/>
                <w:numId w:val="19"/>
              </w:numPr>
              <w:autoSpaceDE w:val="0"/>
              <w:autoSpaceDN w:val="0"/>
              <w:adjustRightInd w:val="0"/>
              <w:jc w:val="both"/>
              <w:rPr>
                <w:rFonts w:ascii="Verdana" w:hAnsi="Verdana" w:cs="Arial"/>
                <w:bCs/>
                <w:sz w:val="22"/>
                <w:szCs w:val="22"/>
              </w:rPr>
            </w:pPr>
            <w:r w:rsidRPr="001A5C62">
              <w:rPr>
                <w:rFonts w:ascii="Verdana" w:hAnsi="Verdana" w:cs="Arial"/>
                <w:bCs/>
                <w:sz w:val="22"/>
                <w:szCs w:val="22"/>
              </w:rPr>
              <w:t>Combustible</w:t>
            </w:r>
          </w:p>
          <w:p w14:paraId="6069DE8A" w14:textId="77777777" w:rsidR="00A15621" w:rsidRPr="001A5C62" w:rsidRDefault="00A15621" w:rsidP="00A15621">
            <w:pPr>
              <w:autoSpaceDE w:val="0"/>
              <w:autoSpaceDN w:val="0"/>
              <w:adjustRightInd w:val="0"/>
              <w:jc w:val="center"/>
              <w:rPr>
                <w:rFonts w:ascii="Verdana" w:hAnsi="Verdana" w:cs="Arial"/>
                <w:b/>
                <w:bCs/>
                <w:sz w:val="22"/>
                <w:szCs w:val="22"/>
              </w:rPr>
            </w:pPr>
          </w:p>
          <w:p w14:paraId="588B2DE5" w14:textId="77777777" w:rsidR="00A15621" w:rsidRPr="00D05DE6" w:rsidRDefault="00A15621" w:rsidP="00A15621">
            <w:pPr>
              <w:autoSpaceDE w:val="0"/>
              <w:autoSpaceDN w:val="0"/>
              <w:adjustRightInd w:val="0"/>
              <w:jc w:val="both"/>
              <w:rPr>
                <w:rFonts w:ascii="Verdana" w:hAnsi="Verdana" w:cs="Arial"/>
                <w:b/>
                <w:bCs/>
                <w:sz w:val="22"/>
                <w:szCs w:val="22"/>
              </w:rPr>
            </w:pPr>
            <w:r w:rsidRPr="001A5C62">
              <w:rPr>
                <w:rFonts w:ascii="Verdana" w:hAnsi="Verdana" w:cs="Arial"/>
                <w:b/>
                <w:bCs/>
                <w:sz w:val="22"/>
                <w:szCs w:val="22"/>
              </w:rPr>
              <w:t>La verificación fue realizada e</w:t>
            </w:r>
            <w:r w:rsidRPr="00D05DE6">
              <w:rPr>
                <w:rFonts w:ascii="Verdana" w:hAnsi="Verdana" w:cs="Arial"/>
                <w:b/>
                <w:bCs/>
                <w:sz w:val="22"/>
                <w:szCs w:val="22"/>
              </w:rPr>
              <w:t xml:space="preserve">l día </w:t>
            </w:r>
            <w:r w:rsidRPr="00D05DE6">
              <w:rPr>
                <w:rFonts w:ascii="Verdana" w:hAnsi="Verdana" w:cs="Arial"/>
                <w:b/>
                <w:bCs/>
                <w:color w:val="C00000"/>
                <w:sz w:val="22"/>
                <w:szCs w:val="22"/>
              </w:rPr>
              <w:t xml:space="preserve">26 de enero de 2017, </w:t>
            </w:r>
            <w:r w:rsidRPr="00D05DE6">
              <w:rPr>
                <w:rFonts w:ascii="Verdana" w:hAnsi="Verdana" w:cs="Arial"/>
                <w:b/>
                <w:bCs/>
                <w:sz w:val="22"/>
                <w:szCs w:val="22"/>
              </w:rPr>
              <w:t>en el siguiente enlace:</w:t>
            </w:r>
          </w:p>
          <w:p w14:paraId="6E6C9B41" w14:textId="77777777" w:rsidR="00A15621" w:rsidRPr="001A5C62" w:rsidRDefault="00A15621" w:rsidP="00A15621">
            <w:pPr>
              <w:autoSpaceDE w:val="0"/>
              <w:autoSpaceDN w:val="0"/>
              <w:adjustRightInd w:val="0"/>
              <w:jc w:val="both"/>
              <w:rPr>
                <w:rFonts w:ascii="Verdana" w:hAnsi="Verdana" w:cs="Arial"/>
                <w:b/>
                <w:bCs/>
                <w:sz w:val="22"/>
                <w:szCs w:val="22"/>
              </w:rPr>
            </w:pPr>
            <w:hyperlink r:id="rId10" w:history="1">
              <w:r w:rsidRPr="00D05DE6">
                <w:rPr>
                  <w:rStyle w:val="Hipervnculo"/>
                  <w:rFonts w:ascii="Verdana" w:hAnsi="Verdana" w:cs="Arial"/>
                  <w:b/>
                  <w:bCs/>
                  <w:color w:val="C00000"/>
                  <w:sz w:val="22"/>
                  <w:szCs w:val="22"/>
                </w:rPr>
                <w:t>https://www.colombiacompra.gov.co/tienda-virtual-del-estado-colombiano/acuerdos-marco</w:t>
              </w:r>
            </w:hyperlink>
          </w:p>
          <w:p w14:paraId="578D107C" w14:textId="77777777" w:rsidR="003D5CB8" w:rsidRPr="001A5C62" w:rsidRDefault="003D5CB8" w:rsidP="001D796B">
            <w:pPr>
              <w:autoSpaceDE w:val="0"/>
              <w:autoSpaceDN w:val="0"/>
              <w:adjustRightInd w:val="0"/>
              <w:jc w:val="center"/>
              <w:rPr>
                <w:rFonts w:ascii="Verdana" w:hAnsi="Verdana" w:cs="Arial"/>
                <w:bCs/>
                <w:sz w:val="22"/>
                <w:szCs w:val="22"/>
              </w:rPr>
            </w:pPr>
          </w:p>
        </w:tc>
      </w:tr>
      <w:tr w:rsidR="00657B30" w:rsidRPr="001A5C62" w14:paraId="3BD01D9E" w14:textId="77777777">
        <w:tc>
          <w:tcPr>
            <w:tcW w:w="5000" w:type="pct"/>
            <w:gridSpan w:val="2"/>
            <w:tcBorders>
              <w:bottom w:val="single" w:sz="4" w:space="0" w:color="auto"/>
            </w:tcBorders>
            <w:shd w:val="clear" w:color="auto" w:fill="BFBFBF"/>
          </w:tcPr>
          <w:p w14:paraId="76732E9C" w14:textId="77777777" w:rsidR="00657B30" w:rsidRPr="001A5C62" w:rsidRDefault="00657B30" w:rsidP="001D796B">
            <w:pPr>
              <w:autoSpaceDE w:val="0"/>
              <w:autoSpaceDN w:val="0"/>
              <w:adjustRightInd w:val="0"/>
              <w:jc w:val="center"/>
              <w:rPr>
                <w:rFonts w:ascii="Verdana" w:hAnsi="Verdana" w:cs="Arial"/>
                <w:b/>
                <w:bCs/>
                <w:sz w:val="22"/>
                <w:szCs w:val="22"/>
              </w:rPr>
            </w:pPr>
            <w:r w:rsidRPr="001A5C62">
              <w:rPr>
                <w:rFonts w:ascii="Verdana" w:hAnsi="Verdana" w:cs="Arial"/>
                <w:b/>
                <w:bCs/>
                <w:sz w:val="22"/>
                <w:szCs w:val="22"/>
              </w:rPr>
              <w:lastRenderedPageBreak/>
              <w:t>16. ANALISIS DE RIESGOS</w:t>
            </w:r>
          </w:p>
        </w:tc>
      </w:tr>
      <w:tr w:rsidR="00657B30" w:rsidRPr="001A5C62" w14:paraId="04D74A1E" w14:textId="77777777">
        <w:trPr>
          <w:trHeight w:val="367"/>
        </w:trPr>
        <w:tc>
          <w:tcPr>
            <w:tcW w:w="5000" w:type="pct"/>
            <w:gridSpan w:val="2"/>
            <w:tcBorders>
              <w:bottom w:val="single" w:sz="4" w:space="0" w:color="auto"/>
            </w:tcBorders>
          </w:tcPr>
          <w:p w14:paraId="3A0D157C" w14:textId="77777777" w:rsidR="00657B30" w:rsidRPr="001A5C62" w:rsidRDefault="00657B30">
            <w:pPr>
              <w:jc w:val="both"/>
              <w:rPr>
                <w:rFonts w:ascii="Verdana" w:hAnsi="Verdana" w:cs="Arial"/>
                <w:b/>
                <w:sz w:val="22"/>
                <w:szCs w:val="22"/>
              </w:rPr>
            </w:pPr>
            <w:r w:rsidRPr="001A5C62">
              <w:rPr>
                <w:rFonts w:ascii="Verdana" w:hAnsi="Verdana" w:cs="Arial"/>
                <w:sz w:val="22"/>
                <w:szCs w:val="22"/>
              </w:rPr>
              <w:t>Se adjunta a los estudios previos el análisis del riesgo, respectivo.</w:t>
            </w:r>
            <w:r w:rsidRPr="001A5C62">
              <w:rPr>
                <w:rFonts w:ascii="Verdana" w:hAnsi="Verdana" w:cs="Arial"/>
                <w:b/>
                <w:sz w:val="22"/>
                <w:szCs w:val="22"/>
              </w:rPr>
              <w:t xml:space="preserve"> </w:t>
            </w:r>
          </w:p>
          <w:p w14:paraId="22FDFCC8" w14:textId="77777777" w:rsidR="00657B30" w:rsidRPr="001A5C62" w:rsidRDefault="00657B30">
            <w:pPr>
              <w:jc w:val="both"/>
              <w:rPr>
                <w:rFonts w:ascii="Verdana" w:hAnsi="Verdana" w:cs="Arial"/>
                <w:sz w:val="22"/>
                <w:szCs w:val="22"/>
              </w:rPr>
            </w:pPr>
          </w:p>
        </w:tc>
      </w:tr>
    </w:tbl>
    <w:p w14:paraId="524322FC" w14:textId="77777777" w:rsidR="00657B30" w:rsidRPr="001A5C62" w:rsidRDefault="00657B30">
      <w:pPr>
        <w:numPr>
          <w:ilvl w:val="0"/>
          <w:numId w:val="9"/>
        </w:numPr>
        <w:jc w:val="both"/>
        <w:rPr>
          <w:rFonts w:ascii="Verdana" w:hAnsi="Verdana" w:cs="Arial"/>
          <w:sz w:val="22"/>
          <w:szCs w:val="22"/>
        </w:rPr>
      </w:pPr>
      <w:r w:rsidRPr="001A5C62">
        <w:rPr>
          <w:rFonts w:ascii="Verdana" w:hAnsi="Verdana" w:cs="Arial"/>
          <w:sz w:val="22"/>
          <w:szCs w:val="22"/>
        </w:rPr>
        <w:t>Se recomienda tener en cuenta los riesgos establecidos por la Entidad – Mapa de Riesgos.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2"/>
        <w:gridCol w:w="2968"/>
        <w:gridCol w:w="3549"/>
        <w:gridCol w:w="2967"/>
      </w:tblGrid>
      <w:tr w:rsidR="00657B30" w:rsidRPr="001A5C62" w14:paraId="05CD14EF" w14:textId="77777777">
        <w:trPr>
          <w:trHeight w:val="567"/>
        </w:trPr>
        <w:tc>
          <w:tcPr>
            <w:tcW w:w="10823" w:type="dxa"/>
            <w:gridSpan w:val="4"/>
            <w:shd w:val="clear" w:color="auto" w:fill="D9D9D9"/>
            <w:vAlign w:val="center"/>
          </w:tcPr>
          <w:p w14:paraId="74A1FF53" w14:textId="77777777" w:rsidR="00657B30" w:rsidRPr="001A5C62" w:rsidRDefault="00657B30">
            <w:pPr>
              <w:ind w:left="360"/>
              <w:jc w:val="center"/>
              <w:rPr>
                <w:rFonts w:ascii="Verdana" w:hAnsi="Verdana" w:cs="Arial"/>
                <w:b/>
                <w:sz w:val="22"/>
                <w:szCs w:val="22"/>
              </w:rPr>
            </w:pPr>
            <w:r w:rsidRPr="001A5C62">
              <w:rPr>
                <w:rFonts w:ascii="Verdana" w:hAnsi="Verdana" w:cs="Arial"/>
                <w:b/>
                <w:sz w:val="22"/>
                <w:szCs w:val="22"/>
              </w:rPr>
              <w:t>17. ANALISIS DEL SECTOR ECONOMICO</w:t>
            </w:r>
          </w:p>
        </w:tc>
      </w:tr>
      <w:tr w:rsidR="00657B30" w:rsidRPr="001A5C62" w14:paraId="078E9F61" w14:textId="77777777">
        <w:tc>
          <w:tcPr>
            <w:tcW w:w="10823" w:type="dxa"/>
            <w:gridSpan w:val="4"/>
          </w:tcPr>
          <w:p w14:paraId="27A8B904" w14:textId="77777777" w:rsidR="002A2404" w:rsidRPr="001A5C62" w:rsidRDefault="002A2404">
            <w:pPr>
              <w:jc w:val="both"/>
              <w:rPr>
                <w:rFonts w:ascii="Verdana" w:hAnsi="Verdana" w:cs="Arial"/>
                <w:sz w:val="22"/>
                <w:szCs w:val="22"/>
              </w:rPr>
            </w:pPr>
          </w:p>
          <w:p w14:paraId="0ECE9E08" w14:textId="77777777" w:rsidR="002A2404" w:rsidRPr="001A5C62" w:rsidRDefault="002A2404" w:rsidP="002A2404">
            <w:pPr>
              <w:jc w:val="both"/>
              <w:rPr>
                <w:rFonts w:ascii="Verdana" w:hAnsi="Verdana" w:cs="Arial"/>
                <w:i/>
                <w:sz w:val="22"/>
                <w:szCs w:val="22"/>
                <w:lang w:eastAsia="es-ES_tradnl"/>
              </w:rPr>
            </w:pPr>
            <w:r w:rsidRPr="001A5C62">
              <w:rPr>
                <w:rFonts w:ascii="Verdana" w:hAnsi="Verdana" w:cs="Arial"/>
                <w:sz w:val="22"/>
                <w:szCs w:val="22"/>
              </w:rPr>
              <w:t xml:space="preserve">En consonancia con lo establecido </w:t>
            </w:r>
            <w:r w:rsidR="00D65371" w:rsidRPr="001A5C62">
              <w:rPr>
                <w:rFonts w:ascii="Verdana" w:hAnsi="Verdana" w:cs="Arial"/>
                <w:sz w:val="22"/>
                <w:szCs w:val="22"/>
              </w:rPr>
              <w:t>en el</w:t>
            </w:r>
            <w:r w:rsidRPr="001A5C62">
              <w:rPr>
                <w:rFonts w:ascii="Verdana" w:hAnsi="Verdana" w:cs="Arial"/>
                <w:sz w:val="22"/>
                <w:szCs w:val="22"/>
                <w:lang w:eastAsia="es-ES_tradnl"/>
              </w:rPr>
              <w:t xml:space="preserve"> artículo 5 de la Ley 109 de 1994 Aclarado por el art. 1 Decreto Nacional 381 de 1994:</w:t>
            </w:r>
            <w:r w:rsidRPr="001A5C62">
              <w:rPr>
                <w:rFonts w:ascii="Verdana" w:hAnsi="Verdana" w:cs="Arial"/>
                <w:sz w:val="22"/>
                <w:szCs w:val="22"/>
              </w:rPr>
              <w:t xml:space="preserve"> “</w:t>
            </w:r>
            <w:r w:rsidRPr="001A5C62">
              <w:rPr>
                <w:rFonts w:ascii="Verdana" w:hAnsi="Verdana" w:cs="Arial"/>
                <w:i/>
                <w:sz w:val="22"/>
                <w:szCs w:val="22"/>
                <w:lang w:eastAsia="es-ES_tradnl"/>
              </w:rPr>
              <w:t>Los ministerios, de los Departamentos administrativos, superintendencias, unidades administrativas especiales, establecimientos públicos del orden nacional y organismos de las ramas legislativa y judicial, están obligados a contratar sus publicaciones e impresos de que tratan los artículos 2º y 4º de la presente ley con la Imprenta Nacional de Colombia.”</w:t>
            </w:r>
          </w:p>
          <w:p w14:paraId="279148A3" w14:textId="77777777" w:rsidR="00D65371" w:rsidRPr="001A5C62" w:rsidRDefault="00D65371" w:rsidP="002A2404">
            <w:pPr>
              <w:jc w:val="both"/>
              <w:rPr>
                <w:rFonts w:ascii="Verdana" w:hAnsi="Verdana" w:cs="Arial"/>
                <w:i/>
                <w:sz w:val="22"/>
                <w:szCs w:val="22"/>
                <w:lang w:eastAsia="es-ES_tradnl"/>
              </w:rPr>
            </w:pPr>
          </w:p>
          <w:p w14:paraId="0B9C63BE" w14:textId="77777777" w:rsidR="002A2404" w:rsidRPr="001A5C62" w:rsidRDefault="00981B8D" w:rsidP="00D65371">
            <w:pPr>
              <w:jc w:val="both"/>
              <w:rPr>
                <w:rFonts w:ascii="Verdana" w:hAnsi="Verdana" w:cs="Arial"/>
                <w:b/>
                <w:sz w:val="22"/>
                <w:szCs w:val="22"/>
              </w:rPr>
            </w:pPr>
            <w:r w:rsidRPr="001A5C62">
              <w:rPr>
                <w:rFonts w:ascii="Verdana" w:hAnsi="Verdana" w:cs="Arial"/>
                <w:sz w:val="22"/>
                <w:szCs w:val="22"/>
                <w:lang w:eastAsia="es-ES_tradnl"/>
              </w:rPr>
              <w:t>Se adjunta a los estudios previos el análisis del sector respectivo.</w:t>
            </w:r>
          </w:p>
          <w:p w14:paraId="09AB314A" w14:textId="77777777" w:rsidR="00552171" w:rsidRPr="001A5C62" w:rsidRDefault="00552171" w:rsidP="00D65371">
            <w:pPr>
              <w:jc w:val="both"/>
              <w:rPr>
                <w:rFonts w:ascii="Verdana" w:hAnsi="Verdana" w:cs="Arial"/>
                <w:b/>
                <w:sz w:val="22"/>
                <w:szCs w:val="22"/>
              </w:rPr>
            </w:pPr>
          </w:p>
        </w:tc>
      </w:tr>
      <w:tr w:rsidR="00657B30" w:rsidRPr="001A5C62" w14:paraId="5B9A9268" w14:textId="77777777">
        <w:trPr>
          <w:trHeight w:val="567"/>
        </w:trPr>
        <w:tc>
          <w:tcPr>
            <w:tcW w:w="10823" w:type="dxa"/>
            <w:gridSpan w:val="4"/>
            <w:tcBorders>
              <w:bottom w:val="single" w:sz="4" w:space="0" w:color="auto"/>
            </w:tcBorders>
            <w:shd w:val="clear" w:color="auto" w:fill="E6E6E6"/>
            <w:vAlign w:val="center"/>
          </w:tcPr>
          <w:p w14:paraId="05850842" w14:textId="77777777" w:rsidR="00657B30" w:rsidRPr="001A5C62" w:rsidRDefault="00657B30">
            <w:pPr>
              <w:jc w:val="center"/>
              <w:rPr>
                <w:rFonts w:ascii="Verdana" w:hAnsi="Verdana" w:cs="Arial"/>
                <w:b/>
                <w:sz w:val="22"/>
                <w:szCs w:val="22"/>
                <w:vertAlign w:val="superscript"/>
              </w:rPr>
            </w:pPr>
            <w:r w:rsidRPr="001A5C62">
              <w:rPr>
                <w:rFonts w:ascii="Verdana" w:hAnsi="Verdana" w:cs="Arial"/>
                <w:b/>
                <w:sz w:val="22"/>
                <w:szCs w:val="22"/>
              </w:rPr>
              <w:t xml:space="preserve">18. GARANTÍAS A EXIGIR AL CONTRATISTA </w:t>
            </w:r>
            <w:r w:rsidRPr="001A5C62">
              <w:rPr>
                <w:rFonts w:ascii="Verdana" w:hAnsi="Verdana" w:cs="Arial"/>
                <w:b/>
                <w:sz w:val="22"/>
                <w:szCs w:val="22"/>
                <w:vertAlign w:val="superscript"/>
              </w:rPr>
              <w:t>4</w:t>
            </w:r>
          </w:p>
        </w:tc>
      </w:tr>
      <w:tr w:rsidR="00657B30" w:rsidRPr="001A5C62" w14:paraId="57B07F2E" w14:textId="77777777">
        <w:trPr>
          <w:trHeight w:val="1316"/>
        </w:trPr>
        <w:tc>
          <w:tcPr>
            <w:tcW w:w="10823" w:type="dxa"/>
            <w:gridSpan w:val="4"/>
            <w:tcBorders>
              <w:bottom w:val="single" w:sz="4" w:space="0" w:color="auto"/>
            </w:tcBorders>
          </w:tcPr>
          <w:p w14:paraId="53EF9618" w14:textId="77777777" w:rsidR="00657B30" w:rsidRPr="001A5C62" w:rsidRDefault="00657B30">
            <w:pPr>
              <w:jc w:val="both"/>
              <w:rPr>
                <w:rFonts w:ascii="Verdana" w:hAnsi="Verdana" w:cs="Andalus"/>
                <w:sz w:val="22"/>
                <w:szCs w:val="22"/>
              </w:rPr>
            </w:pPr>
          </w:p>
          <w:p w14:paraId="295DE94B" w14:textId="77777777" w:rsidR="00A15621" w:rsidRPr="001A5C62" w:rsidRDefault="00A15621" w:rsidP="00A15621">
            <w:pPr>
              <w:jc w:val="both"/>
              <w:rPr>
                <w:rFonts w:ascii="Verdana" w:hAnsi="Verdana"/>
                <w:sz w:val="22"/>
                <w:szCs w:val="22"/>
              </w:rPr>
            </w:pPr>
            <w:r w:rsidRPr="001A5C62">
              <w:rPr>
                <w:rFonts w:ascii="Verdana" w:hAnsi="Verdana" w:cs="Andalus"/>
                <w:sz w:val="22"/>
                <w:szCs w:val="22"/>
                <w:lang w:val="es-ES_tradnl"/>
              </w:rPr>
              <w:t xml:space="preserve">De acuerdo con lo dispuesto en la Ley 80 de 1993, Ley 1150 de 2007 </w:t>
            </w:r>
            <w:r w:rsidRPr="001A5C62">
              <w:rPr>
                <w:rFonts w:ascii="Verdana" w:hAnsi="Verdana"/>
                <w:sz w:val="22"/>
                <w:szCs w:val="22"/>
                <w:lang w:val="es-ES_tradnl"/>
              </w:rPr>
              <w:t>y el Decreto 1082 de 2015, a fin de garantizar el cumplimiento de las obligaciones surgidas a favor del INSTITUTO, con ocasión de la ejecución del presente contrato y de su liquidación a través de cualquiera de los mecanismos de cobertura del riesgo señalados en la Subsección 1 “</w:t>
            </w:r>
            <w:r w:rsidRPr="001A5C62">
              <w:rPr>
                <w:rFonts w:ascii="Verdana" w:hAnsi="Verdana"/>
                <w:i/>
                <w:sz w:val="22"/>
                <w:szCs w:val="22"/>
                <w:lang w:val="es-ES_tradnl"/>
              </w:rPr>
              <w:t>GENERALIDADES</w:t>
            </w:r>
            <w:r w:rsidRPr="001A5C62">
              <w:rPr>
                <w:rFonts w:ascii="Verdana" w:hAnsi="Verdana"/>
                <w:sz w:val="22"/>
                <w:szCs w:val="22"/>
                <w:lang w:val="es-ES_tradnl"/>
              </w:rPr>
              <w:t>” de la Sección 3 “</w:t>
            </w:r>
            <w:r w:rsidRPr="001A5C62">
              <w:rPr>
                <w:rFonts w:ascii="Verdana" w:hAnsi="Verdana"/>
                <w:i/>
                <w:sz w:val="22"/>
                <w:szCs w:val="22"/>
                <w:lang w:val="es-ES_tradnl"/>
              </w:rPr>
              <w:t>GARANTÍAS</w:t>
            </w:r>
            <w:r w:rsidRPr="001A5C62">
              <w:rPr>
                <w:rFonts w:ascii="Verdana" w:hAnsi="Verdana"/>
                <w:sz w:val="22"/>
                <w:szCs w:val="22"/>
                <w:lang w:val="es-ES_tradnl"/>
              </w:rPr>
              <w:t>” de la Capitulo 1 “</w:t>
            </w:r>
            <w:r w:rsidRPr="001A5C62">
              <w:rPr>
                <w:rFonts w:ascii="Verdana" w:hAnsi="Verdana"/>
                <w:i/>
                <w:sz w:val="22"/>
                <w:szCs w:val="22"/>
                <w:lang w:val="es-ES_tradnl"/>
              </w:rPr>
              <w:t>SISTEMAS DE COMPRAS Y CONTRATACIÓN</w:t>
            </w:r>
            <w:r w:rsidRPr="001A5C62">
              <w:rPr>
                <w:rFonts w:ascii="Verdana" w:hAnsi="Verdana"/>
                <w:sz w:val="22"/>
                <w:szCs w:val="22"/>
                <w:lang w:val="es-ES_tradnl"/>
              </w:rPr>
              <w:t>” y Título 1 “</w:t>
            </w:r>
            <w:r w:rsidRPr="001A5C62">
              <w:rPr>
                <w:rFonts w:ascii="Verdana" w:hAnsi="Verdana"/>
                <w:i/>
                <w:sz w:val="22"/>
                <w:szCs w:val="22"/>
                <w:lang w:val="es-ES_tradnl"/>
              </w:rPr>
              <w:t>CONTRATACIÓN ESTATAL</w:t>
            </w:r>
            <w:r w:rsidRPr="001A5C62">
              <w:rPr>
                <w:rFonts w:ascii="Verdana" w:hAnsi="Verdana"/>
                <w:sz w:val="22"/>
                <w:szCs w:val="22"/>
                <w:lang w:val="es-ES_tradnl"/>
              </w:rPr>
              <w:t>” de la Parte 2 “</w:t>
            </w:r>
            <w:r w:rsidRPr="001A5C62">
              <w:rPr>
                <w:rFonts w:ascii="Verdana" w:hAnsi="Verdana"/>
                <w:i/>
                <w:sz w:val="22"/>
                <w:szCs w:val="22"/>
                <w:lang w:val="es-ES_tradnl"/>
              </w:rPr>
              <w:t>REGLAMENTACIONES</w:t>
            </w:r>
            <w:r w:rsidRPr="001A5C62">
              <w:rPr>
                <w:rFonts w:ascii="Verdana" w:hAnsi="Verdana"/>
                <w:sz w:val="22"/>
                <w:szCs w:val="22"/>
                <w:lang w:val="es-ES_tradnl"/>
              </w:rPr>
              <w:t xml:space="preserve">” </w:t>
            </w:r>
            <w:r w:rsidRPr="001A5C62">
              <w:rPr>
                <w:rFonts w:ascii="Verdana" w:hAnsi="Verdana"/>
                <w:sz w:val="22"/>
                <w:szCs w:val="22"/>
              </w:rPr>
              <w:t xml:space="preserve">del </w:t>
            </w:r>
            <w:r w:rsidRPr="001A5C62">
              <w:rPr>
                <w:rFonts w:ascii="Verdana" w:hAnsi="Verdana"/>
                <w:sz w:val="22"/>
                <w:szCs w:val="22"/>
                <w:lang w:val="es-ES_tradnl"/>
              </w:rPr>
              <w:t>del Libro 2 “RÉGIMEN REGLAMENTARIO DEL SECTOR ADMINISTRATIVO DE PLANEACIÓN NACIONAL” del</w:t>
            </w:r>
            <w:r w:rsidRPr="001A5C62">
              <w:rPr>
                <w:rFonts w:ascii="Verdana" w:hAnsi="Verdana"/>
                <w:sz w:val="22"/>
                <w:szCs w:val="22"/>
              </w:rPr>
              <w:t xml:space="preserve"> Decreto 1082 de 2015, y en aras de salvaguardar el interés público ante un eventual incumplimiento, se requerirá la constitución de garantías respecto de los amparos de cumplimiento y calidad del servicio</w:t>
            </w:r>
            <w:r w:rsidRPr="001A5C62">
              <w:rPr>
                <w:rFonts w:ascii="Verdana" w:hAnsi="Verdana" w:cs="Andalus"/>
                <w:sz w:val="22"/>
                <w:szCs w:val="22"/>
              </w:rPr>
              <w:t xml:space="preserve">, </w:t>
            </w:r>
            <w:r w:rsidRPr="001A5C62">
              <w:rPr>
                <w:rFonts w:ascii="Verdana" w:hAnsi="Verdana"/>
                <w:sz w:val="22"/>
                <w:szCs w:val="22"/>
              </w:rPr>
              <w:t>según lo siguiente:</w:t>
            </w:r>
          </w:p>
          <w:p w14:paraId="12CB9C2B" w14:textId="77777777" w:rsidR="00A15621" w:rsidRPr="001A5C62" w:rsidRDefault="00A15621" w:rsidP="00A15621">
            <w:pPr>
              <w:jc w:val="both"/>
              <w:rPr>
                <w:rFonts w:ascii="Verdana" w:hAnsi="Verdana"/>
                <w:sz w:val="22"/>
                <w:szCs w:val="22"/>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2539"/>
              <w:gridCol w:w="2244"/>
              <w:gridCol w:w="4370"/>
            </w:tblGrid>
            <w:tr w:rsidR="00A15621" w:rsidRPr="001A5C62" w14:paraId="54E1E74D" w14:textId="77777777" w:rsidTr="00C02325">
              <w:trPr>
                <w:jc w:val="center"/>
              </w:trPr>
              <w:tc>
                <w:tcPr>
                  <w:tcW w:w="1022" w:type="dxa"/>
                  <w:shd w:val="clear" w:color="auto" w:fill="D9D9D9"/>
                  <w:vAlign w:val="center"/>
                </w:tcPr>
                <w:p w14:paraId="2832E0C2" w14:textId="77777777" w:rsidR="00A15621" w:rsidRPr="001A5C62" w:rsidRDefault="00A15621" w:rsidP="00A15621">
                  <w:pPr>
                    <w:jc w:val="center"/>
                    <w:rPr>
                      <w:rFonts w:ascii="Verdana" w:hAnsi="Verdana" w:cs="Arial"/>
                      <w:b/>
                      <w:sz w:val="22"/>
                      <w:szCs w:val="22"/>
                    </w:rPr>
                  </w:pPr>
                  <w:r w:rsidRPr="001A5C62">
                    <w:rPr>
                      <w:rFonts w:ascii="Verdana" w:hAnsi="Verdana" w:cs="Arial"/>
                      <w:b/>
                      <w:sz w:val="22"/>
                      <w:szCs w:val="22"/>
                    </w:rPr>
                    <w:t>Tipo o Clase de garantía</w:t>
                  </w:r>
                </w:p>
              </w:tc>
              <w:tc>
                <w:tcPr>
                  <w:tcW w:w="2551" w:type="dxa"/>
                  <w:shd w:val="clear" w:color="auto" w:fill="D9D9D9"/>
                  <w:vAlign w:val="center"/>
                </w:tcPr>
                <w:p w14:paraId="42E542BA" w14:textId="77777777" w:rsidR="00A15621" w:rsidRPr="001A5C62" w:rsidRDefault="00A15621" w:rsidP="00A15621">
                  <w:pPr>
                    <w:jc w:val="center"/>
                    <w:rPr>
                      <w:rFonts w:ascii="Verdana" w:hAnsi="Verdana" w:cs="Arial"/>
                      <w:b/>
                      <w:sz w:val="22"/>
                      <w:szCs w:val="22"/>
                    </w:rPr>
                  </w:pPr>
                  <w:r w:rsidRPr="001A5C62">
                    <w:rPr>
                      <w:rFonts w:ascii="Verdana" w:hAnsi="Verdana" w:cs="Arial"/>
                      <w:b/>
                      <w:sz w:val="22"/>
                      <w:szCs w:val="22"/>
                    </w:rPr>
                    <w:t>Cobertura o Niveles de amparo</w:t>
                  </w:r>
                </w:p>
              </w:tc>
              <w:tc>
                <w:tcPr>
                  <w:tcW w:w="2268" w:type="dxa"/>
                  <w:shd w:val="clear" w:color="auto" w:fill="D9D9D9"/>
                  <w:vAlign w:val="center"/>
                </w:tcPr>
                <w:p w14:paraId="703DA1A6" w14:textId="77777777" w:rsidR="00A15621" w:rsidRPr="001A5C62" w:rsidRDefault="00A15621" w:rsidP="00A15621">
                  <w:pPr>
                    <w:jc w:val="center"/>
                    <w:rPr>
                      <w:rFonts w:ascii="Verdana" w:hAnsi="Verdana" w:cs="Arial"/>
                      <w:b/>
                      <w:sz w:val="22"/>
                      <w:szCs w:val="22"/>
                    </w:rPr>
                  </w:pPr>
                  <w:r w:rsidRPr="001A5C62">
                    <w:rPr>
                      <w:rFonts w:ascii="Verdana" w:hAnsi="Verdana" w:cs="Arial"/>
                      <w:b/>
                      <w:sz w:val="22"/>
                      <w:szCs w:val="22"/>
                    </w:rPr>
                    <w:t>Valores</w:t>
                  </w:r>
                </w:p>
              </w:tc>
              <w:tc>
                <w:tcPr>
                  <w:tcW w:w="4423" w:type="dxa"/>
                  <w:shd w:val="clear" w:color="auto" w:fill="D9D9D9"/>
                  <w:vAlign w:val="center"/>
                </w:tcPr>
                <w:p w14:paraId="076F5378" w14:textId="77777777" w:rsidR="00A15621" w:rsidRPr="001A5C62" w:rsidRDefault="00A15621" w:rsidP="00A15621">
                  <w:pPr>
                    <w:jc w:val="center"/>
                    <w:rPr>
                      <w:rFonts w:ascii="Verdana" w:hAnsi="Verdana" w:cs="Arial"/>
                      <w:b/>
                      <w:sz w:val="22"/>
                      <w:szCs w:val="22"/>
                    </w:rPr>
                  </w:pPr>
                  <w:r w:rsidRPr="001A5C62">
                    <w:rPr>
                      <w:rFonts w:ascii="Verdana" w:hAnsi="Verdana" w:cs="Arial"/>
                      <w:b/>
                      <w:sz w:val="22"/>
                      <w:szCs w:val="22"/>
                    </w:rPr>
                    <w:t>Tiempo/Etapa</w:t>
                  </w:r>
                </w:p>
              </w:tc>
            </w:tr>
            <w:tr w:rsidR="00A15621" w:rsidRPr="001A5C62" w14:paraId="5806E20A" w14:textId="77777777" w:rsidTr="00C02325">
              <w:trPr>
                <w:jc w:val="center"/>
              </w:trPr>
              <w:tc>
                <w:tcPr>
                  <w:tcW w:w="1022" w:type="dxa"/>
                  <w:vAlign w:val="center"/>
                </w:tcPr>
                <w:p w14:paraId="79736476" w14:textId="77777777" w:rsidR="00A15621" w:rsidRPr="001A5C62" w:rsidRDefault="00A15621" w:rsidP="00A15621">
                  <w:pPr>
                    <w:jc w:val="center"/>
                    <w:rPr>
                      <w:rFonts w:ascii="Verdana" w:hAnsi="Verdana" w:cs="Arial"/>
                      <w:b/>
                      <w:sz w:val="22"/>
                      <w:szCs w:val="22"/>
                    </w:rPr>
                  </w:pPr>
                  <w:r w:rsidRPr="001A5C62">
                    <w:rPr>
                      <w:rFonts w:ascii="Verdana" w:hAnsi="Verdana" w:cs="Arial"/>
                      <w:b/>
                      <w:sz w:val="22"/>
                      <w:szCs w:val="22"/>
                    </w:rPr>
                    <w:t>Garantía</w:t>
                  </w:r>
                </w:p>
              </w:tc>
              <w:tc>
                <w:tcPr>
                  <w:tcW w:w="2551" w:type="dxa"/>
                  <w:vAlign w:val="center"/>
                </w:tcPr>
                <w:p w14:paraId="5AE20DDC" w14:textId="77777777" w:rsidR="00A15621" w:rsidRPr="001A5C62" w:rsidRDefault="00A15621" w:rsidP="00A15621">
                  <w:pPr>
                    <w:jc w:val="center"/>
                    <w:rPr>
                      <w:rFonts w:ascii="Verdana" w:hAnsi="Verdana" w:cs="Arial"/>
                      <w:sz w:val="22"/>
                      <w:szCs w:val="22"/>
                    </w:rPr>
                  </w:pPr>
                  <w:r w:rsidRPr="001A5C62">
                    <w:rPr>
                      <w:rFonts w:ascii="Verdana" w:hAnsi="Verdana" w:cs="Arial"/>
                      <w:sz w:val="22"/>
                      <w:szCs w:val="22"/>
                    </w:rPr>
                    <w:t>Cumplimiento</w:t>
                  </w:r>
                </w:p>
              </w:tc>
              <w:tc>
                <w:tcPr>
                  <w:tcW w:w="2268" w:type="dxa"/>
                  <w:vAlign w:val="center"/>
                </w:tcPr>
                <w:p w14:paraId="2D3A88AA" w14:textId="77777777" w:rsidR="00A15621" w:rsidRPr="001A5C62" w:rsidRDefault="00A15621" w:rsidP="00A15621">
                  <w:pPr>
                    <w:jc w:val="center"/>
                    <w:rPr>
                      <w:rFonts w:ascii="Verdana" w:hAnsi="Verdana" w:cs="Arial"/>
                      <w:sz w:val="22"/>
                      <w:szCs w:val="22"/>
                    </w:rPr>
                  </w:pPr>
                  <w:r w:rsidRPr="001A5C62">
                    <w:rPr>
                      <w:rFonts w:ascii="Verdana" w:hAnsi="Verdana" w:cs="Arial"/>
                      <w:sz w:val="22"/>
                      <w:szCs w:val="22"/>
                    </w:rPr>
                    <w:t>20% del valor del contrato</w:t>
                  </w:r>
                </w:p>
              </w:tc>
              <w:tc>
                <w:tcPr>
                  <w:tcW w:w="4423" w:type="dxa"/>
                  <w:vAlign w:val="center"/>
                </w:tcPr>
                <w:p w14:paraId="3999B022" w14:textId="77777777" w:rsidR="00A15621" w:rsidRPr="001A5C62" w:rsidRDefault="00A15621" w:rsidP="00A15621">
                  <w:pPr>
                    <w:jc w:val="center"/>
                    <w:rPr>
                      <w:rFonts w:ascii="Verdana" w:hAnsi="Verdana" w:cs="Arial"/>
                      <w:b/>
                      <w:sz w:val="22"/>
                      <w:szCs w:val="22"/>
                    </w:rPr>
                  </w:pPr>
                  <w:r w:rsidRPr="001A5C62">
                    <w:rPr>
                      <w:rFonts w:ascii="Verdana" w:hAnsi="Verdana" w:cs="Arial"/>
                      <w:sz w:val="22"/>
                      <w:szCs w:val="22"/>
                    </w:rPr>
                    <w:t>Durante la vigencia del contrato y seis (6) meses más</w:t>
                  </w:r>
                </w:p>
              </w:tc>
            </w:tr>
            <w:tr w:rsidR="00A15621" w:rsidRPr="001A5C62" w14:paraId="0758D28F" w14:textId="77777777" w:rsidTr="00C02325">
              <w:trPr>
                <w:jc w:val="center"/>
              </w:trPr>
              <w:tc>
                <w:tcPr>
                  <w:tcW w:w="1022" w:type="dxa"/>
                  <w:vAlign w:val="center"/>
                </w:tcPr>
                <w:p w14:paraId="1B1A83BC" w14:textId="77777777" w:rsidR="00A15621" w:rsidRPr="001A5C62" w:rsidRDefault="00A15621" w:rsidP="00A15621">
                  <w:pPr>
                    <w:jc w:val="center"/>
                    <w:rPr>
                      <w:rFonts w:ascii="Verdana" w:hAnsi="Verdana" w:cs="Arial"/>
                      <w:b/>
                      <w:sz w:val="22"/>
                      <w:szCs w:val="22"/>
                    </w:rPr>
                  </w:pPr>
                  <w:r w:rsidRPr="001A5C62">
                    <w:rPr>
                      <w:rFonts w:ascii="Verdana" w:hAnsi="Verdana" w:cs="Arial"/>
                      <w:b/>
                      <w:sz w:val="22"/>
                      <w:szCs w:val="22"/>
                    </w:rPr>
                    <w:lastRenderedPageBreak/>
                    <w:t>Garantía</w:t>
                  </w:r>
                </w:p>
              </w:tc>
              <w:tc>
                <w:tcPr>
                  <w:tcW w:w="2551" w:type="dxa"/>
                  <w:vAlign w:val="center"/>
                </w:tcPr>
                <w:p w14:paraId="633C7E90" w14:textId="77777777" w:rsidR="00A15621" w:rsidRPr="001A5C62" w:rsidRDefault="00A15621" w:rsidP="00A15621">
                  <w:pPr>
                    <w:jc w:val="center"/>
                    <w:rPr>
                      <w:rFonts w:ascii="Verdana" w:hAnsi="Verdana" w:cs="Arial"/>
                      <w:sz w:val="22"/>
                      <w:szCs w:val="22"/>
                    </w:rPr>
                  </w:pPr>
                  <w:r w:rsidRPr="001A5C62">
                    <w:rPr>
                      <w:rFonts w:ascii="Verdana" w:hAnsi="Verdana" w:cs="Arial"/>
                      <w:sz w:val="22"/>
                      <w:szCs w:val="22"/>
                    </w:rPr>
                    <w:t>Calidad del servicio</w:t>
                  </w:r>
                </w:p>
              </w:tc>
              <w:tc>
                <w:tcPr>
                  <w:tcW w:w="2268" w:type="dxa"/>
                  <w:vAlign w:val="center"/>
                </w:tcPr>
                <w:p w14:paraId="22D04E27" w14:textId="77777777" w:rsidR="00A15621" w:rsidRPr="001A5C62" w:rsidRDefault="00A15621" w:rsidP="00A15621">
                  <w:pPr>
                    <w:jc w:val="center"/>
                    <w:rPr>
                      <w:rFonts w:ascii="Verdana" w:hAnsi="Verdana" w:cs="Arial"/>
                      <w:sz w:val="22"/>
                      <w:szCs w:val="22"/>
                    </w:rPr>
                  </w:pPr>
                  <w:r w:rsidRPr="001A5C62">
                    <w:rPr>
                      <w:rFonts w:ascii="Verdana" w:hAnsi="Verdana" w:cs="Arial"/>
                      <w:sz w:val="22"/>
                      <w:szCs w:val="22"/>
                    </w:rPr>
                    <w:t>20% del valor del contrato</w:t>
                  </w:r>
                </w:p>
              </w:tc>
              <w:tc>
                <w:tcPr>
                  <w:tcW w:w="4423" w:type="dxa"/>
                  <w:vAlign w:val="center"/>
                </w:tcPr>
                <w:p w14:paraId="2C5300F7" w14:textId="77777777" w:rsidR="00A15621" w:rsidRPr="001A5C62" w:rsidRDefault="00A15621" w:rsidP="00A15621">
                  <w:pPr>
                    <w:jc w:val="center"/>
                    <w:rPr>
                      <w:rFonts w:ascii="Verdana" w:hAnsi="Verdana" w:cs="Arial"/>
                      <w:b/>
                      <w:sz w:val="22"/>
                      <w:szCs w:val="22"/>
                    </w:rPr>
                  </w:pPr>
                  <w:r w:rsidRPr="001A5C62">
                    <w:rPr>
                      <w:rFonts w:ascii="Verdana" w:hAnsi="Verdana" w:cs="Arial"/>
                      <w:sz w:val="22"/>
                      <w:szCs w:val="22"/>
                    </w:rPr>
                    <w:t>Durante la vigencia del contrato y seis (6) meses más</w:t>
                  </w:r>
                </w:p>
              </w:tc>
            </w:tr>
            <w:tr w:rsidR="00A15621" w:rsidRPr="001A5C62" w14:paraId="6268B5DA" w14:textId="77777777" w:rsidTr="00C02325">
              <w:trPr>
                <w:jc w:val="center"/>
              </w:trPr>
              <w:tc>
                <w:tcPr>
                  <w:tcW w:w="1022" w:type="dxa"/>
                  <w:tcBorders>
                    <w:bottom w:val="single" w:sz="4" w:space="0" w:color="auto"/>
                  </w:tcBorders>
                  <w:vAlign w:val="center"/>
                </w:tcPr>
                <w:p w14:paraId="75926EB8" w14:textId="77777777" w:rsidR="00A15621" w:rsidRPr="001A5C62" w:rsidRDefault="00A15621" w:rsidP="00A15621">
                  <w:pPr>
                    <w:jc w:val="center"/>
                    <w:rPr>
                      <w:rFonts w:ascii="Verdana" w:hAnsi="Verdana" w:cs="Arial"/>
                      <w:b/>
                      <w:sz w:val="22"/>
                      <w:szCs w:val="22"/>
                    </w:rPr>
                  </w:pPr>
                  <w:r w:rsidRPr="001A5C62">
                    <w:rPr>
                      <w:rFonts w:ascii="Verdana" w:hAnsi="Verdana" w:cs="Arial"/>
                      <w:b/>
                      <w:sz w:val="22"/>
                      <w:szCs w:val="22"/>
                    </w:rPr>
                    <w:t>Garantía</w:t>
                  </w:r>
                </w:p>
              </w:tc>
              <w:tc>
                <w:tcPr>
                  <w:tcW w:w="2551" w:type="dxa"/>
                  <w:tcBorders>
                    <w:bottom w:val="single" w:sz="4" w:space="0" w:color="auto"/>
                  </w:tcBorders>
                  <w:vAlign w:val="center"/>
                </w:tcPr>
                <w:p w14:paraId="0DAE8095" w14:textId="77777777" w:rsidR="00A15621" w:rsidRPr="001A5C62" w:rsidRDefault="00A15621" w:rsidP="00A15621">
                  <w:pPr>
                    <w:jc w:val="center"/>
                    <w:rPr>
                      <w:rFonts w:ascii="Verdana" w:hAnsi="Verdana" w:cs="Arial"/>
                      <w:sz w:val="22"/>
                      <w:szCs w:val="22"/>
                    </w:rPr>
                  </w:pPr>
                  <w:r w:rsidRPr="001A5C62">
                    <w:rPr>
                      <w:rFonts w:ascii="Verdana" w:hAnsi="Verdana" w:cs="Arial"/>
                      <w:sz w:val="22"/>
                      <w:szCs w:val="22"/>
                    </w:rPr>
                    <w:t>Pago de salarios, prestaciones sociales e indemnizaciones laborales</w:t>
                  </w:r>
                </w:p>
              </w:tc>
              <w:tc>
                <w:tcPr>
                  <w:tcW w:w="2268" w:type="dxa"/>
                  <w:tcBorders>
                    <w:bottom w:val="single" w:sz="4" w:space="0" w:color="auto"/>
                  </w:tcBorders>
                  <w:vAlign w:val="center"/>
                </w:tcPr>
                <w:p w14:paraId="7A8791CB" w14:textId="77777777" w:rsidR="00A15621" w:rsidRPr="001A5C62" w:rsidRDefault="00A15621" w:rsidP="00A15621">
                  <w:pPr>
                    <w:jc w:val="center"/>
                    <w:rPr>
                      <w:rFonts w:ascii="Verdana" w:hAnsi="Verdana" w:cs="Arial"/>
                      <w:sz w:val="22"/>
                      <w:szCs w:val="22"/>
                    </w:rPr>
                  </w:pPr>
                  <w:r w:rsidRPr="001A5C62">
                    <w:rPr>
                      <w:rFonts w:ascii="Verdana" w:hAnsi="Verdana" w:cs="Arial"/>
                      <w:sz w:val="22"/>
                      <w:szCs w:val="22"/>
                    </w:rPr>
                    <w:t>5% del valor total del contrato</w:t>
                  </w:r>
                </w:p>
              </w:tc>
              <w:tc>
                <w:tcPr>
                  <w:tcW w:w="4423" w:type="dxa"/>
                  <w:tcBorders>
                    <w:bottom w:val="single" w:sz="4" w:space="0" w:color="auto"/>
                  </w:tcBorders>
                  <w:vAlign w:val="center"/>
                </w:tcPr>
                <w:p w14:paraId="3DF10565" w14:textId="77777777" w:rsidR="00A15621" w:rsidRPr="001A5C62" w:rsidRDefault="00A15621" w:rsidP="00A15621">
                  <w:pPr>
                    <w:jc w:val="center"/>
                    <w:rPr>
                      <w:rFonts w:ascii="Verdana" w:hAnsi="Verdana" w:cs="Arial"/>
                      <w:sz w:val="22"/>
                      <w:szCs w:val="22"/>
                    </w:rPr>
                  </w:pPr>
                  <w:r w:rsidRPr="001A5C62">
                    <w:rPr>
                      <w:rFonts w:ascii="Verdana" w:hAnsi="Verdana" w:cs="Arial"/>
                      <w:sz w:val="22"/>
                      <w:szCs w:val="22"/>
                    </w:rPr>
                    <w:t xml:space="preserve">Su vigencia será igual al plazo de ejecución </w:t>
                  </w:r>
                  <w:proofErr w:type="gramStart"/>
                  <w:r w:rsidRPr="001A5C62">
                    <w:rPr>
                      <w:rFonts w:ascii="Verdana" w:hAnsi="Verdana" w:cs="Arial"/>
                      <w:sz w:val="22"/>
                      <w:szCs w:val="22"/>
                    </w:rPr>
                    <w:t>del mismo</w:t>
                  </w:r>
                  <w:proofErr w:type="gramEnd"/>
                  <w:r w:rsidRPr="001A5C62">
                    <w:rPr>
                      <w:rFonts w:ascii="Verdana" w:hAnsi="Verdana" w:cs="Arial"/>
                      <w:sz w:val="22"/>
                      <w:szCs w:val="22"/>
                    </w:rPr>
                    <w:t xml:space="preserve"> y tres (3) años más.</w:t>
                  </w:r>
                </w:p>
              </w:tc>
            </w:tr>
          </w:tbl>
          <w:p w14:paraId="661554F1" w14:textId="77777777" w:rsidR="002E558E" w:rsidRPr="001A5C62" w:rsidRDefault="002E558E">
            <w:pPr>
              <w:jc w:val="both"/>
              <w:rPr>
                <w:rFonts w:ascii="Verdana" w:hAnsi="Verdana"/>
                <w:sz w:val="22"/>
                <w:szCs w:val="22"/>
              </w:rPr>
            </w:pPr>
          </w:p>
          <w:p w14:paraId="5B689F34" w14:textId="77777777" w:rsidR="002E558E" w:rsidRPr="001A5C62" w:rsidRDefault="002E558E">
            <w:pPr>
              <w:jc w:val="both"/>
              <w:rPr>
                <w:rFonts w:ascii="Verdana" w:hAnsi="Verdana"/>
                <w:sz w:val="22"/>
                <w:szCs w:val="22"/>
              </w:rPr>
            </w:pPr>
          </w:p>
        </w:tc>
      </w:tr>
      <w:tr w:rsidR="00657B30" w:rsidRPr="001A5C62" w14:paraId="291869B8" w14:textId="77777777">
        <w:trPr>
          <w:trHeight w:val="95"/>
        </w:trPr>
        <w:tc>
          <w:tcPr>
            <w:tcW w:w="10853" w:type="dxa"/>
            <w:gridSpan w:val="4"/>
            <w:tcBorders>
              <w:right w:val="single" w:sz="4" w:space="0" w:color="auto"/>
            </w:tcBorders>
            <w:shd w:val="clear" w:color="auto" w:fill="D9D9D9"/>
          </w:tcPr>
          <w:p w14:paraId="290BFA21" w14:textId="77777777" w:rsidR="00657B30" w:rsidRPr="001A5C62" w:rsidRDefault="00657B30">
            <w:pPr>
              <w:jc w:val="center"/>
              <w:rPr>
                <w:rFonts w:ascii="Verdana" w:hAnsi="Verdana" w:cs="Arial"/>
                <w:b/>
                <w:sz w:val="22"/>
                <w:szCs w:val="22"/>
              </w:rPr>
            </w:pPr>
            <w:r w:rsidRPr="001A5C62">
              <w:rPr>
                <w:rFonts w:ascii="Verdana" w:hAnsi="Verdana" w:cs="Arial"/>
                <w:b/>
                <w:sz w:val="22"/>
                <w:szCs w:val="22"/>
              </w:rPr>
              <w:lastRenderedPageBreak/>
              <w:t>19. DOCUMENTACIÓN APORTADA</w:t>
            </w:r>
          </w:p>
          <w:p w14:paraId="4B87857A" w14:textId="77777777" w:rsidR="00657B30" w:rsidRPr="001A5C62" w:rsidRDefault="00657B30">
            <w:pPr>
              <w:jc w:val="center"/>
              <w:rPr>
                <w:rFonts w:ascii="Verdana" w:hAnsi="Verdana" w:cs="Arial"/>
                <w:b/>
                <w:sz w:val="22"/>
                <w:szCs w:val="22"/>
              </w:rPr>
            </w:pPr>
            <w:r w:rsidRPr="001A5C62">
              <w:rPr>
                <w:rFonts w:ascii="Verdana" w:hAnsi="Verdana" w:cs="Arial"/>
                <w:sz w:val="22"/>
                <w:szCs w:val="22"/>
              </w:rPr>
              <w:t>(Marque con una X la documentación correspondiente)</w:t>
            </w:r>
          </w:p>
        </w:tc>
      </w:tr>
      <w:tr w:rsidR="00657B30" w:rsidRPr="001A5C62" w14:paraId="07B94FD4" w14:textId="77777777">
        <w:trPr>
          <w:trHeight w:val="95"/>
        </w:trPr>
        <w:tc>
          <w:tcPr>
            <w:tcW w:w="10853" w:type="dxa"/>
            <w:gridSpan w:val="4"/>
            <w:tcBorders>
              <w:right w:val="single" w:sz="4" w:space="0" w:color="auto"/>
            </w:tcBorders>
            <w:shd w:val="clear" w:color="auto" w:fill="FFFFFF"/>
          </w:tcPr>
          <w:p w14:paraId="289C8DDD" w14:textId="26604939" w:rsidR="00657B30" w:rsidRPr="001A5C62" w:rsidRDefault="00D05DE6" w:rsidP="00FE464D">
            <w:pPr>
              <w:numPr>
                <w:ilvl w:val="3"/>
                <w:numId w:val="9"/>
              </w:numPr>
              <w:ind w:right="34"/>
              <w:rPr>
                <w:rFonts w:ascii="Verdana" w:hAnsi="Verdana" w:cs="Arial"/>
                <w:sz w:val="22"/>
                <w:szCs w:val="22"/>
                <w:lang w:val="es-ES" w:eastAsia="es-CO"/>
              </w:rPr>
            </w:pPr>
            <w:r w:rsidRPr="001A5C62">
              <w:rPr>
                <w:rFonts w:ascii="Verdana" w:hAnsi="Verdana"/>
                <w:noProof/>
                <w:sz w:val="22"/>
                <w:szCs w:val="22"/>
              </w:rPr>
              <mc:AlternateContent>
                <mc:Choice Requires="wps">
                  <w:drawing>
                    <wp:anchor distT="0" distB="0" distL="114300" distR="114300" simplePos="0" relativeHeight="251661824" behindDoc="0" locked="0" layoutInCell="1" allowOverlap="1" wp14:anchorId="4324F350" wp14:editId="0AF580DB">
                      <wp:simplePos x="0" y="0"/>
                      <wp:positionH relativeFrom="column">
                        <wp:posOffset>3046730</wp:posOffset>
                      </wp:positionH>
                      <wp:positionV relativeFrom="paragraph">
                        <wp:posOffset>140970</wp:posOffset>
                      </wp:positionV>
                      <wp:extent cx="158115" cy="158115"/>
                      <wp:effectExtent l="0" t="0" r="0" b="0"/>
                      <wp:wrapNone/>
                      <wp:docPr id="21"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58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C2B9F4" w14:textId="77777777" w:rsidR="00DC39B1" w:rsidRDefault="00DC39B1">
                                  <w:pPr>
                                    <w:jc w:val="center"/>
                                    <w:rPr>
                                      <w:rFonts w:ascii="Arial" w:hAnsi="Arial" w:cs="Arial"/>
                                    </w:rPr>
                                  </w:pPr>
                                  <w:r>
                                    <w:rPr>
                                      <w:rFonts w:ascii="Arial" w:hAnsi="Arial" w:cs="Arial"/>
                                    </w:rPr>
                                    <w:t>X</w:t>
                                  </w:r>
                                  <w:r>
                                    <w:rPr>
                                      <w:rFonts w:ascii="Arial" w:hAnsi="Arial" w:cs="Arial"/>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4F350" id="Text Box 18" o:spid="_x0000_s1034" type="#_x0000_t202" alt="&quot;&quot;" style="position:absolute;left:0;text-align:left;margin-left:239.9pt;margin-top:11.1pt;width:12.45pt;height:12.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" filled="f">
                      <v:textbox inset="0,0,0,0">
                        <w:txbxContent>
                          <w:p w14:paraId="57C2B9F4" w14:textId="77777777" w:rsidR="00DC39B1" w:rsidRDefault="00DC39B1">
                            <w:pPr>
                              <w:jc w:val="center"/>
                              <w:rPr>
                                <w:rFonts w:ascii="Arial" w:hAnsi="Arial" w:cs="Arial"/>
                              </w:rPr>
                            </w:pPr>
                            <w:r>
                              <w:rPr>
                                <w:rFonts w:ascii="Arial" w:hAnsi="Arial" w:cs="Arial"/>
                              </w:rPr>
                              <w:t>X</w:t>
                            </w:r>
                            <w:r>
                              <w:rPr>
                                <w:rFonts w:ascii="Arial" w:hAnsi="Arial" w:cs="Arial"/>
                              </w:rPr>
                              <w:tab/>
                            </w:r>
                          </w:p>
                        </w:txbxContent>
                      </v:textbox>
                    </v:shape>
                  </w:pict>
                </mc:Fallback>
              </mc:AlternateContent>
            </w:r>
            <w:r w:rsidR="00657B30" w:rsidRPr="001A5C62">
              <w:rPr>
                <w:rFonts w:ascii="Verdana" w:hAnsi="Verdana" w:cs="Arial"/>
                <w:sz w:val="22"/>
                <w:szCs w:val="22"/>
              </w:rPr>
              <w:t>Propuesta del Contratista</w:t>
            </w:r>
          </w:p>
          <w:p w14:paraId="18FB1ED8" w14:textId="77777777" w:rsidR="00657B30" w:rsidRPr="001A5C62" w:rsidRDefault="00657B30" w:rsidP="00FE464D">
            <w:pPr>
              <w:numPr>
                <w:ilvl w:val="3"/>
                <w:numId w:val="9"/>
              </w:numPr>
              <w:rPr>
                <w:rFonts w:ascii="Verdana" w:hAnsi="Verdana" w:cs="Arial"/>
                <w:sz w:val="22"/>
                <w:szCs w:val="22"/>
              </w:rPr>
            </w:pPr>
            <w:r w:rsidRPr="001A5C62">
              <w:rPr>
                <w:rFonts w:ascii="Verdana" w:hAnsi="Verdana" w:cs="Arial"/>
                <w:sz w:val="22"/>
                <w:szCs w:val="22"/>
                <w:lang w:val="es-CO" w:eastAsia="es-CO"/>
              </w:rPr>
              <w:t xml:space="preserve">Otros Anexos: Cuales? </w:t>
            </w:r>
          </w:p>
          <w:p w14:paraId="74DB09D9" w14:textId="77777777" w:rsidR="00657B30" w:rsidRPr="001A5C62" w:rsidRDefault="00657B30">
            <w:pPr>
              <w:pStyle w:val="Prrafodelista"/>
              <w:numPr>
                <w:ilvl w:val="0"/>
                <w:numId w:val="11"/>
              </w:numPr>
              <w:ind w:left="1077" w:hanging="357"/>
              <w:contextualSpacing/>
              <w:rPr>
                <w:rFonts w:ascii="Verdana" w:hAnsi="Verdana" w:cs="Arial"/>
                <w:sz w:val="22"/>
                <w:szCs w:val="22"/>
                <w:lang w:val="es-ES" w:eastAsia="es-ES"/>
              </w:rPr>
            </w:pPr>
            <w:r w:rsidRPr="001A5C62">
              <w:rPr>
                <w:rFonts w:ascii="Verdana" w:hAnsi="Verdana" w:cs="Arial"/>
                <w:sz w:val="22"/>
                <w:szCs w:val="22"/>
                <w:lang w:val="es-ES" w:eastAsia="es-ES"/>
              </w:rPr>
              <w:t xml:space="preserve">Documentos del Contratista (según anexo de lista de chequeo) </w:t>
            </w:r>
          </w:p>
          <w:p w14:paraId="1215D1AE" w14:textId="77777777" w:rsidR="00657B30" w:rsidRPr="001A5C62" w:rsidRDefault="00657B30">
            <w:pPr>
              <w:pStyle w:val="Prrafodelista"/>
              <w:numPr>
                <w:ilvl w:val="0"/>
                <w:numId w:val="11"/>
              </w:numPr>
              <w:ind w:left="1077" w:hanging="357"/>
              <w:contextualSpacing/>
              <w:rPr>
                <w:rFonts w:ascii="Verdana" w:hAnsi="Verdana" w:cs="Arial"/>
                <w:sz w:val="22"/>
                <w:szCs w:val="22"/>
                <w:lang w:val="es-ES" w:eastAsia="es-ES"/>
              </w:rPr>
            </w:pPr>
            <w:r w:rsidRPr="001A5C62">
              <w:rPr>
                <w:rFonts w:ascii="Verdana" w:hAnsi="Verdana" w:cs="Arial"/>
                <w:sz w:val="22"/>
                <w:szCs w:val="22"/>
                <w:lang w:val="es-ES" w:eastAsia="es-ES"/>
              </w:rPr>
              <w:t>Matriz de Riesgos (anexo)</w:t>
            </w:r>
          </w:p>
          <w:p w14:paraId="6A19BFD3" w14:textId="77777777" w:rsidR="00657B30" w:rsidRPr="001A5C62" w:rsidRDefault="00657B30">
            <w:pPr>
              <w:pStyle w:val="Prrafodelista"/>
              <w:numPr>
                <w:ilvl w:val="0"/>
                <w:numId w:val="11"/>
              </w:numPr>
              <w:ind w:left="1077" w:hanging="357"/>
              <w:contextualSpacing/>
              <w:rPr>
                <w:rFonts w:ascii="Verdana" w:hAnsi="Verdana" w:cs="Arial"/>
                <w:sz w:val="22"/>
                <w:szCs w:val="22"/>
                <w:lang w:val="es-ES" w:eastAsia="es-ES"/>
              </w:rPr>
            </w:pPr>
            <w:r w:rsidRPr="001A5C62">
              <w:rPr>
                <w:rFonts w:ascii="Verdana" w:hAnsi="Verdana" w:cs="Arial"/>
                <w:sz w:val="22"/>
                <w:szCs w:val="22"/>
                <w:lang w:val="es-ES" w:eastAsia="es-ES"/>
              </w:rPr>
              <w:t>Certificado de la OAP (anexo)</w:t>
            </w:r>
          </w:p>
          <w:p w14:paraId="78E0E3A8" w14:textId="77777777" w:rsidR="00657B30" w:rsidRPr="001A5C62" w:rsidRDefault="00657B30">
            <w:pPr>
              <w:pStyle w:val="Prrafodelista"/>
              <w:numPr>
                <w:ilvl w:val="0"/>
                <w:numId w:val="11"/>
              </w:numPr>
              <w:ind w:left="1077" w:hanging="357"/>
              <w:contextualSpacing/>
              <w:rPr>
                <w:rFonts w:ascii="Verdana" w:hAnsi="Verdana" w:cs="Arial"/>
                <w:sz w:val="22"/>
                <w:szCs w:val="22"/>
                <w:lang w:val="es-ES" w:eastAsia="es-ES"/>
              </w:rPr>
            </w:pPr>
            <w:r w:rsidRPr="001A5C62">
              <w:rPr>
                <w:rFonts w:ascii="Verdana" w:hAnsi="Verdana" w:cs="Arial"/>
                <w:sz w:val="22"/>
                <w:szCs w:val="22"/>
                <w:lang w:val="es-ES" w:eastAsia="es-ES"/>
              </w:rPr>
              <w:t>CDPS</w:t>
            </w:r>
          </w:p>
          <w:p w14:paraId="668A9459" w14:textId="77777777" w:rsidR="00657B30" w:rsidRPr="001A5C62" w:rsidRDefault="00657B30">
            <w:pPr>
              <w:pStyle w:val="Prrafodelista"/>
              <w:numPr>
                <w:ilvl w:val="0"/>
                <w:numId w:val="11"/>
              </w:numPr>
              <w:ind w:left="1077" w:hanging="357"/>
              <w:contextualSpacing/>
              <w:rPr>
                <w:rFonts w:ascii="Verdana" w:hAnsi="Verdana" w:cs="Arial"/>
                <w:sz w:val="22"/>
                <w:szCs w:val="22"/>
                <w:lang w:val="es-ES" w:eastAsia="es-ES"/>
              </w:rPr>
            </w:pPr>
            <w:r w:rsidRPr="001A5C62">
              <w:rPr>
                <w:rFonts w:ascii="Verdana" w:hAnsi="Verdana" w:cs="Arial"/>
                <w:sz w:val="22"/>
                <w:szCs w:val="22"/>
                <w:lang w:val="es-ES" w:eastAsia="es-ES"/>
              </w:rPr>
              <w:t>Certificados de Idoneidad (anexo)</w:t>
            </w:r>
          </w:p>
          <w:p w14:paraId="6D69FEF5" w14:textId="77777777" w:rsidR="00657B30" w:rsidRPr="001A5C62" w:rsidRDefault="00657B30">
            <w:pPr>
              <w:pStyle w:val="Prrafodelista"/>
              <w:numPr>
                <w:ilvl w:val="0"/>
                <w:numId w:val="11"/>
              </w:numPr>
              <w:ind w:left="1077" w:hanging="357"/>
              <w:contextualSpacing/>
              <w:rPr>
                <w:rFonts w:ascii="Verdana" w:hAnsi="Verdana" w:cs="Arial"/>
                <w:sz w:val="22"/>
                <w:szCs w:val="22"/>
                <w:lang w:val="es-ES" w:eastAsia="es-ES"/>
              </w:rPr>
            </w:pPr>
            <w:r w:rsidRPr="001A5C62">
              <w:rPr>
                <w:rFonts w:ascii="Verdana" w:hAnsi="Verdana" w:cs="Arial"/>
                <w:sz w:val="22"/>
                <w:szCs w:val="22"/>
                <w:lang w:val="es-ES" w:eastAsia="es-ES"/>
              </w:rPr>
              <w:t>Certificado de insuficiencia de personal en planta</w:t>
            </w:r>
          </w:p>
          <w:p w14:paraId="1666FB09" w14:textId="77777777" w:rsidR="00657B30" w:rsidRPr="001A5C62" w:rsidRDefault="00657B30" w:rsidP="00FE464D">
            <w:pPr>
              <w:pStyle w:val="Prrafodelista"/>
              <w:numPr>
                <w:ilvl w:val="0"/>
                <w:numId w:val="11"/>
              </w:numPr>
              <w:ind w:left="1077" w:hanging="357"/>
              <w:contextualSpacing/>
              <w:rPr>
                <w:rFonts w:ascii="Verdana" w:hAnsi="Verdana" w:cs="Arial"/>
                <w:sz w:val="22"/>
                <w:szCs w:val="22"/>
                <w:lang w:val="es-ES" w:eastAsia="es-ES"/>
              </w:rPr>
            </w:pPr>
            <w:r w:rsidRPr="001A5C62">
              <w:rPr>
                <w:rFonts w:ascii="Verdana" w:hAnsi="Verdana" w:cs="Arial"/>
                <w:sz w:val="22"/>
                <w:szCs w:val="22"/>
                <w:lang w:val="es-ES" w:eastAsia="es-ES"/>
              </w:rPr>
              <w:t xml:space="preserve">Otros. </w:t>
            </w:r>
          </w:p>
        </w:tc>
      </w:tr>
      <w:tr w:rsidR="00657B30" w:rsidRPr="001A5C62" w14:paraId="67985389" w14:textId="77777777">
        <w:trPr>
          <w:trHeight w:val="95"/>
        </w:trPr>
        <w:tc>
          <w:tcPr>
            <w:tcW w:w="10853" w:type="dxa"/>
            <w:gridSpan w:val="4"/>
            <w:tcBorders>
              <w:right w:val="single" w:sz="4" w:space="0" w:color="auto"/>
            </w:tcBorders>
            <w:shd w:val="clear" w:color="auto" w:fill="E6E6E6"/>
          </w:tcPr>
          <w:p w14:paraId="6B383D66" w14:textId="77777777" w:rsidR="00657B30" w:rsidRPr="001A5C62" w:rsidRDefault="00657B30">
            <w:pPr>
              <w:ind w:right="34"/>
              <w:jc w:val="center"/>
              <w:rPr>
                <w:rFonts w:ascii="Verdana" w:hAnsi="Verdana" w:cs="Arial"/>
                <w:b/>
                <w:sz w:val="22"/>
                <w:szCs w:val="22"/>
                <w:highlight w:val="yellow"/>
              </w:rPr>
            </w:pPr>
            <w:r w:rsidRPr="001A5C62">
              <w:rPr>
                <w:rFonts w:ascii="Verdana" w:hAnsi="Verdana" w:cs="Arial"/>
                <w:b/>
                <w:sz w:val="22"/>
                <w:szCs w:val="22"/>
              </w:rPr>
              <w:t>20. FIRMAS</w:t>
            </w:r>
          </w:p>
        </w:tc>
      </w:tr>
      <w:tr w:rsidR="00657B30" w:rsidRPr="001A5C62" w14:paraId="6F6E0DDD" w14:textId="77777777">
        <w:tc>
          <w:tcPr>
            <w:tcW w:w="10853" w:type="dxa"/>
            <w:gridSpan w:val="4"/>
          </w:tcPr>
          <w:p w14:paraId="59C994BF" w14:textId="77777777" w:rsidR="00657B30" w:rsidRPr="001A5C62" w:rsidRDefault="00657B30">
            <w:pPr>
              <w:rPr>
                <w:rFonts w:ascii="Verdana" w:hAnsi="Verdana" w:cs="Arial"/>
                <w:sz w:val="22"/>
                <w:szCs w:val="22"/>
              </w:rPr>
            </w:pPr>
            <w:r w:rsidRPr="001A5C62">
              <w:rPr>
                <w:rFonts w:ascii="Verdana" w:hAnsi="Verdana" w:cs="Arial"/>
                <w:sz w:val="22"/>
                <w:szCs w:val="22"/>
              </w:rPr>
              <w:t>Nombre de quien solicita la contratación.</w:t>
            </w:r>
          </w:p>
          <w:p w14:paraId="255C4565" w14:textId="77777777" w:rsidR="00555308" w:rsidRPr="001A5C62" w:rsidRDefault="00555308">
            <w:pPr>
              <w:rPr>
                <w:rFonts w:ascii="Verdana" w:hAnsi="Verdana" w:cs="Arial"/>
                <w:sz w:val="22"/>
                <w:szCs w:val="22"/>
              </w:rPr>
            </w:pPr>
          </w:p>
          <w:p w14:paraId="5FDEFDA5" w14:textId="77777777" w:rsidR="00555308" w:rsidRPr="001A5C62" w:rsidRDefault="00555308">
            <w:pPr>
              <w:rPr>
                <w:rFonts w:ascii="Verdana" w:hAnsi="Verdana" w:cs="Arial"/>
                <w:sz w:val="22"/>
                <w:szCs w:val="22"/>
              </w:rPr>
            </w:pPr>
          </w:p>
          <w:p w14:paraId="08B58780" w14:textId="77777777" w:rsidR="00555308" w:rsidRPr="001A5C62" w:rsidRDefault="00555308">
            <w:pPr>
              <w:rPr>
                <w:rFonts w:ascii="Verdana" w:hAnsi="Verdana" w:cs="Arial"/>
                <w:sz w:val="22"/>
                <w:szCs w:val="22"/>
              </w:rPr>
            </w:pPr>
          </w:p>
          <w:p w14:paraId="371BE3D6" w14:textId="77777777" w:rsidR="00555308" w:rsidRPr="001A5C62" w:rsidRDefault="00555308">
            <w:pPr>
              <w:rPr>
                <w:rFonts w:ascii="Verdana" w:hAnsi="Verdana" w:cs="Arial"/>
                <w:sz w:val="22"/>
                <w:szCs w:val="22"/>
              </w:rPr>
            </w:pPr>
          </w:p>
          <w:p w14:paraId="44005445" w14:textId="77777777" w:rsidR="00657B30" w:rsidRPr="001A5C62" w:rsidRDefault="00657B30">
            <w:pPr>
              <w:rPr>
                <w:rFonts w:ascii="Verdana" w:hAnsi="Verdana" w:cs="Arial"/>
                <w:sz w:val="22"/>
                <w:szCs w:val="22"/>
              </w:rPr>
            </w:pPr>
          </w:p>
          <w:p w14:paraId="5BADB880" w14:textId="77777777" w:rsidR="00657B30" w:rsidRPr="001A5C62" w:rsidRDefault="00657B30">
            <w:pPr>
              <w:rPr>
                <w:rFonts w:ascii="Verdana" w:hAnsi="Verdana" w:cs="Arial"/>
                <w:sz w:val="22"/>
                <w:szCs w:val="22"/>
              </w:rPr>
            </w:pPr>
            <w:r w:rsidRPr="001A5C62">
              <w:rPr>
                <w:rFonts w:ascii="Verdana" w:hAnsi="Verdana" w:cs="Arial"/>
                <w:sz w:val="22"/>
                <w:szCs w:val="22"/>
              </w:rPr>
              <w:t>___________________________________</w:t>
            </w:r>
            <w:r w:rsidR="00612891" w:rsidRPr="001A5C62">
              <w:rPr>
                <w:rFonts w:ascii="Verdana" w:hAnsi="Verdana" w:cs="Arial"/>
                <w:sz w:val="22"/>
                <w:szCs w:val="22"/>
              </w:rPr>
              <w:t>___</w:t>
            </w:r>
            <w:r w:rsidRPr="001A5C62">
              <w:rPr>
                <w:rFonts w:ascii="Verdana" w:hAnsi="Verdana" w:cs="Arial"/>
                <w:sz w:val="22"/>
                <w:szCs w:val="22"/>
              </w:rPr>
              <w:t xml:space="preserve">                                                                   </w:t>
            </w:r>
          </w:p>
          <w:p w14:paraId="328BF3BF" w14:textId="77777777" w:rsidR="005C79CA" w:rsidRPr="001A5C62" w:rsidRDefault="00657B30">
            <w:pPr>
              <w:rPr>
                <w:rFonts w:ascii="Verdana" w:hAnsi="Verdana" w:cs="Arial"/>
                <w:b/>
                <w:sz w:val="22"/>
                <w:szCs w:val="22"/>
              </w:rPr>
            </w:pPr>
            <w:r w:rsidRPr="001A5C62">
              <w:rPr>
                <w:rFonts w:ascii="Verdana" w:hAnsi="Verdana" w:cs="Arial"/>
                <w:sz w:val="22"/>
                <w:szCs w:val="22"/>
              </w:rPr>
              <w:t>Nombre</w:t>
            </w:r>
            <w:r w:rsidRPr="001A5C62">
              <w:rPr>
                <w:rFonts w:ascii="Verdana" w:hAnsi="Verdana" w:cs="Arial"/>
                <w:b/>
                <w:sz w:val="22"/>
                <w:szCs w:val="22"/>
              </w:rPr>
              <w:t xml:space="preserve">: </w:t>
            </w:r>
            <w:r w:rsidR="00474222" w:rsidRPr="001A5C62">
              <w:rPr>
                <w:rFonts w:ascii="Verdana" w:hAnsi="Verdana" w:cs="Arial"/>
                <w:b/>
                <w:sz w:val="22"/>
                <w:szCs w:val="22"/>
              </w:rPr>
              <w:t>XXXXXXXXXXXXX</w:t>
            </w:r>
            <w:r w:rsidRPr="001A5C62">
              <w:rPr>
                <w:rFonts w:ascii="Verdana" w:hAnsi="Verdana" w:cs="Arial"/>
                <w:b/>
                <w:sz w:val="22"/>
                <w:szCs w:val="22"/>
              </w:rPr>
              <w:t xml:space="preserve">                        </w:t>
            </w:r>
          </w:p>
          <w:p w14:paraId="3E12B9C8" w14:textId="77777777" w:rsidR="00657B30" w:rsidRPr="001A5C62" w:rsidRDefault="00657B30" w:rsidP="00A15621">
            <w:pPr>
              <w:rPr>
                <w:rFonts w:ascii="Verdana" w:hAnsi="Verdana" w:cs="Arial"/>
                <w:sz w:val="22"/>
                <w:szCs w:val="22"/>
              </w:rPr>
            </w:pPr>
            <w:r w:rsidRPr="001A5C62">
              <w:rPr>
                <w:rFonts w:ascii="Verdana" w:hAnsi="Verdana" w:cs="Arial"/>
                <w:b/>
                <w:sz w:val="22"/>
                <w:szCs w:val="22"/>
              </w:rPr>
              <w:t xml:space="preserve"> </w:t>
            </w:r>
            <w:r w:rsidRPr="001A5C62">
              <w:rPr>
                <w:rFonts w:ascii="Verdana" w:hAnsi="Verdana" w:cs="Arial"/>
                <w:sz w:val="22"/>
                <w:szCs w:val="22"/>
              </w:rPr>
              <w:t xml:space="preserve">Cargo: </w:t>
            </w:r>
            <w:proofErr w:type="gramStart"/>
            <w:r w:rsidRPr="001A5C62">
              <w:rPr>
                <w:rFonts w:ascii="Verdana" w:hAnsi="Verdana" w:cs="Arial"/>
                <w:b/>
                <w:sz w:val="22"/>
                <w:szCs w:val="22"/>
                <w:lang w:val="es-ES"/>
              </w:rPr>
              <w:t>Subdirector</w:t>
            </w:r>
            <w:proofErr w:type="gramEnd"/>
            <w:r w:rsidRPr="001A5C62">
              <w:rPr>
                <w:rFonts w:ascii="Verdana" w:hAnsi="Verdana" w:cs="Arial"/>
                <w:b/>
                <w:sz w:val="22"/>
                <w:szCs w:val="22"/>
                <w:lang w:val="es-ES"/>
              </w:rPr>
              <w:t xml:space="preserve"> de </w:t>
            </w:r>
            <w:r w:rsidR="00474222" w:rsidRPr="001A5C62">
              <w:rPr>
                <w:rFonts w:ascii="Verdana" w:hAnsi="Verdana" w:cs="Arial"/>
                <w:b/>
                <w:sz w:val="22"/>
                <w:szCs w:val="22"/>
                <w:lang w:val="es-ES"/>
              </w:rPr>
              <w:t xml:space="preserve">HXXXXXXXXXXXX                                         </w:t>
            </w:r>
          </w:p>
        </w:tc>
      </w:tr>
      <w:tr w:rsidR="00657B30" w:rsidRPr="001A5C62" w14:paraId="26931A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112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C16B9D0" w14:textId="77777777" w:rsidR="00657B30" w:rsidRPr="001A5C62" w:rsidRDefault="00657B30">
            <w:pPr>
              <w:jc w:val="center"/>
              <w:rPr>
                <w:rFonts w:ascii="Verdana" w:hAnsi="Verdana" w:cs="Arial"/>
                <w:sz w:val="22"/>
                <w:szCs w:val="22"/>
                <w:lang w:eastAsia="es-CO"/>
              </w:rPr>
            </w:pPr>
            <w:r w:rsidRPr="001A5C62">
              <w:rPr>
                <w:rFonts w:ascii="Verdana" w:hAnsi="Verdana" w:cs="Arial"/>
                <w:b/>
                <w:bCs/>
                <w:i/>
                <w:iCs/>
                <w:sz w:val="22"/>
                <w:szCs w:val="22"/>
                <w:lang w:eastAsia="es-CO"/>
              </w:rPr>
              <w:t> </w:t>
            </w:r>
          </w:p>
        </w:tc>
        <w:tc>
          <w:tcPr>
            <w:tcW w:w="301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EE35B5F" w14:textId="77777777" w:rsidR="00657B30" w:rsidRPr="001A5C62" w:rsidRDefault="00657B30">
            <w:pPr>
              <w:jc w:val="center"/>
              <w:rPr>
                <w:rFonts w:ascii="Verdana" w:hAnsi="Verdana" w:cs="Arial"/>
                <w:sz w:val="22"/>
                <w:szCs w:val="22"/>
                <w:lang w:eastAsia="es-CO"/>
              </w:rPr>
            </w:pPr>
            <w:r w:rsidRPr="001A5C62">
              <w:rPr>
                <w:rFonts w:ascii="Verdana" w:hAnsi="Verdana" w:cs="Arial"/>
                <w:b/>
                <w:bCs/>
                <w:i/>
                <w:iCs/>
                <w:sz w:val="22"/>
                <w:szCs w:val="22"/>
                <w:lang w:eastAsia="es-CO"/>
              </w:rPr>
              <w:t> Nombre</w:t>
            </w:r>
          </w:p>
        </w:tc>
        <w:tc>
          <w:tcPr>
            <w:tcW w:w="365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3351A43" w14:textId="77777777" w:rsidR="00657B30" w:rsidRPr="001A5C62" w:rsidRDefault="00657B30">
            <w:pPr>
              <w:jc w:val="center"/>
              <w:rPr>
                <w:rFonts w:ascii="Verdana" w:hAnsi="Verdana" w:cs="Arial"/>
                <w:sz w:val="22"/>
                <w:szCs w:val="22"/>
                <w:lang w:eastAsia="es-CO"/>
              </w:rPr>
            </w:pPr>
            <w:r w:rsidRPr="001A5C62">
              <w:rPr>
                <w:rFonts w:ascii="Verdana" w:hAnsi="Verdana" w:cs="Arial"/>
                <w:b/>
                <w:bCs/>
                <w:i/>
                <w:iCs/>
                <w:sz w:val="22"/>
                <w:szCs w:val="22"/>
                <w:lang w:eastAsia="es-CO"/>
              </w:rPr>
              <w:t>Cargo </w:t>
            </w:r>
          </w:p>
        </w:tc>
        <w:tc>
          <w:tcPr>
            <w:tcW w:w="305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73D5283" w14:textId="77777777" w:rsidR="00657B30" w:rsidRPr="001A5C62" w:rsidRDefault="00657B30">
            <w:pPr>
              <w:jc w:val="center"/>
              <w:rPr>
                <w:rFonts w:ascii="Verdana" w:hAnsi="Verdana" w:cs="Arial"/>
                <w:sz w:val="22"/>
                <w:szCs w:val="22"/>
                <w:lang w:eastAsia="es-CO"/>
              </w:rPr>
            </w:pPr>
            <w:r w:rsidRPr="001A5C62">
              <w:rPr>
                <w:rFonts w:ascii="Verdana" w:hAnsi="Verdana" w:cs="Arial"/>
                <w:b/>
                <w:bCs/>
                <w:i/>
                <w:iCs/>
                <w:sz w:val="22"/>
                <w:szCs w:val="22"/>
                <w:lang w:eastAsia="es-CO"/>
              </w:rPr>
              <w:t>Firma </w:t>
            </w:r>
          </w:p>
        </w:tc>
      </w:tr>
      <w:tr w:rsidR="00657B30" w:rsidRPr="001A5C62" w14:paraId="140975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85"/>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74E858" w14:textId="77777777" w:rsidR="00657B30" w:rsidRPr="001A5C62" w:rsidRDefault="00657B30">
            <w:pPr>
              <w:jc w:val="both"/>
              <w:rPr>
                <w:rFonts w:ascii="Verdana" w:hAnsi="Verdana" w:cs="Arial"/>
                <w:sz w:val="22"/>
                <w:szCs w:val="22"/>
                <w:lang w:eastAsia="es-CO"/>
              </w:rPr>
            </w:pPr>
            <w:r w:rsidRPr="001A5C62">
              <w:rPr>
                <w:rFonts w:ascii="Verdana" w:hAnsi="Verdana" w:cs="Arial"/>
                <w:i/>
                <w:iCs/>
                <w:sz w:val="22"/>
                <w:szCs w:val="22"/>
                <w:lang w:eastAsia="es-CO"/>
              </w:rPr>
              <w:t>Proyectó</w:t>
            </w:r>
          </w:p>
        </w:tc>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028090" w14:textId="77777777" w:rsidR="00657B30" w:rsidRPr="001A5C62" w:rsidRDefault="00657B30">
            <w:pPr>
              <w:jc w:val="both"/>
              <w:rPr>
                <w:rFonts w:ascii="Verdana" w:hAnsi="Verdana" w:cs="Arial"/>
                <w:b/>
                <w:sz w:val="22"/>
                <w:szCs w:val="22"/>
                <w:lang w:eastAsia="es-CO"/>
              </w:rPr>
            </w:pPr>
          </w:p>
        </w:tc>
        <w:tc>
          <w:tcPr>
            <w:tcW w:w="3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0AF33F" w14:textId="77777777" w:rsidR="00657B30" w:rsidRPr="001A5C62" w:rsidRDefault="00657B30">
            <w:pPr>
              <w:rPr>
                <w:rFonts w:ascii="Verdana" w:eastAsia="Arial Narrow" w:hAnsi="Verdana" w:cs="Arial Narrow"/>
                <w:sz w:val="22"/>
                <w:szCs w:val="22"/>
              </w:rPr>
            </w:pPr>
          </w:p>
        </w:tc>
        <w:tc>
          <w:tcPr>
            <w:tcW w:w="3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2970B" w14:textId="77777777" w:rsidR="00657B30" w:rsidRPr="001A5C62" w:rsidRDefault="00657B30">
            <w:pPr>
              <w:jc w:val="both"/>
              <w:rPr>
                <w:rFonts w:ascii="Verdana" w:hAnsi="Verdana" w:cs="Arial"/>
                <w:sz w:val="22"/>
                <w:szCs w:val="22"/>
                <w:lang w:eastAsia="es-CO"/>
              </w:rPr>
            </w:pPr>
          </w:p>
        </w:tc>
      </w:tr>
      <w:tr w:rsidR="00657B30" w:rsidRPr="001A5C62" w14:paraId="57FDAE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CA826" w14:textId="77777777" w:rsidR="00657B30" w:rsidRPr="001A5C62" w:rsidRDefault="00657B30">
            <w:pPr>
              <w:jc w:val="both"/>
              <w:rPr>
                <w:rFonts w:ascii="Verdana" w:hAnsi="Verdana" w:cs="Arial"/>
                <w:sz w:val="22"/>
                <w:szCs w:val="22"/>
                <w:lang w:eastAsia="es-CO"/>
              </w:rPr>
            </w:pPr>
            <w:r w:rsidRPr="001A5C62">
              <w:rPr>
                <w:rFonts w:ascii="Verdana" w:hAnsi="Verdana" w:cs="Arial"/>
                <w:i/>
                <w:iCs/>
                <w:sz w:val="22"/>
                <w:szCs w:val="22"/>
                <w:lang w:eastAsia="es-CO"/>
              </w:rPr>
              <w:t>Aprobó</w:t>
            </w:r>
          </w:p>
        </w:tc>
        <w:tc>
          <w:tcPr>
            <w:tcW w:w="3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2BA2A1" w14:textId="77777777" w:rsidR="00657B30" w:rsidRPr="001A5C62" w:rsidRDefault="00657B30">
            <w:pPr>
              <w:jc w:val="both"/>
              <w:rPr>
                <w:rFonts w:ascii="Verdana" w:hAnsi="Verdana" w:cs="Arial"/>
                <w:i/>
                <w:sz w:val="22"/>
                <w:szCs w:val="22"/>
                <w:lang w:eastAsia="es-CO"/>
              </w:rPr>
            </w:pPr>
          </w:p>
        </w:tc>
        <w:tc>
          <w:tcPr>
            <w:tcW w:w="3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0AD8BF" w14:textId="77777777" w:rsidR="00657B30" w:rsidRPr="001A5C62" w:rsidRDefault="00657B30">
            <w:pPr>
              <w:rPr>
                <w:rFonts w:ascii="Verdana" w:hAnsi="Verdana" w:cs="Arial"/>
                <w:sz w:val="22"/>
                <w:szCs w:val="22"/>
              </w:rPr>
            </w:pPr>
          </w:p>
        </w:tc>
        <w:tc>
          <w:tcPr>
            <w:tcW w:w="3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A048F" w14:textId="77777777" w:rsidR="00657B30" w:rsidRPr="001A5C62" w:rsidRDefault="00657B30">
            <w:pPr>
              <w:jc w:val="both"/>
              <w:rPr>
                <w:rFonts w:ascii="Verdana" w:hAnsi="Verdana" w:cs="Arial"/>
                <w:sz w:val="22"/>
                <w:szCs w:val="22"/>
                <w:lang w:eastAsia="es-CO"/>
              </w:rPr>
            </w:pPr>
          </w:p>
        </w:tc>
      </w:tr>
    </w:tbl>
    <w:p w14:paraId="3A1A5D13" w14:textId="77777777" w:rsidR="00657B30" w:rsidRDefault="00657B30">
      <w:pPr>
        <w:rPr>
          <w:rFonts w:ascii="Arial Narrow" w:hAnsi="Arial Narrow" w:cs="Arial"/>
          <w:sz w:val="14"/>
          <w:szCs w:val="14"/>
        </w:rPr>
      </w:pPr>
    </w:p>
    <w:p w14:paraId="20717FF1" w14:textId="77777777" w:rsidR="00657B30" w:rsidRDefault="00657B30">
      <w:pPr>
        <w:rPr>
          <w:rFonts w:ascii="Arial Narrow" w:hAnsi="Arial Narrow" w:cs="Arial"/>
          <w:sz w:val="6"/>
          <w:szCs w:val="22"/>
        </w:rPr>
      </w:pPr>
    </w:p>
    <w:p w14:paraId="3D45F274" w14:textId="77777777" w:rsidR="00657B30" w:rsidRDefault="00657B30">
      <w:pPr>
        <w:rPr>
          <w:rFonts w:ascii="Arial Narrow" w:hAnsi="Arial Narrow" w:cs="Arial"/>
          <w:sz w:val="6"/>
          <w:szCs w:val="22"/>
        </w:rPr>
      </w:pPr>
    </w:p>
    <w:p w14:paraId="3F7324EE" w14:textId="77777777" w:rsidR="00A15621" w:rsidRPr="001A5C62" w:rsidRDefault="00A15621" w:rsidP="00A15621">
      <w:pPr>
        <w:spacing w:after="200" w:line="276" w:lineRule="auto"/>
        <w:jc w:val="both"/>
        <w:rPr>
          <w:rFonts w:ascii="Verdana" w:hAnsi="Verdana" w:cs="Arial"/>
          <w:b/>
          <w:sz w:val="22"/>
          <w:szCs w:val="22"/>
        </w:rPr>
      </w:pPr>
      <w:r w:rsidRPr="001A5C62">
        <w:rPr>
          <w:rFonts w:ascii="Verdana" w:hAnsi="Verdana" w:cs="Arial"/>
          <w:b/>
          <w:sz w:val="22"/>
          <w:szCs w:val="22"/>
        </w:rPr>
        <w:t>HISTORIAL DE CAMBIOS</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768"/>
        <w:gridCol w:w="5305"/>
      </w:tblGrid>
      <w:tr w:rsidR="00A15621" w:rsidRPr="001A5C62" w14:paraId="29B28674" w14:textId="77777777" w:rsidTr="00C02325">
        <w:tc>
          <w:tcPr>
            <w:tcW w:w="1200" w:type="pct"/>
            <w:shd w:val="clear" w:color="auto" w:fill="auto"/>
            <w:vAlign w:val="center"/>
          </w:tcPr>
          <w:p w14:paraId="3F5CA1AB" w14:textId="77777777" w:rsidR="00A15621" w:rsidRPr="001A5C62" w:rsidRDefault="00A15621" w:rsidP="00C02325">
            <w:pPr>
              <w:pStyle w:val="Prrafodelista"/>
              <w:spacing w:line="360" w:lineRule="auto"/>
              <w:ind w:left="0"/>
              <w:jc w:val="center"/>
              <w:rPr>
                <w:rFonts w:ascii="Verdana" w:hAnsi="Verdana" w:cs="Arial"/>
                <w:b/>
                <w:sz w:val="22"/>
                <w:szCs w:val="22"/>
              </w:rPr>
            </w:pPr>
            <w:r w:rsidRPr="001A5C62">
              <w:rPr>
                <w:rFonts w:ascii="Verdana" w:hAnsi="Verdana" w:cs="Arial"/>
                <w:b/>
                <w:sz w:val="22"/>
                <w:szCs w:val="22"/>
              </w:rPr>
              <w:t>VERSIÓN</w:t>
            </w:r>
          </w:p>
        </w:tc>
        <w:tc>
          <w:tcPr>
            <w:tcW w:w="1303" w:type="pct"/>
            <w:shd w:val="clear" w:color="auto" w:fill="auto"/>
            <w:vAlign w:val="center"/>
          </w:tcPr>
          <w:p w14:paraId="5FB2E37A" w14:textId="77777777" w:rsidR="00A15621" w:rsidRPr="001A5C62" w:rsidRDefault="00A15621" w:rsidP="00C02325">
            <w:pPr>
              <w:pStyle w:val="Prrafodelista"/>
              <w:spacing w:line="360" w:lineRule="auto"/>
              <w:ind w:left="0"/>
              <w:jc w:val="center"/>
              <w:rPr>
                <w:rFonts w:ascii="Verdana" w:hAnsi="Verdana" w:cs="Arial"/>
                <w:b/>
                <w:sz w:val="22"/>
                <w:szCs w:val="22"/>
              </w:rPr>
            </w:pPr>
            <w:r w:rsidRPr="001A5C62">
              <w:rPr>
                <w:rFonts w:ascii="Verdana" w:hAnsi="Verdana" w:cs="Arial"/>
                <w:b/>
                <w:sz w:val="22"/>
                <w:szCs w:val="22"/>
              </w:rPr>
              <w:t>FECHA</w:t>
            </w:r>
          </w:p>
        </w:tc>
        <w:tc>
          <w:tcPr>
            <w:tcW w:w="2497" w:type="pct"/>
            <w:shd w:val="clear" w:color="auto" w:fill="auto"/>
            <w:vAlign w:val="center"/>
          </w:tcPr>
          <w:p w14:paraId="6CCDAEA9" w14:textId="77777777" w:rsidR="00A15621" w:rsidRPr="001A5C62" w:rsidRDefault="00A15621" w:rsidP="00C02325">
            <w:pPr>
              <w:pStyle w:val="Prrafodelista"/>
              <w:spacing w:line="360" w:lineRule="auto"/>
              <w:ind w:left="0"/>
              <w:jc w:val="center"/>
              <w:rPr>
                <w:rFonts w:ascii="Verdana" w:hAnsi="Verdana" w:cs="Arial"/>
                <w:b/>
                <w:sz w:val="22"/>
                <w:szCs w:val="22"/>
              </w:rPr>
            </w:pPr>
            <w:r w:rsidRPr="001A5C62">
              <w:rPr>
                <w:rFonts w:ascii="Verdana" w:hAnsi="Verdana" w:cs="Arial"/>
                <w:b/>
                <w:sz w:val="22"/>
                <w:szCs w:val="22"/>
              </w:rPr>
              <w:t>DESCRIPCIÓN</w:t>
            </w:r>
          </w:p>
        </w:tc>
      </w:tr>
      <w:tr w:rsidR="00A15621" w:rsidRPr="001A5C62" w14:paraId="44FC2E63" w14:textId="77777777" w:rsidTr="00C02325">
        <w:tc>
          <w:tcPr>
            <w:tcW w:w="1200" w:type="pct"/>
            <w:vAlign w:val="center"/>
          </w:tcPr>
          <w:p w14:paraId="40DCC9C3" w14:textId="77777777" w:rsidR="00A15621" w:rsidRPr="001A5C62" w:rsidRDefault="00A15621" w:rsidP="00C02325">
            <w:pPr>
              <w:pStyle w:val="Prrafodelista"/>
              <w:spacing w:line="360" w:lineRule="auto"/>
              <w:ind w:left="0"/>
              <w:jc w:val="center"/>
              <w:rPr>
                <w:rFonts w:ascii="Verdana" w:hAnsi="Verdana" w:cs="Arial"/>
                <w:sz w:val="22"/>
                <w:szCs w:val="22"/>
              </w:rPr>
            </w:pPr>
            <w:r w:rsidRPr="001A5C62">
              <w:rPr>
                <w:rFonts w:ascii="Verdana" w:hAnsi="Verdana" w:cs="Arial"/>
                <w:sz w:val="22"/>
                <w:szCs w:val="22"/>
              </w:rPr>
              <w:t>01</w:t>
            </w:r>
          </w:p>
        </w:tc>
        <w:tc>
          <w:tcPr>
            <w:tcW w:w="1303" w:type="pct"/>
            <w:vAlign w:val="center"/>
          </w:tcPr>
          <w:p w14:paraId="71350B76" w14:textId="77777777" w:rsidR="00A15621" w:rsidRPr="001A5C62" w:rsidRDefault="00A15621" w:rsidP="00C02325">
            <w:pPr>
              <w:pStyle w:val="Prrafodelista"/>
              <w:spacing w:line="360" w:lineRule="auto"/>
              <w:ind w:left="0"/>
              <w:jc w:val="center"/>
              <w:rPr>
                <w:rFonts w:ascii="Verdana" w:hAnsi="Verdana" w:cs="Arial"/>
                <w:sz w:val="22"/>
                <w:szCs w:val="22"/>
              </w:rPr>
            </w:pPr>
            <w:r w:rsidRPr="001A5C62">
              <w:rPr>
                <w:rFonts w:ascii="Verdana" w:hAnsi="Verdana" w:cs="Arial"/>
                <w:sz w:val="22"/>
                <w:szCs w:val="22"/>
              </w:rPr>
              <w:t>21/07/2015</w:t>
            </w:r>
          </w:p>
        </w:tc>
        <w:tc>
          <w:tcPr>
            <w:tcW w:w="2497" w:type="pct"/>
            <w:vAlign w:val="center"/>
          </w:tcPr>
          <w:p w14:paraId="1B05B4F7" w14:textId="77777777" w:rsidR="00A15621" w:rsidRPr="001A5C62" w:rsidRDefault="00A15621" w:rsidP="00C02325">
            <w:pPr>
              <w:pStyle w:val="Prrafodelista"/>
              <w:spacing w:line="360" w:lineRule="auto"/>
              <w:ind w:left="0"/>
              <w:rPr>
                <w:rFonts w:ascii="Verdana" w:hAnsi="Verdana" w:cs="Arial"/>
                <w:sz w:val="22"/>
                <w:szCs w:val="22"/>
              </w:rPr>
            </w:pPr>
            <w:r w:rsidRPr="001A5C62">
              <w:rPr>
                <w:rFonts w:ascii="Verdana" w:hAnsi="Verdana" w:cs="Arial"/>
                <w:sz w:val="22"/>
                <w:szCs w:val="22"/>
              </w:rPr>
              <w:t xml:space="preserve">Creación del documento </w:t>
            </w:r>
          </w:p>
        </w:tc>
      </w:tr>
      <w:tr w:rsidR="00A15621" w:rsidRPr="001A5C62" w14:paraId="76366FCE" w14:textId="77777777" w:rsidTr="00C02325">
        <w:tc>
          <w:tcPr>
            <w:tcW w:w="1200" w:type="pct"/>
            <w:vAlign w:val="center"/>
          </w:tcPr>
          <w:p w14:paraId="198C70D2" w14:textId="77777777" w:rsidR="00A15621" w:rsidRPr="001A5C62" w:rsidRDefault="00A15621" w:rsidP="00C02325">
            <w:pPr>
              <w:pStyle w:val="Prrafodelista"/>
              <w:spacing w:line="360" w:lineRule="auto"/>
              <w:ind w:left="0"/>
              <w:jc w:val="center"/>
              <w:rPr>
                <w:rFonts w:ascii="Verdana" w:hAnsi="Verdana" w:cs="Arial"/>
                <w:sz w:val="22"/>
                <w:szCs w:val="22"/>
                <w:lang w:val="es-CO"/>
              </w:rPr>
            </w:pPr>
            <w:r w:rsidRPr="001A5C62">
              <w:rPr>
                <w:rFonts w:ascii="Verdana" w:hAnsi="Verdana" w:cs="Arial"/>
                <w:sz w:val="22"/>
                <w:szCs w:val="22"/>
                <w:lang w:val="es-CO"/>
              </w:rPr>
              <w:t>02</w:t>
            </w:r>
          </w:p>
        </w:tc>
        <w:tc>
          <w:tcPr>
            <w:tcW w:w="1303" w:type="pct"/>
            <w:vAlign w:val="center"/>
          </w:tcPr>
          <w:p w14:paraId="3BD0EE7F" w14:textId="77777777" w:rsidR="00A15621" w:rsidRPr="001A5C62" w:rsidRDefault="00A15621" w:rsidP="00C02325">
            <w:pPr>
              <w:pStyle w:val="Prrafodelista"/>
              <w:spacing w:line="360" w:lineRule="auto"/>
              <w:ind w:left="0"/>
              <w:jc w:val="center"/>
              <w:rPr>
                <w:rFonts w:ascii="Verdana" w:hAnsi="Verdana" w:cs="Arial"/>
                <w:sz w:val="22"/>
                <w:szCs w:val="22"/>
                <w:lang w:val="es-CO"/>
              </w:rPr>
            </w:pPr>
            <w:r w:rsidRPr="001A5C62">
              <w:rPr>
                <w:rFonts w:ascii="Verdana" w:hAnsi="Verdana" w:cs="Arial"/>
                <w:sz w:val="22"/>
                <w:szCs w:val="22"/>
                <w:lang w:val="es-CO"/>
              </w:rPr>
              <w:t>15/02/2017</w:t>
            </w:r>
          </w:p>
        </w:tc>
        <w:tc>
          <w:tcPr>
            <w:tcW w:w="2497" w:type="pct"/>
            <w:vAlign w:val="center"/>
          </w:tcPr>
          <w:p w14:paraId="595A5F8B" w14:textId="77777777" w:rsidR="00A15621" w:rsidRPr="001A5C62" w:rsidRDefault="00A15621" w:rsidP="00C02325">
            <w:pPr>
              <w:pStyle w:val="Prrafodelista"/>
              <w:spacing w:line="276" w:lineRule="auto"/>
              <w:ind w:left="0"/>
              <w:jc w:val="both"/>
              <w:rPr>
                <w:rFonts w:ascii="Verdana" w:hAnsi="Verdana" w:cs="Arial"/>
                <w:sz w:val="22"/>
                <w:szCs w:val="22"/>
                <w:lang w:val="es-CO"/>
              </w:rPr>
            </w:pPr>
            <w:r w:rsidRPr="001A5C62">
              <w:rPr>
                <w:rFonts w:ascii="Verdana" w:hAnsi="Verdana" w:cs="Arial"/>
                <w:sz w:val="22"/>
                <w:szCs w:val="22"/>
                <w:lang w:val="es-CO"/>
              </w:rPr>
              <w:t>Modificación:</w:t>
            </w:r>
          </w:p>
          <w:p w14:paraId="7B10366D" w14:textId="77777777" w:rsidR="00A15621" w:rsidRPr="001A5C62" w:rsidRDefault="00A15621" w:rsidP="00C02325">
            <w:pPr>
              <w:pStyle w:val="Prrafodelista"/>
              <w:spacing w:line="276" w:lineRule="auto"/>
              <w:ind w:left="0"/>
              <w:jc w:val="both"/>
              <w:rPr>
                <w:rFonts w:ascii="Verdana" w:hAnsi="Verdana" w:cs="Arial"/>
                <w:sz w:val="22"/>
                <w:szCs w:val="22"/>
                <w:lang w:val="es-CO"/>
              </w:rPr>
            </w:pPr>
            <w:r w:rsidRPr="001A5C62">
              <w:rPr>
                <w:rFonts w:ascii="Verdana" w:hAnsi="Verdana" w:cs="Arial"/>
                <w:sz w:val="22"/>
                <w:szCs w:val="22"/>
                <w:lang w:val="es-CO"/>
              </w:rPr>
              <w:t>Numeral 1: Se solicita información del documento de seguimiento contractual y del plan de adquisiciones publicado en SECOP y en la Web de la entidad.</w:t>
            </w:r>
          </w:p>
          <w:p w14:paraId="3804F91F" w14:textId="77777777" w:rsidR="00A15621" w:rsidRPr="001A5C62" w:rsidRDefault="00A15621" w:rsidP="00C02325">
            <w:pPr>
              <w:pStyle w:val="Prrafodelista"/>
              <w:spacing w:line="276" w:lineRule="auto"/>
              <w:ind w:left="0"/>
              <w:jc w:val="both"/>
              <w:rPr>
                <w:rFonts w:ascii="Verdana" w:hAnsi="Verdana" w:cs="Arial"/>
                <w:sz w:val="22"/>
                <w:szCs w:val="22"/>
                <w:lang w:val="es-CO"/>
              </w:rPr>
            </w:pPr>
            <w:r w:rsidRPr="001A5C62">
              <w:rPr>
                <w:rFonts w:ascii="Verdana" w:hAnsi="Verdana" w:cs="Arial"/>
                <w:sz w:val="22"/>
                <w:szCs w:val="22"/>
                <w:lang w:val="es-CO"/>
              </w:rPr>
              <w:t>Numeral 2: Se ajusta la estructura para describir la idoneidad del ejecutor.</w:t>
            </w:r>
          </w:p>
          <w:p w14:paraId="31D5E81D" w14:textId="77777777" w:rsidR="00A15621" w:rsidRPr="001A5C62" w:rsidRDefault="00A15621" w:rsidP="00C02325">
            <w:pPr>
              <w:pStyle w:val="Prrafodelista"/>
              <w:spacing w:line="276" w:lineRule="auto"/>
              <w:ind w:left="0"/>
              <w:jc w:val="both"/>
              <w:rPr>
                <w:rFonts w:ascii="Verdana" w:hAnsi="Verdana" w:cs="Arial"/>
                <w:sz w:val="22"/>
                <w:szCs w:val="22"/>
                <w:lang w:val="es-CO"/>
              </w:rPr>
            </w:pPr>
            <w:r w:rsidRPr="001A5C62">
              <w:rPr>
                <w:rFonts w:ascii="Verdana" w:hAnsi="Verdana" w:cs="Arial"/>
                <w:sz w:val="22"/>
                <w:szCs w:val="22"/>
                <w:lang w:val="es-CO"/>
              </w:rPr>
              <w:lastRenderedPageBreak/>
              <w:t>Numeral 15: Se incluyó la verificación de vigencia de acuerdos marco de precios a fin de determinar que no exista uno que cubra el objeto que se pretende contratar.</w:t>
            </w:r>
          </w:p>
        </w:tc>
      </w:tr>
      <w:tr w:rsidR="00A15621" w:rsidRPr="001A5C62" w14:paraId="51BAA1EF" w14:textId="77777777" w:rsidTr="00C02325">
        <w:tc>
          <w:tcPr>
            <w:tcW w:w="1200" w:type="pct"/>
            <w:vAlign w:val="center"/>
          </w:tcPr>
          <w:p w14:paraId="216C38C9" w14:textId="77777777" w:rsidR="00A15621" w:rsidRPr="001A5C62" w:rsidRDefault="00A15621" w:rsidP="00C02325">
            <w:pPr>
              <w:pStyle w:val="Prrafodelista"/>
              <w:spacing w:line="360" w:lineRule="auto"/>
              <w:ind w:left="0"/>
              <w:jc w:val="center"/>
              <w:rPr>
                <w:rFonts w:ascii="Verdana" w:hAnsi="Verdana" w:cs="Arial"/>
                <w:sz w:val="22"/>
                <w:szCs w:val="22"/>
                <w:lang w:val="es-CO"/>
              </w:rPr>
            </w:pPr>
            <w:r w:rsidRPr="001A5C62">
              <w:rPr>
                <w:rFonts w:ascii="Verdana" w:hAnsi="Verdana" w:cs="Arial"/>
                <w:sz w:val="22"/>
                <w:szCs w:val="22"/>
                <w:lang w:val="es-CO"/>
              </w:rPr>
              <w:lastRenderedPageBreak/>
              <w:t>03</w:t>
            </w:r>
          </w:p>
        </w:tc>
        <w:tc>
          <w:tcPr>
            <w:tcW w:w="1303" w:type="pct"/>
            <w:vAlign w:val="center"/>
          </w:tcPr>
          <w:p w14:paraId="4FCB2FBD" w14:textId="77777777" w:rsidR="00A15621" w:rsidRPr="001A5C62" w:rsidRDefault="00A15621" w:rsidP="00C02325">
            <w:pPr>
              <w:pStyle w:val="Prrafodelista"/>
              <w:spacing w:line="360" w:lineRule="auto"/>
              <w:ind w:left="0"/>
              <w:jc w:val="center"/>
              <w:rPr>
                <w:rFonts w:ascii="Verdana" w:hAnsi="Verdana" w:cs="Arial"/>
                <w:sz w:val="22"/>
                <w:szCs w:val="22"/>
                <w:lang w:val="es-CO"/>
              </w:rPr>
            </w:pPr>
            <w:r w:rsidRPr="001A5C62">
              <w:rPr>
                <w:rFonts w:ascii="Verdana" w:hAnsi="Verdana" w:cs="Arial"/>
                <w:sz w:val="22"/>
                <w:szCs w:val="22"/>
                <w:lang w:val="es-CO"/>
              </w:rPr>
              <w:t>0</w:t>
            </w:r>
            <w:r w:rsidR="00A732C5" w:rsidRPr="001A5C62">
              <w:rPr>
                <w:rFonts w:ascii="Verdana" w:hAnsi="Verdana" w:cs="Arial"/>
                <w:sz w:val="22"/>
                <w:szCs w:val="22"/>
                <w:lang w:val="es-CO"/>
              </w:rPr>
              <w:t>9</w:t>
            </w:r>
            <w:r w:rsidRPr="001A5C62">
              <w:rPr>
                <w:rFonts w:ascii="Verdana" w:hAnsi="Verdana" w:cs="Arial"/>
                <w:sz w:val="22"/>
                <w:szCs w:val="22"/>
                <w:lang w:val="es-CO"/>
              </w:rPr>
              <w:t>/01/2024</w:t>
            </w:r>
          </w:p>
        </w:tc>
        <w:tc>
          <w:tcPr>
            <w:tcW w:w="2497" w:type="pct"/>
            <w:vAlign w:val="center"/>
          </w:tcPr>
          <w:p w14:paraId="40F352C2" w14:textId="77777777" w:rsidR="00A15621" w:rsidRPr="001A5C62" w:rsidRDefault="00A15621" w:rsidP="00C02325">
            <w:pPr>
              <w:pStyle w:val="Prrafodelista"/>
              <w:spacing w:line="276" w:lineRule="auto"/>
              <w:ind w:left="0"/>
              <w:jc w:val="both"/>
              <w:rPr>
                <w:rFonts w:ascii="Verdana" w:hAnsi="Verdana" w:cs="Arial"/>
                <w:sz w:val="22"/>
                <w:szCs w:val="22"/>
                <w:lang w:val="es-CO"/>
              </w:rPr>
            </w:pPr>
            <w:r w:rsidRPr="001A5C62">
              <w:rPr>
                <w:rFonts w:ascii="Verdana" w:hAnsi="Verdana" w:cs="Arial"/>
                <w:sz w:val="22"/>
                <w:szCs w:val="22"/>
                <w:lang w:val="es-CO"/>
              </w:rPr>
              <w:t>Actualiza condiciones</w:t>
            </w:r>
          </w:p>
        </w:tc>
      </w:tr>
      <w:tr w:rsidR="001A5C62" w:rsidRPr="001A5C62" w14:paraId="78DBC954" w14:textId="77777777" w:rsidTr="00C02325">
        <w:tc>
          <w:tcPr>
            <w:tcW w:w="1200" w:type="pct"/>
            <w:vAlign w:val="center"/>
          </w:tcPr>
          <w:p w14:paraId="7FE33645" w14:textId="77777777" w:rsidR="001A5C62" w:rsidRPr="001A5C62" w:rsidRDefault="001A5C62" w:rsidP="00C02325">
            <w:pPr>
              <w:pStyle w:val="Prrafodelista"/>
              <w:spacing w:line="360" w:lineRule="auto"/>
              <w:ind w:left="0"/>
              <w:jc w:val="center"/>
              <w:rPr>
                <w:rFonts w:ascii="Verdana" w:hAnsi="Verdana" w:cs="Arial"/>
                <w:sz w:val="22"/>
                <w:szCs w:val="22"/>
                <w:lang w:val="es-CO"/>
              </w:rPr>
            </w:pPr>
            <w:r>
              <w:rPr>
                <w:rFonts w:ascii="Verdana" w:hAnsi="Verdana" w:cs="Arial"/>
                <w:sz w:val="22"/>
                <w:szCs w:val="22"/>
                <w:lang w:val="es-CO"/>
              </w:rPr>
              <w:t>04</w:t>
            </w:r>
          </w:p>
        </w:tc>
        <w:tc>
          <w:tcPr>
            <w:tcW w:w="1303" w:type="pct"/>
            <w:vAlign w:val="center"/>
          </w:tcPr>
          <w:p w14:paraId="4AA5FD36" w14:textId="77777777" w:rsidR="001A5C62" w:rsidRPr="001A5C62" w:rsidRDefault="001A5C62" w:rsidP="00C02325">
            <w:pPr>
              <w:pStyle w:val="Prrafodelista"/>
              <w:spacing w:line="360" w:lineRule="auto"/>
              <w:ind w:left="0"/>
              <w:jc w:val="center"/>
              <w:rPr>
                <w:rFonts w:ascii="Verdana" w:hAnsi="Verdana" w:cs="Arial"/>
                <w:sz w:val="22"/>
                <w:szCs w:val="22"/>
                <w:lang w:val="es-CO"/>
              </w:rPr>
            </w:pPr>
            <w:r>
              <w:rPr>
                <w:rFonts w:ascii="Verdana" w:hAnsi="Verdana" w:cs="Arial"/>
                <w:sz w:val="22"/>
                <w:szCs w:val="22"/>
                <w:lang w:val="es-CO"/>
              </w:rPr>
              <w:t>21/07/2025</w:t>
            </w:r>
          </w:p>
        </w:tc>
        <w:tc>
          <w:tcPr>
            <w:tcW w:w="2497" w:type="pct"/>
            <w:vAlign w:val="center"/>
          </w:tcPr>
          <w:p w14:paraId="5CEFDC1A" w14:textId="77777777" w:rsidR="001A5C62" w:rsidRPr="001A5C62" w:rsidRDefault="001A5C62" w:rsidP="00C02325">
            <w:pPr>
              <w:pStyle w:val="Prrafodelista"/>
              <w:spacing w:line="276" w:lineRule="auto"/>
              <w:ind w:left="0"/>
              <w:jc w:val="both"/>
              <w:rPr>
                <w:rFonts w:ascii="Verdana" w:hAnsi="Verdana" w:cs="Arial"/>
                <w:sz w:val="22"/>
                <w:szCs w:val="22"/>
                <w:lang w:val="es-CO"/>
              </w:rPr>
            </w:pPr>
            <w:r w:rsidRPr="0099736B">
              <w:rPr>
                <w:rFonts w:ascii="Verdana" w:hAnsi="Verdana"/>
                <w:kern w:val="2"/>
                <w:sz w:val="22"/>
                <w:szCs w:val="22"/>
                <w:lang w:val="es-CO" w:eastAsia="en-US"/>
              </w:rPr>
              <w:t xml:space="preserve">Se actualiza el Formato de acuerdo con el memorando enviado por la OAP memorando 20251100097283 lineamientos para la actualización documental en el marco de la implementación del aplicativo suite visión. El código pasa de </w:t>
            </w:r>
            <w:proofErr w:type="spellStart"/>
            <w:r w:rsidRPr="0099736B">
              <w:rPr>
                <w:rFonts w:ascii="Verdana" w:hAnsi="Verdana"/>
                <w:kern w:val="2"/>
                <w:sz w:val="22"/>
                <w:szCs w:val="22"/>
                <w:lang w:val="es-CO" w:eastAsia="en-US"/>
              </w:rPr>
              <w:t>a</w:t>
            </w:r>
            <w:proofErr w:type="spellEnd"/>
            <w:r w:rsidRPr="0099736B">
              <w:rPr>
                <w:rFonts w:ascii="Verdana" w:hAnsi="Verdana"/>
                <w:kern w:val="2"/>
                <w:sz w:val="22"/>
                <w:szCs w:val="22"/>
                <w:lang w:val="es-CO" w:eastAsia="en-US"/>
              </w:rPr>
              <w:t xml:space="preserve"> </w:t>
            </w:r>
            <w:r w:rsidRPr="0099736B">
              <w:rPr>
                <w:rFonts w:ascii="Verdana" w:hAnsi="Verdana"/>
                <w:color w:val="000000"/>
                <w:sz w:val="22"/>
                <w:szCs w:val="22"/>
              </w:rPr>
              <w:t>A-GJ-F003</w:t>
            </w:r>
            <w:r>
              <w:rPr>
                <w:rFonts w:ascii="Verdana" w:hAnsi="Verdana"/>
                <w:color w:val="000000"/>
                <w:sz w:val="22"/>
                <w:szCs w:val="22"/>
              </w:rPr>
              <w:t xml:space="preserve"> a GJC-F003</w:t>
            </w:r>
          </w:p>
        </w:tc>
      </w:tr>
    </w:tbl>
    <w:p w14:paraId="22C78D55" w14:textId="77777777" w:rsidR="00A15621" w:rsidRPr="001A5C62" w:rsidRDefault="00A15621" w:rsidP="00A15621">
      <w:pPr>
        <w:rPr>
          <w:rFonts w:ascii="Verdana" w:hAnsi="Verdana"/>
          <w:sz w:val="22"/>
          <w:szCs w:val="22"/>
        </w:rPr>
      </w:pPr>
    </w:p>
    <w:p w14:paraId="5C85CC6B" w14:textId="77777777" w:rsidR="00A15621" w:rsidRPr="00435799" w:rsidRDefault="00A15621" w:rsidP="00A15621">
      <w:pPr>
        <w:rPr>
          <w:rFonts w:ascii="Arial Narrow" w:hAnsi="Arial Narrow" w:cs="Arial"/>
          <w:sz w:val="6"/>
          <w:szCs w:val="22"/>
        </w:rPr>
      </w:pPr>
    </w:p>
    <w:p w14:paraId="14001D35" w14:textId="77777777" w:rsidR="00657B30" w:rsidRDefault="00657B30">
      <w:pPr>
        <w:rPr>
          <w:rFonts w:ascii="Arial Narrow" w:hAnsi="Arial Narrow" w:cs="Arial"/>
          <w:sz w:val="6"/>
          <w:szCs w:val="22"/>
        </w:rPr>
      </w:pPr>
    </w:p>
    <w:sectPr w:rsidR="00657B30">
      <w:headerReference w:type="default" r:id="rId11"/>
      <w:headerReference w:type="first" r:id="rId12"/>
      <w:footerReference w:type="first" r:id="rId13"/>
      <w:pgSz w:w="12242" w:h="15842"/>
      <w:pgMar w:top="851" w:right="476" w:bottom="567" w:left="1134" w:header="454" w:footer="227"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1BFBF" w14:textId="77777777" w:rsidR="00941968" w:rsidRDefault="00941968">
      <w:r>
        <w:separator/>
      </w:r>
    </w:p>
  </w:endnote>
  <w:endnote w:type="continuationSeparator" w:id="0">
    <w:p w14:paraId="2DDD0402" w14:textId="77777777" w:rsidR="00941968" w:rsidRDefault="0094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dalus">
    <w:charset w:val="00"/>
    <w:family w:val="auto"/>
    <w:pitch w:val="variable"/>
    <w:sig w:usb0="00002003" w:usb1="80000000" w:usb2="00000008" w:usb3="00000000" w:csb0="0000004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0E81" w14:textId="77777777" w:rsidR="00DC39B1" w:rsidRDefault="00DC39B1">
    <w:pPr>
      <w:pStyle w:val="Piedepgina"/>
      <w:rPr>
        <w:lang w:val="es-ES_tradnl"/>
      </w:rPr>
    </w:pPr>
  </w:p>
  <w:p w14:paraId="72C63377" w14:textId="77777777" w:rsidR="00DC39B1" w:rsidRDefault="00DC39B1">
    <w:pPr>
      <w:pStyle w:val="Piedepgina"/>
      <w:rPr>
        <w:lang w:val="es-ES_tradnl"/>
      </w:rPr>
    </w:pPr>
  </w:p>
  <w:p w14:paraId="38B15CCF" w14:textId="77777777" w:rsidR="00DC39B1" w:rsidRDefault="00DC39B1">
    <w:pPr>
      <w:pStyle w:val="Piedepgina"/>
      <w:rPr>
        <w:lang w:val="es-ES_tradnl"/>
      </w:rPr>
    </w:pPr>
  </w:p>
  <w:p w14:paraId="07423F5A" w14:textId="77777777" w:rsidR="00DC39B1" w:rsidRDefault="00DC39B1">
    <w:pPr>
      <w:pStyle w:val="Piedepgina"/>
      <w:rPr>
        <w:rFonts w:ascii="Arial" w:hAnsi="Arial"/>
        <w:lang w:val="es-ES_tradnl"/>
      </w:rPr>
    </w:pPr>
    <w:r>
      <w:rPr>
        <w:lang w:val="es-ES_tradnl"/>
      </w:rPr>
      <w:t xml:space="preserve"> </w:t>
    </w:r>
    <w:r>
      <w:rPr>
        <w:rFonts w:ascii="Arial" w:hAnsi="Arial"/>
        <w:vanish/>
        <w:lang w:val="es-ES_tradnl"/>
      </w:rPr>
      <w:pgNum/>
    </w:r>
  </w:p>
  <w:p w14:paraId="1385247C" w14:textId="77777777" w:rsidR="00DC39B1" w:rsidRDefault="00DC39B1">
    <w:pPr>
      <w:pStyle w:val="Piedepgina"/>
      <w:ind w:left="2124"/>
    </w:pPr>
    <w:r>
      <w:rPr>
        <w:rFonts w:ascii="Arial" w:hAnsi="Arial"/>
        <w:b/>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93ADC" w14:textId="77777777" w:rsidR="00941968" w:rsidRDefault="00941968">
      <w:r>
        <w:separator/>
      </w:r>
    </w:p>
  </w:footnote>
  <w:footnote w:type="continuationSeparator" w:id="0">
    <w:p w14:paraId="5EE62353" w14:textId="77777777" w:rsidR="00941968" w:rsidRDefault="0094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4"/>
      <w:gridCol w:w="5662"/>
      <w:gridCol w:w="2656"/>
    </w:tblGrid>
    <w:tr w:rsidR="00DC39B1" w:rsidRPr="001A5C62" w14:paraId="310634C8" w14:textId="77777777" w:rsidTr="00D05DE6">
      <w:trPr>
        <w:cantSplit/>
        <w:trHeight w:val="414"/>
      </w:trPr>
      <w:tc>
        <w:tcPr>
          <w:tcW w:w="1085" w:type="pct"/>
          <w:vMerge w:val="restart"/>
          <w:tcBorders>
            <w:top w:val="single" w:sz="4" w:space="0" w:color="auto"/>
            <w:left w:val="single" w:sz="4" w:space="0" w:color="auto"/>
            <w:right w:val="single" w:sz="4" w:space="0" w:color="auto"/>
          </w:tcBorders>
        </w:tcPr>
        <w:p w14:paraId="0D73D991" w14:textId="1F5FA587" w:rsidR="00DC39B1" w:rsidRPr="001A5C62" w:rsidRDefault="00D05DE6" w:rsidP="001A5C62">
          <w:pPr>
            <w:pStyle w:val="Encabezado"/>
            <w:jc w:val="center"/>
            <w:rPr>
              <w:rFonts w:ascii="Verdana" w:hAnsi="Verdana"/>
              <w:sz w:val="22"/>
              <w:szCs w:val="22"/>
            </w:rPr>
          </w:pPr>
          <w:r w:rsidRPr="001A5C62">
            <w:rPr>
              <w:rFonts w:ascii="Verdana" w:hAnsi="Verdana"/>
              <w:noProof/>
              <w:sz w:val="22"/>
              <w:szCs w:val="22"/>
            </w:rPr>
            <w:drawing>
              <wp:inline distT="0" distB="0" distL="0" distR="0" wp14:anchorId="05E15A4D" wp14:editId="5EFF6466">
                <wp:extent cx="809625" cy="800100"/>
                <wp:effectExtent l="0" t="0" r="0" b="0"/>
                <wp:docPr id="2" name="Imagen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0100"/>
                        </a:xfrm>
                        <a:prstGeom prst="rect">
                          <a:avLst/>
                        </a:prstGeom>
                        <a:noFill/>
                        <a:ln>
                          <a:noFill/>
                        </a:ln>
                      </pic:spPr>
                    </pic:pic>
                  </a:graphicData>
                </a:graphic>
              </wp:inline>
            </w:drawing>
          </w:r>
        </w:p>
        <w:p w14:paraId="306E43AD" w14:textId="77777777" w:rsidR="00DC39B1" w:rsidRPr="001A5C62" w:rsidRDefault="00DC39B1">
          <w:pPr>
            <w:jc w:val="center"/>
            <w:rPr>
              <w:rFonts w:ascii="Verdana" w:hAnsi="Verdana"/>
              <w:sz w:val="22"/>
              <w:szCs w:val="22"/>
            </w:rPr>
          </w:pPr>
        </w:p>
      </w:tc>
      <w:tc>
        <w:tcPr>
          <w:tcW w:w="2665" w:type="pct"/>
          <w:vMerge w:val="restart"/>
          <w:tcBorders>
            <w:top w:val="single" w:sz="4" w:space="0" w:color="auto"/>
            <w:left w:val="single" w:sz="4" w:space="0" w:color="auto"/>
            <w:right w:val="single" w:sz="4" w:space="0" w:color="auto"/>
          </w:tcBorders>
          <w:vAlign w:val="center"/>
        </w:tcPr>
        <w:p w14:paraId="50B6B1BE" w14:textId="66221786" w:rsidR="00D05DE6" w:rsidRDefault="00D05DE6">
          <w:pPr>
            <w:pStyle w:val="Encabezado"/>
            <w:jc w:val="center"/>
            <w:rPr>
              <w:rFonts w:ascii="Verdana" w:hAnsi="Verdana"/>
              <w:b/>
              <w:sz w:val="22"/>
              <w:szCs w:val="22"/>
            </w:rPr>
          </w:pPr>
          <w:r>
            <w:rPr>
              <w:rFonts w:ascii="Verdana" w:hAnsi="Verdana"/>
              <w:b/>
              <w:sz w:val="22"/>
              <w:szCs w:val="22"/>
            </w:rPr>
            <w:t xml:space="preserve">Gestión Jurídica y </w:t>
          </w:r>
          <w:proofErr w:type="spellStart"/>
          <w:r>
            <w:rPr>
              <w:rFonts w:ascii="Verdana" w:hAnsi="Verdana"/>
              <w:b/>
              <w:sz w:val="22"/>
              <w:szCs w:val="22"/>
            </w:rPr>
            <w:t>Contactual</w:t>
          </w:r>
          <w:proofErr w:type="spellEnd"/>
        </w:p>
        <w:p w14:paraId="6BF34203" w14:textId="77777777" w:rsidR="00D05DE6" w:rsidRDefault="00D05DE6">
          <w:pPr>
            <w:pStyle w:val="Encabezado"/>
            <w:jc w:val="center"/>
            <w:rPr>
              <w:rFonts w:ascii="Verdana" w:hAnsi="Verdana"/>
              <w:b/>
              <w:sz w:val="22"/>
              <w:szCs w:val="22"/>
            </w:rPr>
          </w:pPr>
        </w:p>
        <w:p w14:paraId="11271FF0" w14:textId="14BAC16C" w:rsidR="00DC39B1" w:rsidRPr="001A5C62" w:rsidRDefault="00D05DE6">
          <w:pPr>
            <w:pStyle w:val="Encabezado"/>
            <w:jc w:val="center"/>
            <w:rPr>
              <w:rFonts w:ascii="Verdana" w:hAnsi="Verdana"/>
              <w:b/>
              <w:sz w:val="22"/>
              <w:szCs w:val="22"/>
            </w:rPr>
          </w:pPr>
          <w:r>
            <w:rPr>
              <w:rFonts w:ascii="Verdana" w:hAnsi="Verdana"/>
              <w:b/>
              <w:sz w:val="22"/>
              <w:szCs w:val="22"/>
            </w:rPr>
            <w:t>E</w:t>
          </w:r>
          <w:r w:rsidRPr="00D05DE6">
            <w:rPr>
              <w:rFonts w:ascii="Verdana" w:hAnsi="Verdana"/>
              <w:b/>
              <w:sz w:val="22"/>
              <w:szCs w:val="22"/>
            </w:rPr>
            <w:t>studios previos para contratos y convenios interadministrativos</w:t>
          </w:r>
        </w:p>
      </w:tc>
      <w:tc>
        <w:tcPr>
          <w:tcW w:w="1250" w:type="pct"/>
          <w:tcBorders>
            <w:top w:val="single" w:sz="4" w:space="0" w:color="auto"/>
            <w:left w:val="single" w:sz="4" w:space="0" w:color="auto"/>
            <w:right w:val="single" w:sz="4" w:space="0" w:color="auto"/>
          </w:tcBorders>
          <w:vAlign w:val="center"/>
        </w:tcPr>
        <w:p w14:paraId="2500F6BB" w14:textId="77777777" w:rsidR="00DC39B1" w:rsidRPr="001A5C62" w:rsidRDefault="00DC39B1">
          <w:pPr>
            <w:pStyle w:val="Encabezado"/>
            <w:rPr>
              <w:rFonts w:ascii="Verdana" w:hAnsi="Verdana" w:cs="Arial"/>
              <w:b/>
              <w:sz w:val="22"/>
              <w:szCs w:val="22"/>
            </w:rPr>
          </w:pPr>
          <w:r w:rsidRPr="001A5C62">
            <w:rPr>
              <w:rFonts w:ascii="Verdana" w:hAnsi="Verdana" w:cs="Arial"/>
              <w:b/>
              <w:sz w:val="22"/>
              <w:szCs w:val="22"/>
            </w:rPr>
            <w:t xml:space="preserve">Código: </w:t>
          </w:r>
          <w:r w:rsidRPr="001A5C62">
            <w:rPr>
              <w:rFonts w:ascii="Verdana" w:hAnsi="Verdana" w:cs="Arial"/>
              <w:bCs/>
              <w:sz w:val="22"/>
              <w:szCs w:val="22"/>
            </w:rPr>
            <w:t>GJ</w:t>
          </w:r>
          <w:r w:rsidR="001A5C62" w:rsidRPr="001A5C62">
            <w:rPr>
              <w:rFonts w:ascii="Verdana" w:hAnsi="Verdana" w:cs="Arial"/>
              <w:bCs/>
              <w:sz w:val="22"/>
              <w:szCs w:val="22"/>
            </w:rPr>
            <w:t>C</w:t>
          </w:r>
          <w:r w:rsidRPr="001A5C62">
            <w:rPr>
              <w:rFonts w:ascii="Verdana" w:hAnsi="Verdana" w:cs="Arial"/>
              <w:bCs/>
              <w:sz w:val="22"/>
              <w:szCs w:val="22"/>
            </w:rPr>
            <w:t>-F014</w:t>
          </w:r>
        </w:p>
      </w:tc>
    </w:tr>
    <w:tr w:rsidR="00DC39B1" w:rsidRPr="001A5C62" w14:paraId="39A27311" w14:textId="77777777" w:rsidTr="00D05DE6">
      <w:trPr>
        <w:cantSplit/>
        <w:trHeight w:val="413"/>
      </w:trPr>
      <w:tc>
        <w:tcPr>
          <w:tcW w:w="1085" w:type="pct"/>
          <w:vMerge/>
          <w:tcBorders>
            <w:left w:val="single" w:sz="4" w:space="0" w:color="auto"/>
            <w:right w:val="single" w:sz="4" w:space="0" w:color="auto"/>
          </w:tcBorders>
        </w:tcPr>
        <w:p w14:paraId="5623B61F" w14:textId="77777777" w:rsidR="00DC39B1" w:rsidRPr="001A5C62" w:rsidRDefault="00DC39B1">
          <w:pPr>
            <w:pStyle w:val="Encabezado"/>
            <w:rPr>
              <w:rFonts w:ascii="Verdana" w:hAnsi="Verdana"/>
              <w:sz w:val="22"/>
              <w:szCs w:val="22"/>
              <w:lang w:val="es-CO" w:eastAsia="es-CO"/>
            </w:rPr>
          </w:pPr>
        </w:p>
      </w:tc>
      <w:tc>
        <w:tcPr>
          <w:tcW w:w="2665" w:type="pct"/>
          <w:vMerge/>
          <w:tcBorders>
            <w:left w:val="single" w:sz="4" w:space="0" w:color="auto"/>
            <w:right w:val="single" w:sz="4" w:space="0" w:color="auto"/>
          </w:tcBorders>
          <w:vAlign w:val="center"/>
        </w:tcPr>
        <w:p w14:paraId="330E9875" w14:textId="77777777" w:rsidR="00DC39B1" w:rsidRPr="001A5C62" w:rsidRDefault="00DC39B1">
          <w:pPr>
            <w:pStyle w:val="Encabezado"/>
            <w:jc w:val="center"/>
            <w:rPr>
              <w:rFonts w:ascii="Verdana" w:hAnsi="Verdana"/>
              <w:b/>
              <w:sz w:val="22"/>
              <w:szCs w:val="22"/>
            </w:rPr>
          </w:pPr>
        </w:p>
      </w:tc>
      <w:tc>
        <w:tcPr>
          <w:tcW w:w="1250" w:type="pct"/>
          <w:tcBorders>
            <w:left w:val="single" w:sz="4" w:space="0" w:color="auto"/>
            <w:right w:val="single" w:sz="4" w:space="0" w:color="auto"/>
          </w:tcBorders>
          <w:vAlign w:val="center"/>
        </w:tcPr>
        <w:p w14:paraId="51FB8822" w14:textId="77777777" w:rsidR="00DC39B1" w:rsidRPr="001A5C62" w:rsidRDefault="00DC39B1">
          <w:pPr>
            <w:pStyle w:val="Encabezado"/>
            <w:rPr>
              <w:rFonts w:ascii="Verdana" w:hAnsi="Verdana" w:cs="Arial"/>
              <w:b/>
              <w:sz w:val="22"/>
              <w:szCs w:val="22"/>
            </w:rPr>
          </w:pPr>
          <w:r w:rsidRPr="001A5C62">
            <w:rPr>
              <w:rFonts w:ascii="Verdana" w:hAnsi="Verdana" w:cs="Arial"/>
              <w:b/>
              <w:sz w:val="22"/>
              <w:szCs w:val="22"/>
            </w:rPr>
            <w:t xml:space="preserve">Versión: </w:t>
          </w:r>
          <w:r w:rsidRPr="001A5C62">
            <w:rPr>
              <w:rFonts w:ascii="Verdana" w:hAnsi="Verdana" w:cs="Arial"/>
              <w:bCs/>
              <w:sz w:val="22"/>
              <w:szCs w:val="22"/>
            </w:rPr>
            <w:t>0</w:t>
          </w:r>
          <w:r w:rsidR="001A5C62" w:rsidRPr="001A5C62">
            <w:rPr>
              <w:rFonts w:ascii="Verdana" w:hAnsi="Verdana" w:cs="Arial"/>
              <w:bCs/>
              <w:sz w:val="22"/>
              <w:szCs w:val="22"/>
            </w:rPr>
            <w:t>4</w:t>
          </w:r>
        </w:p>
      </w:tc>
    </w:tr>
    <w:tr w:rsidR="00DC39B1" w:rsidRPr="001A5C62" w14:paraId="0F60F636" w14:textId="77777777" w:rsidTr="00D05DE6">
      <w:trPr>
        <w:cantSplit/>
        <w:trHeight w:val="413"/>
      </w:trPr>
      <w:tc>
        <w:tcPr>
          <w:tcW w:w="1085" w:type="pct"/>
          <w:vMerge/>
          <w:tcBorders>
            <w:left w:val="single" w:sz="4" w:space="0" w:color="auto"/>
            <w:right w:val="single" w:sz="4" w:space="0" w:color="auto"/>
          </w:tcBorders>
        </w:tcPr>
        <w:p w14:paraId="2825308A" w14:textId="77777777" w:rsidR="00DC39B1" w:rsidRPr="001A5C62" w:rsidRDefault="00DC39B1">
          <w:pPr>
            <w:pStyle w:val="Encabezado"/>
            <w:rPr>
              <w:rFonts w:ascii="Verdana" w:hAnsi="Verdana"/>
              <w:sz w:val="22"/>
              <w:szCs w:val="22"/>
              <w:lang w:val="es-CO" w:eastAsia="es-CO"/>
            </w:rPr>
          </w:pPr>
        </w:p>
      </w:tc>
      <w:tc>
        <w:tcPr>
          <w:tcW w:w="2665" w:type="pct"/>
          <w:vMerge/>
          <w:tcBorders>
            <w:left w:val="single" w:sz="4" w:space="0" w:color="auto"/>
            <w:right w:val="single" w:sz="4" w:space="0" w:color="auto"/>
          </w:tcBorders>
          <w:vAlign w:val="center"/>
        </w:tcPr>
        <w:p w14:paraId="35C3DE0C" w14:textId="77777777" w:rsidR="00DC39B1" w:rsidRPr="001A5C62" w:rsidRDefault="00DC39B1">
          <w:pPr>
            <w:pStyle w:val="Encabezado"/>
            <w:jc w:val="center"/>
            <w:rPr>
              <w:rFonts w:ascii="Verdana" w:hAnsi="Verdana"/>
              <w:b/>
              <w:sz w:val="22"/>
              <w:szCs w:val="22"/>
            </w:rPr>
          </w:pPr>
        </w:p>
      </w:tc>
      <w:tc>
        <w:tcPr>
          <w:tcW w:w="1250" w:type="pct"/>
          <w:tcBorders>
            <w:left w:val="single" w:sz="4" w:space="0" w:color="auto"/>
            <w:right w:val="single" w:sz="4" w:space="0" w:color="auto"/>
          </w:tcBorders>
          <w:vAlign w:val="center"/>
        </w:tcPr>
        <w:p w14:paraId="362A49E0" w14:textId="77777777" w:rsidR="00DC39B1" w:rsidRPr="001A5C62" w:rsidRDefault="00DC39B1" w:rsidP="00A15621">
          <w:pPr>
            <w:pStyle w:val="Encabezado"/>
            <w:rPr>
              <w:rFonts w:ascii="Verdana" w:hAnsi="Verdana" w:cs="Arial"/>
              <w:sz w:val="22"/>
              <w:szCs w:val="22"/>
            </w:rPr>
          </w:pPr>
          <w:r w:rsidRPr="001A5C62">
            <w:rPr>
              <w:rFonts w:ascii="Verdana" w:hAnsi="Verdana" w:cs="Arial"/>
              <w:b/>
              <w:bCs/>
              <w:sz w:val="22"/>
              <w:szCs w:val="22"/>
            </w:rPr>
            <w:t>Fecha:</w:t>
          </w:r>
          <w:r w:rsidRPr="001A5C62">
            <w:rPr>
              <w:rFonts w:ascii="Verdana" w:hAnsi="Verdana" w:cs="Arial"/>
              <w:sz w:val="22"/>
              <w:szCs w:val="22"/>
            </w:rPr>
            <w:t xml:space="preserve">  </w:t>
          </w:r>
          <w:r w:rsidR="001A5C62" w:rsidRPr="001A5C62">
            <w:rPr>
              <w:rFonts w:ascii="Verdana" w:hAnsi="Verdana" w:cs="Arial"/>
              <w:sz w:val="22"/>
              <w:szCs w:val="22"/>
            </w:rPr>
            <w:t>21</w:t>
          </w:r>
          <w:r w:rsidR="002709E5" w:rsidRPr="001A5C62">
            <w:rPr>
              <w:rFonts w:ascii="Verdana" w:hAnsi="Verdana" w:cs="Arial"/>
              <w:sz w:val="22"/>
              <w:szCs w:val="22"/>
            </w:rPr>
            <w:t>/0</w:t>
          </w:r>
          <w:r w:rsidR="001A5C62" w:rsidRPr="001A5C62">
            <w:rPr>
              <w:rFonts w:ascii="Verdana" w:hAnsi="Verdana" w:cs="Arial"/>
              <w:sz w:val="22"/>
              <w:szCs w:val="22"/>
            </w:rPr>
            <w:t>7</w:t>
          </w:r>
          <w:r w:rsidR="002709E5" w:rsidRPr="001A5C62">
            <w:rPr>
              <w:rFonts w:ascii="Verdana" w:hAnsi="Verdana" w:cs="Arial"/>
              <w:sz w:val="22"/>
              <w:szCs w:val="22"/>
            </w:rPr>
            <w:t>/202</w:t>
          </w:r>
          <w:r w:rsidR="001A5C62">
            <w:rPr>
              <w:rFonts w:ascii="Verdana" w:hAnsi="Verdana" w:cs="Arial"/>
              <w:sz w:val="22"/>
              <w:szCs w:val="22"/>
            </w:rPr>
            <w:t>5</w:t>
          </w:r>
        </w:p>
      </w:tc>
    </w:tr>
  </w:tbl>
  <w:p w14:paraId="15D2354F" w14:textId="77777777" w:rsidR="00DC39B1" w:rsidRDefault="00DC3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3118"/>
      <w:gridCol w:w="3402"/>
      <w:gridCol w:w="2977"/>
    </w:tblGrid>
    <w:tr w:rsidR="00DC39B1" w14:paraId="068919D9" w14:textId="77777777">
      <w:trPr>
        <w:cantSplit/>
        <w:trHeight w:val="694"/>
      </w:trPr>
      <w:tc>
        <w:tcPr>
          <w:tcW w:w="4465" w:type="dxa"/>
          <w:vMerge w:val="restart"/>
        </w:tcPr>
        <w:p w14:paraId="77EAF4E5" w14:textId="77777777" w:rsidR="00DC39B1" w:rsidRDefault="00DC39B1">
          <w:pPr>
            <w:pStyle w:val="Encabezado"/>
          </w:pPr>
          <w:r>
            <w:rPr>
              <w:lang w:val="es-ES" w:eastAsia="es-ES"/>
            </w:rPr>
            <w:object w:dxaOrig="1440" w:dyaOrig="1440" w14:anchorId="3151FF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s1025" type="#_x0000_t75" style="position:absolute;margin-left:78.5pt;margin-top:3.85pt;width:54pt;height:40.5pt;z-index:251657728;mso-wrap-edited:f;mso-position-horizontal-relative:margin">
                <v:imagedata r:id="rId1" o:title=""/>
                <w10:wrap anchorx="margin"/>
              </v:shape>
              <o:OLEObject Type="Embed" ProgID="Word.Picture.8" ShapeID="Object 1" DrawAspect="Content" ObjectID="_1831873348" r:id="rId2">
                <o:FieldCodes>\* MERGEFORMAT</o:FieldCodes>
              </o:OLEObject>
            </w:object>
          </w:r>
        </w:p>
      </w:tc>
      <w:tc>
        <w:tcPr>
          <w:tcW w:w="6520" w:type="dxa"/>
          <w:gridSpan w:val="2"/>
          <w:vAlign w:val="center"/>
        </w:tcPr>
        <w:p w14:paraId="0BC1DA20" w14:textId="77777777" w:rsidR="00DC39B1" w:rsidRDefault="00DC39B1">
          <w:pPr>
            <w:pStyle w:val="Encabezado"/>
            <w:jc w:val="center"/>
            <w:rPr>
              <w:rFonts w:ascii="Arial" w:hAnsi="Arial"/>
              <w:b/>
              <w:sz w:val="22"/>
              <w:szCs w:val="22"/>
            </w:rPr>
          </w:pPr>
          <w:r>
            <w:rPr>
              <w:rFonts w:ascii="Arial" w:hAnsi="Arial"/>
              <w:b/>
              <w:sz w:val="22"/>
              <w:szCs w:val="22"/>
            </w:rPr>
            <w:t>SOLICITUD DE ELABORACIÓN O ACTUALIZACIÓN DE LOS DOCUMENTOS</w:t>
          </w:r>
        </w:p>
      </w:tc>
      <w:tc>
        <w:tcPr>
          <w:tcW w:w="2977" w:type="dxa"/>
          <w:vAlign w:val="center"/>
        </w:tcPr>
        <w:p w14:paraId="26D9A484" w14:textId="77777777" w:rsidR="00DC39B1" w:rsidRDefault="00DC39B1">
          <w:pPr>
            <w:pStyle w:val="Encabezado"/>
            <w:jc w:val="center"/>
            <w:rPr>
              <w:rFonts w:ascii="Arial" w:hAnsi="Arial"/>
              <w:b/>
              <w:lang w:val="es-ES"/>
            </w:rPr>
          </w:pPr>
        </w:p>
      </w:tc>
    </w:tr>
    <w:tr w:rsidR="00DC39B1" w14:paraId="4BDE59D6" w14:textId="77777777">
      <w:trPr>
        <w:cantSplit/>
        <w:trHeight w:val="125"/>
      </w:trPr>
      <w:tc>
        <w:tcPr>
          <w:tcW w:w="4465" w:type="dxa"/>
          <w:vMerge/>
        </w:tcPr>
        <w:p w14:paraId="54B14EA8" w14:textId="77777777" w:rsidR="00DC39B1" w:rsidRDefault="00DC39B1">
          <w:pPr>
            <w:pStyle w:val="Encabezado"/>
            <w:rPr>
              <w:lang w:val="es-ES"/>
            </w:rPr>
          </w:pPr>
        </w:p>
      </w:tc>
      <w:tc>
        <w:tcPr>
          <w:tcW w:w="3118" w:type="dxa"/>
          <w:vAlign w:val="center"/>
        </w:tcPr>
        <w:p w14:paraId="31235F0B" w14:textId="77777777" w:rsidR="00DC39B1" w:rsidRDefault="00DC39B1">
          <w:pPr>
            <w:pStyle w:val="Encabezado"/>
            <w:jc w:val="center"/>
            <w:rPr>
              <w:rFonts w:ascii="Arial" w:hAnsi="Arial"/>
              <w:b/>
            </w:rPr>
          </w:pPr>
          <w:r>
            <w:rPr>
              <w:rFonts w:ascii="Arial" w:hAnsi="Arial"/>
              <w:b/>
            </w:rPr>
            <w:t>VERSIÓN  02</w:t>
          </w:r>
        </w:p>
      </w:tc>
      <w:tc>
        <w:tcPr>
          <w:tcW w:w="3402" w:type="dxa"/>
          <w:vAlign w:val="center"/>
        </w:tcPr>
        <w:p w14:paraId="350204EF" w14:textId="77777777" w:rsidR="00DC39B1" w:rsidRDefault="00DC39B1">
          <w:pPr>
            <w:pStyle w:val="Encabezado"/>
            <w:jc w:val="center"/>
            <w:rPr>
              <w:rFonts w:ascii="Arial" w:hAnsi="Arial"/>
              <w:b/>
            </w:rPr>
          </w:pPr>
          <w:r>
            <w:rPr>
              <w:rFonts w:ascii="Arial" w:hAnsi="Arial"/>
              <w:b/>
            </w:rPr>
            <w:t>21/02/2005</w:t>
          </w:r>
        </w:p>
      </w:tc>
      <w:tc>
        <w:tcPr>
          <w:tcW w:w="2977" w:type="dxa"/>
          <w:vAlign w:val="center"/>
        </w:tcPr>
        <w:p w14:paraId="298419CB" w14:textId="77777777" w:rsidR="00DC39B1" w:rsidRDefault="00DC39B1">
          <w:pPr>
            <w:pStyle w:val="Encabezado"/>
            <w:jc w:val="center"/>
            <w:rPr>
              <w:rFonts w:ascii="Arial" w:hAnsi="Arial"/>
              <w:b/>
            </w:rPr>
          </w:pPr>
          <w:r>
            <w:rPr>
              <w:rStyle w:val="Nmerodepgina"/>
              <w:rFonts w:ascii="Arial" w:hAnsi="Arial"/>
              <w:b/>
              <w:snapToGrid w:val="0"/>
              <w:lang w:eastAsia="es-ES"/>
            </w:rPr>
            <w:t xml:space="preserve">Página </w:t>
          </w:r>
          <w:r>
            <w:rPr>
              <w:rFonts w:ascii="Arial" w:hAnsi="Arial"/>
              <w:b/>
              <w:snapToGrid w:val="0"/>
              <w:lang w:eastAsia="es-ES"/>
            </w:rPr>
            <w:fldChar w:fldCharType="begin"/>
          </w:r>
          <w:r>
            <w:rPr>
              <w:rStyle w:val="Nmerodepgina"/>
              <w:rFonts w:ascii="Arial" w:hAnsi="Arial"/>
              <w:b/>
              <w:snapToGrid w:val="0"/>
              <w:lang w:eastAsia="es-ES"/>
            </w:rPr>
            <w:instrText xml:space="preserve"> PAGE </w:instrText>
          </w:r>
          <w:r>
            <w:rPr>
              <w:rFonts w:ascii="Arial" w:hAnsi="Arial"/>
              <w:b/>
              <w:snapToGrid w:val="0"/>
              <w:lang w:eastAsia="es-ES"/>
            </w:rPr>
            <w:fldChar w:fldCharType="separate"/>
          </w:r>
          <w:r>
            <w:rPr>
              <w:rStyle w:val="Nmerodepgina"/>
              <w:rFonts w:ascii="Arial" w:hAnsi="Arial"/>
              <w:b/>
              <w:snapToGrid w:val="0"/>
              <w:lang w:val="es-CO" w:eastAsia="es-ES"/>
            </w:rPr>
            <w:t>1</w:t>
          </w:r>
          <w:r>
            <w:rPr>
              <w:rFonts w:ascii="Arial" w:hAnsi="Arial"/>
              <w:b/>
              <w:snapToGrid w:val="0"/>
              <w:lang w:eastAsia="es-ES"/>
            </w:rPr>
            <w:fldChar w:fldCharType="end"/>
          </w:r>
          <w:r>
            <w:rPr>
              <w:rStyle w:val="Nmerodepgina"/>
              <w:rFonts w:ascii="Arial" w:hAnsi="Arial"/>
              <w:b/>
              <w:snapToGrid w:val="0"/>
              <w:lang w:eastAsia="es-ES"/>
            </w:rPr>
            <w:t xml:space="preserve"> de </w:t>
          </w:r>
          <w:r>
            <w:rPr>
              <w:rFonts w:ascii="Arial" w:hAnsi="Arial"/>
              <w:b/>
              <w:snapToGrid w:val="0"/>
              <w:lang w:eastAsia="es-ES"/>
            </w:rPr>
            <w:fldChar w:fldCharType="begin"/>
          </w:r>
          <w:r>
            <w:rPr>
              <w:rStyle w:val="Nmerodepgina"/>
              <w:rFonts w:ascii="Arial" w:hAnsi="Arial"/>
              <w:b/>
              <w:snapToGrid w:val="0"/>
              <w:lang w:eastAsia="es-ES"/>
            </w:rPr>
            <w:instrText xml:space="preserve"> NUMPAGES </w:instrText>
          </w:r>
          <w:r>
            <w:rPr>
              <w:rFonts w:ascii="Arial" w:hAnsi="Arial"/>
              <w:b/>
              <w:snapToGrid w:val="0"/>
              <w:lang w:eastAsia="es-ES"/>
            </w:rPr>
            <w:fldChar w:fldCharType="separate"/>
          </w:r>
          <w:r>
            <w:rPr>
              <w:rStyle w:val="Nmerodepgina"/>
              <w:rFonts w:ascii="Arial" w:hAnsi="Arial"/>
              <w:b/>
              <w:snapToGrid w:val="0"/>
              <w:lang w:val="es-CO" w:eastAsia="es-ES"/>
            </w:rPr>
            <w:t>20</w:t>
          </w:r>
          <w:r>
            <w:rPr>
              <w:rFonts w:ascii="Arial" w:hAnsi="Arial"/>
              <w:b/>
              <w:snapToGrid w:val="0"/>
              <w:lang w:eastAsia="es-ES"/>
            </w:rPr>
            <w:fldChar w:fldCharType="end"/>
          </w:r>
        </w:p>
      </w:tc>
    </w:tr>
  </w:tbl>
  <w:p w14:paraId="2C293F75" w14:textId="77777777" w:rsidR="00DC39B1" w:rsidRDefault="00DC3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35E4"/>
    <w:multiLevelType w:val="hybridMultilevel"/>
    <w:tmpl w:val="A06E41C0"/>
    <w:lvl w:ilvl="0" w:tplc="54E6587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811108"/>
    <w:multiLevelType w:val="multilevel"/>
    <w:tmpl w:val="A60EFC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543781"/>
    <w:multiLevelType w:val="multilevel"/>
    <w:tmpl w:val="16543781"/>
    <w:lvl w:ilvl="0">
      <w:start w:val="1"/>
      <w:numFmt w:val="bullet"/>
      <w:lvlText w:val=""/>
      <w:lvlJc w:val="left"/>
      <w:pPr>
        <w:tabs>
          <w:tab w:val="num" w:pos="720"/>
        </w:tabs>
        <w:ind w:left="720" w:hanging="360"/>
      </w:pPr>
      <w:rPr>
        <w:rFonts w:ascii="Symbol" w:hAnsi="Symbol" w:hint="default"/>
        <w:b w:val="0"/>
        <w:i w:val="0"/>
        <w:sz w:val="20"/>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807B9E"/>
    <w:multiLevelType w:val="multilevel"/>
    <w:tmpl w:val="20807B9E"/>
    <w:lvl w:ilvl="0">
      <w:start w:val="5"/>
      <w:numFmt w:val="decimal"/>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E74DC5"/>
    <w:multiLevelType w:val="multilevel"/>
    <w:tmpl w:val="21E74DC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3EA6FBA"/>
    <w:multiLevelType w:val="multilevel"/>
    <w:tmpl w:val="23EA6FB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BF27C1"/>
    <w:multiLevelType w:val="hybridMultilevel"/>
    <w:tmpl w:val="2B12E01E"/>
    <w:lvl w:ilvl="0" w:tplc="5C8E4824">
      <w:start w:val="1"/>
      <w:numFmt w:val="decimal"/>
      <w:lvlText w:val="%1."/>
      <w:lvlJc w:val="left"/>
      <w:pPr>
        <w:ind w:left="720" w:hanging="360"/>
      </w:pPr>
      <w:rPr>
        <w:rFonts w:hint="default"/>
        <w:color w:val="80808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FCE3BC0"/>
    <w:multiLevelType w:val="hybridMultilevel"/>
    <w:tmpl w:val="ED44E3F6"/>
    <w:lvl w:ilvl="0" w:tplc="0C602DF8">
      <w:start w:val="1"/>
      <w:numFmt w:val="bullet"/>
      <w:lvlText w:val="-"/>
      <w:lvlJc w:val="left"/>
      <w:pPr>
        <w:ind w:left="720" w:hanging="360"/>
      </w:pPr>
      <w:rPr>
        <w:rFonts w:ascii="Arial Narrow" w:eastAsia="SimSu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703239F"/>
    <w:multiLevelType w:val="hybridMultilevel"/>
    <w:tmpl w:val="A24A781C"/>
    <w:lvl w:ilvl="0" w:tplc="42E48B2C">
      <w:start w:val="1"/>
      <w:numFmt w:val="decimal"/>
      <w:lvlText w:val="%1."/>
      <w:lvlJc w:val="left"/>
      <w:pPr>
        <w:ind w:left="720" w:hanging="360"/>
      </w:pPr>
      <w:rPr>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CC7793"/>
    <w:multiLevelType w:val="multilevel"/>
    <w:tmpl w:val="39CC7793"/>
    <w:lvl w:ilvl="0">
      <w:start w:val="1"/>
      <w:numFmt w:val="decimal"/>
      <w:lvlText w:val="%1."/>
      <w:lvlJc w:val="left"/>
      <w:pPr>
        <w:ind w:left="720" w:hanging="360"/>
      </w:pPr>
      <w:rPr>
        <w:rFonts w:hint="default"/>
        <w:b/>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E42214"/>
    <w:multiLevelType w:val="multilevel"/>
    <w:tmpl w:val="39E4221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304384E"/>
    <w:multiLevelType w:val="multilevel"/>
    <w:tmpl w:val="430438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086685"/>
    <w:multiLevelType w:val="hybridMultilevel"/>
    <w:tmpl w:val="AAE25500"/>
    <w:lvl w:ilvl="0" w:tplc="08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DA07BAC"/>
    <w:multiLevelType w:val="multilevel"/>
    <w:tmpl w:val="B0761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D27FAC"/>
    <w:multiLevelType w:val="multilevel"/>
    <w:tmpl w:val="68D27FAC"/>
    <w:lvl w:ilvl="0">
      <w:start w:val="1"/>
      <w:numFmt w:val="decimal"/>
      <w:lvlText w:val="%1."/>
      <w:lvlJc w:val="left"/>
      <w:pPr>
        <w:tabs>
          <w:tab w:val="num" w:pos="720"/>
        </w:tabs>
        <w:ind w:left="720" w:hanging="360"/>
      </w:pPr>
      <w:rPr>
        <w:rFonts w:ascii="Arial Narrow" w:eastAsia="Times New Roman" w:hAnsi="Arial Narrow"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CA7149C"/>
    <w:multiLevelType w:val="hybridMultilevel"/>
    <w:tmpl w:val="6D002E76"/>
    <w:lvl w:ilvl="0" w:tplc="AD482BE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F8C2574"/>
    <w:multiLevelType w:val="hybridMultilevel"/>
    <w:tmpl w:val="F698E2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0362604"/>
    <w:multiLevelType w:val="multilevel"/>
    <w:tmpl w:val="703626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6403929"/>
    <w:multiLevelType w:val="multilevel"/>
    <w:tmpl w:val="76403929"/>
    <w:lvl w:ilvl="0">
      <w:start w:val="3"/>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9725072">
    <w:abstractNumId w:val="5"/>
  </w:num>
  <w:num w:numId="2" w16cid:durableId="1612780467">
    <w:abstractNumId w:val="2"/>
  </w:num>
  <w:num w:numId="3" w16cid:durableId="2125297349">
    <w:abstractNumId w:val="17"/>
  </w:num>
  <w:num w:numId="4" w16cid:durableId="1118985470">
    <w:abstractNumId w:val="3"/>
  </w:num>
  <w:num w:numId="5" w16cid:durableId="1349864740">
    <w:abstractNumId w:val="14"/>
  </w:num>
  <w:num w:numId="6" w16cid:durableId="482699520">
    <w:abstractNumId w:val="9"/>
  </w:num>
  <w:num w:numId="7" w16cid:durableId="1704942801">
    <w:abstractNumId w:val="11"/>
  </w:num>
  <w:num w:numId="8" w16cid:durableId="387994330">
    <w:abstractNumId w:val="1"/>
  </w:num>
  <w:num w:numId="9" w16cid:durableId="1160315410">
    <w:abstractNumId w:val="18"/>
  </w:num>
  <w:num w:numId="10" w16cid:durableId="735515476">
    <w:abstractNumId w:val="10"/>
  </w:num>
  <w:num w:numId="11" w16cid:durableId="739668797">
    <w:abstractNumId w:val="4"/>
  </w:num>
  <w:num w:numId="12" w16cid:durableId="802842654">
    <w:abstractNumId w:val="16"/>
  </w:num>
  <w:num w:numId="13" w16cid:durableId="515189497">
    <w:abstractNumId w:val="13"/>
  </w:num>
  <w:num w:numId="14" w16cid:durableId="1342125663">
    <w:abstractNumId w:val="7"/>
  </w:num>
  <w:num w:numId="15" w16cid:durableId="590621523">
    <w:abstractNumId w:val="8"/>
  </w:num>
  <w:num w:numId="16" w16cid:durableId="1230261630">
    <w:abstractNumId w:val="6"/>
  </w:num>
  <w:num w:numId="17" w16cid:durableId="457182538">
    <w:abstractNumId w:val="0"/>
  </w:num>
  <w:num w:numId="18" w16cid:durableId="1914581596">
    <w:abstractNumId w:val="12"/>
  </w:num>
  <w:num w:numId="19" w16cid:durableId="9148992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BF"/>
    <w:rsid w:val="000005E0"/>
    <w:rsid w:val="0000078F"/>
    <w:rsid w:val="000022FD"/>
    <w:rsid w:val="00002539"/>
    <w:rsid w:val="000044AB"/>
    <w:rsid w:val="00005261"/>
    <w:rsid w:val="00006F6B"/>
    <w:rsid w:val="00007493"/>
    <w:rsid w:val="00012CCF"/>
    <w:rsid w:val="000150F5"/>
    <w:rsid w:val="00015416"/>
    <w:rsid w:val="00015E7E"/>
    <w:rsid w:val="000165C4"/>
    <w:rsid w:val="00016793"/>
    <w:rsid w:val="0002166F"/>
    <w:rsid w:val="00021A2C"/>
    <w:rsid w:val="00023396"/>
    <w:rsid w:val="0002707E"/>
    <w:rsid w:val="000301DE"/>
    <w:rsid w:val="00035636"/>
    <w:rsid w:val="000358E0"/>
    <w:rsid w:val="000359AE"/>
    <w:rsid w:val="00036B9F"/>
    <w:rsid w:val="00036E6D"/>
    <w:rsid w:val="00040B49"/>
    <w:rsid w:val="00040D4D"/>
    <w:rsid w:val="00044369"/>
    <w:rsid w:val="00045D48"/>
    <w:rsid w:val="00050A20"/>
    <w:rsid w:val="00050E6A"/>
    <w:rsid w:val="000556BD"/>
    <w:rsid w:val="00056473"/>
    <w:rsid w:val="00056864"/>
    <w:rsid w:val="00061B92"/>
    <w:rsid w:val="00062DCA"/>
    <w:rsid w:val="000668E3"/>
    <w:rsid w:val="00067B6F"/>
    <w:rsid w:val="00071B72"/>
    <w:rsid w:val="00072B0A"/>
    <w:rsid w:val="000744B4"/>
    <w:rsid w:val="000746C6"/>
    <w:rsid w:val="00074F9C"/>
    <w:rsid w:val="000750DE"/>
    <w:rsid w:val="00075C84"/>
    <w:rsid w:val="00075D78"/>
    <w:rsid w:val="000769B5"/>
    <w:rsid w:val="00076AC1"/>
    <w:rsid w:val="00076EE3"/>
    <w:rsid w:val="0007725C"/>
    <w:rsid w:val="00080A30"/>
    <w:rsid w:val="0008123C"/>
    <w:rsid w:val="00082F67"/>
    <w:rsid w:val="0008328D"/>
    <w:rsid w:val="00085227"/>
    <w:rsid w:val="00092F78"/>
    <w:rsid w:val="000936F5"/>
    <w:rsid w:val="00094069"/>
    <w:rsid w:val="0009452F"/>
    <w:rsid w:val="00094E49"/>
    <w:rsid w:val="00096BB2"/>
    <w:rsid w:val="00097534"/>
    <w:rsid w:val="000A040C"/>
    <w:rsid w:val="000A1285"/>
    <w:rsid w:val="000A17BD"/>
    <w:rsid w:val="000A2B65"/>
    <w:rsid w:val="000A2EB7"/>
    <w:rsid w:val="000A3167"/>
    <w:rsid w:val="000A4092"/>
    <w:rsid w:val="000A52D7"/>
    <w:rsid w:val="000A6259"/>
    <w:rsid w:val="000A7062"/>
    <w:rsid w:val="000A7831"/>
    <w:rsid w:val="000B18C7"/>
    <w:rsid w:val="000B2F97"/>
    <w:rsid w:val="000B59FE"/>
    <w:rsid w:val="000B754A"/>
    <w:rsid w:val="000C1AC3"/>
    <w:rsid w:val="000C1BA4"/>
    <w:rsid w:val="000C1CB5"/>
    <w:rsid w:val="000C322C"/>
    <w:rsid w:val="000C33AF"/>
    <w:rsid w:val="000C47CC"/>
    <w:rsid w:val="000C69DB"/>
    <w:rsid w:val="000D00E7"/>
    <w:rsid w:val="000D02E6"/>
    <w:rsid w:val="000D0818"/>
    <w:rsid w:val="000D3509"/>
    <w:rsid w:val="000D5051"/>
    <w:rsid w:val="000D51AA"/>
    <w:rsid w:val="000D5FEE"/>
    <w:rsid w:val="000D6117"/>
    <w:rsid w:val="000D61C4"/>
    <w:rsid w:val="000D7C5F"/>
    <w:rsid w:val="000E0AAB"/>
    <w:rsid w:val="000E1483"/>
    <w:rsid w:val="000E2359"/>
    <w:rsid w:val="000E2ACD"/>
    <w:rsid w:val="000E4DB4"/>
    <w:rsid w:val="000E585D"/>
    <w:rsid w:val="000E6EA1"/>
    <w:rsid w:val="000E7968"/>
    <w:rsid w:val="000E7A68"/>
    <w:rsid w:val="000E7BAD"/>
    <w:rsid w:val="000F1E19"/>
    <w:rsid w:val="000F3550"/>
    <w:rsid w:val="000F4DAC"/>
    <w:rsid w:val="000F722C"/>
    <w:rsid w:val="001003E7"/>
    <w:rsid w:val="00100B77"/>
    <w:rsid w:val="00102BD9"/>
    <w:rsid w:val="0010544C"/>
    <w:rsid w:val="00105CD9"/>
    <w:rsid w:val="00105DC9"/>
    <w:rsid w:val="00107CB3"/>
    <w:rsid w:val="0011103F"/>
    <w:rsid w:val="00113B94"/>
    <w:rsid w:val="0011613A"/>
    <w:rsid w:val="00117E7C"/>
    <w:rsid w:val="00121207"/>
    <w:rsid w:val="00121382"/>
    <w:rsid w:val="00122444"/>
    <w:rsid w:val="00123EFC"/>
    <w:rsid w:val="00124154"/>
    <w:rsid w:val="00124F16"/>
    <w:rsid w:val="00125324"/>
    <w:rsid w:val="00127FEF"/>
    <w:rsid w:val="00130173"/>
    <w:rsid w:val="00130A8B"/>
    <w:rsid w:val="00131022"/>
    <w:rsid w:val="00132047"/>
    <w:rsid w:val="0013220E"/>
    <w:rsid w:val="00133D2F"/>
    <w:rsid w:val="001353A3"/>
    <w:rsid w:val="0013547D"/>
    <w:rsid w:val="00136221"/>
    <w:rsid w:val="00137160"/>
    <w:rsid w:val="00137692"/>
    <w:rsid w:val="001404D9"/>
    <w:rsid w:val="00142B7B"/>
    <w:rsid w:val="001437B8"/>
    <w:rsid w:val="00143A96"/>
    <w:rsid w:val="001441F3"/>
    <w:rsid w:val="00145C42"/>
    <w:rsid w:val="00145D1A"/>
    <w:rsid w:val="00145FC1"/>
    <w:rsid w:val="0014646A"/>
    <w:rsid w:val="00147A70"/>
    <w:rsid w:val="001502D9"/>
    <w:rsid w:val="001504DD"/>
    <w:rsid w:val="00150BD7"/>
    <w:rsid w:val="001527B5"/>
    <w:rsid w:val="00153A0B"/>
    <w:rsid w:val="00154A1D"/>
    <w:rsid w:val="00154AE2"/>
    <w:rsid w:val="00155216"/>
    <w:rsid w:val="001563E4"/>
    <w:rsid w:val="0015669D"/>
    <w:rsid w:val="00156D2C"/>
    <w:rsid w:val="00156E05"/>
    <w:rsid w:val="001571F2"/>
    <w:rsid w:val="00157213"/>
    <w:rsid w:val="0016284C"/>
    <w:rsid w:val="00164E18"/>
    <w:rsid w:val="00166461"/>
    <w:rsid w:val="001665A0"/>
    <w:rsid w:val="00166745"/>
    <w:rsid w:val="00166BB5"/>
    <w:rsid w:val="00167DFC"/>
    <w:rsid w:val="00171D44"/>
    <w:rsid w:val="00172003"/>
    <w:rsid w:val="0017234C"/>
    <w:rsid w:val="00172BDB"/>
    <w:rsid w:val="001737E3"/>
    <w:rsid w:val="00174B0E"/>
    <w:rsid w:val="00175386"/>
    <w:rsid w:val="001769E4"/>
    <w:rsid w:val="00177911"/>
    <w:rsid w:val="00180418"/>
    <w:rsid w:val="00180992"/>
    <w:rsid w:val="001814E6"/>
    <w:rsid w:val="00181996"/>
    <w:rsid w:val="00182DD3"/>
    <w:rsid w:val="00183AD6"/>
    <w:rsid w:val="001843B9"/>
    <w:rsid w:val="00184F40"/>
    <w:rsid w:val="0018579F"/>
    <w:rsid w:val="00185DA6"/>
    <w:rsid w:val="00186F30"/>
    <w:rsid w:val="00190808"/>
    <w:rsid w:val="00191BAF"/>
    <w:rsid w:val="00192726"/>
    <w:rsid w:val="00192F81"/>
    <w:rsid w:val="00194C20"/>
    <w:rsid w:val="00194FD8"/>
    <w:rsid w:val="00196405"/>
    <w:rsid w:val="00197440"/>
    <w:rsid w:val="00197EEF"/>
    <w:rsid w:val="001A0CD5"/>
    <w:rsid w:val="001A0FB6"/>
    <w:rsid w:val="001A2133"/>
    <w:rsid w:val="001A4BFA"/>
    <w:rsid w:val="001A5C62"/>
    <w:rsid w:val="001A6A01"/>
    <w:rsid w:val="001A6F18"/>
    <w:rsid w:val="001B6A37"/>
    <w:rsid w:val="001B78BE"/>
    <w:rsid w:val="001C21CC"/>
    <w:rsid w:val="001C3AAC"/>
    <w:rsid w:val="001C5066"/>
    <w:rsid w:val="001C5FD8"/>
    <w:rsid w:val="001C6058"/>
    <w:rsid w:val="001C6E4E"/>
    <w:rsid w:val="001D07CA"/>
    <w:rsid w:val="001D153B"/>
    <w:rsid w:val="001D22C7"/>
    <w:rsid w:val="001D2BA1"/>
    <w:rsid w:val="001D3683"/>
    <w:rsid w:val="001D3E34"/>
    <w:rsid w:val="001D455F"/>
    <w:rsid w:val="001D4D0F"/>
    <w:rsid w:val="001D796B"/>
    <w:rsid w:val="001E12FE"/>
    <w:rsid w:val="001E20B4"/>
    <w:rsid w:val="001E2989"/>
    <w:rsid w:val="001E3487"/>
    <w:rsid w:val="001E3CB0"/>
    <w:rsid w:val="001E4EB2"/>
    <w:rsid w:val="001E5657"/>
    <w:rsid w:val="001E5D85"/>
    <w:rsid w:val="001E63AB"/>
    <w:rsid w:val="001E64A8"/>
    <w:rsid w:val="001E6631"/>
    <w:rsid w:val="001E66FA"/>
    <w:rsid w:val="001E676D"/>
    <w:rsid w:val="001E79AC"/>
    <w:rsid w:val="001E7D2E"/>
    <w:rsid w:val="001F1A6C"/>
    <w:rsid w:val="001F25F2"/>
    <w:rsid w:val="001F2E27"/>
    <w:rsid w:val="001F3892"/>
    <w:rsid w:val="001F4954"/>
    <w:rsid w:val="001F4A90"/>
    <w:rsid w:val="001F5446"/>
    <w:rsid w:val="00200248"/>
    <w:rsid w:val="002022F3"/>
    <w:rsid w:val="00202340"/>
    <w:rsid w:val="002026F8"/>
    <w:rsid w:val="002036FF"/>
    <w:rsid w:val="002051F1"/>
    <w:rsid w:val="00206E67"/>
    <w:rsid w:val="00207582"/>
    <w:rsid w:val="00211B70"/>
    <w:rsid w:val="00215BA0"/>
    <w:rsid w:val="00215DA2"/>
    <w:rsid w:val="002160D0"/>
    <w:rsid w:val="0021696F"/>
    <w:rsid w:val="00221230"/>
    <w:rsid w:val="002229AB"/>
    <w:rsid w:val="00222CE9"/>
    <w:rsid w:val="00222E66"/>
    <w:rsid w:val="0022630A"/>
    <w:rsid w:val="002265C9"/>
    <w:rsid w:val="002278DB"/>
    <w:rsid w:val="00227C1C"/>
    <w:rsid w:val="0023324F"/>
    <w:rsid w:val="00233EE0"/>
    <w:rsid w:val="0023486F"/>
    <w:rsid w:val="00234AD0"/>
    <w:rsid w:val="00234F3F"/>
    <w:rsid w:val="002359E9"/>
    <w:rsid w:val="0023725C"/>
    <w:rsid w:val="00240821"/>
    <w:rsid w:val="00241078"/>
    <w:rsid w:val="002412DE"/>
    <w:rsid w:val="0024136E"/>
    <w:rsid w:val="00241C58"/>
    <w:rsid w:val="00241CE9"/>
    <w:rsid w:val="00243376"/>
    <w:rsid w:val="00243612"/>
    <w:rsid w:val="00245FC7"/>
    <w:rsid w:val="00246B63"/>
    <w:rsid w:val="00246F6F"/>
    <w:rsid w:val="00247805"/>
    <w:rsid w:val="00247934"/>
    <w:rsid w:val="00250C87"/>
    <w:rsid w:val="002536AE"/>
    <w:rsid w:val="00253DC4"/>
    <w:rsid w:val="0025453F"/>
    <w:rsid w:val="0025557F"/>
    <w:rsid w:val="00255E89"/>
    <w:rsid w:val="0025618B"/>
    <w:rsid w:val="0026137F"/>
    <w:rsid w:val="0026396C"/>
    <w:rsid w:val="00264EFB"/>
    <w:rsid w:val="00265192"/>
    <w:rsid w:val="002662FF"/>
    <w:rsid w:val="002709E5"/>
    <w:rsid w:val="00271484"/>
    <w:rsid w:val="00271CB9"/>
    <w:rsid w:val="00271EE2"/>
    <w:rsid w:val="00272FBF"/>
    <w:rsid w:val="002769DC"/>
    <w:rsid w:val="00276F94"/>
    <w:rsid w:val="00277348"/>
    <w:rsid w:val="00281E90"/>
    <w:rsid w:val="0028200F"/>
    <w:rsid w:val="00282738"/>
    <w:rsid w:val="0028344C"/>
    <w:rsid w:val="00284D83"/>
    <w:rsid w:val="002859A6"/>
    <w:rsid w:val="002869D4"/>
    <w:rsid w:val="002917CB"/>
    <w:rsid w:val="00291A99"/>
    <w:rsid w:val="00291E43"/>
    <w:rsid w:val="0029225B"/>
    <w:rsid w:val="002935B3"/>
    <w:rsid w:val="00294D52"/>
    <w:rsid w:val="002970E2"/>
    <w:rsid w:val="00297F4C"/>
    <w:rsid w:val="002A1CC5"/>
    <w:rsid w:val="002A2404"/>
    <w:rsid w:val="002A27CF"/>
    <w:rsid w:val="002A28FB"/>
    <w:rsid w:val="002A3F36"/>
    <w:rsid w:val="002A4DC2"/>
    <w:rsid w:val="002A5AEB"/>
    <w:rsid w:val="002A75F9"/>
    <w:rsid w:val="002A7E04"/>
    <w:rsid w:val="002B12A1"/>
    <w:rsid w:val="002B193E"/>
    <w:rsid w:val="002B1AFD"/>
    <w:rsid w:val="002B28C7"/>
    <w:rsid w:val="002B36DC"/>
    <w:rsid w:val="002B4E6F"/>
    <w:rsid w:val="002B57F2"/>
    <w:rsid w:val="002C052F"/>
    <w:rsid w:val="002C0AA4"/>
    <w:rsid w:val="002C1492"/>
    <w:rsid w:val="002C170B"/>
    <w:rsid w:val="002C1EE4"/>
    <w:rsid w:val="002C3823"/>
    <w:rsid w:val="002C3A1D"/>
    <w:rsid w:val="002C4B94"/>
    <w:rsid w:val="002C53BA"/>
    <w:rsid w:val="002C5F70"/>
    <w:rsid w:val="002C6B72"/>
    <w:rsid w:val="002C7266"/>
    <w:rsid w:val="002D0803"/>
    <w:rsid w:val="002D14B3"/>
    <w:rsid w:val="002D269A"/>
    <w:rsid w:val="002D2B59"/>
    <w:rsid w:val="002D2CBB"/>
    <w:rsid w:val="002D372A"/>
    <w:rsid w:val="002D4175"/>
    <w:rsid w:val="002D5D85"/>
    <w:rsid w:val="002D6B64"/>
    <w:rsid w:val="002E0840"/>
    <w:rsid w:val="002E558E"/>
    <w:rsid w:val="002E651D"/>
    <w:rsid w:val="002E7363"/>
    <w:rsid w:val="002E7471"/>
    <w:rsid w:val="002F0E13"/>
    <w:rsid w:val="002F1169"/>
    <w:rsid w:val="002F4260"/>
    <w:rsid w:val="002F4CF7"/>
    <w:rsid w:val="002F51D2"/>
    <w:rsid w:val="002F6AD9"/>
    <w:rsid w:val="002F7053"/>
    <w:rsid w:val="003005D6"/>
    <w:rsid w:val="003018B2"/>
    <w:rsid w:val="003027EE"/>
    <w:rsid w:val="0030285E"/>
    <w:rsid w:val="00303FEC"/>
    <w:rsid w:val="0030533B"/>
    <w:rsid w:val="00310EB3"/>
    <w:rsid w:val="00311CA1"/>
    <w:rsid w:val="003130C6"/>
    <w:rsid w:val="00313846"/>
    <w:rsid w:val="0031468E"/>
    <w:rsid w:val="00316D0F"/>
    <w:rsid w:val="00317061"/>
    <w:rsid w:val="00317770"/>
    <w:rsid w:val="00317C5B"/>
    <w:rsid w:val="00322BAD"/>
    <w:rsid w:val="00324EE2"/>
    <w:rsid w:val="0032709E"/>
    <w:rsid w:val="0033080C"/>
    <w:rsid w:val="003322DE"/>
    <w:rsid w:val="00332C63"/>
    <w:rsid w:val="00332D69"/>
    <w:rsid w:val="00332E21"/>
    <w:rsid w:val="00333287"/>
    <w:rsid w:val="003340C7"/>
    <w:rsid w:val="00335DC0"/>
    <w:rsid w:val="0033702D"/>
    <w:rsid w:val="0033790E"/>
    <w:rsid w:val="003379B8"/>
    <w:rsid w:val="00340D87"/>
    <w:rsid w:val="00340F20"/>
    <w:rsid w:val="0034208F"/>
    <w:rsid w:val="0034248C"/>
    <w:rsid w:val="00343097"/>
    <w:rsid w:val="00343B22"/>
    <w:rsid w:val="00345B19"/>
    <w:rsid w:val="003504FD"/>
    <w:rsid w:val="00353A5B"/>
    <w:rsid w:val="00353DB8"/>
    <w:rsid w:val="00353E60"/>
    <w:rsid w:val="00353FD4"/>
    <w:rsid w:val="003540C3"/>
    <w:rsid w:val="00354DBB"/>
    <w:rsid w:val="00355385"/>
    <w:rsid w:val="003560AE"/>
    <w:rsid w:val="0035644F"/>
    <w:rsid w:val="00360D89"/>
    <w:rsid w:val="0036107E"/>
    <w:rsid w:val="00361D37"/>
    <w:rsid w:val="00361E2F"/>
    <w:rsid w:val="003631F2"/>
    <w:rsid w:val="00363D3C"/>
    <w:rsid w:val="00364FBE"/>
    <w:rsid w:val="0036519F"/>
    <w:rsid w:val="00365C9E"/>
    <w:rsid w:val="0036651B"/>
    <w:rsid w:val="00366A20"/>
    <w:rsid w:val="00366F7D"/>
    <w:rsid w:val="00367625"/>
    <w:rsid w:val="00367695"/>
    <w:rsid w:val="003720F1"/>
    <w:rsid w:val="00373726"/>
    <w:rsid w:val="00375686"/>
    <w:rsid w:val="0037600B"/>
    <w:rsid w:val="00376BB8"/>
    <w:rsid w:val="00376EB9"/>
    <w:rsid w:val="00377CE2"/>
    <w:rsid w:val="003801C3"/>
    <w:rsid w:val="00387D9C"/>
    <w:rsid w:val="00390800"/>
    <w:rsid w:val="00390BBE"/>
    <w:rsid w:val="003913D2"/>
    <w:rsid w:val="003919F9"/>
    <w:rsid w:val="00391DB6"/>
    <w:rsid w:val="00392662"/>
    <w:rsid w:val="00392A72"/>
    <w:rsid w:val="0039319C"/>
    <w:rsid w:val="0039321E"/>
    <w:rsid w:val="00393C9D"/>
    <w:rsid w:val="00394949"/>
    <w:rsid w:val="00395BB3"/>
    <w:rsid w:val="00396B0D"/>
    <w:rsid w:val="00397F37"/>
    <w:rsid w:val="003A004B"/>
    <w:rsid w:val="003A175C"/>
    <w:rsid w:val="003A177F"/>
    <w:rsid w:val="003A28B5"/>
    <w:rsid w:val="003A3070"/>
    <w:rsid w:val="003A486C"/>
    <w:rsid w:val="003A4B3C"/>
    <w:rsid w:val="003A5D42"/>
    <w:rsid w:val="003A6DFD"/>
    <w:rsid w:val="003A7B93"/>
    <w:rsid w:val="003B0654"/>
    <w:rsid w:val="003B0893"/>
    <w:rsid w:val="003B0BBE"/>
    <w:rsid w:val="003B118B"/>
    <w:rsid w:val="003B13F7"/>
    <w:rsid w:val="003B159A"/>
    <w:rsid w:val="003B3125"/>
    <w:rsid w:val="003B5A05"/>
    <w:rsid w:val="003B6047"/>
    <w:rsid w:val="003C02AB"/>
    <w:rsid w:val="003C25BB"/>
    <w:rsid w:val="003C3676"/>
    <w:rsid w:val="003C3746"/>
    <w:rsid w:val="003C3865"/>
    <w:rsid w:val="003C3DD4"/>
    <w:rsid w:val="003C4D00"/>
    <w:rsid w:val="003C55D7"/>
    <w:rsid w:val="003C5C96"/>
    <w:rsid w:val="003C754D"/>
    <w:rsid w:val="003C7E20"/>
    <w:rsid w:val="003D26B3"/>
    <w:rsid w:val="003D2B52"/>
    <w:rsid w:val="003D488F"/>
    <w:rsid w:val="003D4CCD"/>
    <w:rsid w:val="003D58B5"/>
    <w:rsid w:val="003D5CB8"/>
    <w:rsid w:val="003E16D4"/>
    <w:rsid w:val="003E3383"/>
    <w:rsid w:val="003E5033"/>
    <w:rsid w:val="003F015C"/>
    <w:rsid w:val="003F069F"/>
    <w:rsid w:val="003F0CE3"/>
    <w:rsid w:val="003F2589"/>
    <w:rsid w:val="003F31A1"/>
    <w:rsid w:val="003F54E5"/>
    <w:rsid w:val="003F5912"/>
    <w:rsid w:val="003F5A4A"/>
    <w:rsid w:val="003F5FFD"/>
    <w:rsid w:val="003F675D"/>
    <w:rsid w:val="003F6CC2"/>
    <w:rsid w:val="003F7648"/>
    <w:rsid w:val="003F76F1"/>
    <w:rsid w:val="004001F5"/>
    <w:rsid w:val="0040038E"/>
    <w:rsid w:val="00401AEF"/>
    <w:rsid w:val="00402584"/>
    <w:rsid w:val="00403E9D"/>
    <w:rsid w:val="004040B6"/>
    <w:rsid w:val="004053B2"/>
    <w:rsid w:val="00413DC8"/>
    <w:rsid w:val="00415E8A"/>
    <w:rsid w:val="00416427"/>
    <w:rsid w:val="004164A2"/>
    <w:rsid w:val="00417620"/>
    <w:rsid w:val="00420B5A"/>
    <w:rsid w:val="00420D0D"/>
    <w:rsid w:val="00420D6C"/>
    <w:rsid w:val="00421737"/>
    <w:rsid w:val="00421C8F"/>
    <w:rsid w:val="00423444"/>
    <w:rsid w:val="00426411"/>
    <w:rsid w:val="00427201"/>
    <w:rsid w:val="00427F3D"/>
    <w:rsid w:val="0043042C"/>
    <w:rsid w:val="004329FC"/>
    <w:rsid w:val="004350DD"/>
    <w:rsid w:val="00435799"/>
    <w:rsid w:val="00437CA4"/>
    <w:rsid w:val="00440666"/>
    <w:rsid w:val="0044093E"/>
    <w:rsid w:val="004419E0"/>
    <w:rsid w:val="00443136"/>
    <w:rsid w:val="004437FB"/>
    <w:rsid w:val="0044517F"/>
    <w:rsid w:val="00445724"/>
    <w:rsid w:val="00445E5A"/>
    <w:rsid w:val="00445F3F"/>
    <w:rsid w:val="0044607B"/>
    <w:rsid w:val="004470F6"/>
    <w:rsid w:val="0044771F"/>
    <w:rsid w:val="00447B46"/>
    <w:rsid w:val="0045069B"/>
    <w:rsid w:val="0045222A"/>
    <w:rsid w:val="00452613"/>
    <w:rsid w:val="00452F77"/>
    <w:rsid w:val="0045307E"/>
    <w:rsid w:val="00453120"/>
    <w:rsid w:val="004533CF"/>
    <w:rsid w:val="0045363F"/>
    <w:rsid w:val="004541D8"/>
    <w:rsid w:val="004546B6"/>
    <w:rsid w:val="00462DFA"/>
    <w:rsid w:val="0046420C"/>
    <w:rsid w:val="0046489F"/>
    <w:rsid w:val="00464F93"/>
    <w:rsid w:val="00466BA1"/>
    <w:rsid w:val="00467B16"/>
    <w:rsid w:val="004703D4"/>
    <w:rsid w:val="0047061B"/>
    <w:rsid w:val="004711C1"/>
    <w:rsid w:val="00471589"/>
    <w:rsid w:val="00471A52"/>
    <w:rsid w:val="00474222"/>
    <w:rsid w:val="00474AB4"/>
    <w:rsid w:val="0047531E"/>
    <w:rsid w:val="00477E59"/>
    <w:rsid w:val="00481640"/>
    <w:rsid w:val="004817A3"/>
    <w:rsid w:val="0048220D"/>
    <w:rsid w:val="004828FE"/>
    <w:rsid w:val="004839C6"/>
    <w:rsid w:val="00484989"/>
    <w:rsid w:val="00484DD3"/>
    <w:rsid w:val="00485556"/>
    <w:rsid w:val="0048697D"/>
    <w:rsid w:val="00487149"/>
    <w:rsid w:val="00487A33"/>
    <w:rsid w:val="00487AE7"/>
    <w:rsid w:val="00487B4C"/>
    <w:rsid w:val="00491EBB"/>
    <w:rsid w:val="00494CDE"/>
    <w:rsid w:val="00494DD9"/>
    <w:rsid w:val="00494E18"/>
    <w:rsid w:val="004958D0"/>
    <w:rsid w:val="00496309"/>
    <w:rsid w:val="0049679D"/>
    <w:rsid w:val="00496A18"/>
    <w:rsid w:val="004A1B1D"/>
    <w:rsid w:val="004A1EA7"/>
    <w:rsid w:val="004A22CE"/>
    <w:rsid w:val="004A30A6"/>
    <w:rsid w:val="004A3371"/>
    <w:rsid w:val="004A511C"/>
    <w:rsid w:val="004A5C26"/>
    <w:rsid w:val="004A79AA"/>
    <w:rsid w:val="004A7ABC"/>
    <w:rsid w:val="004A7E7C"/>
    <w:rsid w:val="004B17E1"/>
    <w:rsid w:val="004B4510"/>
    <w:rsid w:val="004B45D7"/>
    <w:rsid w:val="004B5464"/>
    <w:rsid w:val="004B5EA5"/>
    <w:rsid w:val="004B6CEB"/>
    <w:rsid w:val="004B7289"/>
    <w:rsid w:val="004B756A"/>
    <w:rsid w:val="004B7782"/>
    <w:rsid w:val="004B799B"/>
    <w:rsid w:val="004C0EED"/>
    <w:rsid w:val="004C1277"/>
    <w:rsid w:val="004C4215"/>
    <w:rsid w:val="004C6277"/>
    <w:rsid w:val="004D16A2"/>
    <w:rsid w:val="004D1C92"/>
    <w:rsid w:val="004D2116"/>
    <w:rsid w:val="004D2413"/>
    <w:rsid w:val="004E14D1"/>
    <w:rsid w:val="004E1BB1"/>
    <w:rsid w:val="004E3446"/>
    <w:rsid w:val="004E3694"/>
    <w:rsid w:val="004E3803"/>
    <w:rsid w:val="004E3DAB"/>
    <w:rsid w:val="004E51C9"/>
    <w:rsid w:val="004F11F6"/>
    <w:rsid w:val="004F1A67"/>
    <w:rsid w:val="004F29F5"/>
    <w:rsid w:val="004F31D6"/>
    <w:rsid w:val="004F4DCF"/>
    <w:rsid w:val="004F54C7"/>
    <w:rsid w:val="004F5B43"/>
    <w:rsid w:val="004F7066"/>
    <w:rsid w:val="004F74B3"/>
    <w:rsid w:val="004F78D5"/>
    <w:rsid w:val="00501294"/>
    <w:rsid w:val="0050197A"/>
    <w:rsid w:val="00502663"/>
    <w:rsid w:val="005043C0"/>
    <w:rsid w:val="005057EF"/>
    <w:rsid w:val="005100EE"/>
    <w:rsid w:val="00510818"/>
    <w:rsid w:val="0051126C"/>
    <w:rsid w:val="00513089"/>
    <w:rsid w:val="00513F40"/>
    <w:rsid w:val="00514DEF"/>
    <w:rsid w:val="00516D39"/>
    <w:rsid w:val="0052124E"/>
    <w:rsid w:val="00523AA2"/>
    <w:rsid w:val="00524DFC"/>
    <w:rsid w:val="00524FE5"/>
    <w:rsid w:val="005267D7"/>
    <w:rsid w:val="0053062E"/>
    <w:rsid w:val="005324ED"/>
    <w:rsid w:val="005356C4"/>
    <w:rsid w:val="005359C2"/>
    <w:rsid w:val="00536284"/>
    <w:rsid w:val="00536E3D"/>
    <w:rsid w:val="00536FDC"/>
    <w:rsid w:val="00537786"/>
    <w:rsid w:val="0054078F"/>
    <w:rsid w:val="00540D7E"/>
    <w:rsid w:val="00542095"/>
    <w:rsid w:val="005462F7"/>
    <w:rsid w:val="00546FF1"/>
    <w:rsid w:val="005472E4"/>
    <w:rsid w:val="00547F1A"/>
    <w:rsid w:val="00551B53"/>
    <w:rsid w:val="00551E3F"/>
    <w:rsid w:val="00552171"/>
    <w:rsid w:val="0055364E"/>
    <w:rsid w:val="00554758"/>
    <w:rsid w:val="00554ACF"/>
    <w:rsid w:val="00555308"/>
    <w:rsid w:val="005562CD"/>
    <w:rsid w:val="005563BD"/>
    <w:rsid w:val="005600D3"/>
    <w:rsid w:val="005609DB"/>
    <w:rsid w:val="00563141"/>
    <w:rsid w:val="00564704"/>
    <w:rsid w:val="005647E5"/>
    <w:rsid w:val="00567533"/>
    <w:rsid w:val="00571450"/>
    <w:rsid w:val="00571B7E"/>
    <w:rsid w:val="00571E40"/>
    <w:rsid w:val="0057210C"/>
    <w:rsid w:val="00573FC6"/>
    <w:rsid w:val="00574E04"/>
    <w:rsid w:val="00574EE7"/>
    <w:rsid w:val="0057525F"/>
    <w:rsid w:val="00575D0E"/>
    <w:rsid w:val="00580A4D"/>
    <w:rsid w:val="00582B98"/>
    <w:rsid w:val="00584FDF"/>
    <w:rsid w:val="00585573"/>
    <w:rsid w:val="00585A5B"/>
    <w:rsid w:val="00585D12"/>
    <w:rsid w:val="00585F45"/>
    <w:rsid w:val="005907DD"/>
    <w:rsid w:val="00592092"/>
    <w:rsid w:val="005920C9"/>
    <w:rsid w:val="005933D9"/>
    <w:rsid w:val="00594792"/>
    <w:rsid w:val="00595E7F"/>
    <w:rsid w:val="00597D12"/>
    <w:rsid w:val="005A0E97"/>
    <w:rsid w:val="005A3A8B"/>
    <w:rsid w:val="005A4932"/>
    <w:rsid w:val="005A4B9C"/>
    <w:rsid w:val="005A5DB0"/>
    <w:rsid w:val="005A6A75"/>
    <w:rsid w:val="005B0146"/>
    <w:rsid w:val="005B0221"/>
    <w:rsid w:val="005B2185"/>
    <w:rsid w:val="005B2B4E"/>
    <w:rsid w:val="005B2E82"/>
    <w:rsid w:val="005B4B20"/>
    <w:rsid w:val="005B784B"/>
    <w:rsid w:val="005B7A45"/>
    <w:rsid w:val="005C0B73"/>
    <w:rsid w:val="005C0ECC"/>
    <w:rsid w:val="005C11E9"/>
    <w:rsid w:val="005C1472"/>
    <w:rsid w:val="005C3903"/>
    <w:rsid w:val="005C39A9"/>
    <w:rsid w:val="005C3F6E"/>
    <w:rsid w:val="005C42FB"/>
    <w:rsid w:val="005C623D"/>
    <w:rsid w:val="005C6329"/>
    <w:rsid w:val="005C79CA"/>
    <w:rsid w:val="005D08FC"/>
    <w:rsid w:val="005D1A9F"/>
    <w:rsid w:val="005D3B18"/>
    <w:rsid w:val="005D5957"/>
    <w:rsid w:val="005D5CA5"/>
    <w:rsid w:val="005D685E"/>
    <w:rsid w:val="005D7471"/>
    <w:rsid w:val="005E033F"/>
    <w:rsid w:val="005E1BF4"/>
    <w:rsid w:val="005E3165"/>
    <w:rsid w:val="005E39B9"/>
    <w:rsid w:val="005E4E81"/>
    <w:rsid w:val="005F0BA4"/>
    <w:rsid w:val="005F4C68"/>
    <w:rsid w:val="005F4CEE"/>
    <w:rsid w:val="005F5446"/>
    <w:rsid w:val="005F636F"/>
    <w:rsid w:val="005F6993"/>
    <w:rsid w:val="005F6BCC"/>
    <w:rsid w:val="005F7F29"/>
    <w:rsid w:val="00603A73"/>
    <w:rsid w:val="00604A47"/>
    <w:rsid w:val="00604BB7"/>
    <w:rsid w:val="0060599A"/>
    <w:rsid w:val="00606002"/>
    <w:rsid w:val="00606C75"/>
    <w:rsid w:val="006078FD"/>
    <w:rsid w:val="0061048C"/>
    <w:rsid w:val="00611402"/>
    <w:rsid w:val="00612891"/>
    <w:rsid w:val="00612FBF"/>
    <w:rsid w:val="0061398E"/>
    <w:rsid w:val="00614600"/>
    <w:rsid w:val="0061492F"/>
    <w:rsid w:val="0061576F"/>
    <w:rsid w:val="0061597D"/>
    <w:rsid w:val="00616669"/>
    <w:rsid w:val="00616704"/>
    <w:rsid w:val="006172B4"/>
    <w:rsid w:val="00620CFF"/>
    <w:rsid w:val="00621AB3"/>
    <w:rsid w:val="00623D5F"/>
    <w:rsid w:val="00624507"/>
    <w:rsid w:val="00624DED"/>
    <w:rsid w:val="00625FF8"/>
    <w:rsid w:val="006278DE"/>
    <w:rsid w:val="006318D2"/>
    <w:rsid w:val="00631AB2"/>
    <w:rsid w:val="006320A8"/>
    <w:rsid w:val="006334B9"/>
    <w:rsid w:val="0063441B"/>
    <w:rsid w:val="00635CFA"/>
    <w:rsid w:val="006362C4"/>
    <w:rsid w:val="006365A5"/>
    <w:rsid w:val="00636DB4"/>
    <w:rsid w:val="00636E16"/>
    <w:rsid w:val="0063781B"/>
    <w:rsid w:val="00637D1B"/>
    <w:rsid w:val="00640BF7"/>
    <w:rsid w:val="006419A8"/>
    <w:rsid w:val="0064441D"/>
    <w:rsid w:val="00645594"/>
    <w:rsid w:val="00646EA7"/>
    <w:rsid w:val="006470A9"/>
    <w:rsid w:val="006505A7"/>
    <w:rsid w:val="00651159"/>
    <w:rsid w:val="006524E5"/>
    <w:rsid w:val="00652D6F"/>
    <w:rsid w:val="00653C44"/>
    <w:rsid w:val="0065418C"/>
    <w:rsid w:val="006551B7"/>
    <w:rsid w:val="0065658D"/>
    <w:rsid w:val="0065698D"/>
    <w:rsid w:val="006579DC"/>
    <w:rsid w:val="00657B30"/>
    <w:rsid w:val="00657B3E"/>
    <w:rsid w:val="00660F44"/>
    <w:rsid w:val="006628D6"/>
    <w:rsid w:val="00663371"/>
    <w:rsid w:val="006643E5"/>
    <w:rsid w:val="0066592C"/>
    <w:rsid w:val="00666ABE"/>
    <w:rsid w:val="006703FA"/>
    <w:rsid w:val="00670C0C"/>
    <w:rsid w:val="006719DF"/>
    <w:rsid w:val="00673A2F"/>
    <w:rsid w:val="00673BF9"/>
    <w:rsid w:val="006756C6"/>
    <w:rsid w:val="006769CF"/>
    <w:rsid w:val="0068046F"/>
    <w:rsid w:val="00680A29"/>
    <w:rsid w:val="006814B8"/>
    <w:rsid w:val="006825E0"/>
    <w:rsid w:val="00682DD1"/>
    <w:rsid w:val="0068449A"/>
    <w:rsid w:val="0068629B"/>
    <w:rsid w:val="00691D8F"/>
    <w:rsid w:val="00692115"/>
    <w:rsid w:val="00692BBA"/>
    <w:rsid w:val="00693BF2"/>
    <w:rsid w:val="006941AF"/>
    <w:rsid w:val="00695E23"/>
    <w:rsid w:val="00696490"/>
    <w:rsid w:val="00696E86"/>
    <w:rsid w:val="006A1BD2"/>
    <w:rsid w:val="006A4B7B"/>
    <w:rsid w:val="006A4C5E"/>
    <w:rsid w:val="006B1678"/>
    <w:rsid w:val="006B1A8B"/>
    <w:rsid w:val="006B2799"/>
    <w:rsid w:val="006B3B15"/>
    <w:rsid w:val="006B4CB4"/>
    <w:rsid w:val="006B4F33"/>
    <w:rsid w:val="006B577A"/>
    <w:rsid w:val="006C00F2"/>
    <w:rsid w:val="006C04BC"/>
    <w:rsid w:val="006C0617"/>
    <w:rsid w:val="006C1C54"/>
    <w:rsid w:val="006C231A"/>
    <w:rsid w:val="006C2E6D"/>
    <w:rsid w:val="006C362D"/>
    <w:rsid w:val="006C3715"/>
    <w:rsid w:val="006C48BA"/>
    <w:rsid w:val="006C4AEB"/>
    <w:rsid w:val="006C4E97"/>
    <w:rsid w:val="006C52E3"/>
    <w:rsid w:val="006C5591"/>
    <w:rsid w:val="006C5CB3"/>
    <w:rsid w:val="006C604A"/>
    <w:rsid w:val="006C614E"/>
    <w:rsid w:val="006C663F"/>
    <w:rsid w:val="006D112B"/>
    <w:rsid w:val="006D11F2"/>
    <w:rsid w:val="006D2DEE"/>
    <w:rsid w:val="006D2E11"/>
    <w:rsid w:val="006D576F"/>
    <w:rsid w:val="006E032C"/>
    <w:rsid w:val="006E0489"/>
    <w:rsid w:val="006E35EC"/>
    <w:rsid w:val="006E414A"/>
    <w:rsid w:val="006E59B2"/>
    <w:rsid w:val="006E59B8"/>
    <w:rsid w:val="006E633A"/>
    <w:rsid w:val="006E6D42"/>
    <w:rsid w:val="006E7759"/>
    <w:rsid w:val="006F14E9"/>
    <w:rsid w:val="006F1924"/>
    <w:rsid w:val="006F2162"/>
    <w:rsid w:val="006F3EFA"/>
    <w:rsid w:val="006F5216"/>
    <w:rsid w:val="006F5EC4"/>
    <w:rsid w:val="006F6CC1"/>
    <w:rsid w:val="00700112"/>
    <w:rsid w:val="00700E14"/>
    <w:rsid w:val="00701E2B"/>
    <w:rsid w:val="007020DC"/>
    <w:rsid w:val="0070446B"/>
    <w:rsid w:val="007069CC"/>
    <w:rsid w:val="00706BDB"/>
    <w:rsid w:val="007079AD"/>
    <w:rsid w:val="00707CE8"/>
    <w:rsid w:val="007100ED"/>
    <w:rsid w:val="007101CE"/>
    <w:rsid w:val="007109CF"/>
    <w:rsid w:val="0071168D"/>
    <w:rsid w:val="00711731"/>
    <w:rsid w:val="00711AEF"/>
    <w:rsid w:val="0071238F"/>
    <w:rsid w:val="00712C52"/>
    <w:rsid w:val="007131F6"/>
    <w:rsid w:val="00714435"/>
    <w:rsid w:val="00717297"/>
    <w:rsid w:val="0072162B"/>
    <w:rsid w:val="00721797"/>
    <w:rsid w:val="00721F4E"/>
    <w:rsid w:val="00722D25"/>
    <w:rsid w:val="007232BD"/>
    <w:rsid w:val="007252B0"/>
    <w:rsid w:val="00725F52"/>
    <w:rsid w:val="00726A99"/>
    <w:rsid w:val="00727E37"/>
    <w:rsid w:val="007324AC"/>
    <w:rsid w:val="0073552C"/>
    <w:rsid w:val="00735DC2"/>
    <w:rsid w:val="00735E37"/>
    <w:rsid w:val="007360F1"/>
    <w:rsid w:val="00736234"/>
    <w:rsid w:val="00736685"/>
    <w:rsid w:val="007368B9"/>
    <w:rsid w:val="00737016"/>
    <w:rsid w:val="00737B1B"/>
    <w:rsid w:val="007401BA"/>
    <w:rsid w:val="007417CF"/>
    <w:rsid w:val="00741AEB"/>
    <w:rsid w:val="0074248A"/>
    <w:rsid w:val="00742971"/>
    <w:rsid w:val="007446EE"/>
    <w:rsid w:val="00744D8E"/>
    <w:rsid w:val="00745DBE"/>
    <w:rsid w:val="007462E0"/>
    <w:rsid w:val="0074695C"/>
    <w:rsid w:val="00750054"/>
    <w:rsid w:val="00750316"/>
    <w:rsid w:val="007504BB"/>
    <w:rsid w:val="00751189"/>
    <w:rsid w:val="007515B8"/>
    <w:rsid w:val="00752220"/>
    <w:rsid w:val="0075408A"/>
    <w:rsid w:val="00754D39"/>
    <w:rsid w:val="007555E7"/>
    <w:rsid w:val="00755FBF"/>
    <w:rsid w:val="007563FC"/>
    <w:rsid w:val="00760143"/>
    <w:rsid w:val="0076062B"/>
    <w:rsid w:val="00761FD4"/>
    <w:rsid w:val="007633D5"/>
    <w:rsid w:val="00763B3D"/>
    <w:rsid w:val="00764253"/>
    <w:rsid w:val="00766900"/>
    <w:rsid w:val="00766CCD"/>
    <w:rsid w:val="0077073D"/>
    <w:rsid w:val="00770A86"/>
    <w:rsid w:val="00770BE5"/>
    <w:rsid w:val="00770D19"/>
    <w:rsid w:val="007759AE"/>
    <w:rsid w:val="00775B59"/>
    <w:rsid w:val="00777B6C"/>
    <w:rsid w:val="00780B6E"/>
    <w:rsid w:val="0078237A"/>
    <w:rsid w:val="00784609"/>
    <w:rsid w:val="00784D7F"/>
    <w:rsid w:val="007877B7"/>
    <w:rsid w:val="00787DCD"/>
    <w:rsid w:val="007912D2"/>
    <w:rsid w:val="007917F6"/>
    <w:rsid w:val="00792F4D"/>
    <w:rsid w:val="00793DEE"/>
    <w:rsid w:val="0079430A"/>
    <w:rsid w:val="0079612F"/>
    <w:rsid w:val="007968D5"/>
    <w:rsid w:val="00797F78"/>
    <w:rsid w:val="007A08AB"/>
    <w:rsid w:val="007A1693"/>
    <w:rsid w:val="007A1DD5"/>
    <w:rsid w:val="007A2FC1"/>
    <w:rsid w:val="007A3C30"/>
    <w:rsid w:val="007A428D"/>
    <w:rsid w:val="007A4D3B"/>
    <w:rsid w:val="007A4D4B"/>
    <w:rsid w:val="007A6190"/>
    <w:rsid w:val="007A65B3"/>
    <w:rsid w:val="007A6C34"/>
    <w:rsid w:val="007B08CA"/>
    <w:rsid w:val="007B38DB"/>
    <w:rsid w:val="007B401C"/>
    <w:rsid w:val="007B426B"/>
    <w:rsid w:val="007B43C9"/>
    <w:rsid w:val="007B4E07"/>
    <w:rsid w:val="007B5A2A"/>
    <w:rsid w:val="007B6A0C"/>
    <w:rsid w:val="007B7EB7"/>
    <w:rsid w:val="007C037C"/>
    <w:rsid w:val="007C2257"/>
    <w:rsid w:val="007C3B1A"/>
    <w:rsid w:val="007C3FC1"/>
    <w:rsid w:val="007C4AEB"/>
    <w:rsid w:val="007C53BC"/>
    <w:rsid w:val="007C6C89"/>
    <w:rsid w:val="007D16F0"/>
    <w:rsid w:val="007D2137"/>
    <w:rsid w:val="007D22AA"/>
    <w:rsid w:val="007D5702"/>
    <w:rsid w:val="007E0743"/>
    <w:rsid w:val="007E2332"/>
    <w:rsid w:val="007E3315"/>
    <w:rsid w:val="007E35A9"/>
    <w:rsid w:val="007E61B1"/>
    <w:rsid w:val="007E6404"/>
    <w:rsid w:val="007E6DAA"/>
    <w:rsid w:val="007E7203"/>
    <w:rsid w:val="007F1155"/>
    <w:rsid w:val="007F119B"/>
    <w:rsid w:val="007F2018"/>
    <w:rsid w:val="007F3B6F"/>
    <w:rsid w:val="007F54DB"/>
    <w:rsid w:val="007F6015"/>
    <w:rsid w:val="008007B3"/>
    <w:rsid w:val="00800A3C"/>
    <w:rsid w:val="00802C48"/>
    <w:rsid w:val="008055A0"/>
    <w:rsid w:val="0080564E"/>
    <w:rsid w:val="008061E8"/>
    <w:rsid w:val="00806938"/>
    <w:rsid w:val="00807E55"/>
    <w:rsid w:val="00810892"/>
    <w:rsid w:val="0081242C"/>
    <w:rsid w:val="00813478"/>
    <w:rsid w:val="00814E1C"/>
    <w:rsid w:val="00814EC2"/>
    <w:rsid w:val="0081547B"/>
    <w:rsid w:val="00815790"/>
    <w:rsid w:val="008157AC"/>
    <w:rsid w:val="00815BBC"/>
    <w:rsid w:val="008170F8"/>
    <w:rsid w:val="00820A33"/>
    <w:rsid w:val="008224A3"/>
    <w:rsid w:val="008234AE"/>
    <w:rsid w:val="0082350C"/>
    <w:rsid w:val="008254CE"/>
    <w:rsid w:val="00825562"/>
    <w:rsid w:val="00825B3C"/>
    <w:rsid w:val="00826081"/>
    <w:rsid w:val="00826159"/>
    <w:rsid w:val="00827901"/>
    <w:rsid w:val="00830421"/>
    <w:rsid w:val="00830912"/>
    <w:rsid w:val="00830948"/>
    <w:rsid w:val="00830EAF"/>
    <w:rsid w:val="0083168A"/>
    <w:rsid w:val="00831E64"/>
    <w:rsid w:val="008321F2"/>
    <w:rsid w:val="00832BFE"/>
    <w:rsid w:val="0083406B"/>
    <w:rsid w:val="00840BE1"/>
    <w:rsid w:val="00841183"/>
    <w:rsid w:val="0084294D"/>
    <w:rsid w:val="00843593"/>
    <w:rsid w:val="008444F6"/>
    <w:rsid w:val="0084496F"/>
    <w:rsid w:val="0084575A"/>
    <w:rsid w:val="00845EEC"/>
    <w:rsid w:val="00845F03"/>
    <w:rsid w:val="00845F3E"/>
    <w:rsid w:val="00846449"/>
    <w:rsid w:val="008464C6"/>
    <w:rsid w:val="00846B51"/>
    <w:rsid w:val="0084738A"/>
    <w:rsid w:val="00850477"/>
    <w:rsid w:val="00850ECC"/>
    <w:rsid w:val="00853F99"/>
    <w:rsid w:val="008549AE"/>
    <w:rsid w:val="00854D72"/>
    <w:rsid w:val="008567E7"/>
    <w:rsid w:val="008568CF"/>
    <w:rsid w:val="00856D47"/>
    <w:rsid w:val="008578AF"/>
    <w:rsid w:val="00857D55"/>
    <w:rsid w:val="00860D42"/>
    <w:rsid w:val="0086226B"/>
    <w:rsid w:val="008636FE"/>
    <w:rsid w:val="0086382A"/>
    <w:rsid w:val="0086449C"/>
    <w:rsid w:val="00865A2B"/>
    <w:rsid w:val="008667FE"/>
    <w:rsid w:val="00867115"/>
    <w:rsid w:val="00871522"/>
    <w:rsid w:val="008734BA"/>
    <w:rsid w:val="00873C69"/>
    <w:rsid w:val="008762E8"/>
    <w:rsid w:val="00877009"/>
    <w:rsid w:val="00877B73"/>
    <w:rsid w:val="008801F6"/>
    <w:rsid w:val="00880D3D"/>
    <w:rsid w:val="00881E08"/>
    <w:rsid w:val="00883511"/>
    <w:rsid w:val="0088385C"/>
    <w:rsid w:val="00884487"/>
    <w:rsid w:val="0088492C"/>
    <w:rsid w:val="00887DEF"/>
    <w:rsid w:val="008917FD"/>
    <w:rsid w:val="0089190E"/>
    <w:rsid w:val="0089196E"/>
    <w:rsid w:val="00892728"/>
    <w:rsid w:val="00892BF3"/>
    <w:rsid w:val="008945F7"/>
    <w:rsid w:val="0089523D"/>
    <w:rsid w:val="00895C23"/>
    <w:rsid w:val="00897870"/>
    <w:rsid w:val="008A16A6"/>
    <w:rsid w:val="008A22F2"/>
    <w:rsid w:val="008A236C"/>
    <w:rsid w:val="008A2E39"/>
    <w:rsid w:val="008A4421"/>
    <w:rsid w:val="008A473F"/>
    <w:rsid w:val="008A5DEC"/>
    <w:rsid w:val="008A6805"/>
    <w:rsid w:val="008A6A7A"/>
    <w:rsid w:val="008B17BA"/>
    <w:rsid w:val="008B2543"/>
    <w:rsid w:val="008B4223"/>
    <w:rsid w:val="008B43CC"/>
    <w:rsid w:val="008B4CB0"/>
    <w:rsid w:val="008B4FE7"/>
    <w:rsid w:val="008B5016"/>
    <w:rsid w:val="008B5628"/>
    <w:rsid w:val="008B5ABC"/>
    <w:rsid w:val="008B6BE3"/>
    <w:rsid w:val="008B7345"/>
    <w:rsid w:val="008B78E4"/>
    <w:rsid w:val="008B7AAE"/>
    <w:rsid w:val="008B7D7C"/>
    <w:rsid w:val="008C3D12"/>
    <w:rsid w:val="008C423D"/>
    <w:rsid w:val="008C498E"/>
    <w:rsid w:val="008C5058"/>
    <w:rsid w:val="008C5A1D"/>
    <w:rsid w:val="008C5EB5"/>
    <w:rsid w:val="008C62C4"/>
    <w:rsid w:val="008D01E2"/>
    <w:rsid w:val="008D0CD3"/>
    <w:rsid w:val="008D18BC"/>
    <w:rsid w:val="008D2266"/>
    <w:rsid w:val="008D3612"/>
    <w:rsid w:val="008D485F"/>
    <w:rsid w:val="008D5E6D"/>
    <w:rsid w:val="008E0799"/>
    <w:rsid w:val="008E1440"/>
    <w:rsid w:val="008E2507"/>
    <w:rsid w:val="008E2BC2"/>
    <w:rsid w:val="008E30C8"/>
    <w:rsid w:val="008E341B"/>
    <w:rsid w:val="008E4261"/>
    <w:rsid w:val="008E48FC"/>
    <w:rsid w:val="008E62BD"/>
    <w:rsid w:val="008E7010"/>
    <w:rsid w:val="008E71DC"/>
    <w:rsid w:val="008E7621"/>
    <w:rsid w:val="008F023A"/>
    <w:rsid w:val="008F1FDB"/>
    <w:rsid w:val="008F285B"/>
    <w:rsid w:val="008F31BA"/>
    <w:rsid w:val="008F3547"/>
    <w:rsid w:val="008F4929"/>
    <w:rsid w:val="008F4C78"/>
    <w:rsid w:val="008F675C"/>
    <w:rsid w:val="008F6800"/>
    <w:rsid w:val="008F6CE6"/>
    <w:rsid w:val="009003BB"/>
    <w:rsid w:val="00900CDF"/>
    <w:rsid w:val="0090102E"/>
    <w:rsid w:val="009027FC"/>
    <w:rsid w:val="00905058"/>
    <w:rsid w:val="0090733A"/>
    <w:rsid w:val="009100D7"/>
    <w:rsid w:val="0091177C"/>
    <w:rsid w:val="0091261B"/>
    <w:rsid w:val="00913097"/>
    <w:rsid w:val="00913ABF"/>
    <w:rsid w:val="00913CA8"/>
    <w:rsid w:val="00914B36"/>
    <w:rsid w:val="00915476"/>
    <w:rsid w:val="00915535"/>
    <w:rsid w:val="00915586"/>
    <w:rsid w:val="00916591"/>
    <w:rsid w:val="00916F46"/>
    <w:rsid w:val="0091726F"/>
    <w:rsid w:val="009178CB"/>
    <w:rsid w:val="00917D23"/>
    <w:rsid w:val="00921350"/>
    <w:rsid w:val="00921C4C"/>
    <w:rsid w:val="00922F7D"/>
    <w:rsid w:val="009237BF"/>
    <w:rsid w:val="009248BC"/>
    <w:rsid w:val="00926139"/>
    <w:rsid w:val="0092669B"/>
    <w:rsid w:val="0093042F"/>
    <w:rsid w:val="00930E77"/>
    <w:rsid w:val="009314DC"/>
    <w:rsid w:val="009331A8"/>
    <w:rsid w:val="00933EE2"/>
    <w:rsid w:val="00934BCB"/>
    <w:rsid w:val="00935320"/>
    <w:rsid w:val="00935988"/>
    <w:rsid w:val="00937972"/>
    <w:rsid w:val="009402A0"/>
    <w:rsid w:val="00941968"/>
    <w:rsid w:val="009421C4"/>
    <w:rsid w:val="0094284D"/>
    <w:rsid w:val="00942A91"/>
    <w:rsid w:val="00942B83"/>
    <w:rsid w:val="00942EEC"/>
    <w:rsid w:val="00943BD4"/>
    <w:rsid w:val="00943D3F"/>
    <w:rsid w:val="00944D7F"/>
    <w:rsid w:val="00945291"/>
    <w:rsid w:val="009456EE"/>
    <w:rsid w:val="00947B4D"/>
    <w:rsid w:val="00950D0F"/>
    <w:rsid w:val="00950E8B"/>
    <w:rsid w:val="00950F97"/>
    <w:rsid w:val="0095162D"/>
    <w:rsid w:val="0095166A"/>
    <w:rsid w:val="0095180D"/>
    <w:rsid w:val="00951A32"/>
    <w:rsid w:val="00951B8D"/>
    <w:rsid w:val="00955507"/>
    <w:rsid w:val="0095580C"/>
    <w:rsid w:val="009578C0"/>
    <w:rsid w:val="00957BF2"/>
    <w:rsid w:val="00957C5E"/>
    <w:rsid w:val="00957ECB"/>
    <w:rsid w:val="0096072B"/>
    <w:rsid w:val="00961061"/>
    <w:rsid w:val="00961152"/>
    <w:rsid w:val="009621E8"/>
    <w:rsid w:val="00962547"/>
    <w:rsid w:val="00962DC2"/>
    <w:rsid w:val="00963213"/>
    <w:rsid w:val="0096494D"/>
    <w:rsid w:val="009664CE"/>
    <w:rsid w:val="00967018"/>
    <w:rsid w:val="0096776A"/>
    <w:rsid w:val="00967EA5"/>
    <w:rsid w:val="00970050"/>
    <w:rsid w:val="009704FF"/>
    <w:rsid w:val="009714B5"/>
    <w:rsid w:val="00972D7E"/>
    <w:rsid w:val="00973B02"/>
    <w:rsid w:val="009769DC"/>
    <w:rsid w:val="00977E83"/>
    <w:rsid w:val="00981B8D"/>
    <w:rsid w:val="00982DBF"/>
    <w:rsid w:val="00983A3E"/>
    <w:rsid w:val="00983F7A"/>
    <w:rsid w:val="009853AD"/>
    <w:rsid w:val="0098741A"/>
    <w:rsid w:val="0098759D"/>
    <w:rsid w:val="0098798E"/>
    <w:rsid w:val="00990729"/>
    <w:rsid w:val="0099168F"/>
    <w:rsid w:val="00993352"/>
    <w:rsid w:val="00993C3A"/>
    <w:rsid w:val="00994EF9"/>
    <w:rsid w:val="00995039"/>
    <w:rsid w:val="00996514"/>
    <w:rsid w:val="009A0EF4"/>
    <w:rsid w:val="009A1594"/>
    <w:rsid w:val="009A1A23"/>
    <w:rsid w:val="009A251E"/>
    <w:rsid w:val="009A2E9C"/>
    <w:rsid w:val="009A4084"/>
    <w:rsid w:val="009A4307"/>
    <w:rsid w:val="009A544C"/>
    <w:rsid w:val="009A5690"/>
    <w:rsid w:val="009A6293"/>
    <w:rsid w:val="009A7CF8"/>
    <w:rsid w:val="009B01DF"/>
    <w:rsid w:val="009B03EB"/>
    <w:rsid w:val="009B14DA"/>
    <w:rsid w:val="009B289C"/>
    <w:rsid w:val="009B4298"/>
    <w:rsid w:val="009B452C"/>
    <w:rsid w:val="009B4A09"/>
    <w:rsid w:val="009B4AD7"/>
    <w:rsid w:val="009B57B8"/>
    <w:rsid w:val="009B59AF"/>
    <w:rsid w:val="009B66CF"/>
    <w:rsid w:val="009B71D7"/>
    <w:rsid w:val="009B7F3B"/>
    <w:rsid w:val="009C0BFA"/>
    <w:rsid w:val="009C0D19"/>
    <w:rsid w:val="009C14E3"/>
    <w:rsid w:val="009C2DA0"/>
    <w:rsid w:val="009C342C"/>
    <w:rsid w:val="009C3725"/>
    <w:rsid w:val="009C4AAC"/>
    <w:rsid w:val="009C4F51"/>
    <w:rsid w:val="009D0477"/>
    <w:rsid w:val="009D174E"/>
    <w:rsid w:val="009D17C8"/>
    <w:rsid w:val="009D1F83"/>
    <w:rsid w:val="009D1FA3"/>
    <w:rsid w:val="009D2822"/>
    <w:rsid w:val="009D3C93"/>
    <w:rsid w:val="009D3EB7"/>
    <w:rsid w:val="009D3FAA"/>
    <w:rsid w:val="009D671C"/>
    <w:rsid w:val="009D6BE5"/>
    <w:rsid w:val="009D6D58"/>
    <w:rsid w:val="009D7240"/>
    <w:rsid w:val="009D7593"/>
    <w:rsid w:val="009E056A"/>
    <w:rsid w:val="009E0913"/>
    <w:rsid w:val="009E1BED"/>
    <w:rsid w:val="009E3241"/>
    <w:rsid w:val="009E4590"/>
    <w:rsid w:val="009E53F5"/>
    <w:rsid w:val="009E613D"/>
    <w:rsid w:val="009E708E"/>
    <w:rsid w:val="009E7360"/>
    <w:rsid w:val="009F037F"/>
    <w:rsid w:val="009F1B1E"/>
    <w:rsid w:val="009F1CA6"/>
    <w:rsid w:val="009F54AF"/>
    <w:rsid w:val="009F74CA"/>
    <w:rsid w:val="009F75C6"/>
    <w:rsid w:val="00A018FC"/>
    <w:rsid w:val="00A0251D"/>
    <w:rsid w:val="00A02EBB"/>
    <w:rsid w:val="00A060D0"/>
    <w:rsid w:val="00A06A4E"/>
    <w:rsid w:val="00A070E8"/>
    <w:rsid w:val="00A110DE"/>
    <w:rsid w:val="00A1358D"/>
    <w:rsid w:val="00A1399F"/>
    <w:rsid w:val="00A14D90"/>
    <w:rsid w:val="00A15621"/>
    <w:rsid w:val="00A1666C"/>
    <w:rsid w:val="00A16C75"/>
    <w:rsid w:val="00A21DD4"/>
    <w:rsid w:val="00A22B37"/>
    <w:rsid w:val="00A234FB"/>
    <w:rsid w:val="00A23AA8"/>
    <w:rsid w:val="00A24105"/>
    <w:rsid w:val="00A263A2"/>
    <w:rsid w:val="00A27053"/>
    <w:rsid w:val="00A2792F"/>
    <w:rsid w:val="00A30262"/>
    <w:rsid w:val="00A31184"/>
    <w:rsid w:val="00A314DA"/>
    <w:rsid w:val="00A36287"/>
    <w:rsid w:val="00A362F3"/>
    <w:rsid w:val="00A363F9"/>
    <w:rsid w:val="00A37B59"/>
    <w:rsid w:val="00A407EB"/>
    <w:rsid w:val="00A414D5"/>
    <w:rsid w:val="00A4164A"/>
    <w:rsid w:val="00A425AF"/>
    <w:rsid w:val="00A429A6"/>
    <w:rsid w:val="00A42B33"/>
    <w:rsid w:val="00A432C2"/>
    <w:rsid w:val="00A43C8C"/>
    <w:rsid w:val="00A43EEC"/>
    <w:rsid w:val="00A43FC9"/>
    <w:rsid w:val="00A448B3"/>
    <w:rsid w:val="00A45259"/>
    <w:rsid w:val="00A45AB5"/>
    <w:rsid w:val="00A4636A"/>
    <w:rsid w:val="00A51FE7"/>
    <w:rsid w:val="00A5207C"/>
    <w:rsid w:val="00A5289E"/>
    <w:rsid w:val="00A530A9"/>
    <w:rsid w:val="00A53144"/>
    <w:rsid w:val="00A53AC4"/>
    <w:rsid w:val="00A5488D"/>
    <w:rsid w:val="00A57638"/>
    <w:rsid w:val="00A601E7"/>
    <w:rsid w:val="00A60662"/>
    <w:rsid w:val="00A62436"/>
    <w:rsid w:val="00A64A1F"/>
    <w:rsid w:val="00A66105"/>
    <w:rsid w:val="00A667BD"/>
    <w:rsid w:val="00A6686E"/>
    <w:rsid w:val="00A66E9B"/>
    <w:rsid w:val="00A672A1"/>
    <w:rsid w:val="00A67412"/>
    <w:rsid w:val="00A67D7F"/>
    <w:rsid w:val="00A70175"/>
    <w:rsid w:val="00A7130F"/>
    <w:rsid w:val="00A71630"/>
    <w:rsid w:val="00A7167B"/>
    <w:rsid w:val="00A71D82"/>
    <w:rsid w:val="00A71DE6"/>
    <w:rsid w:val="00A722FE"/>
    <w:rsid w:val="00A732C5"/>
    <w:rsid w:val="00A735DF"/>
    <w:rsid w:val="00A73CAC"/>
    <w:rsid w:val="00A75DDF"/>
    <w:rsid w:val="00A76C27"/>
    <w:rsid w:val="00A76F2C"/>
    <w:rsid w:val="00A8163A"/>
    <w:rsid w:val="00A81967"/>
    <w:rsid w:val="00A81FE1"/>
    <w:rsid w:val="00A8311A"/>
    <w:rsid w:val="00A83AB9"/>
    <w:rsid w:val="00A83F55"/>
    <w:rsid w:val="00A8423D"/>
    <w:rsid w:val="00A8432F"/>
    <w:rsid w:val="00A845B4"/>
    <w:rsid w:val="00A8668F"/>
    <w:rsid w:val="00A912DD"/>
    <w:rsid w:val="00A9401D"/>
    <w:rsid w:val="00A94795"/>
    <w:rsid w:val="00A9498E"/>
    <w:rsid w:val="00A956AF"/>
    <w:rsid w:val="00A975DC"/>
    <w:rsid w:val="00AA016C"/>
    <w:rsid w:val="00AA1E86"/>
    <w:rsid w:val="00AA3549"/>
    <w:rsid w:val="00AA3A59"/>
    <w:rsid w:val="00AB0094"/>
    <w:rsid w:val="00AB0FF2"/>
    <w:rsid w:val="00AB2CE1"/>
    <w:rsid w:val="00AB6652"/>
    <w:rsid w:val="00AB7224"/>
    <w:rsid w:val="00AB7995"/>
    <w:rsid w:val="00AB7E4D"/>
    <w:rsid w:val="00AC0142"/>
    <w:rsid w:val="00AC09EB"/>
    <w:rsid w:val="00AC2563"/>
    <w:rsid w:val="00AC2E54"/>
    <w:rsid w:val="00AC38BE"/>
    <w:rsid w:val="00AC4E9E"/>
    <w:rsid w:val="00AC6774"/>
    <w:rsid w:val="00AD217E"/>
    <w:rsid w:val="00AD3229"/>
    <w:rsid w:val="00AD497F"/>
    <w:rsid w:val="00AD4F62"/>
    <w:rsid w:val="00AD5FD1"/>
    <w:rsid w:val="00AD6C53"/>
    <w:rsid w:val="00AD7DDD"/>
    <w:rsid w:val="00AE0281"/>
    <w:rsid w:val="00AE2FFE"/>
    <w:rsid w:val="00AE34FA"/>
    <w:rsid w:val="00AE7446"/>
    <w:rsid w:val="00AE7813"/>
    <w:rsid w:val="00AE7C61"/>
    <w:rsid w:val="00AF00E9"/>
    <w:rsid w:val="00AF0EDC"/>
    <w:rsid w:val="00AF22E0"/>
    <w:rsid w:val="00AF6CE7"/>
    <w:rsid w:val="00B00022"/>
    <w:rsid w:val="00B0063C"/>
    <w:rsid w:val="00B01BFD"/>
    <w:rsid w:val="00B01F98"/>
    <w:rsid w:val="00B03712"/>
    <w:rsid w:val="00B03B6F"/>
    <w:rsid w:val="00B06A71"/>
    <w:rsid w:val="00B1250A"/>
    <w:rsid w:val="00B132DE"/>
    <w:rsid w:val="00B16E5C"/>
    <w:rsid w:val="00B17171"/>
    <w:rsid w:val="00B17553"/>
    <w:rsid w:val="00B20867"/>
    <w:rsid w:val="00B2214F"/>
    <w:rsid w:val="00B241DD"/>
    <w:rsid w:val="00B26340"/>
    <w:rsid w:val="00B27A3A"/>
    <w:rsid w:val="00B27A65"/>
    <w:rsid w:val="00B30748"/>
    <w:rsid w:val="00B3113F"/>
    <w:rsid w:val="00B31E25"/>
    <w:rsid w:val="00B31E55"/>
    <w:rsid w:val="00B322CE"/>
    <w:rsid w:val="00B32C58"/>
    <w:rsid w:val="00B3331A"/>
    <w:rsid w:val="00B33622"/>
    <w:rsid w:val="00B3396F"/>
    <w:rsid w:val="00B33BF1"/>
    <w:rsid w:val="00B33D16"/>
    <w:rsid w:val="00B33EE5"/>
    <w:rsid w:val="00B3657C"/>
    <w:rsid w:val="00B36A08"/>
    <w:rsid w:val="00B37707"/>
    <w:rsid w:val="00B4083A"/>
    <w:rsid w:val="00B40C5D"/>
    <w:rsid w:val="00B42A1D"/>
    <w:rsid w:val="00B42A4E"/>
    <w:rsid w:val="00B435DA"/>
    <w:rsid w:val="00B44D2A"/>
    <w:rsid w:val="00B46340"/>
    <w:rsid w:val="00B465A5"/>
    <w:rsid w:val="00B4682A"/>
    <w:rsid w:val="00B47620"/>
    <w:rsid w:val="00B50284"/>
    <w:rsid w:val="00B51086"/>
    <w:rsid w:val="00B5176E"/>
    <w:rsid w:val="00B51CF9"/>
    <w:rsid w:val="00B51F7D"/>
    <w:rsid w:val="00B526F5"/>
    <w:rsid w:val="00B52B05"/>
    <w:rsid w:val="00B52C60"/>
    <w:rsid w:val="00B52EA9"/>
    <w:rsid w:val="00B53C7E"/>
    <w:rsid w:val="00B565CA"/>
    <w:rsid w:val="00B568A4"/>
    <w:rsid w:val="00B56DD1"/>
    <w:rsid w:val="00B6031E"/>
    <w:rsid w:val="00B61C45"/>
    <w:rsid w:val="00B63F9F"/>
    <w:rsid w:val="00B64C12"/>
    <w:rsid w:val="00B654BB"/>
    <w:rsid w:val="00B662C2"/>
    <w:rsid w:val="00B66731"/>
    <w:rsid w:val="00B712AB"/>
    <w:rsid w:val="00B7271F"/>
    <w:rsid w:val="00B732B5"/>
    <w:rsid w:val="00B74760"/>
    <w:rsid w:val="00B77111"/>
    <w:rsid w:val="00B8064C"/>
    <w:rsid w:val="00B81408"/>
    <w:rsid w:val="00B81413"/>
    <w:rsid w:val="00B81A18"/>
    <w:rsid w:val="00B82D36"/>
    <w:rsid w:val="00B835E7"/>
    <w:rsid w:val="00B8378D"/>
    <w:rsid w:val="00B83BEB"/>
    <w:rsid w:val="00B84D14"/>
    <w:rsid w:val="00B8558E"/>
    <w:rsid w:val="00B85685"/>
    <w:rsid w:val="00B85999"/>
    <w:rsid w:val="00B86247"/>
    <w:rsid w:val="00B9028D"/>
    <w:rsid w:val="00B904A0"/>
    <w:rsid w:val="00B90981"/>
    <w:rsid w:val="00B93280"/>
    <w:rsid w:val="00B933C4"/>
    <w:rsid w:val="00B940E2"/>
    <w:rsid w:val="00B956F0"/>
    <w:rsid w:val="00B965B0"/>
    <w:rsid w:val="00B97028"/>
    <w:rsid w:val="00B97C71"/>
    <w:rsid w:val="00BA1472"/>
    <w:rsid w:val="00BA14CA"/>
    <w:rsid w:val="00BA15C1"/>
    <w:rsid w:val="00BA2073"/>
    <w:rsid w:val="00BA23F3"/>
    <w:rsid w:val="00BA38F1"/>
    <w:rsid w:val="00BA495C"/>
    <w:rsid w:val="00BA4AF3"/>
    <w:rsid w:val="00BA53BE"/>
    <w:rsid w:val="00BA5BCB"/>
    <w:rsid w:val="00BA6FC8"/>
    <w:rsid w:val="00BA7554"/>
    <w:rsid w:val="00BB002A"/>
    <w:rsid w:val="00BB050D"/>
    <w:rsid w:val="00BB0890"/>
    <w:rsid w:val="00BB08C9"/>
    <w:rsid w:val="00BB0CA2"/>
    <w:rsid w:val="00BB3721"/>
    <w:rsid w:val="00BB3781"/>
    <w:rsid w:val="00BB4F6B"/>
    <w:rsid w:val="00BB577D"/>
    <w:rsid w:val="00BB58C1"/>
    <w:rsid w:val="00BB65A2"/>
    <w:rsid w:val="00BB6CC6"/>
    <w:rsid w:val="00BC0150"/>
    <w:rsid w:val="00BC3896"/>
    <w:rsid w:val="00BC3F4E"/>
    <w:rsid w:val="00BC52B2"/>
    <w:rsid w:val="00BC5F15"/>
    <w:rsid w:val="00BC6226"/>
    <w:rsid w:val="00BC661B"/>
    <w:rsid w:val="00BC7F85"/>
    <w:rsid w:val="00BD0BC2"/>
    <w:rsid w:val="00BD3A9C"/>
    <w:rsid w:val="00BD4624"/>
    <w:rsid w:val="00BD586E"/>
    <w:rsid w:val="00BD5E95"/>
    <w:rsid w:val="00BD7E7D"/>
    <w:rsid w:val="00BE439C"/>
    <w:rsid w:val="00BE481D"/>
    <w:rsid w:val="00BE56AE"/>
    <w:rsid w:val="00BE6657"/>
    <w:rsid w:val="00BE6BC8"/>
    <w:rsid w:val="00BE74CE"/>
    <w:rsid w:val="00BF01B9"/>
    <w:rsid w:val="00BF14B2"/>
    <w:rsid w:val="00BF1594"/>
    <w:rsid w:val="00BF2002"/>
    <w:rsid w:val="00BF275A"/>
    <w:rsid w:val="00BF2B12"/>
    <w:rsid w:val="00BF3248"/>
    <w:rsid w:val="00BF4278"/>
    <w:rsid w:val="00BF43B5"/>
    <w:rsid w:val="00BF47CE"/>
    <w:rsid w:val="00BF4FD7"/>
    <w:rsid w:val="00BF52CD"/>
    <w:rsid w:val="00BF7135"/>
    <w:rsid w:val="00BF7CB8"/>
    <w:rsid w:val="00C00109"/>
    <w:rsid w:val="00C02325"/>
    <w:rsid w:val="00C03401"/>
    <w:rsid w:val="00C03ADC"/>
    <w:rsid w:val="00C04BBD"/>
    <w:rsid w:val="00C06EA6"/>
    <w:rsid w:val="00C078FE"/>
    <w:rsid w:val="00C1003B"/>
    <w:rsid w:val="00C11265"/>
    <w:rsid w:val="00C11AB9"/>
    <w:rsid w:val="00C11DC8"/>
    <w:rsid w:val="00C1275E"/>
    <w:rsid w:val="00C12DBC"/>
    <w:rsid w:val="00C14DF0"/>
    <w:rsid w:val="00C15A27"/>
    <w:rsid w:val="00C16BD7"/>
    <w:rsid w:val="00C177F4"/>
    <w:rsid w:val="00C200A0"/>
    <w:rsid w:val="00C20885"/>
    <w:rsid w:val="00C222B3"/>
    <w:rsid w:val="00C24292"/>
    <w:rsid w:val="00C264B1"/>
    <w:rsid w:val="00C26C6E"/>
    <w:rsid w:val="00C26EC9"/>
    <w:rsid w:val="00C27D6D"/>
    <w:rsid w:val="00C305A1"/>
    <w:rsid w:val="00C30D25"/>
    <w:rsid w:val="00C31CE6"/>
    <w:rsid w:val="00C33F7F"/>
    <w:rsid w:val="00C34479"/>
    <w:rsid w:val="00C34775"/>
    <w:rsid w:val="00C348BE"/>
    <w:rsid w:val="00C364B2"/>
    <w:rsid w:val="00C36820"/>
    <w:rsid w:val="00C36D72"/>
    <w:rsid w:val="00C42CE1"/>
    <w:rsid w:val="00C42E9D"/>
    <w:rsid w:val="00C42F47"/>
    <w:rsid w:val="00C43CB8"/>
    <w:rsid w:val="00C44105"/>
    <w:rsid w:val="00C44A91"/>
    <w:rsid w:val="00C45307"/>
    <w:rsid w:val="00C46479"/>
    <w:rsid w:val="00C50833"/>
    <w:rsid w:val="00C50A33"/>
    <w:rsid w:val="00C51BE4"/>
    <w:rsid w:val="00C53109"/>
    <w:rsid w:val="00C536B4"/>
    <w:rsid w:val="00C54997"/>
    <w:rsid w:val="00C55CF9"/>
    <w:rsid w:val="00C565F5"/>
    <w:rsid w:val="00C56788"/>
    <w:rsid w:val="00C571A4"/>
    <w:rsid w:val="00C575E5"/>
    <w:rsid w:val="00C578F9"/>
    <w:rsid w:val="00C603F1"/>
    <w:rsid w:val="00C606BE"/>
    <w:rsid w:val="00C646F7"/>
    <w:rsid w:val="00C65950"/>
    <w:rsid w:val="00C65A81"/>
    <w:rsid w:val="00C668E4"/>
    <w:rsid w:val="00C702ED"/>
    <w:rsid w:val="00C70C65"/>
    <w:rsid w:val="00C7152D"/>
    <w:rsid w:val="00C7247D"/>
    <w:rsid w:val="00C74745"/>
    <w:rsid w:val="00C7572E"/>
    <w:rsid w:val="00C75855"/>
    <w:rsid w:val="00C760F4"/>
    <w:rsid w:val="00C76CF4"/>
    <w:rsid w:val="00C77AF1"/>
    <w:rsid w:val="00C80E79"/>
    <w:rsid w:val="00C81071"/>
    <w:rsid w:val="00C81DB8"/>
    <w:rsid w:val="00C833D9"/>
    <w:rsid w:val="00C834B7"/>
    <w:rsid w:val="00C83F08"/>
    <w:rsid w:val="00C84179"/>
    <w:rsid w:val="00C847AA"/>
    <w:rsid w:val="00C850B9"/>
    <w:rsid w:val="00C85AD1"/>
    <w:rsid w:val="00C85B09"/>
    <w:rsid w:val="00C85EB1"/>
    <w:rsid w:val="00C86686"/>
    <w:rsid w:val="00C875B2"/>
    <w:rsid w:val="00C87CF3"/>
    <w:rsid w:val="00C9000E"/>
    <w:rsid w:val="00C913AE"/>
    <w:rsid w:val="00C913B2"/>
    <w:rsid w:val="00C938E4"/>
    <w:rsid w:val="00C9469B"/>
    <w:rsid w:val="00C956E1"/>
    <w:rsid w:val="00C9575A"/>
    <w:rsid w:val="00C957A5"/>
    <w:rsid w:val="00C96407"/>
    <w:rsid w:val="00C9641B"/>
    <w:rsid w:val="00C9742D"/>
    <w:rsid w:val="00CA2786"/>
    <w:rsid w:val="00CA4B62"/>
    <w:rsid w:val="00CA6726"/>
    <w:rsid w:val="00CA7D8B"/>
    <w:rsid w:val="00CA7E67"/>
    <w:rsid w:val="00CA7E85"/>
    <w:rsid w:val="00CB04A5"/>
    <w:rsid w:val="00CB0966"/>
    <w:rsid w:val="00CB100F"/>
    <w:rsid w:val="00CB1589"/>
    <w:rsid w:val="00CB254A"/>
    <w:rsid w:val="00CB359E"/>
    <w:rsid w:val="00CB411A"/>
    <w:rsid w:val="00CB469F"/>
    <w:rsid w:val="00CB671C"/>
    <w:rsid w:val="00CB707B"/>
    <w:rsid w:val="00CB7C2F"/>
    <w:rsid w:val="00CC0402"/>
    <w:rsid w:val="00CC082A"/>
    <w:rsid w:val="00CC13E8"/>
    <w:rsid w:val="00CC226D"/>
    <w:rsid w:val="00CC3D23"/>
    <w:rsid w:val="00CC4024"/>
    <w:rsid w:val="00CC66B0"/>
    <w:rsid w:val="00CC6B6F"/>
    <w:rsid w:val="00CC7CFA"/>
    <w:rsid w:val="00CD2E9F"/>
    <w:rsid w:val="00CD3DC0"/>
    <w:rsid w:val="00CD4694"/>
    <w:rsid w:val="00CD55F2"/>
    <w:rsid w:val="00CD5787"/>
    <w:rsid w:val="00CD6822"/>
    <w:rsid w:val="00CD6AF6"/>
    <w:rsid w:val="00CD6E0A"/>
    <w:rsid w:val="00CE055F"/>
    <w:rsid w:val="00CE05AE"/>
    <w:rsid w:val="00CE16E8"/>
    <w:rsid w:val="00CE204F"/>
    <w:rsid w:val="00CE2281"/>
    <w:rsid w:val="00CE26FA"/>
    <w:rsid w:val="00CE38A0"/>
    <w:rsid w:val="00CE468A"/>
    <w:rsid w:val="00CE4AE8"/>
    <w:rsid w:val="00CE5306"/>
    <w:rsid w:val="00CE53AE"/>
    <w:rsid w:val="00CE5939"/>
    <w:rsid w:val="00CE7410"/>
    <w:rsid w:val="00CF0E7B"/>
    <w:rsid w:val="00CF15CE"/>
    <w:rsid w:val="00CF1641"/>
    <w:rsid w:val="00CF1717"/>
    <w:rsid w:val="00CF2980"/>
    <w:rsid w:val="00CF2C5D"/>
    <w:rsid w:val="00CF476D"/>
    <w:rsid w:val="00D016E7"/>
    <w:rsid w:val="00D01D85"/>
    <w:rsid w:val="00D0371F"/>
    <w:rsid w:val="00D058B6"/>
    <w:rsid w:val="00D05DE6"/>
    <w:rsid w:val="00D0611D"/>
    <w:rsid w:val="00D12129"/>
    <w:rsid w:val="00D127A8"/>
    <w:rsid w:val="00D127B1"/>
    <w:rsid w:val="00D14677"/>
    <w:rsid w:val="00D15087"/>
    <w:rsid w:val="00D15983"/>
    <w:rsid w:val="00D15BC0"/>
    <w:rsid w:val="00D15CC6"/>
    <w:rsid w:val="00D15EDC"/>
    <w:rsid w:val="00D16567"/>
    <w:rsid w:val="00D1772F"/>
    <w:rsid w:val="00D17F27"/>
    <w:rsid w:val="00D20EC9"/>
    <w:rsid w:val="00D220B5"/>
    <w:rsid w:val="00D222EF"/>
    <w:rsid w:val="00D22418"/>
    <w:rsid w:val="00D22DF9"/>
    <w:rsid w:val="00D23000"/>
    <w:rsid w:val="00D23A28"/>
    <w:rsid w:val="00D23DF9"/>
    <w:rsid w:val="00D24B6B"/>
    <w:rsid w:val="00D25E78"/>
    <w:rsid w:val="00D25EB2"/>
    <w:rsid w:val="00D31C0D"/>
    <w:rsid w:val="00D34D3E"/>
    <w:rsid w:val="00D3512C"/>
    <w:rsid w:val="00D3536C"/>
    <w:rsid w:val="00D36457"/>
    <w:rsid w:val="00D372D7"/>
    <w:rsid w:val="00D42FC0"/>
    <w:rsid w:val="00D4362D"/>
    <w:rsid w:val="00D44650"/>
    <w:rsid w:val="00D47A12"/>
    <w:rsid w:val="00D51E6F"/>
    <w:rsid w:val="00D51F6A"/>
    <w:rsid w:val="00D525AF"/>
    <w:rsid w:val="00D52FD6"/>
    <w:rsid w:val="00D53354"/>
    <w:rsid w:val="00D53FD6"/>
    <w:rsid w:val="00D55723"/>
    <w:rsid w:val="00D55E6A"/>
    <w:rsid w:val="00D5637B"/>
    <w:rsid w:val="00D56869"/>
    <w:rsid w:val="00D578DA"/>
    <w:rsid w:val="00D600B7"/>
    <w:rsid w:val="00D63878"/>
    <w:rsid w:val="00D63BDF"/>
    <w:rsid w:val="00D65371"/>
    <w:rsid w:val="00D659C4"/>
    <w:rsid w:val="00D65D8F"/>
    <w:rsid w:val="00D67A87"/>
    <w:rsid w:val="00D712A4"/>
    <w:rsid w:val="00D72415"/>
    <w:rsid w:val="00D727CF"/>
    <w:rsid w:val="00D733E2"/>
    <w:rsid w:val="00D7373E"/>
    <w:rsid w:val="00D73C59"/>
    <w:rsid w:val="00D74A8B"/>
    <w:rsid w:val="00D75B80"/>
    <w:rsid w:val="00D7668B"/>
    <w:rsid w:val="00D769D9"/>
    <w:rsid w:val="00D771A5"/>
    <w:rsid w:val="00D803B5"/>
    <w:rsid w:val="00D80EA7"/>
    <w:rsid w:val="00D85BDC"/>
    <w:rsid w:val="00D86F83"/>
    <w:rsid w:val="00D92308"/>
    <w:rsid w:val="00D92CA8"/>
    <w:rsid w:val="00D94EA3"/>
    <w:rsid w:val="00D9505C"/>
    <w:rsid w:val="00D951C9"/>
    <w:rsid w:val="00D952CA"/>
    <w:rsid w:val="00D9762B"/>
    <w:rsid w:val="00D97E5C"/>
    <w:rsid w:val="00DA0005"/>
    <w:rsid w:val="00DA005A"/>
    <w:rsid w:val="00DA0D6D"/>
    <w:rsid w:val="00DA1913"/>
    <w:rsid w:val="00DA2243"/>
    <w:rsid w:val="00DA3309"/>
    <w:rsid w:val="00DA33B9"/>
    <w:rsid w:val="00DA35B1"/>
    <w:rsid w:val="00DA4F05"/>
    <w:rsid w:val="00DA502F"/>
    <w:rsid w:val="00DA6471"/>
    <w:rsid w:val="00DB0525"/>
    <w:rsid w:val="00DB09F5"/>
    <w:rsid w:val="00DB2FD3"/>
    <w:rsid w:val="00DB6763"/>
    <w:rsid w:val="00DB70FC"/>
    <w:rsid w:val="00DB72F5"/>
    <w:rsid w:val="00DC0101"/>
    <w:rsid w:val="00DC0437"/>
    <w:rsid w:val="00DC306D"/>
    <w:rsid w:val="00DC33A9"/>
    <w:rsid w:val="00DC37F5"/>
    <w:rsid w:val="00DC39B1"/>
    <w:rsid w:val="00DC3BAD"/>
    <w:rsid w:val="00DC4481"/>
    <w:rsid w:val="00DC61CC"/>
    <w:rsid w:val="00DC67B1"/>
    <w:rsid w:val="00DD1B6F"/>
    <w:rsid w:val="00DD3E87"/>
    <w:rsid w:val="00DD3FA8"/>
    <w:rsid w:val="00DD453F"/>
    <w:rsid w:val="00DD5794"/>
    <w:rsid w:val="00DD6D21"/>
    <w:rsid w:val="00DD71C9"/>
    <w:rsid w:val="00DE06AB"/>
    <w:rsid w:val="00DE1158"/>
    <w:rsid w:val="00DE157E"/>
    <w:rsid w:val="00DE1FED"/>
    <w:rsid w:val="00DE26EB"/>
    <w:rsid w:val="00DE31E4"/>
    <w:rsid w:val="00DE54AF"/>
    <w:rsid w:val="00DE74B7"/>
    <w:rsid w:val="00DE7766"/>
    <w:rsid w:val="00DE7958"/>
    <w:rsid w:val="00DF08F2"/>
    <w:rsid w:val="00DF0E93"/>
    <w:rsid w:val="00DF2674"/>
    <w:rsid w:val="00DF2CDF"/>
    <w:rsid w:val="00DF3A47"/>
    <w:rsid w:val="00DF4FF8"/>
    <w:rsid w:val="00DF5137"/>
    <w:rsid w:val="00DF644B"/>
    <w:rsid w:val="00DF7F36"/>
    <w:rsid w:val="00E009F0"/>
    <w:rsid w:val="00E00B3C"/>
    <w:rsid w:val="00E01BFF"/>
    <w:rsid w:val="00E0303D"/>
    <w:rsid w:val="00E06AA2"/>
    <w:rsid w:val="00E10F81"/>
    <w:rsid w:val="00E1139D"/>
    <w:rsid w:val="00E11E28"/>
    <w:rsid w:val="00E12FE7"/>
    <w:rsid w:val="00E132EC"/>
    <w:rsid w:val="00E13EE8"/>
    <w:rsid w:val="00E15C82"/>
    <w:rsid w:val="00E15DDA"/>
    <w:rsid w:val="00E16779"/>
    <w:rsid w:val="00E170D5"/>
    <w:rsid w:val="00E17992"/>
    <w:rsid w:val="00E20959"/>
    <w:rsid w:val="00E2114E"/>
    <w:rsid w:val="00E253E0"/>
    <w:rsid w:val="00E260E8"/>
    <w:rsid w:val="00E26D7C"/>
    <w:rsid w:val="00E27B5E"/>
    <w:rsid w:val="00E303C9"/>
    <w:rsid w:val="00E3116B"/>
    <w:rsid w:val="00E334F6"/>
    <w:rsid w:val="00E33768"/>
    <w:rsid w:val="00E34B86"/>
    <w:rsid w:val="00E355F9"/>
    <w:rsid w:val="00E364D9"/>
    <w:rsid w:val="00E37A52"/>
    <w:rsid w:val="00E42606"/>
    <w:rsid w:val="00E42D12"/>
    <w:rsid w:val="00E42F56"/>
    <w:rsid w:val="00E43CBA"/>
    <w:rsid w:val="00E465BB"/>
    <w:rsid w:val="00E4675F"/>
    <w:rsid w:val="00E5027D"/>
    <w:rsid w:val="00E50915"/>
    <w:rsid w:val="00E559DD"/>
    <w:rsid w:val="00E5721E"/>
    <w:rsid w:val="00E6005F"/>
    <w:rsid w:val="00E60569"/>
    <w:rsid w:val="00E60738"/>
    <w:rsid w:val="00E60B36"/>
    <w:rsid w:val="00E60F88"/>
    <w:rsid w:val="00E61C95"/>
    <w:rsid w:val="00E61D3E"/>
    <w:rsid w:val="00E62A5F"/>
    <w:rsid w:val="00E63025"/>
    <w:rsid w:val="00E63C9A"/>
    <w:rsid w:val="00E64B93"/>
    <w:rsid w:val="00E64C16"/>
    <w:rsid w:val="00E65A12"/>
    <w:rsid w:val="00E66DB1"/>
    <w:rsid w:val="00E67560"/>
    <w:rsid w:val="00E706B7"/>
    <w:rsid w:val="00E7076E"/>
    <w:rsid w:val="00E707EA"/>
    <w:rsid w:val="00E70A19"/>
    <w:rsid w:val="00E70E8D"/>
    <w:rsid w:val="00E71B61"/>
    <w:rsid w:val="00E73298"/>
    <w:rsid w:val="00E73ABD"/>
    <w:rsid w:val="00E74A66"/>
    <w:rsid w:val="00E754B6"/>
    <w:rsid w:val="00E76229"/>
    <w:rsid w:val="00E77048"/>
    <w:rsid w:val="00E77D25"/>
    <w:rsid w:val="00E77D5E"/>
    <w:rsid w:val="00E77EA4"/>
    <w:rsid w:val="00E826FA"/>
    <w:rsid w:val="00E832CC"/>
    <w:rsid w:val="00E845EB"/>
    <w:rsid w:val="00E8470A"/>
    <w:rsid w:val="00E84E21"/>
    <w:rsid w:val="00E858B5"/>
    <w:rsid w:val="00E85956"/>
    <w:rsid w:val="00E864C4"/>
    <w:rsid w:val="00E86BAD"/>
    <w:rsid w:val="00E86EE3"/>
    <w:rsid w:val="00E873CA"/>
    <w:rsid w:val="00E87770"/>
    <w:rsid w:val="00E87ACE"/>
    <w:rsid w:val="00E90714"/>
    <w:rsid w:val="00E9190A"/>
    <w:rsid w:val="00E91A30"/>
    <w:rsid w:val="00E91FB5"/>
    <w:rsid w:val="00E929C3"/>
    <w:rsid w:val="00E931B7"/>
    <w:rsid w:val="00E93F10"/>
    <w:rsid w:val="00E94357"/>
    <w:rsid w:val="00E9535D"/>
    <w:rsid w:val="00E955AC"/>
    <w:rsid w:val="00E961B2"/>
    <w:rsid w:val="00E9742A"/>
    <w:rsid w:val="00E97A3E"/>
    <w:rsid w:val="00E97FDE"/>
    <w:rsid w:val="00EA1711"/>
    <w:rsid w:val="00EA3649"/>
    <w:rsid w:val="00EA3B6E"/>
    <w:rsid w:val="00EA45F7"/>
    <w:rsid w:val="00EA597B"/>
    <w:rsid w:val="00EA69D9"/>
    <w:rsid w:val="00EA6E08"/>
    <w:rsid w:val="00EA7238"/>
    <w:rsid w:val="00EA7737"/>
    <w:rsid w:val="00EB2B15"/>
    <w:rsid w:val="00EB2D7D"/>
    <w:rsid w:val="00EB2E84"/>
    <w:rsid w:val="00EB414B"/>
    <w:rsid w:val="00EB45A2"/>
    <w:rsid w:val="00EB55B5"/>
    <w:rsid w:val="00EB588A"/>
    <w:rsid w:val="00EB6A0B"/>
    <w:rsid w:val="00EB6B3E"/>
    <w:rsid w:val="00EB6EF2"/>
    <w:rsid w:val="00EB7FDA"/>
    <w:rsid w:val="00EC0BB1"/>
    <w:rsid w:val="00EC2D65"/>
    <w:rsid w:val="00EC40C8"/>
    <w:rsid w:val="00ED0484"/>
    <w:rsid w:val="00ED1D0B"/>
    <w:rsid w:val="00ED1D57"/>
    <w:rsid w:val="00ED1E64"/>
    <w:rsid w:val="00ED2F7D"/>
    <w:rsid w:val="00ED3956"/>
    <w:rsid w:val="00ED3A93"/>
    <w:rsid w:val="00ED4377"/>
    <w:rsid w:val="00ED4775"/>
    <w:rsid w:val="00ED73DD"/>
    <w:rsid w:val="00ED7B53"/>
    <w:rsid w:val="00EE11DA"/>
    <w:rsid w:val="00EE1DA4"/>
    <w:rsid w:val="00EE3EE1"/>
    <w:rsid w:val="00EE426A"/>
    <w:rsid w:val="00EE4BB6"/>
    <w:rsid w:val="00EE58C5"/>
    <w:rsid w:val="00EE60C9"/>
    <w:rsid w:val="00EE610D"/>
    <w:rsid w:val="00EE6819"/>
    <w:rsid w:val="00EE6FE4"/>
    <w:rsid w:val="00EE7CF7"/>
    <w:rsid w:val="00EF1A30"/>
    <w:rsid w:val="00EF1D20"/>
    <w:rsid w:val="00EF4BA8"/>
    <w:rsid w:val="00EF4FB4"/>
    <w:rsid w:val="00EF5AA4"/>
    <w:rsid w:val="00EF64C3"/>
    <w:rsid w:val="00EF7660"/>
    <w:rsid w:val="00EF7B77"/>
    <w:rsid w:val="00F0046D"/>
    <w:rsid w:val="00F00606"/>
    <w:rsid w:val="00F0082E"/>
    <w:rsid w:val="00F0089C"/>
    <w:rsid w:val="00F01134"/>
    <w:rsid w:val="00F01D89"/>
    <w:rsid w:val="00F02245"/>
    <w:rsid w:val="00F029B6"/>
    <w:rsid w:val="00F0512C"/>
    <w:rsid w:val="00F05549"/>
    <w:rsid w:val="00F05555"/>
    <w:rsid w:val="00F065CF"/>
    <w:rsid w:val="00F10D0A"/>
    <w:rsid w:val="00F11334"/>
    <w:rsid w:val="00F11BAA"/>
    <w:rsid w:val="00F15229"/>
    <w:rsid w:val="00F15D13"/>
    <w:rsid w:val="00F1668B"/>
    <w:rsid w:val="00F17FC0"/>
    <w:rsid w:val="00F22FA6"/>
    <w:rsid w:val="00F2362C"/>
    <w:rsid w:val="00F23FFD"/>
    <w:rsid w:val="00F24C9A"/>
    <w:rsid w:val="00F24FB8"/>
    <w:rsid w:val="00F2557D"/>
    <w:rsid w:val="00F256A7"/>
    <w:rsid w:val="00F25F36"/>
    <w:rsid w:val="00F273A8"/>
    <w:rsid w:val="00F27989"/>
    <w:rsid w:val="00F300BA"/>
    <w:rsid w:val="00F30C46"/>
    <w:rsid w:val="00F312CD"/>
    <w:rsid w:val="00F337F8"/>
    <w:rsid w:val="00F34F04"/>
    <w:rsid w:val="00F35DA5"/>
    <w:rsid w:val="00F36A3F"/>
    <w:rsid w:val="00F40A4D"/>
    <w:rsid w:val="00F4165A"/>
    <w:rsid w:val="00F42F15"/>
    <w:rsid w:val="00F43776"/>
    <w:rsid w:val="00F43C44"/>
    <w:rsid w:val="00F44F1A"/>
    <w:rsid w:val="00F45D15"/>
    <w:rsid w:val="00F46650"/>
    <w:rsid w:val="00F471C0"/>
    <w:rsid w:val="00F473B9"/>
    <w:rsid w:val="00F47540"/>
    <w:rsid w:val="00F47EA4"/>
    <w:rsid w:val="00F510D1"/>
    <w:rsid w:val="00F51462"/>
    <w:rsid w:val="00F51C26"/>
    <w:rsid w:val="00F52165"/>
    <w:rsid w:val="00F54147"/>
    <w:rsid w:val="00F543A1"/>
    <w:rsid w:val="00F543FF"/>
    <w:rsid w:val="00F57ABF"/>
    <w:rsid w:val="00F57DDA"/>
    <w:rsid w:val="00F62312"/>
    <w:rsid w:val="00F65A1E"/>
    <w:rsid w:val="00F65F60"/>
    <w:rsid w:val="00F66235"/>
    <w:rsid w:val="00F664FA"/>
    <w:rsid w:val="00F66E40"/>
    <w:rsid w:val="00F67638"/>
    <w:rsid w:val="00F7017B"/>
    <w:rsid w:val="00F709EC"/>
    <w:rsid w:val="00F71E88"/>
    <w:rsid w:val="00F71F19"/>
    <w:rsid w:val="00F729CA"/>
    <w:rsid w:val="00F72C47"/>
    <w:rsid w:val="00F73B8B"/>
    <w:rsid w:val="00F75093"/>
    <w:rsid w:val="00F7638A"/>
    <w:rsid w:val="00F77DA0"/>
    <w:rsid w:val="00F818A2"/>
    <w:rsid w:val="00F838FF"/>
    <w:rsid w:val="00F8453B"/>
    <w:rsid w:val="00F8584D"/>
    <w:rsid w:val="00F87503"/>
    <w:rsid w:val="00F877FE"/>
    <w:rsid w:val="00F930BC"/>
    <w:rsid w:val="00F932A1"/>
    <w:rsid w:val="00F93895"/>
    <w:rsid w:val="00F9389C"/>
    <w:rsid w:val="00F94750"/>
    <w:rsid w:val="00F947CD"/>
    <w:rsid w:val="00F95973"/>
    <w:rsid w:val="00F96E11"/>
    <w:rsid w:val="00F96EBA"/>
    <w:rsid w:val="00F97197"/>
    <w:rsid w:val="00FA0019"/>
    <w:rsid w:val="00FA0604"/>
    <w:rsid w:val="00FA0858"/>
    <w:rsid w:val="00FA0E04"/>
    <w:rsid w:val="00FA302C"/>
    <w:rsid w:val="00FA5E28"/>
    <w:rsid w:val="00FA6EF9"/>
    <w:rsid w:val="00FA7106"/>
    <w:rsid w:val="00FA7387"/>
    <w:rsid w:val="00FA785B"/>
    <w:rsid w:val="00FB2632"/>
    <w:rsid w:val="00FB27B4"/>
    <w:rsid w:val="00FB2F9D"/>
    <w:rsid w:val="00FB3175"/>
    <w:rsid w:val="00FB3D17"/>
    <w:rsid w:val="00FB5376"/>
    <w:rsid w:val="00FB61D6"/>
    <w:rsid w:val="00FC01CE"/>
    <w:rsid w:val="00FC06B5"/>
    <w:rsid w:val="00FC09B5"/>
    <w:rsid w:val="00FC103B"/>
    <w:rsid w:val="00FC2B8F"/>
    <w:rsid w:val="00FC542A"/>
    <w:rsid w:val="00FC7520"/>
    <w:rsid w:val="00FC7B2F"/>
    <w:rsid w:val="00FD1D68"/>
    <w:rsid w:val="00FD22EE"/>
    <w:rsid w:val="00FD2681"/>
    <w:rsid w:val="00FD32B9"/>
    <w:rsid w:val="00FD3893"/>
    <w:rsid w:val="00FD3B1D"/>
    <w:rsid w:val="00FD5C8B"/>
    <w:rsid w:val="00FD6133"/>
    <w:rsid w:val="00FD78EE"/>
    <w:rsid w:val="00FE10B3"/>
    <w:rsid w:val="00FE1B05"/>
    <w:rsid w:val="00FE464D"/>
    <w:rsid w:val="00FE4E62"/>
    <w:rsid w:val="00FE5725"/>
    <w:rsid w:val="00FE7AFD"/>
    <w:rsid w:val="00FF074F"/>
    <w:rsid w:val="00FF3104"/>
    <w:rsid w:val="00FF4D65"/>
    <w:rsid w:val="00FF58BC"/>
    <w:rsid w:val="00FF72B6"/>
    <w:rsid w:val="00FF7B52"/>
    <w:rsid w:val="00FF7F0D"/>
    <w:rsid w:val="2E4F02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14:docId w14:val="7735358B"/>
  <w15:chartTrackingRefBased/>
  <w15:docId w15:val="{BE0CBA2E-DB33-486F-BAC6-C442F1C3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lsdException w:name="header" w:uiPriority="99"/>
    <w:lsdException w:name="caption" w:qFormat="1"/>
    <w:lsdException w:name="footnote reference" w:uiPriority="99"/>
    <w:lsdException w:name="Title" w:qFormat="1"/>
    <w:lsdException w:name="Default Paragraph Font" w:semiHidden="1"/>
    <w:lsdException w:name="Body Text" w:uiPriority="99"/>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99"/>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MX"/>
    </w:rPr>
  </w:style>
  <w:style w:type="paragraph" w:styleId="Ttulo3">
    <w:name w:val="heading 3"/>
    <w:basedOn w:val="Normal"/>
    <w:next w:val="Normal"/>
    <w:link w:val="Ttulo3Car"/>
    <w:qFormat/>
    <w:pPr>
      <w:keepNext/>
      <w:spacing w:before="240" w:after="60"/>
      <w:outlineLvl w:val="2"/>
    </w:pPr>
    <w:rPr>
      <w:rFonts w:ascii="Cambria" w:eastAsia="Times New Roman" w:hAnsi="Cambria"/>
      <w:b/>
      <w:bCs/>
      <w:sz w:val="26"/>
      <w:szCs w:val="26"/>
      <w:lang w:val="x-none"/>
    </w:rPr>
  </w:style>
  <w:style w:type="paragraph" w:styleId="Ttulo5">
    <w:name w:val="heading 5"/>
    <w:basedOn w:val="Normal"/>
    <w:next w:val="Normal"/>
    <w:link w:val="Ttulo5Car"/>
    <w:qFormat/>
    <w:pPr>
      <w:spacing w:before="240" w:after="60"/>
      <w:outlineLvl w:val="4"/>
    </w:pPr>
    <w:rPr>
      <w:rFonts w:ascii="Calibri" w:eastAsia="Times New Roman" w:hAnsi="Calibri"/>
      <w:b/>
      <w:bCs/>
      <w:i/>
      <w:iCs/>
      <w:sz w:val="26"/>
      <w:szCs w:val="26"/>
      <w:lang w:val="x-none"/>
    </w:rPr>
  </w:style>
  <w:style w:type="character" w:default="1" w:styleId="Fuentedeprrafopredeter">
    <w:name w:val="Default Paragraph Font"/>
    <w:semiHidden/>
  </w:style>
  <w:style w:type="table" w:default="1" w:styleId="Tablanormal">
    <w:name w:val="Normal Table"/>
    <w:semiHidden/>
    <w:tblPr>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alfinalCar">
    <w:name w:val="Texto nota al final Car"/>
    <w:link w:val="Textonotaalfinal"/>
    <w:rPr>
      <w:lang w:eastAsia="es-MX"/>
    </w:rPr>
  </w:style>
  <w:style w:type="character" w:customStyle="1" w:styleId="EncabezadoCar">
    <w:name w:val="Encabezado Car"/>
    <w:link w:val="Encabezado"/>
    <w:uiPriority w:val="99"/>
    <w:rPr>
      <w:lang w:val="es-CO" w:eastAsia="es-MX"/>
    </w:rPr>
  </w:style>
  <w:style w:type="character" w:customStyle="1" w:styleId="TextocomentarioCar">
    <w:name w:val="Texto comentario Car"/>
    <w:link w:val="Textocomentario"/>
    <w:rPr>
      <w:lang w:val="es-CO" w:eastAsia="es-MX"/>
    </w:rPr>
  </w:style>
  <w:style w:type="character" w:styleId="Nmerodepgina">
    <w:name w:val="page number"/>
    <w:basedOn w:val="Fuentedeprrafopredeter"/>
  </w:style>
  <w:style w:type="character" w:customStyle="1" w:styleId="Ttulo3Car">
    <w:name w:val="Título 3 Car"/>
    <w:link w:val="Ttulo3"/>
    <w:rPr>
      <w:rFonts w:ascii="Cambria" w:eastAsia="Times New Roman" w:hAnsi="Cambria" w:cs="Times New Roman"/>
      <w:b/>
      <w:bCs/>
      <w:sz w:val="26"/>
      <w:szCs w:val="26"/>
      <w:lang w:eastAsia="es-MX"/>
    </w:rPr>
  </w:style>
  <w:style w:type="character" w:customStyle="1" w:styleId="Ttulo5Car">
    <w:name w:val="Título 5 Car"/>
    <w:link w:val="Ttulo5"/>
    <w:semiHidden/>
    <w:rPr>
      <w:rFonts w:ascii="Calibri" w:eastAsia="Times New Roman" w:hAnsi="Calibri" w:cs="Times New Roman"/>
      <w:b/>
      <w:bCs/>
      <w:i/>
      <w:iCs/>
      <w:sz w:val="26"/>
      <w:szCs w:val="26"/>
      <w:lang w:eastAsia="es-MX"/>
    </w:rPr>
  </w:style>
  <w:style w:type="character" w:customStyle="1" w:styleId="TtuloCar">
    <w:name w:val="Título Car"/>
    <w:link w:val="Ttulo"/>
    <w:uiPriority w:val="99"/>
    <w:rPr>
      <w:rFonts w:ascii="Arial" w:hAnsi="Arial" w:cs="Arial"/>
      <w:b/>
      <w:bCs/>
      <w:sz w:val="24"/>
      <w:szCs w:val="24"/>
      <w:lang w:val="es-CO" w:eastAsia="es-ES"/>
    </w:rPr>
  </w:style>
  <w:style w:type="character" w:styleId="Hipervnculo">
    <w:name w:val="Hyperlink"/>
    <w:uiPriority w:val="99"/>
    <w:rPr>
      <w:color w:val="0000FF"/>
      <w:u w:val="single"/>
    </w:rPr>
  </w:style>
  <w:style w:type="character" w:styleId="Refdecomentario">
    <w:name w:val="annotation reference"/>
    <w:rPr>
      <w:sz w:val="16"/>
      <w:szCs w:val="16"/>
    </w:rPr>
  </w:style>
  <w:style w:type="character" w:customStyle="1" w:styleId="AsuntodelcomentarioCar">
    <w:name w:val="Asunto del comentario Car"/>
    <w:link w:val="Asuntodelcomentario"/>
    <w:rPr>
      <w:b/>
      <w:bCs/>
      <w:lang w:val="es-CO" w:eastAsia="es-MX"/>
    </w:rPr>
  </w:style>
  <w:style w:type="character" w:styleId="Textoennegrita">
    <w:name w:val="Strong"/>
    <w:uiPriority w:val="22"/>
    <w:qFormat/>
    <w:rPr>
      <w:b/>
      <w:bCs/>
    </w:rPr>
  </w:style>
  <w:style w:type="character" w:styleId="Refdenotaalfinal">
    <w:name w:val="endnote reference"/>
    <w:rPr>
      <w:vertAlign w:val="superscript"/>
    </w:rPr>
  </w:style>
  <w:style w:type="character" w:customStyle="1" w:styleId="field-content">
    <w:name w:val="field-content"/>
  </w:style>
  <w:style w:type="character" w:customStyle="1" w:styleId="TextoindependienteCar">
    <w:name w:val="Texto independiente Car"/>
    <w:link w:val="Textoindependiente"/>
    <w:uiPriority w:val="99"/>
    <w:rPr>
      <w:lang w:eastAsia="es-MX"/>
    </w:rPr>
  </w:style>
  <w:style w:type="character" w:customStyle="1" w:styleId="apple-converted-space">
    <w:name w:val="apple-converted-space"/>
  </w:style>
  <w:style w:type="character" w:customStyle="1" w:styleId="PiedepginaCar">
    <w:name w:val="Pie de página Car"/>
    <w:link w:val="Piedepgina"/>
    <w:rPr>
      <w:lang w:val="es-CO" w:eastAsia="es-MX" w:bidi="ar-SA"/>
    </w:rPr>
  </w:style>
  <w:style w:type="character" w:styleId="Hipervnculovisitado">
    <w:name w:val="FollowedHyperlink"/>
    <w:rPr>
      <w:color w:val="800080"/>
      <w:u w:val="single"/>
    </w:rPr>
  </w:style>
  <w:style w:type="character" w:customStyle="1" w:styleId="PrrafodelistaCar">
    <w:name w:val="Párrafo de lista Car"/>
    <w:aliases w:val="Bullet List Car,FooterText Car,numbered Car,Paragraphe de liste1 Car,lp1 Car,HOJA Car,Bolita Car,Párrafo de lista4 Car,BOLADEF Car,Párrafo de lista21 Car,BOLA Car,Nivel 1 OS Car,Colorful List Accent 1 Car,Bullets Car,Viñeta 6 Car"/>
    <w:link w:val="Prrafodelista"/>
    <w:uiPriority w:val="34"/>
    <w:qFormat/>
    <w:locked/>
    <w:rPr>
      <w:sz w:val="24"/>
      <w:szCs w:val="24"/>
    </w:rPr>
  </w:style>
  <w:style w:type="character" w:customStyle="1" w:styleId="TextonotapieCar1">
    <w:name w:val="Texto nota pie Car1"/>
    <w:rPr>
      <w:lang w:val="es-CO" w:eastAsia="es-MX"/>
    </w:rPr>
  </w:style>
  <w:style w:type="character" w:styleId="Refdenotaalpie">
    <w:name w:val="footnote reference"/>
    <w:uiPriority w:val="99"/>
    <w:rPr>
      <w:vertAlign w:val="superscript"/>
    </w:rPr>
  </w:style>
  <w:style w:type="character" w:customStyle="1" w:styleId="TextonotapieCar">
    <w:name w:val="Texto nota pie Car"/>
    <w:link w:val="Textonotapie"/>
    <w:uiPriority w:val="99"/>
    <w:locked/>
    <w:rPr>
      <w:lang w:val="es-ES" w:eastAsia="es-ES"/>
    </w:rPr>
  </w:style>
  <w:style w:type="character" w:customStyle="1" w:styleId="texto5">
    <w:name w:val="texto5"/>
    <w:basedOn w:val="Fuentedeprrafopredeter"/>
  </w:style>
  <w:style w:type="character" w:customStyle="1" w:styleId="iaj">
    <w:name w:val="i_aj"/>
  </w:style>
  <w:style w:type="character" w:customStyle="1" w:styleId="InitialStyle">
    <w:name w:val="InitialStyle"/>
    <w:rPr>
      <w:rFonts w:ascii="Courier New" w:hAnsi="Courier New"/>
      <w:color w:val="auto"/>
      <w:spacing w:val="0"/>
      <w:sz w:val="28"/>
    </w:rPr>
  </w:style>
  <w:style w:type="paragraph" w:styleId="Textodeglobo">
    <w:name w:val="Balloon Text"/>
    <w:basedOn w:val="Normal"/>
    <w:semiHidden/>
    <w:rPr>
      <w:rFonts w:ascii="Tahoma" w:hAnsi="Tahoma" w:cs="Tahoma"/>
      <w:sz w:val="16"/>
      <w:szCs w:val="16"/>
    </w:rPr>
  </w:style>
  <w:style w:type="paragraph" w:styleId="Sangra2detindependiente">
    <w:name w:val="Body Text Indent 2"/>
    <w:basedOn w:val="Normal"/>
    <w:pPr>
      <w:spacing w:after="120" w:line="480" w:lineRule="auto"/>
      <w:ind w:left="283"/>
    </w:pPr>
  </w:style>
  <w:style w:type="paragraph" w:styleId="Textocomentario">
    <w:name w:val="annotation text"/>
    <w:basedOn w:val="Normal"/>
    <w:link w:val="TextocomentarioCar"/>
  </w:style>
  <w:style w:type="paragraph" w:styleId="Encabezado">
    <w:name w:val="header"/>
    <w:basedOn w:val="Normal"/>
    <w:link w:val="EncabezadoCar"/>
    <w:uiPriority w:val="99"/>
    <w:pPr>
      <w:tabs>
        <w:tab w:val="center" w:pos="4252"/>
        <w:tab w:val="right" w:pos="8504"/>
      </w:tabs>
    </w:pPr>
  </w:style>
  <w:style w:type="paragraph" w:styleId="Textonotaalfinal">
    <w:name w:val="endnote text"/>
    <w:basedOn w:val="Normal"/>
    <w:link w:val="TextonotaalfinalCar"/>
    <w:rPr>
      <w:lang w:val="x-none"/>
    </w:rPr>
  </w:style>
  <w:style w:type="paragraph" w:styleId="Descripcin">
    <w:name w:val="caption"/>
    <w:basedOn w:val="Normal"/>
    <w:next w:val="Normal"/>
    <w:qFormat/>
    <w:rPr>
      <w:b/>
      <w:bCs/>
    </w:rPr>
  </w:style>
  <w:style w:type="paragraph" w:styleId="Ttulo">
    <w:name w:val="Title"/>
    <w:basedOn w:val="Normal"/>
    <w:link w:val="TtuloCar"/>
    <w:qFormat/>
    <w:pPr>
      <w:suppressAutoHyphens/>
      <w:spacing w:line="360" w:lineRule="auto"/>
      <w:jc w:val="center"/>
    </w:pPr>
    <w:rPr>
      <w:rFonts w:ascii="Arial" w:hAnsi="Arial"/>
      <w:b/>
      <w:bCs/>
      <w:sz w:val="24"/>
      <w:szCs w:val="24"/>
      <w:lang w:eastAsia="es-ES"/>
    </w:rPr>
  </w:style>
  <w:style w:type="paragraph" w:styleId="Textoindependiente">
    <w:name w:val="Body Text"/>
    <w:basedOn w:val="Normal"/>
    <w:link w:val="TextoindependienteCar"/>
    <w:uiPriority w:val="99"/>
    <w:pPr>
      <w:spacing w:after="120"/>
    </w:pPr>
    <w:rPr>
      <w:lang w:val="x-none"/>
    </w:rPr>
  </w:style>
  <w:style w:type="paragraph" w:styleId="Sangra3detindependiente">
    <w:name w:val="Body Text Indent 3"/>
    <w:basedOn w:val="Normal"/>
    <w:pPr>
      <w:spacing w:after="120"/>
      <w:ind w:left="283"/>
    </w:pPr>
    <w:rPr>
      <w:sz w:val="16"/>
      <w:szCs w:val="16"/>
    </w:rPr>
  </w:style>
  <w:style w:type="paragraph" w:styleId="Textonotapie">
    <w:name w:val="footnote text"/>
    <w:basedOn w:val="Normal"/>
    <w:link w:val="TextonotapieCar"/>
    <w:uiPriority w:val="99"/>
    <w:unhideWhenUsed/>
    <w:rPr>
      <w:lang w:val="es-ES" w:eastAsia="es-ES"/>
    </w:rPr>
  </w:style>
  <w:style w:type="paragraph" w:styleId="Asuntodelcomentario">
    <w:name w:val="annotation subject"/>
    <w:basedOn w:val="Textocomentario"/>
    <w:next w:val="Textocomentario"/>
    <w:link w:val="AsuntodelcomentarioCar"/>
    <w:rPr>
      <w:b/>
      <w:bCs/>
    </w:rPr>
  </w:style>
  <w:style w:type="paragraph" w:styleId="Piedepgina">
    <w:name w:val="footer"/>
    <w:basedOn w:val="Normal"/>
    <w:link w:val="PiedepginaCar"/>
    <w:pPr>
      <w:tabs>
        <w:tab w:val="center" w:pos="4252"/>
        <w:tab w:val="right" w:pos="8504"/>
      </w:tabs>
    </w:pPr>
  </w:style>
  <w:style w:type="paragraph" w:styleId="NormalWeb">
    <w:name w:val="Normal (Web)"/>
    <w:basedOn w:val="Normal"/>
    <w:uiPriority w:val="99"/>
    <w:pPr>
      <w:spacing w:before="100" w:beforeAutospacing="1" w:after="100" w:afterAutospacing="1"/>
    </w:pPr>
    <w:rPr>
      <w:sz w:val="24"/>
      <w:szCs w:val="24"/>
      <w:lang w:eastAsia="es-CO"/>
    </w:rPr>
  </w:style>
  <w:style w:type="paragraph" w:customStyle="1" w:styleId="BodyText22">
    <w:name w:val="Body Text 22"/>
    <w:basedOn w:val="Normal"/>
    <w:pPr>
      <w:suppressAutoHyphens/>
      <w:overflowPunct w:val="0"/>
      <w:autoSpaceDE w:val="0"/>
      <w:jc w:val="both"/>
      <w:textAlignment w:val="baseline"/>
    </w:pPr>
    <w:rPr>
      <w:rFonts w:ascii="Arial" w:hAnsi="Arial" w:cs="Arial"/>
      <w:sz w:val="22"/>
      <w:szCs w:val="22"/>
      <w:lang w:eastAsia="ar-SA"/>
    </w:rPr>
  </w:style>
  <w:style w:type="paragraph" w:customStyle="1" w:styleId="Estilo5">
    <w:name w:val="Estilo5"/>
    <w:basedOn w:val="Normal"/>
    <w:pPr>
      <w:numPr>
        <w:ilvl w:val="1"/>
        <w:numId w:val="1"/>
      </w:numPr>
      <w:tabs>
        <w:tab w:val="left" w:pos="1440"/>
      </w:tabs>
    </w:pPr>
    <w:rPr>
      <w:rFonts w:eastAsia="Calibri"/>
      <w:sz w:val="24"/>
      <w:szCs w:val="24"/>
      <w:lang w:val="es-ES" w:eastAsia="es-ES"/>
    </w:rPr>
  </w:style>
  <w:style w:type="paragraph" w:customStyle="1" w:styleId="CarCar">
    <w:name w:val=" Car Car"/>
    <w:basedOn w:val="Normal"/>
    <w:pPr>
      <w:spacing w:after="160" w:line="240" w:lineRule="exact"/>
    </w:pPr>
    <w:rPr>
      <w:rFonts w:ascii="Arial" w:hAnsi="Arial"/>
      <w:sz w:val="22"/>
      <w:lang w:val="es-ES" w:eastAsia="en-US"/>
    </w:rPr>
  </w:style>
  <w:style w:type="paragraph" w:styleId="Revisin">
    <w:name w:val="Revision"/>
    <w:uiPriority w:val="99"/>
    <w:semiHidden/>
    <w:rPr>
      <w:lang w:eastAsia="es-MX"/>
    </w:rPr>
  </w:style>
  <w:style w:type="paragraph" w:customStyle="1" w:styleId="Ttulo1">
    <w:name w:val="Título1"/>
    <w:basedOn w:val="Normal"/>
    <w:uiPriority w:val="99"/>
    <w:qFormat/>
    <w:pPr>
      <w:jc w:val="center"/>
    </w:pPr>
    <w:rPr>
      <w:rFonts w:ascii="Arial" w:hAnsi="Arial"/>
      <w:b/>
      <w:snapToGrid w:val="0"/>
    </w:r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paragraph" w:styleId="Sinespaciado">
    <w:name w:val="No Spacing"/>
    <w:qFormat/>
    <w:rPr>
      <w:sz w:val="24"/>
      <w:szCs w:val="24"/>
      <w:lang w:val="es-ES" w:eastAsia="es-ES"/>
    </w:rPr>
  </w:style>
  <w:style w:type="paragraph" w:customStyle="1" w:styleId="cuerpotexto">
    <w:name w:val="cuerpotexto"/>
    <w:basedOn w:val="Normal"/>
    <w:pPr>
      <w:spacing w:before="100" w:beforeAutospacing="1" w:after="100" w:afterAutospacing="1"/>
    </w:pPr>
    <w:rPr>
      <w:sz w:val="24"/>
      <w:szCs w:val="24"/>
      <w:lang w:eastAsia="es-CO"/>
    </w:rPr>
  </w:style>
  <w:style w:type="paragraph" w:customStyle="1" w:styleId="1">
    <w:name w:val="1"/>
    <w:basedOn w:val="Normal"/>
    <w:pPr>
      <w:spacing w:after="160" w:line="240" w:lineRule="exact"/>
    </w:pPr>
    <w:rPr>
      <w:rFonts w:ascii="Arial" w:hAnsi="Arial"/>
      <w:sz w:val="22"/>
      <w:lang w:val="es-ES" w:eastAsia="en-US"/>
    </w:rPr>
  </w:style>
  <w:style w:type="paragraph" w:customStyle="1" w:styleId="Sinespaciado1">
    <w:name w:val="Sin espaciado1"/>
    <w:qFormat/>
    <w:rPr>
      <w:rFonts w:ascii="Calibri" w:eastAsia="Calibri" w:hAnsi="Calibri"/>
      <w:sz w:val="22"/>
      <w:szCs w:val="22"/>
      <w:lang w:eastAsia="en-US"/>
    </w:rPr>
  </w:style>
  <w:style w:type="paragraph" w:customStyle="1" w:styleId="CarCarCarCarCarCar1Car">
    <w:name w:val=" Car Car Car Car Car Car1 Car"/>
    <w:basedOn w:val="Normal"/>
    <w:pPr>
      <w:spacing w:after="160" w:line="240" w:lineRule="exact"/>
    </w:pPr>
    <w:rPr>
      <w:rFonts w:ascii="Verdana" w:hAnsi="Verdana"/>
      <w:szCs w:val="24"/>
      <w:lang w:val="en-US" w:eastAsia="en-US"/>
    </w:rPr>
  </w:style>
  <w:style w:type="paragraph" w:customStyle="1" w:styleId="Normal1">
    <w:name w:val="Normal1"/>
    <w:uiPriority w:val="99"/>
    <w:rPr>
      <w:color w:val="000000"/>
    </w:rPr>
  </w:style>
  <w:style w:type="paragraph" w:customStyle="1" w:styleId="western">
    <w:name w:val="western"/>
    <w:basedOn w:val="Normal"/>
    <w:pPr>
      <w:spacing w:before="100" w:beforeAutospacing="1" w:after="100" w:afterAutospacing="1"/>
    </w:pPr>
    <w:rPr>
      <w:sz w:val="24"/>
      <w:szCs w:val="24"/>
      <w:lang w:val="en-US" w:eastAsia="en-US"/>
    </w:rPr>
  </w:style>
  <w:style w:type="paragraph" w:styleId="Prrafodelista">
    <w:name w:val="List Paragraph"/>
    <w:aliases w:val="Bullet List,FooterText,numbered,Paragraphe de liste1,lp1,HOJA,Bolita,Párrafo de lista4,BOLADEF,Párrafo de lista21,BOLA,Nivel 1 OS,Colorful List Accent 1,Colorful List - Accent 11,Bullets,Lista multicolor - Énfasis 11,Viñeta 6,Guión,Ha"/>
    <w:basedOn w:val="Normal"/>
    <w:link w:val="PrrafodelistaCar"/>
    <w:uiPriority w:val="34"/>
    <w:qFormat/>
    <w:pPr>
      <w:ind w:left="708"/>
    </w:pPr>
    <w:rPr>
      <w:sz w:val="24"/>
      <w:szCs w:val="24"/>
      <w:lang w:val="x-none" w:eastAsia="x-none"/>
    </w:rPr>
  </w:style>
  <w:style w:type="paragraph" w:customStyle="1" w:styleId="BodyText21">
    <w:name w:val="Body Text 21"/>
    <w:basedOn w:val="Normal"/>
    <w:pPr>
      <w:overflowPunct w:val="0"/>
      <w:autoSpaceDE w:val="0"/>
      <w:autoSpaceDN w:val="0"/>
      <w:adjustRightInd w:val="0"/>
      <w:jc w:val="both"/>
      <w:textAlignment w:val="baseline"/>
    </w:pPr>
    <w:rPr>
      <w:rFonts w:ascii="Arial" w:hAnsi="Arial"/>
      <w:sz w:val="24"/>
      <w:lang w:val="es-MX" w:eastAsia="es-ES"/>
    </w:rPr>
  </w:style>
  <w:style w:type="table" w:styleId="Tablaconcuadrcula">
    <w:name w:val="Table Grid"/>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leidos">
    <w:name w:val="noleidos"/>
    <w:rsid w:val="00860D42"/>
  </w:style>
  <w:style w:type="character" w:styleId="Mencinsinresolver">
    <w:name w:val="Unresolved Mention"/>
    <w:uiPriority w:val="99"/>
    <w:semiHidden/>
    <w:unhideWhenUsed/>
    <w:rsid w:val="00612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3526">
      <w:bodyDiv w:val="1"/>
      <w:marLeft w:val="0"/>
      <w:marRight w:val="0"/>
      <w:marTop w:val="0"/>
      <w:marBottom w:val="0"/>
      <w:divBdr>
        <w:top w:val="none" w:sz="0" w:space="0" w:color="auto"/>
        <w:left w:val="none" w:sz="0" w:space="0" w:color="auto"/>
        <w:bottom w:val="none" w:sz="0" w:space="0" w:color="auto"/>
        <w:right w:val="none" w:sz="0" w:space="0" w:color="auto"/>
      </w:divBdr>
    </w:div>
    <w:div w:id="244150354">
      <w:bodyDiv w:val="1"/>
      <w:marLeft w:val="0"/>
      <w:marRight w:val="0"/>
      <w:marTop w:val="0"/>
      <w:marBottom w:val="0"/>
      <w:divBdr>
        <w:top w:val="none" w:sz="0" w:space="0" w:color="auto"/>
        <w:left w:val="none" w:sz="0" w:space="0" w:color="auto"/>
        <w:bottom w:val="none" w:sz="0" w:space="0" w:color="auto"/>
        <w:right w:val="none" w:sz="0" w:space="0" w:color="auto"/>
      </w:divBdr>
    </w:div>
    <w:div w:id="466632273">
      <w:bodyDiv w:val="1"/>
      <w:marLeft w:val="0"/>
      <w:marRight w:val="0"/>
      <w:marTop w:val="0"/>
      <w:marBottom w:val="0"/>
      <w:divBdr>
        <w:top w:val="none" w:sz="0" w:space="0" w:color="auto"/>
        <w:left w:val="none" w:sz="0" w:space="0" w:color="auto"/>
        <w:bottom w:val="none" w:sz="0" w:space="0" w:color="auto"/>
        <w:right w:val="none" w:sz="0" w:space="0" w:color="auto"/>
      </w:divBdr>
    </w:div>
    <w:div w:id="806626905">
      <w:bodyDiv w:val="1"/>
      <w:marLeft w:val="0"/>
      <w:marRight w:val="0"/>
      <w:marTop w:val="0"/>
      <w:marBottom w:val="0"/>
      <w:divBdr>
        <w:top w:val="none" w:sz="0" w:space="0" w:color="auto"/>
        <w:left w:val="none" w:sz="0" w:space="0" w:color="auto"/>
        <w:bottom w:val="none" w:sz="0" w:space="0" w:color="auto"/>
        <w:right w:val="none" w:sz="0" w:space="0" w:color="auto"/>
      </w:divBdr>
    </w:div>
    <w:div w:id="856231589">
      <w:bodyDiv w:val="1"/>
      <w:marLeft w:val="0"/>
      <w:marRight w:val="0"/>
      <w:marTop w:val="0"/>
      <w:marBottom w:val="0"/>
      <w:divBdr>
        <w:top w:val="none" w:sz="0" w:space="0" w:color="auto"/>
        <w:left w:val="none" w:sz="0" w:space="0" w:color="auto"/>
        <w:bottom w:val="none" w:sz="0" w:space="0" w:color="auto"/>
        <w:right w:val="none" w:sz="0" w:space="0" w:color="auto"/>
      </w:divBdr>
    </w:div>
    <w:div w:id="949773578">
      <w:bodyDiv w:val="1"/>
      <w:marLeft w:val="0"/>
      <w:marRight w:val="0"/>
      <w:marTop w:val="0"/>
      <w:marBottom w:val="0"/>
      <w:divBdr>
        <w:top w:val="none" w:sz="0" w:space="0" w:color="auto"/>
        <w:left w:val="none" w:sz="0" w:space="0" w:color="auto"/>
        <w:bottom w:val="none" w:sz="0" w:space="0" w:color="auto"/>
        <w:right w:val="none" w:sz="0" w:space="0" w:color="auto"/>
      </w:divBdr>
      <w:divsChild>
        <w:div w:id="2123524628">
          <w:marLeft w:val="0"/>
          <w:marRight w:val="0"/>
          <w:marTop w:val="0"/>
          <w:marBottom w:val="630"/>
          <w:divBdr>
            <w:top w:val="none" w:sz="0" w:space="0" w:color="auto"/>
            <w:left w:val="none" w:sz="0" w:space="0" w:color="auto"/>
            <w:bottom w:val="single" w:sz="6" w:space="22" w:color="ACACAC"/>
            <w:right w:val="none" w:sz="0" w:space="0" w:color="auto"/>
          </w:divBdr>
          <w:divsChild>
            <w:div w:id="22440327">
              <w:marLeft w:val="0"/>
              <w:marRight w:val="0"/>
              <w:marTop w:val="0"/>
              <w:marBottom w:val="0"/>
              <w:divBdr>
                <w:top w:val="none" w:sz="0" w:space="0" w:color="auto"/>
                <w:left w:val="none" w:sz="0" w:space="0" w:color="auto"/>
                <w:bottom w:val="none" w:sz="0" w:space="0" w:color="auto"/>
                <w:right w:val="none" w:sz="0" w:space="0" w:color="auto"/>
              </w:divBdr>
            </w:div>
            <w:div w:id="27268275">
              <w:marLeft w:val="0"/>
              <w:marRight w:val="0"/>
              <w:marTop w:val="0"/>
              <w:marBottom w:val="0"/>
              <w:divBdr>
                <w:top w:val="none" w:sz="0" w:space="0" w:color="auto"/>
                <w:left w:val="none" w:sz="0" w:space="0" w:color="auto"/>
                <w:bottom w:val="none" w:sz="0" w:space="0" w:color="auto"/>
                <w:right w:val="none" w:sz="0" w:space="0" w:color="auto"/>
              </w:divBdr>
            </w:div>
            <w:div w:id="59864690">
              <w:marLeft w:val="0"/>
              <w:marRight w:val="0"/>
              <w:marTop w:val="0"/>
              <w:marBottom w:val="0"/>
              <w:divBdr>
                <w:top w:val="none" w:sz="0" w:space="0" w:color="auto"/>
                <w:left w:val="none" w:sz="0" w:space="0" w:color="auto"/>
                <w:bottom w:val="none" w:sz="0" w:space="0" w:color="auto"/>
                <w:right w:val="none" w:sz="0" w:space="0" w:color="auto"/>
              </w:divBdr>
            </w:div>
            <w:div w:id="122189443">
              <w:marLeft w:val="0"/>
              <w:marRight w:val="0"/>
              <w:marTop w:val="0"/>
              <w:marBottom w:val="0"/>
              <w:divBdr>
                <w:top w:val="none" w:sz="0" w:space="0" w:color="auto"/>
                <w:left w:val="none" w:sz="0" w:space="0" w:color="auto"/>
                <w:bottom w:val="none" w:sz="0" w:space="0" w:color="auto"/>
                <w:right w:val="none" w:sz="0" w:space="0" w:color="auto"/>
              </w:divBdr>
            </w:div>
            <w:div w:id="124125603">
              <w:marLeft w:val="0"/>
              <w:marRight w:val="0"/>
              <w:marTop w:val="0"/>
              <w:marBottom w:val="0"/>
              <w:divBdr>
                <w:top w:val="none" w:sz="0" w:space="0" w:color="auto"/>
                <w:left w:val="none" w:sz="0" w:space="0" w:color="auto"/>
                <w:bottom w:val="none" w:sz="0" w:space="0" w:color="auto"/>
                <w:right w:val="none" w:sz="0" w:space="0" w:color="auto"/>
              </w:divBdr>
            </w:div>
            <w:div w:id="171069838">
              <w:marLeft w:val="0"/>
              <w:marRight w:val="0"/>
              <w:marTop w:val="0"/>
              <w:marBottom w:val="0"/>
              <w:divBdr>
                <w:top w:val="none" w:sz="0" w:space="0" w:color="auto"/>
                <w:left w:val="none" w:sz="0" w:space="0" w:color="auto"/>
                <w:bottom w:val="none" w:sz="0" w:space="0" w:color="auto"/>
                <w:right w:val="none" w:sz="0" w:space="0" w:color="auto"/>
              </w:divBdr>
            </w:div>
            <w:div w:id="276446828">
              <w:marLeft w:val="0"/>
              <w:marRight w:val="0"/>
              <w:marTop w:val="0"/>
              <w:marBottom w:val="0"/>
              <w:divBdr>
                <w:top w:val="none" w:sz="0" w:space="0" w:color="auto"/>
                <w:left w:val="none" w:sz="0" w:space="0" w:color="auto"/>
                <w:bottom w:val="none" w:sz="0" w:space="0" w:color="auto"/>
                <w:right w:val="none" w:sz="0" w:space="0" w:color="auto"/>
              </w:divBdr>
            </w:div>
            <w:div w:id="279343456">
              <w:marLeft w:val="0"/>
              <w:marRight w:val="0"/>
              <w:marTop w:val="0"/>
              <w:marBottom w:val="0"/>
              <w:divBdr>
                <w:top w:val="none" w:sz="0" w:space="0" w:color="auto"/>
                <w:left w:val="none" w:sz="0" w:space="0" w:color="auto"/>
                <w:bottom w:val="none" w:sz="0" w:space="0" w:color="auto"/>
                <w:right w:val="none" w:sz="0" w:space="0" w:color="auto"/>
              </w:divBdr>
            </w:div>
            <w:div w:id="332801459">
              <w:marLeft w:val="0"/>
              <w:marRight w:val="0"/>
              <w:marTop w:val="0"/>
              <w:marBottom w:val="0"/>
              <w:divBdr>
                <w:top w:val="none" w:sz="0" w:space="0" w:color="auto"/>
                <w:left w:val="none" w:sz="0" w:space="0" w:color="auto"/>
                <w:bottom w:val="none" w:sz="0" w:space="0" w:color="auto"/>
                <w:right w:val="none" w:sz="0" w:space="0" w:color="auto"/>
              </w:divBdr>
            </w:div>
            <w:div w:id="345906436">
              <w:marLeft w:val="0"/>
              <w:marRight w:val="0"/>
              <w:marTop w:val="0"/>
              <w:marBottom w:val="0"/>
              <w:divBdr>
                <w:top w:val="none" w:sz="0" w:space="0" w:color="auto"/>
                <w:left w:val="none" w:sz="0" w:space="0" w:color="auto"/>
                <w:bottom w:val="none" w:sz="0" w:space="0" w:color="auto"/>
                <w:right w:val="none" w:sz="0" w:space="0" w:color="auto"/>
              </w:divBdr>
            </w:div>
            <w:div w:id="443233223">
              <w:marLeft w:val="0"/>
              <w:marRight w:val="0"/>
              <w:marTop w:val="0"/>
              <w:marBottom w:val="0"/>
              <w:divBdr>
                <w:top w:val="none" w:sz="0" w:space="0" w:color="auto"/>
                <w:left w:val="none" w:sz="0" w:space="0" w:color="auto"/>
                <w:bottom w:val="none" w:sz="0" w:space="0" w:color="auto"/>
                <w:right w:val="none" w:sz="0" w:space="0" w:color="auto"/>
              </w:divBdr>
            </w:div>
            <w:div w:id="446700182">
              <w:marLeft w:val="0"/>
              <w:marRight w:val="0"/>
              <w:marTop w:val="0"/>
              <w:marBottom w:val="0"/>
              <w:divBdr>
                <w:top w:val="none" w:sz="0" w:space="0" w:color="auto"/>
                <w:left w:val="none" w:sz="0" w:space="0" w:color="auto"/>
                <w:bottom w:val="none" w:sz="0" w:space="0" w:color="auto"/>
                <w:right w:val="none" w:sz="0" w:space="0" w:color="auto"/>
              </w:divBdr>
            </w:div>
            <w:div w:id="502889901">
              <w:marLeft w:val="0"/>
              <w:marRight w:val="0"/>
              <w:marTop w:val="0"/>
              <w:marBottom w:val="0"/>
              <w:divBdr>
                <w:top w:val="none" w:sz="0" w:space="0" w:color="auto"/>
                <w:left w:val="none" w:sz="0" w:space="0" w:color="auto"/>
                <w:bottom w:val="none" w:sz="0" w:space="0" w:color="auto"/>
                <w:right w:val="none" w:sz="0" w:space="0" w:color="auto"/>
              </w:divBdr>
            </w:div>
            <w:div w:id="515776418">
              <w:marLeft w:val="0"/>
              <w:marRight w:val="0"/>
              <w:marTop w:val="0"/>
              <w:marBottom w:val="0"/>
              <w:divBdr>
                <w:top w:val="none" w:sz="0" w:space="0" w:color="auto"/>
                <w:left w:val="none" w:sz="0" w:space="0" w:color="auto"/>
                <w:bottom w:val="none" w:sz="0" w:space="0" w:color="auto"/>
                <w:right w:val="none" w:sz="0" w:space="0" w:color="auto"/>
              </w:divBdr>
            </w:div>
            <w:div w:id="584068729">
              <w:marLeft w:val="0"/>
              <w:marRight w:val="0"/>
              <w:marTop w:val="0"/>
              <w:marBottom w:val="0"/>
              <w:divBdr>
                <w:top w:val="none" w:sz="0" w:space="0" w:color="auto"/>
                <w:left w:val="none" w:sz="0" w:space="0" w:color="auto"/>
                <w:bottom w:val="none" w:sz="0" w:space="0" w:color="auto"/>
                <w:right w:val="none" w:sz="0" w:space="0" w:color="auto"/>
              </w:divBdr>
            </w:div>
            <w:div w:id="591478786">
              <w:marLeft w:val="0"/>
              <w:marRight w:val="0"/>
              <w:marTop w:val="0"/>
              <w:marBottom w:val="0"/>
              <w:divBdr>
                <w:top w:val="none" w:sz="0" w:space="0" w:color="auto"/>
                <w:left w:val="none" w:sz="0" w:space="0" w:color="auto"/>
                <w:bottom w:val="none" w:sz="0" w:space="0" w:color="auto"/>
                <w:right w:val="none" w:sz="0" w:space="0" w:color="auto"/>
              </w:divBdr>
            </w:div>
            <w:div w:id="598418075">
              <w:marLeft w:val="0"/>
              <w:marRight w:val="0"/>
              <w:marTop w:val="0"/>
              <w:marBottom w:val="0"/>
              <w:divBdr>
                <w:top w:val="none" w:sz="0" w:space="0" w:color="auto"/>
                <w:left w:val="none" w:sz="0" w:space="0" w:color="auto"/>
                <w:bottom w:val="none" w:sz="0" w:space="0" w:color="auto"/>
                <w:right w:val="none" w:sz="0" w:space="0" w:color="auto"/>
              </w:divBdr>
            </w:div>
            <w:div w:id="662316640">
              <w:marLeft w:val="0"/>
              <w:marRight w:val="0"/>
              <w:marTop w:val="0"/>
              <w:marBottom w:val="0"/>
              <w:divBdr>
                <w:top w:val="none" w:sz="0" w:space="0" w:color="auto"/>
                <w:left w:val="none" w:sz="0" w:space="0" w:color="auto"/>
                <w:bottom w:val="none" w:sz="0" w:space="0" w:color="auto"/>
                <w:right w:val="none" w:sz="0" w:space="0" w:color="auto"/>
              </w:divBdr>
            </w:div>
            <w:div w:id="665135887">
              <w:marLeft w:val="0"/>
              <w:marRight w:val="0"/>
              <w:marTop w:val="0"/>
              <w:marBottom w:val="0"/>
              <w:divBdr>
                <w:top w:val="none" w:sz="0" w:space="0" w:color="auto"/>
                <w:left w:val="none" w:sz="0" w:space="0" w:color="auto"/>
                <w:bottom w:val="none" w:sz="0" w:space="0" w:color="auto"/>
                <w:right w:val="none" w:sz="0" w:space="0" w:color="auto"/>
              </w:divBdr>
            </w:div>
            <w:div w:id="676227500">
              <w:marLeft w:val="0"/>
              <w:marRight w:val="0"/>
              <w:marTop w:val="0"/>
              <w:marBottom w:val="0"/>
              <w:divBdr>
                <w:top w:val="none" w:sz="0" w:space="0" w:color="auto"/>
                <w:left w:val="none" w:sz="0" w:space="0" w:color="auto"/>
                <w:bottom w:val="none" w:sz="0" w:space="0" w:color="auto"/>
                <w:right w:val="none" w:sz="0" w:space="0" w:color="auto"/>
              </w:divBdr>
            </w:div>
            <w:div w:id="677315145">
              <w:marLeft w:val="0"/>
              <w:marRight w:val="0"/>
              <w:marTop w:val="0"/>
              <w:marBottom w:val="0"/>
              <w:divBdr>
                <w:top w:val="none" w:sz="0" w:space="0" w:color="auto"/>
                <w:left w:val="none" w:sz="0" w:space="0" w:color="auto"/>
                <w:bottom w:val="none" w:sz="0" w:space="0" w:color="auto"/>
                <w:right w:val="none" w:sz="0" w:space="0" w:color="auto"/>
              </w:divBdr>
            </w:div>
            <w:div w:id="695083679">
              <w:marLeft w:val="0"/>
              <w:marRight w:val="0"/>
              <w:marTop w:val="0"/>
              <w:marBottom w:val="0"/>
              <w:divBdr>
                <w:top w:val="none" w:sz="0" w:space="0" w:color="auto"/>
                <w:left w:val="none" w:sz="0" w:space="0" w:color="auto"/>
                <w:bottom w:val="none" w:sz="0" w:space="0" w:color="auto"/>
                <w:right w:val="none" w:sz="0" w:space="0" w:color="auto"/>
              </w:divBdr>
            </w:div>
            <w:div w:id="701443901">
              <w:marLeft w:val="0"/>
              <w:marRight w:val="0"/>
              <w:marTop w:val="0"/>
              <w:marBottom w:val="0"/>
              <w:divBdr>
                <w:top w:val="none" w:sz="0" w:space="0" w:color="auto"/>
                <w:left w:val="none" w:sz="0" w:space="0" w:color="auto"/>
                <w:bottom w:val="none" w:sz="0" w:space="0" w:color="auto"/>
                <w:right w:val="none" w:sz="0" w:space="0" w:color="auto"/>
              </w:divBdr>
            </w:div>
            <w:div w:id="743449557">
              <w:marLeft w:val="0"/>
              <w:marRight w:val="0"/>
              <w:marTop w:val="0"/>
              <w:marBottom w:val="0"/>
              <w:divBdr>
                <w:top w:val="none" w:sz="0" w:space="0" w:color="auto"/>
                <w:left w:val="none" w:sz="0" w:space="0" w:color="auto"/>
                <w:bottom w:val="none" w:sz="0" w:space="0" w:color="auto"/>
                <w:right w:val="none" w:sz="0" w:space="0" w:color="auto"/>
              </w:divBdr>
            </w:div>
            <w:div w:id="748384477">
              <w:marLeft w:val="0"/>
              <w:marRight w:val="0"/>
              <w:marTop w:val="0"/>
              <w:marBottom w:val="0"/>
              <w:divBdr>
                <w:top w:val="none" w:sz="0" w:space="0" w:color="auto"/>
                <w:left w:val="none" w:sz="0" w:space="0" w:color="auto"/>
                <w:bottom w:val="none" w:sz="0" w:space="0" w:color="auto"/>
                <w:right w:val="none" w:sz="0" w:space="0" w:color="auto"/>
              </w:divBdr>
            </w:div>
            <w:div w:id="769202156">
              <w:marLeft w:val="0"/>
              <w:marRight w:val="0"/>
              <w:marTop w:val="0"/>
              <w:marBottom w:val="0"/>
              <w:divBdr>
                <w:top w:val="none" w:sz="0" w:space="0" w:color="auto"/>
                <w:left w:val="none" w:sz="0" w:space="0" w:color="auto"/>
                <w:bottom w:val="none" w:sz="0" w:space="0" w:color="auto"/>
                <w:right w:val="none" w:sz="0" w:space="0" w:color="auto"/>
              </w:divBdr>
            </w:div>
            <w:div w:id="806896952">
              <w:marLeft w:val="0"/>
              <w:marRight w:val="0"/>
              <w:marTop w:val="0"/>
              <w:marBottom w:val="0"/>
              <w:divBdr>
                <w:top w:val="none" w:sz="0" w:space="0" w:color="auto"/>
                <w:left w:val="none" w:sz="0" w:space="0" w:color="auto"/>
                <w:bottom w:val="none" w:sz="0" w:space="0" w:color="auto"/>
                <w:right w:val="none" w:sz="0" w:space="0" w:color="auto"/>
              </w:divBdr>
            </w:div>
            <w:div w:id="823469031">
              <w:marLeft w:val="0"/>
              <w:marRight w:val="0"/>
              <w:marTop w:val="0"/>
              <w:marBottom w:val="0"/>
              <w:divBdr>
                <w:top w:val="none" w:sz="0" w:space="0" w:color="auto"/>
                <w:left w:val="none" w:sz="0" w:space="0" w:color="auto"/>
                <w:bottom w:val="none" w:sz="0" w:space="0" w:color="auto"/>
                <w:right w:val="none" w:sz="0" w:space="0" w:color="auto"/>
              </w:divBdr>
            </w:div>
            <w:div w:id="947353021">
              <w:marLeft w:val="0"/>
              <w:marRight w:val="0"/>
              <w:marTop w:val="0"/>
              <w:marBottom w:val="0"/>
              <w:divBdr>
                <w:top w:val="none" w:sz="0" w:space="0" w:color="auto"/>
                <w:left w:val="none" w:sz="0" w:space="0" w:color="auto"/>
                <w:bottom w:val="none" w:sz="0" w:space="0" w:color="auto"/>
                <w:right w:val="none" w:sz="0" w:space="0" w:color="auto"/>
              </w:divBdr>
            </w:div>
            <w:div w:id="951127257">
              <w:marLeft w:val="0"/>
              <w:marRight w:val="0"/>
              <w:marTop w:val="0"/>
              <w:marBottom w:val="0"/>
              <w:divBdr>
                <w:top w:val="none" w:sz="0" w:space="0" w:color="auto"/>
                <w:left w:val="none" w:sz="0" w:space="0" w:color="auto"/>
                <w:bottom w:val="none" w:sz="0" w:space="0" w:color="auto"/>
                <w:right w:val="none" w:sz="0" w:space="0" w:color="auto"/>
              </w:divBdr>
            </w:div>
            <w:div w:id="954092936">
              <w:marLeft w:val="0"/>
              <w:marRight w:val="0"/>
              <w:marTop w:val="0"/>
              <w:marBottom w:val="0"/>
              <w:divBdr>
                <w:top w:val="none" w:sz="0" w:space="0" w:color="auto"/>
                <w:left w:val="none" w:sz="0" w:space="0" w:color="auto"/>
                <w:bottom w:val="none" w:sz="0" w:space="0" w:color="auto"/>
                <w:right w:val="none" w:sz="0" w:space="0" w:color="auto"/>
              </w:divBdr>
            </w:div>
            <w:div w:id="967197197">
              <w:marLeft w:val="0"/>
              <w:marRight w:val="0"/>
              <w:marTop w:val="0"/>
              <w:marBottom w:val="0"/>
              <w:divBdr>
                <w:top w:val="none" w:sz="0" w:space="0" w:color="auto"/>
                <w:left w:val="none" w:sz="0" w:space="0" w:color="auto"/>
                <w:bottom w:val="none" w:sz="0" w:space="0" w:color="auto"/>
                <w:right w:val="none" w:sz="0" w:space="0" w:color="auto"/>
              </w:divBdr>
            </w:div>
            <w:div w:id="1014301172">
              <w:marLeft w:val="0"/>
              <w:marRight w:val="0"/>
              <w:marTop w:val="0"/>
              <w:marBottom w:val="0"/>
              <w:divBdr>
                <w:top w:val="none" w:sz="0" w:space="0" w:color="auto"/>
                <w:left w:val="none" w:sz="0" w:space="0" w:color="auto"/>
                <w:bottom w:val="none" w:sz="0" w:space="0" w:color="auto"/>
                <w:right w:val="none" w:sz="0" w:space="0" w:color="auto"/>
              </w:divBdr>
            </w:div>
            <w:div w:id="1027023823">
              <w:marLeft w:val="0"/>
              <w:marRight w:val="0"/>
              <w:marTop w:val="0"/>
              <w:marBottom w:val="0"/>
              <w:divBdr>
                <w:top w:val="none" w:sz="0" w:space="0" w:color="auto"/>
                <w:left w:val="none" w:sz="0" w:space="0" w:color="auto"/>
                <w:bottom w:val="none" w:sz="0" w:space="0" w:color="auto"/>
                <w:right w:val="none" w:sz="0" w:space="0" w:color="auto"/>
              </w:divBdr>
            </w:div>
            <w:div w:id="1092163617">
              <w:marLeft w:val="0"/>
              <w:marRight w:val="0"/>
              <w:marTop w:val="0"/>
              <w:marBottom w:val="0"/>
              <w:divBdr>
                <w:top w:val="none" w:sz="0" w:space="0" w:color="auto"/>
                <w:left w:val="none" w:sz="0" w:space="0" w:color="auto"/>
                <w:bottom w:val="none" w:sz="0" w:space="0" w:color="auto"/>
                <w:right w:val="none" w:sz="0" w:space="0" w:color="auto"/>
              </w:divBdr>
            </w:div>
            <w:div w:id="1110276857">
              <w:marLeft w:val="0"/>
              <w:marRight w:val="0"/>
              <w:marTop w:val="0"/>
              <w:marBottom w:val="0"/>
              <w:divBdr>
                <w:top w:val="none" w:sz="0" w:space="0" w:color="auto"/>
                <w:left w:val="none" w:sz="0" w:space="0" w:color="auto"/>
                <w:bottom w:val="none" w:sz="0" w:space="0" w:color="auto"/>
                <w:right w:val="none" w:sz="0" w:space="0" w:color="auto"/>
              </w:divBdr>
            </w:div>
            <w:div w:id="1119180889">
              <w:marLeft w:val="0"/>
              <w:marRight w:val="0"/>
              <w:marTop w:val="0"/>
              <w:marBottom w:val="0"/>
              <w:divBdr>
                <w:top w:val="none" w:sz="0" w:space="0" w:color="auto"/>
                <w:left w:val="none" w:sz="0" w:space="0" w:color="auto"/>
                <w:bottom w:val="none" w:sz="0" w:space="0" w:color="auto"/>
                <w:right w:val="none" w:sz="0" w:space="0" w:color="auto"/>
              </w:divBdr>
            </w:div>
            <w:div w:id="1148131545">
              <w:marLeft w:val="0"/>
              <w:marRight w:val="0"/>
              <w:marTop w:val="0"/>
              <w:marBottom w:val="0"/>
              <w:divBdr>
                <w:top w:val="none" w:sz="0" w:space="0" w:color="auto"/>
                <w:left w:val="none" w:sz="0" w:space="0" w:color="auto"/>
                <w:bottom w:val="none" w:sz="0" w:space="0" w:color="auto"/>
                <w:right w:val="none" w:sz="0" w:space="0" w:color="auto"/>
              </w:divBdr>
            </w:div>
            <w:div w:id="1202860230">
              <w:marLeft w:val="0"/>
              <w:marRight w:val="0"/>
              <w:marTop w:val="0"/>
              <w:marBottom w:val="0"/>
              <w:divBdr>
                <w:top w:val="none" w:sz="0" w:space="0" w:color="auto"/>
                <w:left w:val="none" w:sz="0" w:space="0" w:color="auto"/>
                <w:bottom w:val="none" w:sz="0" w:space="0" w:color="auto"/>
                <w:right w:val="none" w:sz="0" w:space="0" w:color="auto"/>
              </w:divBdr>
            </w:div>
            <w:div w:id="1226648350">
              <w:marLeft w:val="0"/>
              <w:marRight w:val="0"/>
              <w:marTop w:val="0"/>
              <w:marBottom w:val="0"/>
              <w:divBdr>
                <w:top w:val="none" w:sz="0" w:space="0" w:color="auto"/>
                <w:left w:val="none" w:sz="0" w:space="0" w:color="auto"/>
                <w:bottom w:val="none" w:sz="0" w:space="0" w:color="auto"/>
                <w:right w:val="none" w:sz="0" w:space="0" w:color="auto"/>
              </w:divBdr>
            </w:div>
            <w:div w:id="1237009464">
              <w:marLeft w:val="0"/>
              <w:marRight w:val="0"/>
              <w:marTop w:val="0"/>
              <w:marBottom w:val="0"/>
              <w:divBdr>
                <w:top w:val="none" w:sz="0" w:space="0" w:color="auto"/>
                <w:left w:val="none" w:sz="0" w:space="0" w:color="auto"/>
                <w:bottom w:val="none" w:sz="0" w:space="0" w:color="auto"/>
                <w:right w:val="none" w:sz="0" w:space="0" w:color="auto"/>
              </w:divBdr>
            </w:div>
            <w:div w:id="1267272635">
              <w:marLeft w:val="0"/>
              <w:marRight w:val="0"/>
              <w:marTop w:val="0"/>
              <w:marBottom w:val="0"/>
              <w:divBdr>
                <w:top w:val="none" w:sz="0" w:space="0" w:color="auto"/>
                <w:left w:val="none" w:sz="0" w:space="0" w:color="auto"/>
                <w:bottom w:val="none" w:sz="0" w:space="0" w:color="auto"/>
                <w:right w:val="none" w:sz="0" w:space="0" w:color="auto"/>
              </w:divBdr>
            </w:div>
            <w:div w:id="1318653616">
              <w:marLeft w:val="0"/>
              <w:marRight w:val="0"/>
              <w:marTop w:val="0"/>
              <w:marBottom w:val="0"/>
              <w:divBdr>
                <w:top w:val="none" w:sz="0" w:space="0" w:color="auto"/>
                <w:left w:val="none" w:sz="0" w:space="0" w:color="auto"/>
                <w:bottom w:val="none" w:sz="0" w:space="0" w:color="auto"/>
                <w:right w:val="none" w:sz="0" w:space="0" w:color="auto"/>
              </w:divBdr>
            </w:div>
            <w:div w:id="1383092435">
              <w:marLeft w:val="0"/>
              <w:marRight w:val="0"/>
              <w:marTop w:val="0"/>
              <w:marBottom w:val="0"/>
              <w:divBdr>
                <w:top w:val="none" w:sz="0" w:space="0" w:color="auto"/>
                <w:left w:val="none" w:sz="0" w:space="0" w:color="auto"/>
                <w:bottom w:val="none" w:sz="0" w:space="0" w:color="auto"/>
                <w:right w:val="none" w:sz="0" w:space="0" w:color="auto"/>
              </w:divBdr>
            </w:div>
            <w:div w:id="1383410686">
              <w:marLeft w:val="0"/>
              <w:marRight w:val="0"/>
              <w:marTop w:val="0"/>
              <w:marBottom w:val="0"/>
              <w:divBdr>
                <w:top w:val="none" w:sz="0" w:space="0" w:color="auto"/>
                <w:left w:val="none" w:sz="0" w:space="0" w:color="auto"/>
                <w:bottom w:val="none" w:sz="0" w:space="0" w:color="auto"/>
                <w:right w:val="none" w:sz="0" w:space="0" w:color="auto"/>
              </w:divBdr>
            </w:div>
            <w:div w:id="1391615956">
              <w:marLeft w:val="0"/>
              <w:marRight w:val="0"/>
              <w:marTop w:val="0"/>
              <w:marBottom w:val="0"/>
              <w:divBdr>
                <w:top w:val="none" w:sz="0" w:space="0" w:color="auto"/>
                <w:left w:val="none" w:sz="0" w:space="0" w:color="auto"/>
                <w:bottom w:val="none" w:sz="0" w:space="0" w:color="auto"/>
                <w:right w:val="none" w:sz="0" w:space="0" w:color="auto"/>
              </w:divBdr>
            </w:div>
            <w:div w:id="1440831937">
              <w:marLeft w:val="0"/>
              <w:marRight w:val="0"/>
              <w:marTop w:val="0"/>
              <w:marBottom w:val="0"/>
              <w:divBdr>
                <w:top w:val="none" w:sz="0" w:space="0" w:color="auto"/>
                <w:left w:val="none" w:sz="0" w:space="0" w:color="auto"/>
                <w:bottom w:val="none" w:sz="0" w:space="0" w:color="auto"/>
                <w:right w:val="none" w:sz="0" w:space="0" w:color="auto"/>
              </w:divBdr>
            </w:div>
            <w:div w:id="1454440656">
              <w:marLeft w:val="0"/>
              <w:marRight w:val="0"/>
              <w:marTop w:val="0"/>
              <w:marBottom w:val="0"/>
              <w:divBdr>
                <w:top w:val="none" w:sz="0" w:space="0" w:color="auto"/>
                <w:left w:val="none" w:sz="0" w:space="0" w:color="auto"/>
                <w:bottom w:val="none" w:sz="0" w:space="0" w:color="auto"/>
                <w:right w:val="none" w:sz="0" w:space="0" w:color="auto"/>
              </w:divBdr>
            </w:div>
            <w:div w:id="1501700893">
              <w:marLeft w:val="0"/>
              <w:marRight w:val="0"/>
              <w:marTop w:val="0"/>
              <w:marBottom w:val="0"/>
              <w:divBdr>
                <w:top w:val="none" w:sz="0" w:space="0" w:color="auto"/>
                <w:left w:val="none" w:sz="0" w:space="0" w:color="auto"/>
                <w:bottom w:val="none" w:sz="0" w:space="0" w:color="auto"/>
                <w:right w:val="none" w:sz="0" w:space="0" w:color="auto"/>
              </w:divBdr>
            </w:div>
            <w:div w:id="1527595935">
              <w:marLeft w:val="0"/>
              <w:marRight w:val="0"/>
              <w:marTop w:val="0"/>
              <w:marBottom w:val="0"/>
              <w:divBdr>
                <w:top w:val="none" w:sz="0" w:space="0" w:color="auto"/>
                <w:left w:val="none" w:sz="0" w:space="0" w:color="auto"/>
                <w:bottom w:val="none" w:sz="0" w:space="0" w:color="auto"/>
                <w:right w:val="none" w:sz="0" w:space="0" w:color="auto"/>
              </w:divBdr>
            </w:div>
            <w:div w:id="1614244719">
              <w:marLeft w:val="0"/>
              <w:marRight w:val="0"/>
              <w:marTop w:val="0"/>
              <w:marBottom w:val="0"/>
              <w:divBdr>
                <w:top w:val="none" w:sz="0" w:space="0" w:color="auto"/>
                <w:left w:val="none" w:sz="0" w:space="0" w:color="auto"/>
                <w:bottom w:val="none" w:sz="0" w:space="0" w:color="auto"/>
                <w:right w:val="none" w:sz="0" w:space="0" w:color="auto"/>
              </w:divBdr>
            </w:div>
            <w:div w:id="1623851783">
              <w:marLeft w:val="0"/>
              <w:marRight w:val="0"/>
              <w:marTop w:val="0"/>
              <w:marBottom w:val="0"/>
              <w:divBdr>
                <w:top w:val="none" w:sz="0" w:space="0" w:color="auto"/>
                <w:left w:val="none" w:sz="0" w:space="0" w:color="auto"/>
                <w:bottom w:val="none" w:sz="0" w:space="0" w:color="auto"/>
                <w:right w:val="none" w:sz="0" w:space="0" w:color="auto"/>
              </w:divBdr>
            </w:div>
            <w:div w:id="1627083076">
              <w:marLeft w:val="0"/>
              <w:marRight w:val="0"/>
              <w:marTop w:val="0"/>
              <w:marBottom w:val="0"/>
              <w:divBdr>
                <w:top w:val="none" w:sz="0" w:space="0" w:color="auto"/>
                <w:left w:val="none" w:sz="0" w:space="0" w:color="auto"/>
                <w:bottom w:val="none" w:sz="0" w:space="0" w:color="auto"/>
                <w:right w:val="none" w:sz="0" w:space="0" w:color="auto"/>
              </w:divBdr>
            </w:div>
            <w:div w:id="1635717746">
              <w:marLeft w:val="0"/>
              <w:marRight w:val="0"/>
              <w:marTop w:val="0"/>
              <w:marBottom w:val="0"/>
              <w:divBdr>
                <w:top w:val="none" w:sz="0" w:space="0" w:color="auto"/>
                <w:left w:val="none" w:sz="0" w:space="0" w:color="auto"/>
                <w:bottom w:val="none" w:sz="0" w:space="0" w:color="auto"/>
                <w:right w:val="none" w:sz="0" w:space="0" w:color="auto"/>
              </w:divBdr>
            </w:div>
            <w:div w:id="1661928032">
              <w:marLeft w:val="0"/>
              <w:marRight w:val="0"/>
              <w:marTop w:val="0"/>
              <w:marBottom w:val="0"/>
              <w:divBdr>
                <w:top w:val="none" w:sz="0" w:space="0" w:color="auto"/>
                <w:left w:val="none" w:sz="0" w:space="0" w:color="auto"/>
                <w:bottom w:val="none" w:sz="0" w:space="0" w:color="auto"/>
                <w:right w:val="none" w:sz="0" w:space="0" w:color="auto"/>
              </w:divBdr>
            </w:div>
            <w:div w:id="1669627328">
              <w:marLeft w:val="0"/>
              <w:marRight w:val="0"/>
              <w:marTop w:val="0"/>
              <w:marBottom w:val="0"/>
              <w:divBdr>
                <w:top w:val="none" w:sz="0" w:space="0" w:color="auto"/>
                <w:left w:val="none" w:sz="0" w:space="0" w:color="auto"/>
                <w:bottom w:val="none" w:sz="0" w:space="0" w:color="auto"/>
                <w:right w:val="none" w:sz="0" w:space="0" w:color="auto"/>
              </w:divBdr>
            </w:div>
            <w:div w:id="1672222701">
              <w:marLeft w:val="0"/>
              <w:marRight w:val="0"/>
              <w:marTop w:val="0"/>
              <w:marBottom w:val="0"/>
              <w:divBdr>
                <w:top w:val="none" w:sz="0" w:space="0" w:color="auto"/>
                <w:left w:val="none" w:sz="0" w:space="0" w:color="auto"/>
                <w:bottom w:val="none" w:sz="0" w:space="0" w:color="auto"/>
                <w:right w:val="none" w:sz="0" w:space="0" w:color="auto"/>
              </w:divBdr>
            </w:div>
            <w:div w:id="1720862757">
              <w:marLeft w:val="0"/>
              <w:marRight w:val="0"/>
              <w:marTop w:val="0"/>
              <w:marBottom w:val="0"/>
              <w:divBdr>
                <w:top w:val="none" w:sz="0" w:space="0" w:color="auto"/>
                <w:left w:val="none" w:sz="0" w:space="0" w:color="auto"/>
                <w:bottom w:val="none" w:sz="0" w:space="0" w:color="auto"/>
                <w:right w:val="none" w:sz="0" w:space="0" w:color="auto"/>
              </w:divBdr>
            </w:div>
            <w:div w:id="1761020486">
              <w:marLeft w:val="0"/>
              <w:marRight w:val="0"/>
              <w:marTop w:val="0"/>
              <w:marBottom w:val="0"/>
              <w:divBdr>
                <w:top w:val="none" w:sz="0" w:space="0" w:color="auto"/>
                <w:left w:val="none" w:sz="0" w:space="0" w:color="auto"/>
                <w:bottom w:val="none" w:sz="0" w:space="0" w:color="auto"/>
                <w:right w:val="none" w:sz="0" w:space="0" w:color="auto"/>
              </w:divBdr>
            </w:div>
            <w:div w:id="1766346105">
              <w:marLeft w:val="0"/>
              <w:marRight w:val="0"/>
              <w:marTop w:val="0"/>
              <w:marBottom w:val="0"/>
              <w:divBdr>
                <w:top w:val="none" w:sz="0" w:space="0" w:color="auto"/>
                <w:left w:val="none" w:sz="0" w:space="0" w:color="auto"/>
                <w:bottom w:val="none" w:sz="0" w:space="0" w:color="auto"/>
                <w:right w:val="none" w:sz="0" w:space="0" w:color="auto"/>
              </w:divBdr>
            </w:div>
            <w:div w:id="1802767360">
              <w:marLeft w:val="0"/>
              <w:marRight w:val="0"/>
              <w:marTop w:val="0"/>
              <w:marBottom w:val="0"/>
              <w:divBdr>
                <w:top w:val="none" w:sz="0" w:space="0" w:color="auto"/>
                <w:left w:val="none" w:sz="0" w:space="0" w:color="auto"/>
                <w:bottom w:val="none" w:sz="0" w:space="0" w:color="auto"/>
                <w:right w:val="none" w:sz="0" w:space="0" w:color="auto"/>
              </w:divBdr>
            </w:div>
            <w:div w:id="1860121020">
              <w:marLeft w:val="0"/>
              <w:marRight w:val="0"/>
              <w:marTop w:val="0"/>
              <w:marBottom w:val="0"/>
              <w:divBdr>
                <w:top w:val="none" w:sz="0" w:space="0" w:color="auto"/>
                <w:left w:val="none" w:sz="0" w:space="0" w:color="auto"/>
                <w:bottom w:val="none" w:sz="0" w:space="0" w:color="auto"/>
                <w:right w:val="none" w:sz="0" w:space="0" w:color="auto"/>
              </w:divBdr>
            </w:div>
            <w:div w:id="1868710312">
              <w:marLeft w:val="0"/>
              <w:marRight w:val="0"/>
              <w:marTop w:val="0"/>
              <w:marBottom w:val="0"/>
              <w:divBdr>
                <w:top w:val="none" w:sz="0" w:space="0" w:color="auto"/>
                <w:left w:val="none" w:sz="0" w:space="0" w:color="auto"/>
                <w:bottom w:val="none" w:sz="0" w:space="0" w:color="auto"/>
                <w:right w:val="none" w:sz="0" w:space="0" w:color="auto"/>
              </w:divBdr>
            </w:div>
            <w:div w:id="1877155509">
              <w:marLeft w:val="0"/>
              <w:marRight w:val="0"/>
              <w:marTop w:val="0"/>
              <w:marBottom w:val="0"/>
              <w:divBdr>
                <w:top w:val="none" w:sz="0" w:space="0" w:color="auto"/>
                <w:left w:val="none" w:sz="0" w:space="0" w:color="auto"/>
                <w:bottom w:val="none" w:sz="0" w:space="0" w:color="auto"/>
                <w:right w:val="none" w:sz="0" w:space="0" w:color="auto"/>
              </w:divBdr>
            </w:div>
            <w:div w:id="1887835297">
              <w:marLeft w:val="0"/>
              <w:marRight w:val="0"/>
              <w:marTop w:val="0"/>
              <w:marBottom w:val="0"/>
              <w:divBdr>
                <w:top w:val="none" w:sz="0" w:space="0" w:color="auto"/>
                <w:left w:val="none" w:sz="0" w:space="0" w:color="auto"/>
                <w:bottom w:val="none" w:sz="0" w:space="0" w:color="auto"/>
                <w:right w:val="none" w:sz="0" w:space="0" w:color="auto"/>
              </w:divBdr>
            </w:div>
            <w:div w:id="1957567316">
              <w:marLeft w:val="0"/>
              <w:marRight w:val="0"/>
              <w:marTop w:val="0"/>
              <w:marBottom w:val="0"/>
              <w:divBdr>
                <w:top w:val="none" w:sz="0" w:space="0" w:color="auto"/>
                <w:left w:val="none" w:sz="0" w:space="0" w:color="auto"/>
                <w:bottom w:val="none" w:sz="0" w:space="0" w:color="auto"/>
                <w:right w:val="none" w:sz="0" w:space="0" w:color="auto"/>
              </w:divBdr>
            </w:div>
            <w:div w:id="1961453294">
              <w:marLeft w:val="0"/>
              <w:marRight w:val="0"/>
              <w:marTop w:val="0"/>
              <w:marBottom w:val="0"/>
              <w:divBdr>
                <w:top w:val="none" w:sz="0" w:space="0" w:color="auto"/>
                <w:left w:val="none" w:sz="0" w:space="0" w:color="auto"/>
                <w:bottom w:val="none" w:sz="0" w:space="0" w:color="auto"/>
                <w:right w:val="none" w:sz="0" w:space="0" w:color="auto"/>
              </w:divBdr>
            </w:div>
            <w:div w:id="1974020521">
              <w:marLeft w:val="0"/>
              <w:marRight w:val="0"/>
              <w:marTop w:val="0"/>
              <w:marBottom w:val="0"/>
              <w:divBdr>
                <w:top w:val="none" w:sz="0" w:space="0" w:color="auto"/>
                <w:left w:val="none" w:sz="0" w:space="0" w:color="auto"/>
                <w:bottom w:val="none" w:sz="0" w:space="0" w:color="auto"/>
                <w:right w:val="none" w:sz="0" w:space="0" w:color="auto"/>
              </w:divBdr>
            </w:div>
            <w:div w:id="1976131764">
              <w:marLeft w:val="0"/>
              <w:marRight w:val="0"/>
              <w:marTop w:val="0"/>
              <w:marBottom w:val="0"/>
              <w:divBdr>
                <w:top w:val="none" w:sz="0" w:space="0" w:color="auto"/>
                <w:left w:val="none" w:sz="0" w:space="0" w:color="auto"/>
                <w:bottom w:val="none" w:sz="0" w:space="0" w:color="auto"/>
                <w:right w:val="none" w:sz="0" w:space="0" w:color="auto"/>
              </w:divBdr>
            </w:div>
            <w:div w:id="2021663401">
              <w:marLeft w:val="0"/>
              <w:marRight w:val="0"/>
              <w:marTop w:val="0"/>
              <w:marBottom w:val="0"/>
              <w:divBdr>
                <w:top w:val="none" w:sz="0" w:space="0" w:color="auto"/>
                <w:left w:val="none" w:sz="0" w:space="0" w:color="auto"/>
                <w:bottom w:val="none" w:sz="0" w:space="0" w:color="auto"/>
                <w:right w:val="none" w:sz="0" w:space="0" w:color="auto"/>
              </w:divBdr>
            </w:div>
            <w:div w:id="2045472651">
              <w:marLeft w:val="0"/>
              <w:marRight w:val="0"/>
              <w:marTop w:val="0"/>
              <w:marBottom w:val="0"/>
              <w:divBdr>
                <w:top w:val="none" w:sz="0" w:space="0" w:color="auto"/>
                <w:left w:val="none" w:sz="0" w:space="0" w:color="auto"/>
                <w:bottom w:val="none" w:sz="0" w:space="0" w:color="auto"/>
                <w:right w:val="none" w:sz="0" w:space="0" w:color="auto"/>
              </w:divBdr>
            </w:div>
            <w:div w:id="2057241057">
              <w:marLeft w:val="0"/>
              <w:marRight w:val="0"/>
              <w:marTop w:val="0"/>
              <w:marBottom w:val="0"/>
              <w:divBdr>
                <w:top w:val="none" w:sz="0" w:space="0" w:color="auto"/>
                <w:left w:val="none" w:sz="0" w:space="0" w:color="auto"/>
                <w:bottom w:val="none" w:sz="0" w:space="0" w:color="auto"/>
                <w:right w:val="none" w:sz="0" w:space="0" w:color="auto"/>
              </w:divBdr>
            </w:div>
            <w:div w:id="2060856647">
              <w:marLeft w:val="0"/>
              <w:marRight w:val="0"/>
              <w:marTop w:val="0"/>
              <w:marBottom w:val="0"/>
              <w:divBdr>
                <w:top w:val="none" w:sz="0" w:space="0" w:color="auto"/>
                <w:left w:val="none" w:sz="0" w:space="0" w:color="auto"/>
                <w:bottom w:val="none" w:sz="0" w:space="0" w:color="auto"/>
                <w:right w:val="none" w:sz="0" w:space="0" w:color="auto"/>
              </w:divBdr>
            </w:div>
            <w:div w:id="20883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5102">
      <w:bodyDiv w:val="1"/>
      <w:marLeft w:val="0"/>
      <w:marRight w:val="0"/>
      <w:marTop w:val="0"/>
      <w:marBottom w:val="0"/>
      <w:divBdr>
        <w:top w:val="none" w:sz="0" w:space="0" w:color="auto"/>
        <w:left w:val="none" w:sz="0" w:space="0" w:color="auto"/>
        <w:bottom w:val="none" w:sz="0" w:space="0" w:color="auto"/>
        <w:right w:val="none" w:sz="0" w:space="0" w:color="auto"/>
      </w:divBdr>
      <w:divsChild>
        <w:div w:id="399330401">
          <w:marLeft w:val="0"/>
          <w:marRight w:val="0"/>
          <w:marTop w:val="0"/>
          <w:marBottom w:val="630"/>
          <w:divBdr>
            <w:top w:val="none" w:sz="0" w:space="0" w:color="auto"/>
            <w:left w:val="none" w:sz="0" w:space="0" w:color="auto"/>
            <w:bottom w:val="single" w:sz="6" w:space="22" w:color="ACACAC"/>
            <w:right w:val="none" w:sz="0" w:space="0" w:color="auto"/>
          </w:divBdr>
          <w:divsChild>
            <w:div w:id="35206021">
              <w:marLeft w:val="0"/>
              <w:marRight w:val="0"/>
              <w:marTop w:val="0"/>
              <w:marBottom w:val="0"/>
              <w:divBdr>
                <w:top w:val="none" w:sz="0" w:space="0" w:color="auto"/>
                <w:left w:val="none" w:sz="0" w:space="0" w:color="auto"/>
                <w:bottom w:val="none" w:sz="0" w:space="0" w:color="auto"/>
                <w:right w:val="none" w:sz="0" w:space="0" w:color="auto"/>
              </w:divBdr>
            </w:div>
            <w:div w:id="39211112">
              <w:marLeft w:val="0"/>
              <w:marRight w:val="0"/>
              <w:marTop w:val="0"/>
              <w:marBottom w:val="0"/>
              <w:divBdr>
                <w:top w:val="none" w:sz="0" w:space="0" w:color="auto"/>
                <w:left w:val="none" w:sz="0" w:space="0" w:color="auto"/>
                <w:bottom w:val="none" w:sz="0" w:space="0" w:color="auto"/>
                <w:right w:val="none" w:sz="0" w:space="0" w:color="auto"/>
              </w:divBdr>
            </w:div>
            <w:div w:id="40331184">
              <w:marLeft w:val="0"/>
              <w:marRight w:val="0"/>
              <w:marTop w:val="0"/>
              <w:marBottom w:val="0"/>
              <w:divBdr>
                <w:top w:val="none" w:sz="0" w:space="0" w:color="auto"/>
                <w:left w:val="none" w:sz="0" w:space="0" w:color="auto"/>
                <w:bottom w:val="none" w:sz="0" w:space="0" w:color="auto"/>
                <w:right w:val="none" w:sz="0" w:space="0" w:color="auto"/>
              </w:divBdr>
            </w:div>
            <w:div w:id="80764231">
              <w:marLeft w:val="0"/>
              <w:marRight w:val="0"/>
              <w:marTop w:val="0"/>
              <w:marBottom w:val="0"/>
              <w:divBdr>
                <w:top w:val="none" w:sz="0" w:space="0" w:color="auto"/>
                <w:left w:val="none" w:sz="0" w:space="0" w:color="auto"/>
                <w:bottom w:val="none" w:sz="0" w:space="0" w:color="auto"/>
                <w:right w:val="none" w:sz="0" w:space="0" w:color="auto"/>
              </w:divBdr>
            </w:div>
            <w:div w:id="140847930">
              <w:marLeft w:val="0"/>
              <w:marRight w:val="0"/>
              <w:marTop w:val="0"/>
              <w:marBottom w:val="0"/>
              <w:divBdr>
                <w:top w:val="none" w:sz="0" w:space="0" w:color="auto"/>
                <w:left w:val="none" w:sz="0" w:space="0" w:color="auto"/>
                <w:bottom w:val="none" w:sz="0" w:space="0" w:color="auto"/>
                <w:right w:val="none" w:sz="0" w:space="0" w:color="auto"/>
              </w:divBdr>
            </w:div>
            <w:div w:id="156461156">
              <w:marLeft w:val="0"/>
              <w:marRight w:val="0"/>
              <w:marTop w:val="0"/>
              <w:marBottom w:val="0"/>
              <w:divBdr>
                <w:top w:val="none" w:sz="0" w:space="0" w:color="auto"/>
                <w:left w:val="none" w:sz="0" w:space="0" w:color="auto"/>
                <w:bottom w:val="none" w:sz="0" w:space="0" w:color="auto"/>
                <w:right w:val="none" w:sz="0" w:space="0" w:color="auto"/>
              </w:divBdr>
            </w:div>
            <w:div w:id="160047985">
              <w:marLeft w:val="0"/>
              <w:marRight w:val="0"/>
              <w:marTop w:val="0"/>
              <w:marBottom w:val="0"/>
              <w:divBdr>
                <w:top w:val="none" w:sz="0" w:space="0" w:color="auto"/>
                <w:left w:val="none" w:sz="0" w:space="0" w:color="auto"/>
                <w:bottom w:val="none" w:sz="0" w:space="0" w:color="auto"/>
                <w:right w:val="none" w:sz="0" w:space="0" w:color="auto"/>
              </w:divBdr>
            </w:div>
            <w:div w:id="178471469">
              <w:marLeft w:val="0"/>
              <w:marRight w:val="0"/>
              <w:marTop w:val="0"/>
              <w:marBottom w:val="0"/>
              <w:divBdr>
                <w:top w:val="none" w:sz="0" w:space="0" w:color="auto"/>
                <w:left w:val="none" w:sz="0" w:space="0" w:color="auto"/>
                <w:bottom w:val="none" w:sz="0" w:space="0" w:color="auto"/>
                <w:right w:val="none" w:sz="0" w:space="0" w:color="auto"/>
              </w:divBdr>
            </w:div>
            <w:div w:id="210388639">
              <w:marLeft w:val="0"/>
              <w:marRight w:val="0"/>
              <w:marTop w:val="0"/>
              <w:marBottom w:val="0"/>
              <w:divBdr>
                <w:top w:val="none" w:sz="0" w:space="0" w:color="auto"/>
                <w:left w:val="none" w:sz="0" w:space="0" w:color="auto"/>
                <w:bottom w:val="none" w:sz="0" w:space="0" w:color="auto"/>
                <w:right w:val="none" w:sz="0" w:space="0" w:color="auto"/>
              </w:divBdr>
            </w:div>
            <w:div w:id="210924062">
              <w:marLeft w:val="0"/>
              <w:marRight w:val="0"/>
              <w:marTop w:val="0"/>
              <w:marBottom w:val="0"/>
              <w:divBdr>
                <w:top w:val="none" w:sz="0" w:space="0" w:color="auto"/>
                <w:left w:val="none" w:sz="0" w:space="0" w:color="auto"/>
                <w:bottom w:val="none" w:sz="0" w:space="0" w:color="auto"/>
                <w:right w:val="none" w:sz="0" w:space="0" w:color="auto"/>
              </w:divBdr>
            </w:div>
            <w:div w:id="306515941">
              <w:marLeft w:val="0"/>
              <w:marRight w:val="0"/>
              <w:marTop w:val="0"/>
              <w:marBottom w:val="0"/>
              <w:divBdr>
                <w:top w:val="none" w:sz="0" w:space="0" w:color="auto"/>
                <w:left w:val="none" w:sz="0" w:space="0" w:color="auto"/>
                <w:bottom w:val="none" w:sz="0" w:space="0" w:color="auto"/>
                <w:right w:val="none" w:sz="0" w:space="0" w:color="auto"/>
              </w:divBdr>
            </w:div>
            <w:div w:id="333656308">
              <w:marLeft w:val="0"/>
              <w:marRight w:val="0"/>
              <w:marTop w:val="0"/>
              <w:marBottom w:val="0"/>
              <w:divBdr>
                <w:top w:val="none" w:sz="0" w:space="0" w:color="auto"/>
                <w:left w:val="none" w:sz="0" w:space="0" w:color="auto"/>
                <w:bottom w:val="none" w:sz="0" w:space="0" w:color="auto"/>
                <w:right w:val="none" w:sz="0" w:space="0" w:color="auto"/>
              </w:divBdr>
            </w:div>
            <w:div w:id="333920078">
              <w:marLeft w:val="0"/>
              <w:marRight w:val="0"/>
              <w:marTop w:val="0"/>
              <w:marBottom w:val="0"/>
              <w:divBdr>
                <w:top w:val="none" w:sz="0" w:space="0" w:color="auto"/>
                <w:left w:val="none" w:sz="0" w:space="0" w:color="auto"/>
                <w:bottom w:val="none" w:sz="0" w:space="0" w:color="auto"/>
                <w:right w:val="none" w:sz="0" w:space="0" w:color="auto"/>
              </w:divBdr>
            </w:div>
            <w:div w:id="343829835">
              <w:marLeft w:val="0"/>
              <w:marRight w:val="0"/>
              <w:marTop w:val="0"/>
              <w:marBottom w:val="0"/>
              <w:divBdr>
                <w:top w:val="none" w:sz="0" w:space="0" w:color="auto"/>
                <w:left w:val="none" w:sz="0" w:space="0" w:color="auto"/>
                <w:bottom w:val="none" w:sz="0" w:space="0" w:color="auto"/>
                <w:right w:val="none" w:sz="0" w:space="0" w:color="auto"/>
              </w:divBdr>
            </w:div>
            <w:div w:id="411781970">
              <w:marLeft w:val="0"/>
              <w:marRight w:val="0"/>
              <w:marTop w:val="0"/>
              <w:marBottom w:val="0"/>
              <w:divBdr>
                <w:top w:val="none" w:sz="0" w:space="0" w:color="auto"/>
                <w:left w:val="none" w:sz="0" w:space="0" w:color="auto"/>
                <w:bottom w:val="none" w:sz="0" w:space="0" w:color="auto"/>
                <w:right w:val="none" w:sz="0" w:space="0" w:color="auto"/>
              </w:divBdr>
            </w:div>
            <w:div w:id="427628576">
              <w:marLeft w:val="0"/>
              <w:marRight w:val="0"/>
              <w:marTop w:val="0"/>
              <w:marBottom w:val="0"/>
              <w:divBdr>
                <w:top w:val="none" w:sz="0" w:space="0" w:color="auto"/>
                <w:left w:val="none" w:sz="0" w:space="0" w:color="auto"/>
                <w:bottom w:val="none" w:sz="0" w:space="0" w:color="auto"/>
                <w:right w:val="none" w:sz="0" w:space="0" w:color="auto"/>
              </w:divBdr>
            </w:div>
            <w:div w:id="476651261">
              <w:marLeft w:val="0"/>
              <w:marRight w:val="0"/>
              <w:marTop w:val="0"/>
              <w:marBottom w:val="0"/>
              <w:divBdr>
                <w:top w:val="none" w:sz="0" w:space="0" w:color="auto"/>
                <w:left w:val="none" w:sz="0" w:space="0" w:color="auto"/>
                <w:bottom w:val="none" w:sz="0" w:space="0" w:color="auto"/>
                <w:right w:val="none" w:sz="0" w:space="0" w:color="auto"/>
              </w:divBdr>
            </w:div>
            <w:div w:id="484391995">
              <w:marLeft w:val="0"/>
              <w:marRight w:val="0"/>
              <w:marTop w:val="0"/>
              <w:marBottom w:val="0"/>
              <w:divBdr>
                <w:top w:val="none" w:sz="0" w:space="0" w:color="auto"/>
                <w:left w:val="none" w:sz="0" w:space="0" w:color="auto"/>
                <w:bottom w:val="none" w:sz="0" w:space="0" w:color="auto"/>
                <w:right w:val="none" w:sz="0" w:space="0" w:color="auto"/>
              </w:divBdr>
            </w:div>
            <w:div w:id="488399688">
              <w:marLeft w:val="0"/>
              <w:marRight w:val="0"/>
              <w:marTop w:val="0"/>
              <w:marBottom w:val="0"/>
              <w:divBdr>
                <w:top w:val="none" w:sz="0" w:space="0" w:color="auto"/>
                <w:left w:val="none" w:sz="0" w:space="0" w:color="auto"/>
                <w:bottom w:val="none" w:sz="0" w:space="0" w:color="auto"/>
                <w:right w:val="none" w:sz="0" w:space="0" w:color="auto"/>
              </w:divBdr>
            </w:div>
            <w:div w:id="493380163">
              <w:marLeft w:val="0"/>
              <w:marRight w:val="0"/>
              <w:marTop w:val="0"/>
              <w:marBottom w:val="0"/>
              <w:divBdr>
                <w:top w:val="none" w:sz="0" w:space="0" w:color="auto"/>
                <w:left w:val="none" w:sz="0" w:space="0" w:color="auto"/>
                <w:bottom w:val="none" w:sz="0" w:space="0" w:color="auto"/>
                <w:right w:val="none" w:sz="0" w:space="0" w:color="auto"/>
              </w:divBdr>
            </w:div>
            <w:div w:id="555437473">
              <w:marLeft w:val="0"/>
              <w:marRight w:val="0"/>
              <w:marTop w:val="0"/>
              <w:marBottom w:val="0"/>
              <w:divBdr>
                <w:top w:val="none" w:sz="0" w:space="0" w:color="auto"/>
                <w:left w:val="none" w:sz="0" w:space="0" w:color="auto"/>
                <w:bottom w:val="none" w:sz="0" w:space="0" w:color="auto"/>
                <w:right w:val="none" w:sz="0" w:space="0" w:color="auto"/>
              </w:divBdr>
            </w:div>
            <w:div w:id="606012447">
              <w:marLeft w:val="0"/>
              <w:marRight w:val="0"/>
              <w:marTop w:val="0"/>
              <w:marBottom w:val="0"/>
              <w:divBdr>
                <w:top w:val="none" w:sz="0" w:space="0" w:color="auto"/>
                <w:left w:val="none" w:sz="0" w:space="0" w:color="auto"/>
                <w:bottom w:val="none" w:sz="0" w:space="0" w:color="auto"/>
                <w:right w:val="none" w:sz="0" w:space="0" w:color="auto"/>
              </w:divBdr>
            </w:div>
            <w:div w:id="642538383">
              <w:marLeft w:val="0"/>
              <w:marRight w:val="0"/>
              <w:marTop w:val="0"/>
              <w:marBottom w:val="0"/>
              <w:divBdr>
                <w:top w:val="none" w:sz="0" w:space="0" w:color="auto"/>
                <w:left w:val="none" w:sz="0" w:space="0" w:color="auto"/>
                <w:bottom w:val="none" w:sz="0" w:space="0" w:color="auto"/>
                <w:right w:val="none" w:sz="0" w:space="0" w:color="auto"/>
              </w:divBdr>
            </w:div>
            <w:div w:id="686905891">
              <w:marLeft w:val="0"/>
              <w:marRight w:val="0"/>
              <w:marTop w:val="0"/>
              <w:marBottom w:val="0"/>
              <w:divBdr>
                <w:top w:val="none" w:sz="0" w:space="0" w:color="auto"/>
                <w:left w:val="none" w:sz="0" w:space="0" w:color="auto"/>
                <w:bottom w:val="none" w:sz="0" w:space="0" w:color="auto"/>
                <w:right w:val="none" w:sz="0" w:space="0" w:color="auto"/>
              </w:divBdr>
            </w:div>
            <w:div w:id="692073729">
              <w:marLeft w:val="0"/>
              <w:marRight w:val="0"/>
              <w:marTop w:val="0"/>
              <w:marBottom w:val="0"/>
              <w:divBdr>
                <w:top w:val="none" w:sz="0" w:space="0" w:color="auto"/>
                <w:left w:val="none" w:sz="0" w:space="0" w:color="auto"/>
                <w:bottom w:val="none" w:sz="0" w:space="0" w:color="auto"/>
                <w:right w:val="none" w:sz="0" w:space="0" w:color="auto"/>
              </w:divBdr>
            </w:div>
            <w:div w:id="695081987">
              <w:marLeft w:val="0"/>
              <w:marRight w:val="0"/>
              <w:marTop w:val="0"/>
              <w:marBottom w:val="0"/>
              <w:divBdr>
                <w:top w:val="none" w:sz="0" w:space="0" w:color="auto"/>
                <w:left w:val="none" w:sz="0" w:space="0" w:color="auto"/>
                <w:bottom w:val="none" w:sz="0" w:space="0" w:color="auto"/>
                <w:right w:val="none" w:sz="0" w:space="0" w:color="auto"/>
              </w:divBdr>
            </w:div>
            <w:div w:id="730233837">
              <w:marLeft w:val="0"/>
              <w:marRight w:val="0"/>
              <w:marTop w:val="0"/>
              <w:marBottom w:val="0"/>
              <w:divBdr>
                <w:top w:val="none" w:sz="0" w:space="0" w:color="auto"/>
                <w:left w:val="none" w:sz="0" w:space="0" w:color="auto"/>
                <w:bottom w:val="none" w:sz="0" w:space="0" w:color="auto"/>
                <w:right w:val="none" w:sz="0" w:space="0" w:color="auto"/>
              </w:divBdr>
            </w:div>
            <w:div w:id="733626158">
              <w:marLeft w:val="0"/>
              <w:marRight w:val="0"/>
              <w:marTop w:val="0"/>
              <w:marBottom w:val="0"/>
              <w:divBdr>
                <w:top w:val="none" w:sz="0" w:space="0" w:color="auto"/>
                <w:left w:val="none" w:sz="0" w:space="0" w:color="auto"/>
                <w:bottom w:val="none" w:sz="0" w:space="0" w:color="auto"/>
                <w:right w:val="none" w:sz="0" w:space="0" w:color="auto"/>
              </w:divBdr>
            </w:div>
            <w:div w:id="739210279">
              <w:marLeft w:val="0"/>
              <w:marRight w:val="0"/>
              <w:marTop w:val="0"/>
              <w:marBottom w:val="0"/>
              <w:divBdr>
                <w:top w:val="none" w:sz="0" w:space="0" w:color="auto"/>
                <w:left w:val="none" w:sz="0" w:space="0" w:color="auto"/>
                <w:bottom w:val="none" w:sz="0" w:space="0" w:color="auto"/>
                <w:right w:val="none" w:sz="0" w:space="0" w:color="auto"/>
              </w:divBdr>
            </w:div>
            <w:div w:id="771432196">
              <w:marLeft w:val="0"/>
              <w:marRight w:val="0"/>
              <w:marTop w:val="0"/>
              <w:marBottom w:val="0"/>
              <w:divBdr>
                <w:top w:val="none" w:sz="0" w:space="0" w:color="auto"/>
                <w:left w:val="none" w:sz="0" w:space="0" w:color="auto"/>
                <w:bottom w:val="none" w:sz="0" w:space="0" w:color="auto"/>
                <w:right w:val="none" w:sz="0" w:space="0" w:color="auto"/>
              </w:divBdr>
            </w:div>
            <w:div w:id="776871126">
              <w:marLeft w:val="0"/>
              <w:marRight w:val="0"/>
              <w:marTop w:val="0"/>
              <w:marBottom w:val="0"/>
              <w:divBdr>
                <w:top w:val="none" w:sz="0" w:space="0" w:color="auto"/>
                <w:left w:val="none" w:sz="0" w:space="0" w:color="auto"/>
                <w:bottom w:val="none" w:sz="0" w:space="0" w:color="auto"/>
                <w:right w:val="none" w:sz="0" w:space="0" w:color="auto"/>
              </w:divBdr>
            </w:div>
            <w:div w:id="789980906">
              <w:marLeft w:val="0"/>
              <w:marRight w:val="0"/>
              <w:marTop w:val="0"/>
              <w:marBottom w:val="0"/>
              <w:divBdr>
                <w:top w:val="none" w:sz="0" w:space="0" w:color="auto"/>
                <w:left w:val="none" w:sz="0" w:space="0" w:color="auto"/>
                <w:bottom w:val="none" w:sz="0" w:space="0" w:color="auto"/>
                <w:right w:val="none" w:sz="0" w:space="0" w:color="auto"/>
              </w:divBdr>
            </w:div>
            <w:div w:id="799300485">
              <w:marLeft w:val="0"/>
              <w:marRight w:val="0"/>
              <w:marTop w:val="0"/>
              <w:marBottom w:val="0"/>
              <w:divBdr>
                <w:top w:val="none" w:sz="0" w:space="0" w:color="auto"/>
                <w:left w:val="none" w:sz="0" w:space="0" w:color="auto"/>
                <w:bottom w:val="none" w:sz="0" w:space="0" w:color="auto"/>
                <w:right w:val="none" w:sz="0" w:space="0" w:color="auto"/>
              </w:divBdr>
            </w:div>
            <w:div w:id="813958956">
              <w:marLeft w:val="0"/>
              <w:marRight w:val="0"/>
              <w:marTop w:val="0"/>
              <w:marBottom w:val="0"/>
              <w:divBdr>
                <w:top w:val="none" w:sz="0" w:space="0" w:color="auto"/>
                <w:left w:val="none" w:sz="0" w:space="0" w:color="auto"/>
                <w:bottom w:val="none" w:sz="0" w:space="0" w:color="auto"/>
                <w:right w:val="none" w:sz="0" w:space="0" w:color="auto"/>
              </w:divBdr>
            </w:div>
            <w:div w:id="843859794">
              <w:marLeft w:val="0"/>
              <w:marRight w:val="0"/>
              <w:marTop w:val="0"/>
              <w:marBottom w:val="0"/>
              <w:divBdr>
                <w:top w:val="none" w:sz="0" w:space="0" w:color="auto"/>
                <w:left w:val="none" w:sz="0" w:space="0" w:color="auto"/>
                <w:bottom w:val="none" w:sz="0" w:space="0" w:color="auto"/>
                <w:right w:val="none" w:sz="0" w:space="0" w:color="auto"/>
              </w:divBdr>
            </w:div>
            <w:div w:id="844442855">
              <w:marLeft w:val="0"/>
              <w:marRight w:val="0"/>
              <w:marTop w:val="0"/>
              <w:marBottom w:val="0"/>
              <w:divBdr>
                <w:top w:val="none" w:sz="0" w:space="0" w:color="auto"/>
                <w:left w:val="none" w:sz="0" w:space="0" w:color="auto"/>
                <w:bottom w:val="none" w:sz="0" w:space="0" w:color="auto"/>
                <w:right w:val="none" w:sz="0" w:space="0" w:color="auto"/>
              </w:divBdr>
            </w:div>
            <w:div w:id="898856757">
              <w:marLeft w:val="0"/>
              <w:marRight w:val="0"/>
              <w:marTop w:val="0"/>
              <w:marBottom w:val="0"/>
              <w:divBdr>
                <w:top w:val="none" w:sz="0" w:space="0" w:color="auto"/>
                <w:left w:val="none" w:sz="0" w:space="0" w:color="auto"/>
                <w:bottom w:val="none" w:sz="0" w:space="0" w:color="auto"/>
                <w:right w:val="none" w:sz="0" w:space="0" w:color="auto"/>
              </w:divBdr>
            </w:div>
            <w:div w:id="903755472">
              <w:marLeft w:val="0"/>
              <w:marRight w:val="0"/>
              <w:marTop w:val="0"/>
              <w:marBottom w:val="0"/>
              <w:divBdr>
                <w:top w:val="none" w:sz="0" w:space="0" w:color="auto"/>
                <w:left w:val="none" w:sz="0" w:space="0" w:color="auto"/>
                <w:bottom w:val="none" w:sz="0" w:space="0" w:color="auto"/>
                <w:right w:val="none" w:sz="0" w:space="0" w:color="auto"/>
              </w:divBdr>
            </w:div>
            <w:div w:id="947388695">
              <w:marLeft w:val="0"/>
              <w:marRight w:val="0"/>
              <w:marTop w:val="0"/>
              <w:marBottom w:val="0"/>
              <w:divBdr>
                <w:top w:val="none" w:sz="0" w:space="0" w:color="auto"/>
                <w:left w:val="none" w:sz="0" w:space="0" w:color="auto"/>
                <w:bottom w:val="none" w:sz="0" w:space="0" w:color="auto"/>
                <w:right w:val="none" w:sz="0" w:space="0" w:color="auto"/>
              </w:divBdr>
            </w:div>
            <w:div w:id="972826802">
              <w:marLeft w:val="0"/>
              <w:marRight w:val="0"/>
              <w:marTop w:val="0"/>
              <w:marBottom w:val="0"/>
              <w:divBdr>
                <w:top w:val="none" w:sz="0" w:space="0" w:color="auto"/>
                <w:left w:val="none" w:sz="0" w:space="0" w:color="auto"/>
                <w:bottom w:val="none" w:sz="0" w:space="0" w:color="auto"/>
                <w:right w:val="none" w:sz="0" w:space="0" w:color="auto"/>
              </w:divBdr>
            </w:div>
            <w:div w:id="1016351100">
              <w:marLeft w:val="0"/>
              <w:marRight w:val="0"/>
              <w:marTop w:val="0"/>
              <w:marBottom w:val="0"/>
              <w:divBdr>
                <w:top w:val="none" w:sz="0" w:space="0" w:color="auto"/>
                <w:left w:val="none" w:sz="0" w:space="0" w:color="auto"/>
                <w:bottom w:val="none" w:sz="0" w:space="0" w:color="auto"/>
                <w:right w:val="none" w:sz="0" w:space="0" w:color="auto"/>
              </w:divBdr>
            </w:div>
            <w:div w:id="1029603223">
              <w:marLeft w:val="0"/>
              <w:marRight w:val="0"/>
              <w:marTop w:val="0"/>
              <w:marBottom w:val="0"/>
              <w:divBdr>
                <w:top w:val="none" w:sz="0" w:space="0" w:color="auto"/>
                <w:left w:val="none" w:sz="0" w:space="0" w:color="auto"/>
                <w:bottom w:val="none" w:sz="0" w:space="0" w:color="auto"/>
                <w:right w:val="none" w:sz="0" w:space="0" w:color="auto"/>
              </w:divBdr>
            </w:div>
            <w:div w:id="1041318151">
              <w:marLeft w:val="0"/>
              <w:marRight w:val="0"/>
              <w:marTop w:val="0"/>
              <w:marBottom w:val="0"/>
              <w:divBdr>
                <w:top w:val="none" w:sz="0" w:space="0" w:color="auto"/>
                <w:left w:val="none" w:sz="0" w:space="0" w:color="auto"/>
                <w:bottom w:val="none" w:sz="0" w:space="0" w:color="auto"/>
                <w:right w:val="none" w:sz="0" w:space="0" w:color="auto"/>
              </w:divBdr>
            </w:div>
            <w:div w:id="1043560373">
              <w:marLeft w:val="0"/>
              <w:marRight w:val="0"/>
              <w:marTop w:val="0"/>
              <w:marBottom w:val="0"/>
              <w:divBdr>
                <w:top w:val="none" w:sz="0" w:space="0" w:color="auto"/>
                <w:left w:val="none" w:sz="0" w:space="0" w:color="auto"/>
                <w:bottom w:val="none" w:sz="0" w:space="0" w:color="auto"/>
                <w:right w:val="none" w:sz="0" w:space="0" w:color="auto"/>
              </w:divBdr>
            </w:div>
            <w:div w:id="1045763752">
              <w:marLeft w:val="0"/>
              <w:marRight w:val="0"/>
              <w:marTop w:val="0"/>
              <w:marBottom w:val="0"/>
              <w:divBdr>
                <w:top w:val="none" w:sz="0" w:space="0" w:color="auto"/>
                <w:left w:val="none" w:sz="0" w:space="0" w:color="auto"/>
                <w:bottom w:val="none" w:sz="0" w:space="0" w:color="auto"/>
                <w:right w:val="none" w:sz="0" w:space="0" w:color="auto"/>
              </w:divBdr>
            </w:div>
            <w:div w:id="1049112606">
              <w:marLeft w:val="0"/>
              <w:marRight w:val="0"/>
              <w:marTop w:val="0"/>
              <w:marBottom w:val="0"/>
              <w:divBdr>
                <w:top w:val="none" w:sz="0" w:space="0" w:color="auto"/>
                <w:left w:val="none" w:sz="0" w:space="0" w:color="auto"/>
                <w:bottom w:val="none" w:sz="0" w:space="0" w:color="auto"/>
                <w:right w:val="none" w:sz="0" w:space="0" w:color="auto"/>
              </w:divBdr>
            </w:div>
            <w:div w:id="1122653685">
              <w:marLeft w:val="0"/>
              <w:marRight w:val="0"/>
              <w:marTop w:val="0"/>
              <w:marBottom w:val="0"/>
              <w:divBdr>
                <w:top w:val="none" w:sz="0" w:space="0" w:color="auto"/>
                <w:left w:val="none" w:sz="0" w:space="0" w:color="auto"/>
                <w:bottom w:val="none" w:sz="0" w:space="0" w:color="auto"/>
                <w:right w:val="none" w:sz="0" w:space="0" w:color="auto"/>
              </w:divBdr>
            </w:div>
            <w:div w:id="1125737441">
              <w:marLeft w:val="0"/>
              <w:marRight w:val="0"/>
              <w:marTop w:val="0"/>
              <w:marBottom w:val="0"/>
              <w:divBdr>
                <w:top w:val="none" w:sz="0" w:space="0" w:color="auto"/>
                <w:left w:val="none" w:sz="0" w:space="0" w:color="auto"/>
                <w:bottom w:val="none" w:sz="0" w:space="0" w:color="auto"/>
                <w:right w:val="none" w:sz="0" w:space="0" w:color="auto"/>
              </w:divBdr>
            </w:div>
            <w:div w:id="1187251261">
              <w:marLeft w:val="0"/>
              <w:marRight w:val="0"/>
              <w:marTop w:val="0"/>
              <w:marBottom w:val="0"/>
              <w:divBdr>
                <w:top w:val="none" w:sz="0" w:space="0" w:color="auto"/>
                <w:left w:val="none" w:sz="0" w:space="0" w:color="auto"/>
                <w:bottom w:val="none" w:sz="0" w:space="0" w:color="auto"/>
                <w:right w:val="none" w:sz="0" w:space="0" w:color="auto"/>
              </w:divBdr>
            </w:div>
            <w:div w:id="1203519930">
              <w:marLeft w:val="0"/>
              <w:marRight w:val="0"/>
              <w:marTop w:val="0"/>
              <w:marBottom w:val="0"/>
              <w:divBdr>
                <w:top w:val="none" w:sz="0" w:space="0" w:color="auto"/>
                <w:left w:val="none" w:sz="0" w:space="0" w:color="auto"/>
                <w:bottom w:val="none" w:sz="0" w:space="0" w:color="auto"/>
                <w:right w:val="none" w:sz="0" w:space="0" w:color="auto"/>
              </w:divBdr>
            </w:div>
            <w:div w:id="1212226551">
              <w:marLeft w:val="0"/>
              <w:marRight w:val="0"/>
              <w:marTop w:val="0"/>
              <w:marBottom w:val="0"/>
              <w:divBdr>
                <w:top w:val="none" w:sz="0" w:space="0" w:color="auto"/>
                <w:left w:val="none" w:sz="0" w:space="0" w:color="auto"/>
                <w:bottom w:val="none" w:sz="0" w:space="0" w:color="auto"/>
                <w:right w:val="none" w:sz="0" w:space="0" w:color="auto"/>
              </w:divBdr>
            </w:div>
            <w:div w:id="1225022194">
              <w:marLeft w:val="0"/>
              <w:marRight w:val="0"/>
              <w:marTop w:val="0"/>
              <w:marBottom w:val="0"/>
              <w:divBdr>
                <w:top w:val="none" w:sz="0" w:space="0" w:color="auto"/>
                <w:left w:val="none" w:sz="0" w:space="0" w:color="auto"/>
                <w:bottom w:val="none" w:sz="0" w:space="0" w:color="auto"/>
                <w:right w:val="none" w:sz="0" w:space="0" w:color="auto"/>
              </w:divBdr>
            </w:div>
            <w:div w:id="1241519429">
              <w:marLeft w:val="0"/>
              <w:marRight w:val="0"/>
              <w:marTop w:val="0"/>
              <w:marBottom w:val="0"/>
              <w:divBdr>
                <w:top w:val="none" w:sz="0" w:space="0" w:color="auto"/>
                <w:left w:val="none" w:sz="0" w:space="0" w:color="auto"/>
                <w:bottom w:val="none" w:sz="0" w:space="0" w:color="auto"/>
                <w:right w:val="none" w:sz="0" w:space="0" w:color="auto"/>
              </w:divBdr>
            </w:div>
            <w:div w:id="1255895026">
              <w:marLeft w:val="0"/>
              <w:marRight w:val="0"/>
              <w:marTop w:val="0"/>
              <w:marBottom w:val="0"/>
              <w:divBdr>
                <w:top w:val="none" w:sz="0" w:space="0" w:color="auto"/>
                <w:left w:val="none" w:sz="0" w:space="0" w:color="auto"/>
                <w:bottom w:val="none" w:sz="0" w:space="0" w:color="auto"/>
                <w:right w:val="none" w:sz="0" w:space="0" w:color="auto"/>
              </w:divBdr>
            </w:div>
            <w:div w:id="1264993998">
              <w:marLeft w:val="0"/>
              <w:marRight w:val="0"/>
              <w:marTop w:val="0"/>
              <w:marBottom w:val="0"/>
              <w:divBdr>
                <w:top w:val="none" w:sz="0" w:space="0" w:color="auto"/>
                <w:left w:val="none" w:sz="0" w:space="0" w:color="auto"/>
                <w:bottom w:val="none" w:sz="0" w:space="0" w:color="auto"/>
                <w:right w:val="none" w:sz="0" w:space="0" w:color="auto"/>
              </w:divBdr>
            </w:div>
            <w:div w:id="1287807280">
              <w:marLeft w:val="0"/>
              <w:marRight w:val="0"/>
              <w:marTop w:val="0"/>
              <w:marBottom w:val="0"/>
              <w:divBdr>
                <w:top w:val="none" w:sz="0" w:space="0" w:color="auto"/>
                <w:left w:val="none" w:sz="0" w:space="0" w:color="auto"/>
                <w:bottom w:val="none" w:sz="0" w:space="0" w:color="auto"/>
                <w:right w:val="none" w:sz="0" w:space="0" w:color="auto"/>
              </w:divBdr>
            </w:div>
            <w:div w:id="1300497491">
              <w:marLeft w:val="0"/>
              <w:marRight w:val="0"/>
              <w:marTop w:val="0"/>
              <w:marBottom w:val="0"/>
              <w:divBdr>
                <w:top w:val="none" w:sz="0" w:space="0" w:color="auto"/>
                <w:left w:val="none" w:sz="0" w:space="0" w:color="auto"/>
                <w:bottom w:val="none" w:sz="0" w:space="0" w:color="auto"/>
                <w:right w:val="none" w:sz="0" w:space="0" w:color="auto"/>
              </w:divBdr>
            </w:div>
            <w:div w:id="1304894240">
              <w:marLeft w:val="0"/>
              <w:marRight w:val="0"/>
              <w:marTop w:val="0"/>
              <w:marBottom w:val="0"/>
              <w:divBdr>
                <w:top w:val="none" w:sz="0" w:space="0" w:color="auto"/>
                <w:left w:val="none" w:sz="0" w:space="0" w:color="auto"/>
                <w:bottom w:val="none" w:sz="0" w:space="0" w:color="auto"/>
                <w:right w:val="none" w:sz="0" w:space="0" w:color="auto"/>
              </w:divBdr>
            </w:div>
            <w:div w:id="1307078868">
              <w:marLeft w:val="0"/>
              <w:marRight w:val="0"/>
              <w:marTop w:val="0"/>
              <w:marBottom w:val="0"/>
              <w:divBdr>
                <w:top w:val="none" w:sz="0" w:space="0" w:color="auto"/>
                <w:left w:val="none" w:sz="0" w:space="0" w:color="auto"/>
                <w:bottom w:val="none" w:sz="0" w:space="0" w:color="auto"/>
                <w:right w:val="none" w:sz="0" w:space="0" w:color="auto"/>
              </w:divBdr>
            </w:div>
            <w:div w:id="1342589119">
              <w:marLeft w:val="0"/>
              <w:marRight w:val="0"/>
              <w:marTop w:val="0"/>
              <w:marBottom w:val="0"/>
              <w:divBdr>
                <w:top w:val="none" w:sz="0" w:space="0" w:color="auto"/>
                <w:left w:val="none" w:sz="0" w:space="0" w:color="auto"/>
                <w:bottom w:val="none" w:sz="0" w:space="0" w:color="auto"/>
                <w:right w:val="none" w:sz="0" w:space="0" w:color="auto"/>
              </w:divBdr>
            </w:div>
            <w:div w:id="1358266040">
              <w:marLeft w:val="0"/>
              <w:marRight w:val="0"/>
              <w:marTop w:val="0"/>
              <w:marBottom w:val="0"/>
              <w:divBdr>
                <w:top w:val="none" w:sz="0" w:space="0" w:color="auto"/>
                <w:left w:val="none" w:sz="0" w:space="0" w:color="auto"/>
                <w:bottom w:val="none" w:sz="0" w:space="0" w:color="auto"/>
                <w:right w:val="none" w:sz="0" w:space="0" w:color="auto"/>
              </w:divBdr>
            </w:div>
            <w:div w:id="1416976497">
              <w:marLeft w:val="0"/>
              <w:marRight w:val="0"/>
              <w:marTop w:val="0"/>
              <w:marBottom w:val="0"/>
              <w:divBdr>
                <w:top w:val="none" w:sz="0" w:space="0" w:color="auto"/>
                <w:left w:val="none" w:sz="0" w:space="0" w:color="auto"/>
                <w:bottom w:val="none" w:sz="0" w:space="0" w:color="auto"/>
                <w:right w:val="none" w:sz="0" w:space="0" w:color="auto"/>
              </w:divBdr>
            </w:div>
            <w:div w:id="1421171022">
              <w:marLeft w:val="0"/>
              <w:marRight w:val="0"/>
              <w:marTop w:val="0"/>
              <w:marBottom w:val="0"/>
              <w:divBdr>
                <w:top w:val="none" w:sz="0" w:space="0" w:color="auto"/>
                <w:left w:val="none" w:sz="0" w:space="0" w:color="auto"/>
                <w:bottom w:val="none" w:sz="0" w:space="0" w:color="auto"/>
                <w:right w:val="none" w:sz="0" w:space="0" w:color="auto"/>
              </w:divBdr>
            </w:div>
            <w:div w:id="1448280562">
              <w:marLeft w:val="0"/>
              <w:marRight w:val="0"/>
              <w:marTop w:val="0"/>
              <w:marBottom w:val="0"/>
              <w:divBdr>
                <w:top w:val="none" w:sz="0" w:space="0" w:color="auto"/>
                <w:left w:val="none" w:sz="0" w:space="0" w:color="auto"/>
                <w:bottom w:val="none" w:sz="0" w:space="0" w:color="auto"/>
                <w:right w:val="none" w:sz="0" w:space="0" w:color="auto"/>
              </w:divBdr>
            </w:div>
            <w:div w:id="1470899347">
              <w:marLeft w:val="0"/>
              <w:marRight w:val="0"/>
              <w:marTop w:val="0"/>
              <w:marBottom w:val="0"/>
              <w:divBdr>
                <w:top w:val="none" w:sz="0" w:space="0" w:color="auto"/>
                <w:left w:val="none" w:sz="0" w:space="0" w:color="auto"/>
                <w:bottom w:val="none" w:sz="0" w:space="0" w:color="auto"/>
                <w:right w:val="none" w:sz="0" w:space="0" w:color="auto"/>
              </w:divBdr>
            </w:div>
            <w:div w:id="1472556693">
              <w:marLeft w:val="0"/>
              <w:marRight w:val="0"/>
              <w:marTop w:val="0"/>
              <w:marBottom w:val="0"/>
              <w:divBdr>
                <w:top w:val="none" w:sz="0" w:space="0" w:color="auto"/>
                <w:left w:val="none" w:sz="0" w:space="0" w:color="auto"/>
                <w:bottom w:val="none" w:sz="0" w:space="0" w:color="auto"/>
                <w:right w:val="none" w:sz="0" w:space="0" w:color="auto"/>
              </w:divBdr>
            </w:div>
            <w:div w:id="1547182553">
              <w:marLeft w:val="0"/>
              <w:marRight w:val="0"/>
              <w:marTop w:val="0"/>
              <w:marBottom w:val="0"/>
              <w:divBdr>
                <w:top w:val="none" w:sz="0" w:space="0" w:color="auto"/>
                <w:left w:val="none" w:sz="0" w:space="0" w:color="auto"/>
                <w:bottom w:val="none" w:sz="0" w:space="0" w:color="auto"/>
                <w:right w:val="none" w:sz="0" w:space="0" w:color="auto"/>
              </w:divBdr>
            </w:div>
            <w:div w:id="1549801906">
              <w:marLeft w:val="0"/>
              <w:marRight w:val="0"/>
              <w:marTop w:val="0"/>
              <w:marBottom w:val="0"/>
              <w:divBdr>
                <w:top w:val="none" w:sz="0" w:space="0" w:color="auto"/>
                <w:left w:val="none" w:sz="0" w:space="0" w:color="auto"/>
                <w:bottom w:val="none" w:sz="0" w:space="0" w:color="auto"/>
                <w:right w:val="none" w:sz="0" w:space="0" w:color="auto"/>
              </w:divBdr>
            </w:div>
            <w:div w:id="1570921454">
              <w:marLeft w:val="0"/>
              <w:marRight w:val="0"/>
              <w:marTop w:val="0"/>
              <w:marBottom w:val="0"/>
              <w:divBdr>
                <w:top w:val="none" w:sz="0" w:space="0" w:color="auto"/>
                <w:left w:val="none" w:sz="0" w:space="0" w:color="auto"/>
                <w:bottom w:val="none" w:sz="0" w:space="0" w:color="auto"/>
                <w:right w:val="none" w:sz="0" w:space="0" w:color="auto"/>
              </w:divBdr>
            </w:div>
            <w:div w:id="1584483959">
              <w:marLeft w:val="0"/>
              <w:marRight w:val="0"/>
              <w:marTop w:val="0"/>
              <w:marBottom w:val="0"/>
              <w:divBdr>
                <w:top w:val="none" w:sz="0" w:space="0" w:color="auto"/>
                <w:left w:val="none" w:sz="0" w:space="0" w:color="auto"/>
                <w:bottom w:val="none" w:sz="0" w:space="0" w:color="auto"/>
                <w:right w:val="none" w:sz="0" w:space="0" w:color="auto"/>
              </w:divBdr>
            </w:div>
            <w:div w:id="1587687479">
              <w:marLeft w:val="0"/>
              <w:marRight w:val="0"/>
              <w:marTop w:val="0"/>
              <w:marBottom w:val="0"/>
              <w:divBdr>
                <w:top w:val="none" w:sz="0" w:space="0" w:color="auto"/>
                <w:left w:val="none" w:sz="0" w:space="0" w:color="auto"/>
                <w:bottom w:val="none" w:sz="0" w:space="0" w:color="auto"/>
                <w:right w:val="none" w:sz="0" w:space="0" w:color="auto"/>
              </w:divBdr>
            </w:div>
            <w:div w:id="1615287083">
              <w:marLeft w:val="0"/>
              <w:marRight w:val="0"/>
              <w:marTop w:val="0"/>
              <w:marBottom w:val="0"/>
              <w:divBdr>
                <w:top w:val="none" w:sz="0" w:space="0" w:color="auto"/>
                <w:left w:val="none" w:sz="0" w:space="0" w:color="auto"/>
                <w:bottom w:val="none" w:sz="0" w:space="0" w:color="auto"/>
                <w:right w:val="none" w:sz="0" w:space="0" w:color="auto"/>
              </w:divBdr>
            </w:div>
            <w:div w:id="1634095707">
              <w:marLeft w:val="0"/>
              <w:marRight w:val="0"/>
              <w:marTop w:val="0"/>
              <w:marBottom w:val="0"/>
              <w:divBdr>
                <w:top w:val="none" w:sz="0" w:space="0" w:color="auto"/>
                <w:left w:val="none" w:sz="0" w:space="0" w:color="auto"/>
                <w:bottom w:val="none" w:sz="0" w:space="0" w:color="auto"/>
                <w:right w:val="none" w:sz="0" w:space="0" w:color="auto"/>
              </w:divBdr>
            </w:div>
            <w:div w:id="1647510319">
              <w:marLeft w:val="0"/>
              <w:marRight w:val="0"/>
              <w:marTop w:val="0"/>
              <w:marBottom w:val="0"/>
              <w:divBdr>
                <w:top w:val="none" w:sz="0" w:space="0" w:color="auto"/>
                <w:left w:val="none" w:sz="0" w:space="0" w:color="auto"/>
                <w:bottom w:val="none" w:sz="0" w:space="0" w:color="auto"/>
                <w:right w:val="none" w:sz="0" w:space="0" w:color="auto"/>
              </w:divBdr>
            </w:div>
            <w:div w:id="1653290904">
              <w:marLeft w:val="0"/>
              <w:marRight w:val="0"/>
              <w:marTop w:val="0"/>
              <w:marBottom w:val="0"/>
              <w:divBdr>
                <w:top w:val="none" w:sz="0" w:space="0" w:color="auto"/>
                <w:left w:val="none" w:sz="0" w:space="0" w:color="auto"/>
                <w:bottom w:val="none" w:sz="0" w:space="0" w:color="auto"/>
                <w:right w:val="none" w:sz="0" w:space="0" w:color="auto"/>
              </w:divBdr>
            </w:div>
            <w:div w:id="1657492286">
              <w:marLeft w:val="0"/>
              <w:marRight w:val="0"/>
              <w:marTop w:val="0"/>
              <w:marBottom w:val="0"/>
              <w:divBdr>
                <w:top w:val="none" w:sz="0" w:space="0" w:color="auto"/>
                <w:left w:val="none" w:sz="0" w:space="0" w:color="auto"/>
                <w:bottom w:val="none" w:sz="0" w:space="0" w:color="auto"/>
                <w:right w:val="none" w:sz="0" w:space="0" w:color="auto"/>
              </w:divBdr>
            </w:div>
            <w:div w:id="1700929749">
              <w:marLeft w:val="0"/>
              <w:marRight w:val="0"/>
              <w:marTop w:val="0"/>
              <w:marBottom w:val="0"/>
              <w:divBdr>
                <w:top w:val="none" w:sz="0" w:space="0" w:color="auto"/>
                <w:left w:val="none" w:sz="0" w:space="0" w:color="auto"/>
                <w:bottom w:val="none" w:sz="0" w:space="0" w:color="auto"/>
                <w:right w:val="none" w:sz="0" w:space="0" w:color="auto"/>
              </w:divBdr>
            </w:div>
            <w:div w:id="1756707379">
              <w:marLeft w:val="0"/>
              <w:marRight w:val="0"/>
              <w:marTop w:val="0"/>
              <w:marBottom w:val="0"/>
              <w:divBdr>
                <w:top w:val="none" w:sz="0" w:space="0" w:color="auto"/>
                <w:left w:val="none" w:sz="0" w:space="0" w:color="auto"/>
                <w:bottom w:val="none" w:sz="0" w:space="0" w:color="auto"/>
                <w:right w:val="none" w:sz="0" w:space="0" w:color="auto"/>
              </w:divBdr>
            </w:div>
            <w:div w:id="1766606595">
              <w:marLeft w:val="0"/>
              <w:marRight w:val="0"/>
              <w:marTop w:val="0"/>
              <w:marBottom w:val="0"/>
              <w:divBdr>
                <w:top w:val="none" w:sz="0" w:space="0" w:color="auto"/>
                <w:left w:val="none" w:sz="0" w:space="0" w:color="auto"/>
                <w:bottom w:val="none" w:sz="0" w:space="0" w:color="auto"/>
                <w:right w:val="none" w:sz="0" w:space="0" w:color="auto"/>
              </w:divBdr>
            </w:div>
            <w:div w:id="1844394273">
              <w:marLeft w:val="0"/>
              <w:marRight w:val="0"/>
              <w:marTop w:val="0"/>
              <w:marBottom w:val="0"/>
              <w:divBdr>
                <w:top w:val="none" w:sz="0" w:space="0" w:color="auto"/>
                <w:left w:val="none" w:sz="0" w:space="0" w:color="auto"/>
                <w:bottom w:val="none" w:sz="0" w:space="0" w:color="auto"/>
                <w:right w:val="none" w:sz="0" w:space="0" w:color="auto"/>
              </w:divBdr>
            </w:div>
            <w:div w:id="1864244260">
              <w:marLeft w:val="0"/>
              <w:marRight w:val="0"/>
              <w:marTop w:val="0"/>
              <w:marBottom w:val="0"/>
              <w:divBdr>
                <w:top w:val="none" w:sz="0" w:space="0" w:color="auto"/>
                <w:left w:val="none" w:sz="0" w:space="0" w:color="auto"/>
                <w:bottom w:val="none" w:sz="0" w:space="0" w:color="auto"/>
                <w:right w:val="none" w:sz="0" w:space="0" w:color="auto"/>
              </w:divBdr>
            </w:div>
            <w:div w:id="1900162610">
              <w:marLeft w:val="0"/>
              <w:marRight w:val="0"/>
              <w:marTop w:val="0"/>
              <w:marBottom w:val="0"/>
              <w:divBdr>
                <w:top w:val="none" w:sz="0" w:space="0" w:color="auto"/>
                <w:left w:val="none" w:sz="0" w:space="0" w:color="auto"/>
                <w:bottom w:val="none" w:sz="0" w:space="0" w:color="auto"/>
                <w:right w:val="none" w:sz="0" w:space="0" w:color="auto"/>
              </w:divBdr>
            </w:div>
            <w:div w:id="1927613769">
              <w:marLeft w:val="0"/>
              <w:marRight w:val="0"/>
              <w:marTop w:val="0"/>
              <w:marBottom w:val="0"/>
              <w:divBdr>
                <w:top w:val="none" w:sz="0" w:space="0" w:color="auto"/>
                <w:left w:val="none" w:sz="0" w:space="0" w:color="auto"/>
                <w:bottom w:val="none" w:sz="0" w:space="0" w:color="auto"/>
                <w:right w:val="none" w:sz="0" w:space="0" w:color="auto"/>
              </w:divBdr>
            </w:div>
            <w:div w:id="1940285800">
              <w:marLeft w:val="0"/>
              <w:marRight w:val="0"/>
              <w:marTop w:val="0"/>
              <w:marBottom w:val="0"/>
              <w:divBdr>
                <w:top w:val="none" w:sz="0" w:space="0" w:color="auto"/>
                <w:left w:val="none" w:sz="0" w:space="0" w:color="auto"/>
                <w:bottom w:val="none" w:sz="0" w:space="0" w:color="auto"/>
                <w:right w:val="none" w:sz="0" w:space="0" w:color="auto"/>
              </w:divBdr>
            </w:div>
            <w:div w:id="1973319099">
              <w:marLeft w:val="0"/>
              <w:marRight w:val="0"/>
              <w:marTop w:val="0"/>
              <w:marBottom w:val="0"/>
              <w:divBdr>
                <w:top w:val="none" w:sz="0" w:space="0" w:color="auto"/>
                <w:left w:val="none" w:sz="0" w:space="0" w:color="auto"/>
                <w:bottom w:val="none" w:sz="0" w:space="0" w:color="auto"/>
                <w:right w:val="none" w:sz="0" w:space="0" w:color="auto"/>
              </w:divBdr>
            </w:div>
            <w:div w:id="2035181033">
              <w:marLeft w:val="0"/>
              <w:marRight w:val="0"/>
              <w:marTop w:val="0"/>
              <w:marBottom w:val="0"/>
              <w:divBdr>
                <w:top w:val="none" w:sz="0" w:space="0" w:color="auto"/>
                <w:left w:val="none" w:sz="0" w:space="0" w:color="auto"/>
                <w:bottom w:val="none" w:sz="0" w:space="0" w:color="auto"/>
                <w:right w:val="none" w:sz="0" w:space="0" w:color="auto"/>
              </w:divBdr>
            </w:div>
            <w:div w:id="2051877678">
              <w:marLeft w:val="0"/>
              <w:marRight w:val="0"/>
              <w:marTop w:val="0"/>
              <w:marBottom w:val="0"/>
              <w:divBdr>
                <w:top w:val="none" w:sz="0" w:space="0" w:color="auto"/>
                <w:left w:val="none" w:sz="0" w:space="0" w:color="auto"/>
                <w:bottom w:val="none" w:sz="0" w:space="0" w:color="auto"/>
                <w:right w:val="none" w:sz="0" w:space="0" w:color="auto"/>
              </w:divBdr>
            </w:div>
            <w:div w:id="2111274203">
              <w:marLeft w:val="0"/>
              <w:marRight w:val="0"/>
              <w:marTop w:val="0"/>
              <w:marBottom w:val="0"/>
              <w:divBdr>
                <w:top w:val="none" w:sz="0" w:space="0" w:color="auto"/>
                <w:left w:val="none" w:sz="0" w:space="0" w:color="auto"/>
                <w:bottom w:val="none" w:sz="0" w:space="0" w:color="auto"/>
                <w:right w:val="none" w:sz="0" w:space="0" w:color="auto"/>
              </w:divBdr>
            </w:div>
            <w:div w:id="2116246690">
              <w:marLeft w:val="0"/>
              <w:marRight w:val="0"/>
              <w:marTop w:val="0"/>
              <w:marBottom w:val="0"/>
              <w:divBdr>
                <w:top w:val="none" w:sz="0" w:space="0" w:color="auto"/>
                <w:left w:val="none" w:sz="0" w:space="0" w:color="auto"/>
                <w:bottom w:val="none" w:sz="0" w:space="0" w:color="auto"/>
                <w:right w:val="none" w:sz="0" w:space="0" w:color="auto"/>
              </w:divBdr>
            </w:div>
            <w:div w:id="21281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2634">
      <w:bodyDiv w:val="1"/>
      <w:marLeft w:val="0"/>
      <w:marRight w:val="0"/>
      <w:marTop w:val="0"/>
      <w:marBottom w:val="0"/>
      <w:divBdr>
        <w:top w:val="none" w:sz="0" w:space="0" w:color="auto"/>
        <w:left w:val="none" w:sz="0" w:space="0" w:color="auto"/>
        <w:bottom w:val="none" w:sz="0" w:space="0" w:color="auto"/>
        <w:right w:val="none" w:sz="0" w:space="0" w:color="auto"/>
      </w:divBdr>
    </w:div>
    <w:div w:id="1116951615">
      <w:bodyDiv w:val="1"/>
      <w:marLeft w:val="0"/>
      <w:marRight w:val="0"/>
      <w:marTop w:val="0"/>
      <w:marBottom w:val="0"/>
      <w:divBdr>
        <w:top w:val="none" w:sz="0" w:space="0" w:color="auto"/>
        <w:left w:val="none" w:sz="0" w:space="0" w:color="auto"/>
        <w:bottom w:val="none" w:sz="0" w:space="0" w:color="auto"/>
        <w:right w:val="none" w:sz="0" w:space="0" w:color="auto"/>
      </w:divBdr>
    </w:div>
    <w:div w:id="1265503978">
      <w:bodyDiv w:val="1"/>
      <w:marLeft w:val="0"/>
      <w:marRight w:val="0"/>
      <w:marTop w:val="0"/>
      <w:marBottom w:val="0"/>
      <w:divBdr>
        <w:top w:val="none" w:sz="0" w:space="0" w:color="auto"/>
        <w:left w:val="none" w:sz="0" w:space="0" w:color="auto"/>
        <w:bottom w:val="none" w:sz="0" w:space="0" w:color="auto"/>
        <w:right w:val="none" w:sz="0" w:space="0" w:color="auto"/>
      </w:divBdr>
    </w:div>
    <w:div w:id="1479803034">
      <w:bodyDiv w:val="1"/>
      <w:marLeft w:val="0"/>
      <w:marRight w:val="0"/>
      <w:marTop w:val="0"/>
      <w:marBottom w:val="0"/>
      <w:divBdr>
        <w:top w:val="none" w:sz="0" w:space="0" w:color="auto"/>
        <w:left w:val="none" w:sz="0" w:space="0" w:color="auto"/>
        <w:bottom w:val="none" w:sz="0" w:space="0" w:color="auto"/>
        <w:right w:val="none" w:sz="0" w:space="0" w:color="auto"/>
      </w:divBdr>
    </w:div>
    <w:div w:id="1528761722">
      <w:bodyDiv w:val="1"/>
      <w:marLeft w:val="0"/>
      <w:marRight w:val="0"/>
      <w:marTop w:val="0"/>
      <w:marBottom w:val="0"/>
      <w:divBdr>
        <w:top w:val="none" w:sz="0" w:space="0" w:color="auto"/>
        <w:left w:val="none" w:sz="0" w:space="0" w:color="auto"/>
        <w:bottom w:val="none" w:sz="0" w:space="0" w:color="auto"/>
        <w:right w:val="none" w:sz="0" w:space="0" w:color="auto"/>
      </w:divBdr>
    </w:div>
    <w:div w:id="1606771957">
      <w:bodyDiv w:val="1"/>
      <w:marLeft w:val="0"/>
      <w:marRight w:val="0"/>
      <w:marTop w:val="0"/>
      <w:marBottom w:val="0"/>
      <w:divBdr>
        <w:top w:val="none" w:sz="0" w:space="0" w:color="auto"/>
        <w:left w:val="none" w:sz="0" w:space="0" w:color="auto"/>
        <w:bottom w:val="none" w:sz="0" w:space="0" w:color="auto"/>
        <w:right w:val="none" w:sz="0" w:space="0" w:color="auto"/>
      </w:divBdr>
    </w:div>
    <w:div w:id="2040817244">
      <w:bodyDiv w:val="1"/>
      <w:marLeft w:val="0"/>
      <w:marRight w:val="0"/>
      <w:marTop w:val="0"/>
      <w:marBottom w:val="0"/>
      <w:divBdr>
        <w:top w:val="none" w:sz="0" w:space="0" w:color="auto"/>
        <w:left w:val="none" w:sz="0" w:space="0" w:color="auto"/>
        <w:bottom w:val="none" w:sz="0" w:space="0" w:color="auto"/>
        <w:right w:val="none" w:sz="0" w:space="0" w:color="auto"/>
      </w:divBdr>
    </w:div>
    <w:div w:id="2142184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lombiacompra.gov.co/tienda-virtual-del-estado-colombiano/acuerdos-mar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B78C76-0A97-4AF8-8576-55BF31105103}">
  <ds:schemaRefs>
    <ds:schemaRef ds:uri="http://schemas.microsoft.com/sharepoint/v3/contenttype/forms"/>
  </ds:schemaRefs>
</ds:datastoreItem>
</file>

<file path=customXml/itemProps2.xml><?xml version="1.0" encoding="utf-8"?>
<ds:datastoreItem xmlns:ds="http://schemas.openxmlformats.org/officeDocument/2006/customXml" ds:itemID="{8B53DB2B-B9C0-4F02-A1A6-C46F27099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7B2A0-82A7-4F75-9574-26189B606D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5993</Words>
  <Characters>33537</Characters>
  <Application>Microsoft Office Word</Application>
  <DocSecurity>0</DocSecurity>
  <Lines>279</Lines>
  <Paragraphs>78</Paragraphs>
  <ScaleCrop>false</ScaleCrop>
  <HeadingPairs>
    <vt:vector size="2" baseType="variant">
      <vt:variant>
        <vt:lpstr>Título</vt:lpstr>
      </vt:variant>
      <vt:variant>
        <vt:i4>1</vt:i4>
      </vt:variant>
    </vt:vector>
  </HeadingPairs>
  <TitlesOfParts>
    <vt:vector size="1" baseType="lpstr">
      <vt:lpstr>INTRODUCCIÓN – FUNDAMENTOS JURÍDICOS</vt:lpstr>
    </vt:vector>
  </TitlesOfParts>
  <Company/>
  <LinksUpToDate>false</LinksUpToDate>
  <CharactersWithSpaces>39452</CharactersWithSpaces>
  <SharedDoc>false</SharedDoc>
  <HLinks>
    <vt:vector size="6" baseType="variant">
      <vt:variant>
        <vt:i4>589903</vt:i4>
      </vt:variant>
      <vt:variant>
        <vt:i4>0</vt:i4>
      </vt:variant>
      <vt:variant>
        <vt:i4>0</vt:i4>
      </vt:variant>
      <vt:variant>
        <vt:i4>5</vt:i4>
      </vt:variant>
      <vt:variant>
        <vt:lpwstr>https://www.colombiacompra.gov.co/tienda-virtual-del-estado-colombiano/acuerdos-marco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 – FUNDAMENTOS JURÍDICOS</dc:title>
  <dc:subject/>
  <dc:creator>mpineros</dc:creator>
  <cp:keywords/>
  <cp:lastModifiedBy>Natalia Andrea Fique Gutiérrez</cp:lastModifiedBy>
  <cp:revision>2</cp:revision>
  <cp:lastPrinted>2019-05-13T17:00:00Z</cp:lastPrinted>
  <dcterms:created xsi:type="dcterms:W3CDTF">2026-02-06T13:56:00Z</dcterms:created>
  <dcterms:modified xsi:type="dcterms:W3CDTF">2026-02-06T13:56:00Z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