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5"/>
        <w:gridCol w:w="520"/>
        <w:gridCol w:w="658"/>
        <w:gridCol w:w="737"/>
      </w:tblGrid>
      <w:tr w:rsidR="0079142B" w:rsidRPr="00026637" w14:paraId="2149C520" w14:textId="77777777" w:rsidTr="4D41C08F">
        <w:trPr>
          <w:trHeight w:val="267"/>
          <w:jc w:val="center"/>
        </w:trPr>
        <w:tc>
          <w:tcPr>
            <w:tcW w:w="3943" w:type="pct"/>
            <w:vMerge w:val="restart"/>
            <w:shd w:val="clear" w:color="auto" w:fill="000000" w:themeFill="text1"/>
            <w:vAlign w:val="center"/>
          </w:tcPr>
          <w:p w14:paraId="5E3FCF0C" w14:textId="77777777" w:rsidR="0079142B" w:rsidRPr="00026637" w:rsidRDefault="0079142B" w:rsidP="00CA0034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DESCRIPCIÓN</w:t>
            </w:r>
          </w:p>
        </w:tc>
        <w:tc>
          <w:tcPr>
            <w:tcW w:w="287" w:type="pct"/>
            <w:vMerge w:val="restart"/>
            <w:shd w:val="clear" w:color="auto" w:fill="000000" w:themeFill="text1"/>
            <w:vAlign w:val="center"/>
          </w:tcPr>
          <w:p w14:paraId="50F6F080" w14:textId="77777777" w:rsidR="0079142B" w:rsidRPr="00026637" w:rsidRDefault="0079142B" w:rsidP="00CA0034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363" w:type="pct"/>
            <w:vMerge w:val="restart"/>
            <w:shd w:val="clear" w:color="auto" w:fill="000000" w:themeFill="text1"/>
            <w:vAlign w:val="center"/>
          </w:tcPr>
          <w:p w14:paraId="2C7542FB" w14:textId="77777777" w:rsidR="0079142B" w:rsidRPr="00026637" w:rsidRDefault="0079142B" w:rsidP="00CA0034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07" w:type="pct"/>
            <w:vMerge w:val="restart"/>
            <w:shd w:val="clear" w:color="auto" w:fill="000000" w:themeFill="text1"/>
            <w:vAlign w:val="center"/>
          </w:tcPr>
          <w:p w14:paraId="299760EA" w14:textId="77777777" w:rsidR="0079142B" w:rsidRPr="00026637" w:rsidRDefault="0079142B" w:rsidP="00CA0034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79142B" w:rsidRPr="00026637" w14:paraId="44CB0FE0" w14:textId="77777777" w:rsidTr="4D41C08F">
        <w:trPr>
          <w:trHeight w:val="267"/>
          <w:jc w:val="center"/>
        </w:trPr>
        <w:tc>
          <w:tcPr>
            <w:tcW w:w="3943" w:type="pct"/>
            <w:vMerge/>
            <w:vAlign w:val="center"/>
          </w:tcPr>
          <w:p w14:paraId="261C1E44" w14:textId="77777777" w:rsidR="0079142B" w:rsidRPr="00026637" w:rsidRDefault="0079142B" w:rsidP="00CA0034">
            <w:pPr>
              <w:pStyle w:val="Default"/>
              <w:jc w:val="center"/>
              <w:rPr>
                <w:rFonts w:ascii="Verdana" w:hAnsi="Verdana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87" w:type="pct"/>
            <w:vMerge/>
            <w:vAlign w:val="center"/>
          </w:tcPr>
          <w:p w14:paraId="1FC1CEAD" w14:textId="77777777" w:rsidR="0079142B" w:rsidRPr="00026637" w:rsidRDefault="0079142B" w:rsidP="00CA0034">
            <w:pPr>
              <w:pStyle w:val="Default"/>
              <w:jc w:val="center"/>
              <w:rPr>
                <w:rFonts w:ascii="Verdana" w:hAnsi="Verdana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63" w:type="pct"/>
            <w:vMerge/>
            <w:vAlign w:val="center"/>
          </w:tcPr>
          <w:p w14:paraId="6922909F" w14:textId="77777777" w:rsidR="0079142B" w:rsidRPr="00026637" w:rsidRDefault="0079142B" w:rsidP="00CA0034">
            <w:pPr>
              <w:pStyle w:val="Default"/>
              <w:jc w:val="center"/>
              <w:rPr>
                <w:rFonts w:ascii="Verdana" w:hAnsi="Verdana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407" w:type="pct"/>
            <w:vMerge/>
            <w:vAlign w:val="center"/>
          </w:tcPr>
          <w:p w14:paraId="6E13126E" w14:textId="77777777" w:rsidR="0079142B" w:rsidRPr="00026637" w:rsidRDefault="0079142B" w:rsidP="00CA0034">
            <w:pPr>
              <w:pStyle w:val="Default"/>
              <w:jc w:val="center"/>
              <w:rPr>
                <w:rFonts w:ascii="Verdana" w:hAnsi="Verdana" w:cstheme="minorHAnsi"/>
                <w:b/>
                <w:i/>
                <w:sz w:val="22"/>
                <w:szCs w:val="22"/>
              </w:rPr>
            </w:pPr>
          </w:p>
        </w:tc>
      </w:tr>
      <w:tr w:rsidR="0079142B" w:rsidRPr="00026637" w14:paraId="690E9CC1" w14:textId="77777777" w:rsidTr="4D41C08F">
        <w:trPr>
          <w:trHeight w:val="103"/>
          <w:jc w:val="center"/>
        </w:trPr>
        <w:tc>
          <w:tcPr>
            <w:tcW w:w="3943" w:type="pct"/>
          </w:tcPr>
          <w:p w14:paraId="3D2CE675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Solicitud dependencia competente – Memorando-ORFEO</w:t>
            </w:r>
          </w:p>
        </w:tc>
        <w:tc>
          <w:tcPr>
            <w:tcW w:w="287" w:type="pct"/>
            <w:vAlign w:val="center"/>
          </w:tcPr>
          <w:p w14:paraId="7E91E76C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63" w:type="pct"/>
          </w:tcPr>
          <w:p w14:paraId="3E682108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3BC8010E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9142B" w:rsidRPr="00026637" w14:paraId="5022C9B8" w14:textId="77777777" w:rsidTr="4D41C08F">
        <w:trPr>
          <w:trHeight w:val="103"/>
          <w:jc w:val="center"/>
        </w:trPr>
        <w:tc>
          <w:tcPr>
            <w:tcW w:w="3943" w:type="pct"/>
          </w:tcPr>
          <w:p w14:paraId="70A0861B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Estudios y documentos previos suscrito y firmado por el jefe de la dependencia que requiere la contratación</w:t>
            </w:r>
          </w:p>
        </w:tc>
        <w:tc>
          <w:tcPr>
            <w:tcW w:w="287" w:type="pct"/>
            <w:vAlign w:val="center"/>
          </w:tcPr>
          <w:p w14:paraId="5945AC86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63" w:type="pct"/>
          </w:tcPr>
          <w:p w14:paraId="60F86E1D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35A53BC8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F969E7" w:rsidRPr="00026637" w14:paraId="5CA3DC38" w14:textId="77777777" w:rsidTr="4D41C08F">
        <w:trPr>
          <w:trHeight w:val="103"/>
          <w:jc w:val="center"/>
        </w:trPr>
        <w:tc>
          <w:tcPr>
            <w:tcW w:w="3943" w:type="pct"/>
          </w:tcPr>
          <w:p w14:paraId="61A16684" w14:textId="77777777" w:rsidR="0079142B" w:rsidRPr="00026637" w:rsidRDefault="0079142B" w:rsidP="4D41C08F">
            <w:pPr>
              <w:pStyle w:val="Default"/>
              <w:jc w:val="both"/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</w:pPr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 xml:space="preserve">Anexos técnico </w:t>
            </w:r>
            <w:proofErr w:type="gramStart"/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>( cuando</w:t>
            </w:r>
            <w:proofErr w:type="gramEnd"/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 xml:space="preserve"> aplique) </w:t>
            </w:r>
          </w:p>
        </w:tc>
        <w:tc>
          <w:tcPr>
            <w:tcW w:w="287" w:type="pct"/>
            <w:vAlign w:val="center"/>
          </w:tcPr>
          <w:p w14:paraId="07E6CB85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3C1A6091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5AF77DCE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55824A01" w14:textId="77777777" w:rsidTr="4D41C08F">
        <w:trPr>
          <w:trHeight w:val="103"/>
          <w:jc w:val="center"/>
        </w:trPr>
        <w:tc>
          <w:tcPr>
            <w:tcW w:w="3943" w:type="pct"/>
          </w:tcPr>
          <w:p w14:paraId="15442B9C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Formato A-GJ-F035 de idoneidad del funcionario recomendado para la supervisión</w:t>
            </w:r>
          </w:p>
        </w:tc>
        <w:tc>
          <w:tcPr>
            <w:tcW w:w="287" w:type="pct"/>
            <w:vAlign w:val="center"/>
          </w:tcPr>
          <w:p w14:paraId="7349BC49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6EC93AB2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38DDBA5F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239B2DF" w14:textId="77777777" w:rsidTr="4D41C08F">
        <w:trPr>
          <w:trHeight w:val="103"/>
          <w:jc w:val="center"/>
        </w:trPr>
        <w:tc>
          <w:tcPr>
            <w:tcW w:w="3943" w:type="pct"/>
          </w:tcPr>
          <w:p w14:paraId="025DD984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Análisis del sector</w:t>
            </w:r>
          </w:p>
        </w:tc>
        <w:tc>
          <w:tcPr>
            <w:tcW w:w="287" w:type="pct"/>
            <w:vAlign w:val="center"/>
          </w:tcPr>
          <w:p w14:paraId="656E4590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526F9063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1D03061A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52CD65C2" w14:textId="77777777" w:rsidTr="4D41C08F">
        <w:trPr>
          <w:trHeight w:val="103"/>
          <w:jc w:val="center"/>
        </w:trPr>
        <w:tc>
          <w:tcPr>
            <w:tcW w:w="3943" w:type="pct"/>
          </w:tcPr>
          <w:p w14:paraId="5A9002DB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Análisis del Riesgo </w:t>
            </w:r>
          </w:p>
        </w:tc>
        <w:tc>
          <w:tcPr>
            <w:tcW w:w="287" w:type="pct"/>
            <w:vAlign w:val="center"/>
          </w:tcPr>
          <w:p w14:paraId="61CA7056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2E4478D9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13DCDC00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0F7B10FA" w14:textId="77777777" w:rsidTr="4D41C08F">
        <w:trPr>
          <w:trHeight w:val="103"/>
          <w:jc w:val="center"/>
        </w:trPr>
        <w:tc>
          <w:tcPr>
            <w:tcW w:w="3943" w:type="pct"/>
          </w:tcPr>
          <w:p w14:paraId="2CC5978C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Certificado Disponibilidad Presupuestal (CDP)</w:t>
            </w:r>
          </w:p>
        </w:tc>
        <w:tc>
          <w:tcPr>
            <w:tcW w:w="287" w:type="pct"/>
            <w:vAlign w:val="center"/>
          </w:tcPr>
          <w:p w14:paraId="3353A80F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2B6304E4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10BF7693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795C59BC" w14:textId="77777777" w:rsidTr="4D41C08F">
        <w:trPr>
          <w:trHeight w:val="103"/>
          <w:jc w:val="center"/>
        </w:trPr>
        <w:tc>
          <w:tcPr>
            <w:tcW w:w="3943" w:type="pct"/>
          </w:tcPr>
          <w:p w14:paraId="1AEFEE2C" w14:textId="77777777" w:rsidR="0079142B" w:rsidRPr="00026637" w:rsidRDefault="0079142B" w:rsidP="4D41C08F">
            <w:pPr>
              <w:pStyle w:val="Default"/>
              <w:jc w:val="both"/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</w:pPr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 xml:space="preserve">Justificación del </w:t>
            </w:r>
            <w:proofErr w:type="gramStart"/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>Secretario General</w:t>
            </w:r>
            <w:proofErr w:type="gramEnd"/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 xml:space="preserve"> (Cuando el objeto del contrato sea el suministro, mantenimiento o reparación de bienes muebles o la adquisición de bienes inmuebles)</w:t>
            </w:r>
          </w:p>
        </w:tc>
        <w:tc>
          <w:tcPr>
            <w:tcW w:w="287" w:type="pct"/>
            <w:vAlign w:val="center"/>
          </w:tcPr>
          <w:p w14:paraId="0190BC85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289CE614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263343BE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5261BD84" w14:textId="77777777" w:rsidTr="4D41C08F">
        <w:trPr>
          <w:trHeight w:val="103"/>
          <w:jc w:val="center"/>
        </w:trPr>
        <w:tc>
          <w:tcPr>
            <w:tcW w:w="3943" w:type="pct"/>
          </w:tcPr>
          <w:p w14:paraId="66EB743C" w14:textId="77777777" w:rsidR="0079142B" w:rsidRPr="00026637" w:rsidRDefault="0079142B" w:rsidP="4D41C08F">
            <w:pPr>
              <w:pStyle w:val="Default"/>
              <w:jc w:val="both"/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</w:pPr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>Copia del convenio, plan operativo, cronograma de actividades y aprobación del plan operativo y acta de modificación del plan operativo o cronograma (</w:t>
            </w:r>
            <w:proofErr w:type="gramStart"/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>en caso que</w:t>
            </w:r>
            <w:proofErr w:type="gramEnd"/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 xml:space="preserve"> el contrato se realice derivado de un convenio suscrito con entidad pública o privada)</w:t>
            </w:r>
          </w:p>
        </w:tc>
        <w:tc>
          <w:tcPr>
            <w:tcW w:w="287" w:type="pct"/>
            <w:vAlign w:val="center"/>
          </w:tcPr>
          <w:p w14:paraId="71D7140F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632983BA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AAF4F36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E4456E8" w14:textId="77777777" w:rsidTr="4D41C08F">
        <w:trPr>
          <w:trHeight w:val="103"/>
          <w:jc w:val="center"/>
        </w:trPr>
        <w:tc>
          <w:tcPr>
            <w:tcW w:w="3943" w:type="pct"/>
          </w:tcPr>
          <w:p w14:paraId="0AB053B6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Acto de creación de la entidad pública y/o Certificación de existencia y representación legal expedida por la autoridad competente, si aplica, dependiendo de la naturaleza jurídica de la entidad pública a contratar.</w:t>
            </w:r>
          </w:p>
        </w:tc>
        <w:tc>
          <w:tcPr>
            <w:tcW w:w="287" w:type="pct"/>
            <w:vAlign w:val="center"/>
          </w:tcPr>
          <w:p w14:paraId="29883008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68A75E3F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77D791B1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536A33B9" w14:textId="77777777" w:rsidTr="4D41C08F">
        <w:trPr>
          <w:trHeight w:val="103"/>
          <w:jc w:val="center"/>
        </w:trPr>
        <w:tc>
          <w:tcPr>
            <w:tcW w:w="3943" w:type="pct"/>
          </w:tcPr>
          <w:p w14:paraId="4EC6E809" w14:textId="7A1C1296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Evidencias de solicitud de cotizaciones al mercado y cotizaciones que sustentan análisis de conveniencia económica (Cuando sea posible realizar un análisis de mercado)</w:t>
            </w:r>
          </w:p>
        </w:tc>
        <w:tc>
          <w:tcPr>
            <w:tcW w:w="287" w:type="pct"/>
            <w:vAlign w:val="center"/>
          </w:tcPr>
          <w:p w14:paraId="3FC06E5F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545708D4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29FA9072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72AA0810" w14:textId="77777777" w:rsidTr="4D41C08F">
        <w:trPr>
          <w:trHeight w:val="103"/>
          <w:jc w:val="center"/>
        </w:trPr>
        <w:tc>
          <w:tcPr>
            <w:tcW w:w="3943" w:type="pct"/>
          </w:tcPr>
          <w:p w14:paraId="2C4F15DA" w14:textId="77777777" w:rsidR="0079142B" w:rsidRPr="00026637" w:rsidRDefault="0079142B" w:rsidP="4D41C08F">
            <w:pPr>
              <w:pStyle w:val="Default"/>
              <w:jc w:val="both"/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</w:pPr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 xml:space="preserve">Propuesta </w:t>
            </w:r>
            <w:proofErr w:type="gramStart"/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>técnico económica</w:t>
            </w:r>
            <w:proofErr w:type="gramEnd"/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 xml:space="preserve"> de servicios debidamente firmada. </w:t>
            </w:r>
          </w:p>
        </w:tc>
        <w:tc>
          <w:tcPr>
            <w:tcW w:w="287" w:type="pct"/>
            <w:vAlign w:val="center"/>
          </w:tcPr>
          <w:p w14:paraId="71061745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11B7B26C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F44928E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F0CDA09" w14:textId="77777777" w:rsidTr="4D41C08F">
        <w:trPr>
          <w:trHeight w:val="103"/>
          <w:jc w:val="center"/>
        </w:trPr>
        <w:tc>
          <w:tcPr>
            <w:tcW w:w="3943" w:type="pct"/>
          </w:tcPr>
          <w:p w14:paraId="00044447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Acto administrativo de nombramiento </w:t>
            </w:r>
            <w:r w:rsidRPr="00026637">
              <w:rPr>
                <w:rFonts w:ascii="Verdana" w:hAnsi="Verdana" w:cstheme="minorHAnsi"/>
                <w:bCs/>
                <w:color w:val="auto"/>
                <w:sz w:val="22"/>
                <w:szCs w:val="22"/>
              </w:rPr>
              <w:t xml:space="preserve">del </w:t>
            </w: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representante legal de la entidad pública a contratar o del funcionario facultado para suscribir el contrato interadministrativo. </w:t>
            </w:r>
          </w:p>
        </w:tc>
        <w:tc>
          <w:tcPr>
            <w:tcW w:w="287" w:type="pct"/>
            <w:vAlign w:val="center"/>
          </w:tcPr>
          <w:p w14:paraId="3EBC1203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500BDC1A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72079F11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04C9F477" w14:textId="77777777" w:rsidTr="4D41C08F">
        <w:trPr>
          <w:trHeight w:val="103"/>
          <w:jc w:val="center"/>
        </w:trPr>
        <w:tc>
          <w:tcPr>
            <w:tcW w:w="3943" w:type="pct"/>
          </w:tcPr>
          <w:p w14:paraId="5B159091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Acta de posesión </w:t>
            </w:r>
            <w:r w:rsidRPr="00026637">
              <w:rPr>
                <w:rFonts w:ascii="Verdana" w:hAnsi="Verdana" w:cstheme="minorHAnsi"/>
                <w:bCs/>
                <w:color w:val="auto"/>
                <w:sz w:val="22"/>
                <w:szCs w:val="22"/>
              </w:rPr>
              <w:t xml:space="preserve">del </w:t>
            </w: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representante legal de la entidad pública a contratar o del funcionario facultado para suscribir el contrato interadministrativo.</w:t>
            </w:r>
          </w:p>
        </w:tc>
        <w:tc>
          <w:tcPr>
            <w:tcW w:w="287" w:type="pct"/>
            <w:vAlign w:val="center"/>
          </w:tcPr>
          <w:p w14:paraId="6557E9E8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78B5644F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61D634A4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2FC2C49C" w14:textId="77777777" w:rsidTr="4D41C08F">
        <w:trPr>
          <w:trHeight w:val="103"/>
          <w:jc w:val="center"/>
        </w:trPr>
        <w:tc>
          <w:tcPr>
            <w:tcW w:w="3943" w:type="pct"/>
          </w:tcPr>
          <w:p w14:paraId="52B42211" w14:textId="77777777" w:rsidR="0079142B" w:rsidRPr="00026637" w:rsidRDefault="0079142B" w:rsidP="007818D5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Fotocopia de la cédula de ciudadanía para persona natural o del representante legal de la entidad pública a contratar. Debe ser la cédula </w:t>
            </w:r>
            <w:r w:rsidRPr="00026637">
              <w:rPr>
                <w:rFonts w:ascii="Verdana" w:eastAsia="Times New Roman" w:hAnsi="Verdana" w:cstheme="minorHAnsi"/>
                <w:bCs/>
                <w:color w:val="auto"/>
                <w:sz w:val="22"/>
                <w:szCs w:val="22"/>
                <w:lang w:eastAsia="es-CO"/>
              </w:rPr>
              <w:t>amarilla de hologramas</w:t>
            </w:r>
            <w:r w:rsidRPr="00026637">
              <w:rPr>
                <w:rFonts w:ascii="Verdana" w:eastAsia="Times New Roman" w:hAnsi="Verdana" w:cstheme="minorHAnsi"/>
                <w:color w:val="auto"/>
                <w:sz w:val="22"/>
                <w:szCs w:val="22"/>
                <w:lang w:eastAsia="es-CO"/>
              </w:rPr>
              <w:t>, de conformidad con la Ley.</w:t>
            </w:r>
          </w:p>
        </w:tc>
        <w:tc>
          <w:tcPr>
            <w:tcW w:w="287" w:type="pct"/>
            <w:vAlign w:val="center"/>
          </w:tcPr>
          <w:p w14:paraId="638BBFCA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03498B84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377A0658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5C638E38" w14:textId="77777777" w:rsidTr="4D41C08F">
        <w:trPr>
          <w:trHeight w:val="103"/>
          <w:jc w:val="center"/>
        </w:trPr>
        <w:tc>
          <w:tcPr>
            <w:tcW w:w="3943" w:type="pct"/>
          </w:tcPr>
          <w:p w14:paraId="5DFD5136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Copia de Libreta Militar para el representante legal de la entidad pública a contratar si es hombre menor de 50 años.  </w:t>
            </w:r>
          </w:p>
        </w:tc>
        <w:tc>
          <w:tcPr>
            <w:tcW w:w="287" w:type="pct"/>
            <w:vAlign w:val="center"/>
          </w:tcPr>
          <w:p w14:paraId="5A217BD4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51984D7B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5AE13CE0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94B688D" w14:textId="77777777" w:rsidTr="4D41C08F">
        <w:trPr>
          <w:trHeight w:val="103"/>
          <w:jc w:val="center"/>
        </w:trPr>
        <w:tc>
          <w:tcPr>
            <w:tcW w:w="3943" w:type="pct"/>
          </w:tcPr>
          <w:p w14:paraId="7253D1DB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bCs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Certificado de </w:t>
            </w:r>
            <w:r w:rsidRPr="00026637">
              <w:rPr>
                <w:rFonts w:ascii="Verdana" w:hAnsi="Verdana" w:cstheme="minorHAnsi"/>
                <w:bCs/>
                <w:color w:val="auto"/>
                <w:sz w:val="22"/>
                <w:szCs w:val="22"/>
              </w:rPr>
              <w:t xml:space="preserve">antecedentes judiciales – pasado judicial del </w:t>
            </w: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representante legal de la entidad pública a contratar.</w:t>
            </w:r>
          </w:p>
        </w:tc>
        <w:tc>
          <w:tcPr>
            <w:tcW w:w="287" w:type="pct"/>
            <w:vAlign w:val="center"/>
          </w:tcPr>
          <w:p w14:paraId="14A6C4C2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5CD7063D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017421A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B04076B" w14:textId="77777777" w:rsidTr="4D41C08F">
        <w:trPr>
          <w:trHeight w:val="103"/>
          <w:jc w:val="center"/>
        </w:trPr>
        <w:tc>
          <w:tcPr>
            <w:tcW w:w="3943" w:type="pct"/>
          </w:tcPr>
          <w:p w14:paraId="0CF6CA68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lastRenderedPageBreak/>
              <w:t xml:space="preserve">Certificado de antecedentes disciplinarios de la Procuraduría General de la Nación </w:t>
            </w:r>
            <w:r w:rsidRPr="00026637">
              <w:rPr>
                <w:rFonts w:ascii="Verdana" w:hAnsi="Verdana" w:cstheme="minorHAnsi"/>
                <w:bCs/>
                <w:color w:val="auto"/>
                <w:sz w:val="22"/>
                <w:szCs w:val="22"/>
              </w:rPr>
              <w:t xml:space="preserve">del </w:t>
            </w: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representante legal y de la entidad pública a contratar. (vigencia 90 días)</w:t>
            </w:r>
          </w:p>
        </w:tc>
        <w:tc>
          <w:tcPr>
            <w:tcW w:w="287" w:type="pct"/>
          </w:tcPr>
          <w:p w14:paraId="72BFC1CF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417B0DB9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</w:tcPr>
          <w:p w14:paraId="28CA3EDC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2065DDDD" w14:textId="77777777" w:rsidTr="4D41C08F">
        <w:trPr>
          <w:trHeight w:val="103"/>
          <w:jc w:val="center"/>
        </w:trPr>
        <w:tc>
          <w:tcPr>
            <w:tcW w:w="3943" w:type="pct"/>
          </w:tcPr>
          <w:p w14:paraId="149D9679" w14:textId="77777777" w:rsidR="0079142B" w:rsidRPr="00026637" w:rsidRDefault="0079142B" w:rsidP="00D65E5F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Certificado de antecedentes fiscales de la Contraloría General de la República </w:t>
            </w:r>
            <w:r w:rsidRPr="00026637">
              <w:rPr>
                <w:rFonts w:ascii="Verdana" w:hAnsi="Verdana" w:cstheme="minorHAnsi"/>
                <w:bCs/>
                <w:color w:val="auto"/>
                <w:sz w:val="22"/>
                <w:szCs w:val="22"/>
              </w:rPr>
              <w:t xml:space="preserve">del </w:t>
            </w: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representante legal y de la entidad pública a contratar. (vigencia 90 días)</w:t>
            </w:r>
          </w:p>
        </w:tc>
        <w:tc>
          <w:tcPr>
            <w:tcW w:w="287" w:type="pct"/>
          </w:tcPr>
          <w:p w14:paraId="7CA26A82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7DDCF329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</w:tcPr>
          <w:p w14:paraId="2069685A" w14:textId="77777777" w:rsidR="0079142B" w:rsidRPr="00026637" w:rsidRDefault="0079142B" w:rsidP="001D718A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06BD0DB8" w14:textId="77777777" w:rsidTr="4D41C08F">
        <w:trPr>
          <w:trHeight w:val="103"/>
          <w:jc w:val="center"/>
        </w:trPr>
        <w:tc>
          <w:tcPr>
            <w:tcW w:w="3943" w:type="pct"/>
          </w:tcPr>
          <w:p w14:paraId="51EBBC41" w14:textId="54222E31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>Certificado de consulta en el Sistema Registro Nacional de Medidas Correctivas RNMC de la Policía Nacional (https://srvpsi.policia.gov.co/PSC/frm_cnp_consulta.aspx)</w:t>
            </w:r>
          </w:p>
        </w:tc>
        <w:tc>
          <w:tcPr>
            <w:tcW w:w="287" w:type="pct"/>
          </w:tcPr>
          <w:p w14:paraId="5BA1D7E9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6AE4FEBA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</w:tcPr>
          <w:p w14:paraId="6E0D13CA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2447B8AE" w14:textId="77777777" w:rsidTr="4D41C08F">
        <w:trPr>
          <w:trHeight w:val="103"/>
          <w:jc w:val="center"/>
        </w:trPr>
        <w:tc>
          <w:tcPr>
            <w:tcW w:w="3943" w:type="pct"/>
          </w:tcPr>
          <w:p w14:paraId="719D6B57" w14:textId="3E52F2CE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>Registro de Deudores Alimentarios Morosos (REDAM)</w:t>
            </w:r>
          </w:p>
        </w:tc>
        <w:tc>
          <w:tcPr>
            <w:tcW w:w="287" w:type="pct"/>
          </w:tcPr>
          <w:p w14:paraId="3F2BE4D6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11F6C5E1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</w:tcPr>
          <w:p w14:paraId="4311FDF0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6104FE11" w14:textId="77777777" w:rsidTr="4D41C08F">
        <w:trPr>
          <w:trHeight w:val="103"/>
          <w:jc w:val="center"/>
        </w:trPr>
        <w:tc>
          <w:tcPr>
            <w:tcW w:w="3943" w:type="pct"/>
          </w:tcPr>
          <w:p w14:paraId="29972ED2" w14:textId="0F399CFC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 xml:space="preserve">En caso de tratarse de un objeto contractual que genere interacciones directas o indirectas con personas menores de 18 años como los relacionados por el artículo 2 de la Ley 1918 de 2018 debe verificarse la inexistencia en el representante legal o miembros del equipo de trabajo del proyecto, de condenas por la comisión de delitos contra la libertad integridad y formación sexualmente de persona menor de 18 años. </w:t>
            </w:r>
          </w:p>
        </w:tc>
        <w:tc>
          <w:tcPr>
            <w:tcW w:w="287" w:type="pct"/>
          </w:tcPr>
          <w:p w14:paraId="27EC08CE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251A8A80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</w:tcPr>
          <w:p w14:paraId="064004CE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6312B28F" w14:textId="77777777" w:rsidTr="4D41C08F">
        <w:trPr>
          <w:trHeight w:val="103"/>
          <w:jc w:val="center"/>
        </w:trPr>
        <w:tc>
          <w:tcPr>
            <w:tcW w:w="3943" w:type="pct"/>
          </w:tcPr>
          <w:p w14:paraId="7EFD2A31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Certificación de lista restrictiva lavado de activos, debidamente firmada por </w:t>
            </w:r>
            <w:r w:rsidRPr="00026637">
              <w:rPr>
                <w:rFonts w:ascii="Verdana" w:hAnsi="Verdana" w:cstheme="minorHAnsi"/>
                <w:bCs/>
                <w:color w:val="auto"/>
                <w:sz w:val="22"/>
                <w:szCs w:val="22"/>
              </w:rPr>
              <w:t xml:space="preserve">el </w:t>
            </w: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representante legal de la entidad pública a contratar.</w:t>
            </w:r>
          </w:p>
        </w:tc>
        <w:tc>
          <w:tcPr>
            <w:tcW w:w="287" w:type="pct"/>
            <w:vAlign w:val="center"/>
          </w:tcPr>
          <w:p w14:paraId="5148A1DF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6A76BC74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6828A32D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2B6B340C" w14:textId="77777777" w:rsidTr="4D41C08F">
        <w:trPr>
          <w:trHeight w:val="103"/>
          <w:jc w:val="center"/>
        </w:trPr>
        <w:tc>
          <w:tcPr>
            <w:tcW w:w="3943" w:type="pct"/>
          </w:tcPr>
          <w:p w14:paraId="5F590B6A" w14:textId="25E4C74D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Certificación de no inhabilidades e incompatibilidades</w:t>
            </w:r>
            <w:r w:rsidRPr="00026637">
              <w:rPr>
                <w:rFonts w:ascii="Verdana" w:hAnsi="Verdana" w:cstheme="minorHAnsi"/>
                <w:bCs/>
                <w:color w:val="auto"/>
                <w:sz w:val="22"/>
                <w:szCs w:val="22"/>
              </w:rPr>
              <w:t>,</w:t>
            </w: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 debidamente firmada </w:t>
            </w:r>
            <w:r w:rsidRPr="00026637">
              <w:rPr>
                <w:rFonts w:ascii="Verdana" w:hAnsi="Verdana" w:cstheme="minorHAnsi"/>
                <w:bCs/>
                <w:color w:val="auto"/>
                <w:sz w:val="22"/>
                <w:szCs w:val="22"/>
              </w:rPr>
              <w:t xml:space="preserve">por el </w:t>
            </w: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representante legal de la entidad pública a contratar cuando la minuta de contrato o convenio no contenga una cláusula con esta declaración, en caso de que sí se cuente con la cláusula no será necesaria la certificación como documento adicional.</w:t>
            </w:r>
          </w:p>
        </w:tc>
        <w:tc>
          <w:tcPr>
            <w:tcW w:w="287" w:type="pct"/>
            <w:vAlign w:val="center"/>
          </w:tcPr>
          <w:p w14:paraId="7617B7D2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06F3FD16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5940E9F7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27FA73AB" w14:textId="77777777" w:rsidTr="4D41C08F">
        <w:trPr>
          <w:trHeight w:val="103"/>
          <w:jc w:val="center"/>
        </w:trPr>
        <w:tc>
          <w:tcPr>
            <w:tcW w:w="3943" w:type="pct"/>
          </w:tcPr>
          <w:p w14:paraId="4AB8863A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Certificación de paz y salvo de aportes a salud, pensión y parafiscales de los últimos 6 meses, debidamente firmado por el Representante Legal o Revisor Fiscal, según el caso. </w:t>
            </w:r>
          </w:p>
        </w:tc>
        <w:tc>
          <w:tcPr>
            <w:tcW w:w="287" w:type="pct"/>
            <w:vAlign w:val="center"/>
          </w:tcPr>
          <w:p w14:paraId="24023F0E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0539C9B7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14FC2BDA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5DF6411D" w14:textId="77777777" w:rsidTr="4D41C08F">
        <w:trPr>
          <w:trHeight w:val="303"/>
          <w:jc w:val="center"/>
        </w:trPr>
        <w:tc>
          <w:tcPr>
            <w:tcW w:w="3943" w:type="pct"/>
          </w:tcPr>
          <w:p w14:paraId="4E342337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Certificación bancaria vigente.</w:t>
            </w:r>
          </w:p>
        </w:tc>
        <w:tc>
          <w:tcPr>
            <w:tcW w:w="287" w:type="pct"/>
          </w:tcPr>
          <w:p w14:paraId="4137C262" w14:textId="77777777" w:rsidR="00AB55F9" w:rsidRPr="00026637" w:rsidRDefault="00AB55F9" w:rsidP="00AB55F9">
            <w:pPr>
              <w:pStyle w:val="Default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1328F56F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</w:tcPr>
          <w:p w14:paraId="255C4FE9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53430D34" w14:textId="77777777" w:rsidTr="4D41C08F">
        <w:trPr>
          <w:trHeight w:val="103"/>
          <w:jc w:val="center"/>
        </w:trPr>
        <w:tc>
          <w:tcPr>
            <w:tcW w:w="3943" w:type="pct"/>
          </w:tcPr>
          <w:p w14:paraId="4B2CD166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Formato Único de Registro de Terceros y Cuentas Bancarias, debidamente firmado.</w:t>
            </w:r>
          </w:p>
        </w:tc>
        <w:tc>
          <w:tcPr>
            <w:tcW w:w="287" w:type="pct"/>
            <w:vAlign w:val="center"/>
          </w:tcPr>
          <w:p w14:paraId="116A040F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2B2A6A4C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153CBDF4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640B4AC0" w14:textId="77777777" w:rsidTr="4D41C08F">
        <w:trPr>
          <w:trHeight w:val="103"/>
          <w:jc w:val="center"/>
        </w:trPr>
        <w:tc>
          <w:tcPr>
            <w:tcW w:w="3943" w:type="pct"/>
          </w:tcPr>
          <w:p w14:paraId="4E5E6C57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Registro Único Tributario – RUT actualizado.</w:t>
            </w:r>
          </w:p>
        </w:tc>
        <w:tc>
          <w:tcPr>
            <w:tcW w:w="287" w:type="pct"/>
            <w:vAlign w:val="center"/>
          </w:tcPr>
          <w:p w14:paraId="176F2764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1E46DC61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1F813FCB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3D405B7D" w14:textId="77777777" w:rsidTr="4D41C08F">
        <w:trPr>
          <w:trHeight w:val="103"/>
          <w:jc w:val="center"/>
        </w:trPr>
        <w:tc>
          <w:tcPr>
            <w:tcW w:w="3943" w:type="pct"/>
          </w:tcPr>
          <w:p w14:paraId="203F89AF" w14:textId="77777777" w:rsidR="00AB55F9" w:rsidRPr="00026637" w:rsidRDefault="00AB55F9" w:rsidP="00AB55F9">
            <w:pPr>
              <w:pStyle w:val="Default"/>
              <w:tabs>
                <w:tab w:val="left" w:pos="3170"/>
              </w:tabs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Registro de Información Tributaria – RIT (Sólo para entidades públicas con domicilio en Bogotá D.C., que les aplique)</w:t>
            </w:r>
          </w:p>
        </w:tc>
        <w:tc>
          <w:tcPr>
            <w:tcW w:w="287" w:type="pct"/>
            <w:vAlign w:val="center"/>
          </w:tcPr>
          <w:p w14:paraId="4091C18F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32BB73A0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5C4F9172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390018AF" w14:textId="77777777" w:rsidTr="4D41C08F">
        <w:trPr>
          <w:trHeight w:val="103"/>
          <w:jc w:val="center"/>
        </w:trPr>
        <w:tc>
          <w:tcPr>
            <w:tcW w:w="3943" w:type="pct"/>
          </w:tcPr>
          <w:p w14:paraId="4CEB5588" w14:textId="7629D136" w:rsidR="00AB55F9" w:rsidRPr="00026637" w:rsidRDefault="00AB55F9" w:rsidP="00AB55F9">
            <w:pPr>
              <w:pStyle w:val="Default"/>
              <w:tabs>
                <w:tab w:val="left" w:pos="3170"/>
              </w:tabs>
              <w:jc w:val="both"/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</w:pPr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 xml:space="preserve">En caso de que el acuerdo a suscribir implique la entrega o recepción de bienes se debe contar con el acta del comité de manejo de bienes de la entidad. </w:t>
            </w:r>
          </w:p>
        </w:tc>
        <w:tc>
          <w:tcPr>
            <w:tcW w:w="287" w:type="pct"/>
            <w:vAlign w:val="center"/>
          </w:tcPr>
          <w:p w14:paraId="7B3D1F2A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72E18983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51655F26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5F301080" w14:textId="77777777" w:rsidTr="4D41C08F">
        <w:trPr>
          <w:trHeight w:val="103"/>
          <w:jc w:val="center"/>
        </w:trPr>
        <w:tc>
          <w:tcPr>
            <w:tcW w:w="3943" w:type="pct"/>
          </w:tcPr>
          <w:p w14:paraId="69029E8D" w14:textId="77777777" w:rsidR="00AB55F9" w:rsidRPr="00026637" w:rsidRDefault="00AB55F9" w:rsidP="00AB55F9">
            <w:pPr>
              <w:pStyle w:val="Default"/>
              <w:tabs>
                <w:tab w:val="left" w:pos="3170"/>
              </w:tabs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Acto administrativo de justificación de contratación Directa </w:t>
            </w:r>
          </w:p>
        </w:tc>
        <w:tc>
          <w:tcPr>
            <w:tcW w:w="287" w:type="pct"/>
            <w:vAlign w:val="center"/>
          </w:tcPr>
          <w:p w14:paraId="248986C1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4B03536F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59A4A170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5F1F11D9" w14:textId="77777777" w:rsidTr="4D41C08F">
        <w:trPr>
          <w:trHeight w:val="103"/>
          <w:jc w:val="center"/>
        </w:trPr>
        <w:tc>
          <w:tcPr>
            <w:tcW w:w="3943" w:type="pct"/>
          </w:tcPr>
          <w:p w14:paraId="51F5D80A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Contrato </w:t>
            </w:r>
          </w:p>
        </w:tc>
        <w:tc>
          <w:tcPr>
            <w:tcW w:w="287" w:type="pct"/>
            <w:vAlign w:val="center"/>
          </w:tcPr>
          <w:p w14:paraId="5F6DD3CB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1362FC9F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57822C7D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68989199" w14:textId="77777777" w:rsidTr="4D41C08F">
        <w:trPr>
          <w:trHeight w:val="103"/>
          <w:jc w:val="center"/>
        </w:trPr>
        <w:tc>
          <w:tcPr>
            <w:tcW w:w="3943" w:type="pct"/>
          </w:tcPr>
          <w:p w14:paraId="45FCA3F3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</w:pPr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 xml:space="preserve">Certificado de Registro </w:t>
            </w:r>
            <w:proofErr w:type="gramStart"/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>Presupuestal  -</w:t>
            </w:r>
            <w:proofErr w:type="gramEnd"/>
            <w:r w:rsidRPr="00026637"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  <w:t xml:space="preserve"> RP </w:t>
            </w:r>
          </w:p>
        </w:tc>
        <w:tc>
          <w:tcPr>
            <w:tcW w:w="287" w:type="pct"/>
            <w:vAlign w:val="center"/>
          </w:tcPr>
          <w:p w14:paraId="082A6D42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5EAE377E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5C93D7A8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27F48BD1" w14:textId="77777777" w:rsidTr="4D41C08F">
        <w:trPr>
          <w:trHeight w:val="103"/>
          <w:jc w:val="center"/>
        </w:trPr>
        <w:tc>
          <w:tcPr>
            <w:tcW w:w="3943" w:type="pct"/>
          </w:tcPr>
          <w:p w14:paraId="40169218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lastRenderedPageBreak/>
              <w:t>Certificación Publicación Portal SECOP</w:t>
            </w:r>
          </w:p>
        </w:tc>
        <w:tc>
          <w:tcPr>
            <w:tcW w:w="287" w:type="pct"/>
            <w:vAlign w:val="center"/>
          </w:tcPr>
          <w:p w14:paraId="3CEF71B2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48E97E60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0A1F201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4EC606A1" w14:textId="77777777" w:rsidTr="4D41C08F">
        <w:trPr>
          <w:trHeight w:val="103"/>
          <w:jc w:val="center"/>
        </w:trPr>
        <w:tc>
          <w:tcPr>
            <w:tcW w:w="3943" w:type="pct"/>
          </w:tcPr>
          <w:p w14:paraId="6BA49449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Garantía (Si se solicitaron)</w:t>
            </w:r>
          </w:p>
        </w:tc>
        <w:tc>
          <w:tcPr>
            <w:tcW w:w="287" w:type="pct"/>
          </w:tcPr>
          <w:p w14:paraId="23D999AD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6DE93D90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</w:tcPr>
          <w:p w14:paraId="27EBB49A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3B91178C" w14:textId="77777777" w:rsidTr="4D41C08F">
        <w:trPr>
          <w:trHeight w:val="103"/>
          <w:jc w:val="center"/>
        </w:trPr>
        <w:tc>
          <w:tcPr>
            <w:tcW w:w="3943" w:type="pct"/>
          </w:tcPr>
          <w:p w14:paraId="1DF91E37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Bidi"/>
                <w:color w:val="auto"/>
                <w:sz w:val="22"/>
                <w:szCs w:val="22"/>
                <w:lang w:val="es-ES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  <w:lang w:val="es-ES"/>
              </w:rPr>
              <w:t xml:space="preserve">Verificación </w:t>
            </w:r>
            <w:proofErr w:type="gramStart"/>
            <w:r w:rsidRPr="00026637">
              <w:rPr>
                <w:rFonts w:ascii="Verdana" w:hAnsi="Verdana" w:cs="Calibri"/>
                <w:color w:val="auto"/>
                <w:sz w:val="22"/>
                <w:szCs w:val="22"/>
                <w:lang w:val="es-ES"/>
              </w:rPr>
              <w:t>y  validación</w:t>
            </w:r>
            <w:proofErr w:type="gramEnd"/>
            <w:r w:rsidRPr="00026637">
              <w:rPr>
                <w:rFonts w:ascii="Verdana" w:hAnsi="Verdana" w:cs="Calibri"/>
                <w:color w:val="auto"/>
                <w:sz w:val="22"/>
                <w:szCs w:val="22"/>
                <w:lang w:val="es-ES"/>
              </w:rPr>
              <w:t xml:space="preserve"> de póliza</w:t>
            </w:r>
          </w:p>
        </w:tc>
        <w:tc>
          <w:tcPr>
            <w:tcW w:w="287" w:type="pct"/>
          </w:tcPr>
          <w:p w14:paraId="7908E1A5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64C56396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</w:tcPr>
          <w:p w14:paraId="038A59DF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6124172B" w14:textId="77777777" w:rsidTr="4D41C08F">
        <w:trPr>
          <w:trHeight w:val="103"/>
          <w:jc w:val="center"/>
        </w:trPr>
        <w:tc>
          <w:tcPr>
            <w:tcW w:w="3943" w:type="pct"/>
          </w:tcPr>
          <w:p w14:paraId="48413C70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Aprobación Garantía (solo sí se solicitó)</w:t>
            </w:r>
          </w:p>
        </w:tc>
        <w:tc>
          <w:tcPr>
            <w:tcW w:w="287" w:type="pct"/>
          </w:tcPr>
          <w:p w14:paraId="09B861B8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018978D5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</w:tcPr>
          <w:p w14:paraId="11ED4492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2D18918D" w14:textId="77777777" w:rsidTr="4D41C08F">
        <w:trPr>
          <w:trHeight w:val="55"/>
          <w:jc w:val="center"/>
        </w:trPr>
        <w:tc>
          <w:tcPr>
            <w:tcW w:w="3943" w:type="pct"/>
          </w:tcPr>
          <w:p w14:paraId="4099B1B3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 xml:space="preserve">Designación de Supervisor </w:t>
            </w:r>
          </w:p>
        </w:tc>
        <w:tc>
          <w:tcPr>
            <w:tcW w:w="287" w:type="pct"/>
            <w:vAlign w:val="center"/>
          </w:tcPr>
          <w:p w14:paraId="6342FB23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1BA96920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D32AA52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73D52A69" w14:textId="77777777" w:rsidTr="4D41C08F">
        <w:trPr>
          <w:trHeight w:val="55"/>
          <w:jc w:val="center"/>
        </w:trPr>
        <w:tc>
          <w:tcPr>
            <w:tcW w:w="3943" w:type="pct"/>
          </w:tcPr>
          <w:p w14:paraId="2294AA50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Correo electrónico mediante el cual se comunicó al supervisor su designación</w:t>
            </w:r>
          </w:p>
        </w:tc>
        <w:tc>
          <w:tcPr>
            <w:tcW w:w="287" w:type="pct"/>
            <w:vAlign w:val="center"/>
          </w:tcPr>
          <w:p w14:paraId="3C567B9B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5CD0BA28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E8269FF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AB55F9" w:rsidRPr="00026637" w14:paraId="389BDAAC" w14:textId="77777777" w:rsidTr="4D41C08F">
        <w:trPr>
          <w:trHeight w:val="103"/>
          <w:jc w:val="center"/>
        </w:trPr>
        <w:tc>
          <w:tcPr>
            <w:tcW w:w="3943" w:type="pct"/>
          </w:tcPr>
          <w:p w14:paraId="53C8E46C" w14:textId="77777777" w:rsidR="00AB55F9" w:rsidRPr="00026637" w:rsidRDefault="00AB55F9" w:rsidP="00AB55F9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Acta de inicio (Si en la cláusula de plazo se estableció como requisito de ejecución)</w:t>
            </w:r>
          </w:p>
        </w:tc>
        <w:tc>
          <w:tcPr>
            <w:tcW w:w="287" w:type="pct"/>
            <w:vAlign w:val="center"/>
          </w:tcPr>
          <w:p w14:paraId="5CEFDAD3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63" w:type="pct"/>
          </w:tcPr>
          <w:p w14:paraId="78AAB773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484CBF12" w14:textId="77777777" w:rsidR="00AB55F9" w:rsidRPr="00026637" w:rsidRDefault="00AB55F9" w:rsidP="00AB55F9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</w:tbl>
    <w:p w14:paraId="4E20C0A4" w14:textId="77777777" w:rsidR="00444A40" w:rsidRPr="00026637" w:rsidRDefault="00444A40" w:rsidP="00A3698A">
      <w:pPr>
        <w:pStyle w:val="Default"/>
        <w:jc w:val="both"/>
        <w:rPr>
          <w:rFonts w:ascii="Verdana" w:hAnsi="Verdana" w:cstheme="minorHAnsi"/>
          <w:color w:val="auto"/>
          <w:sz w:val="22"/>
          <w:szCs w:val="22"/>
        </w:rPr>
      </w:pPr>
    </w:p>
    <w:p w14:paraId="598B2A58" w14:textId="54BEA54B" w:rsidR="007818D5" w:rsidRPr="00026637" w:rsidRDefault="007818D5" w:rsidP="00444A40">
      <w:pPr>
        <w:pStyle w:val="Default"/>
        <w:ind w:left="720"/>
        <w:jc w:val="both"/>
        <w:rPr>
          <w:rFonts w:ascii="Verdana" w:hAnsi="Verdana" w:cstheme="minorHAnsi"/>
          <w:b/>
          <w:color w:val="auto"/>
          <w:sz w:val="22"/>
          <w:szCs w:val="22"/>
        </w:rPr>
      </w:pPr>
      <w:r w:rsidRPr="00026637">
        <w:rPr>
          <w:rFonts w:ascii="Verdana" w:hAnsi="Verdana" w:cstheme="minorHAnsi"/>
          <w:b/>
          <w:color w:val="auto"/>
          <w:sz w:val="22"/>
          <w:szCs w:val="22"/>
        </w:rPr>
        <w:t>LISTA DE CHEQUEO DE EJECUCIÓN DEL CONTRATO</w:t>
      </w:r>
    </w:p>
    <w:p w14:paraId="4AE458D8" w14:textId="77777777" w:rsidR="007818D5" w:rsidRPr="00026637" w:rsidRDefault="007818D5" w:rsidP="007818D5">
      <w:pPr>
        <w:pStyle w:val="Default"/>
        <w:jc w:val="both"/>
        <w:rPr>
          <w:rFonts w:ascii="Verdana" w:hAnsi="Verdana" w:cstheme="minorHAnsi"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  <w:gridCol w:w="594"/>
        <w:gridCol w:w="776"/>
        <w:gridCol w:w="886"/>
      </w:tblGrid>
      <w:tr w:rsidR="00F969E7" w:rsidRPr="00026637" w14:paraId="0536CF03" w14:textId="77777777" w:rsidTr="4D41C08F">
        <w:trPr>
          <w:trHeight w:val="267"/>
          <w:jc w:val="center"/>
        </w:trPr>
        <w:tc>
          <w:tcPr>
            <w:tcW w:w="3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313F5F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DESCRIPCIÓN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58DE61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SI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57F1ED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NO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E8DDE6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auto"/>
                <w:sz w:val="22"/>
                <w:szCs w:val="22"/>
              </w:rPr>
              <w:t>N/A</w:t>
            </w:r>
          </w:p>
        </w:tc>
      </w:tr>
      <w:tr w:rsidR="00F969E7" w:rsidRPr="00026637" w14:paraId="652CD2D5" w14:textId="77777777" w:rsidTr="4D41C08F">
        <w:trPr>
          <w:trHeight w:val="267"/>
          <w:jc w:val="center"/>
        </w:trPr>
        <w:tc>
          <w:tcPr>
            <w:tcW w:w="3754" w:type="pct"/>
            <w:vMerge/>
          </w:tcPr>
          <w:p w14:paraId="22B04A6F" w14:textId="77777777" w:rsidR="0079142B" w:rsidRPr="00026637" w:rsidRDefault="0079142B" w:rsidP="00B673C5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pct"/>
            <w:vMerge/>
            <w:vAlign w:val="center"/>
          </w:tcPr>
          <w:p w14:paraId="60243B78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14:paraId="690A5ECE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vMerge/>
            <w:vAlign w:val="center"/>
          </w:tcPr>
          <w:p w14:paraId="4DE3FA79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237B0C64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1D75" w14:textId="77777777" w:rsidR="0079142B" w:rsidRPr="00026637" w:rsidRDefault="0079142B" w:rsidP="00337D33">
            <w:pPr>
              <w:pStyle w:val="Default"/>
              <w:jc w:val="both"/>
              <w:rPr>
                <w:rFonts w:ascii="Verdana" w:hAnsi="Verdana" w:cstheme="minorHAns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color w:val="auto"/>
                <w:sz w:val="22"/>
                <w:szCs w:val="22"/>
              </w:rPr>
              <w:t>Cuenta o factura e Informe de ejecución 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071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6F11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CE38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7EEEC4F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243B" w14:textId="77777777" w:rsidR="0079142B" w:rsidRPr="00026637" w:rsidRDefault="0079142B" w:rsidP="00337D33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559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BFF8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88BA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7578B98B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304" w14:textId="77777777" w:rsidR="0079142B" w:rsidRPr="00026637" w:rsidRDefault="0079142B" w:rsidP="00337D33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1502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BE6D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71F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1146F1CA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2C4" w14:textId="77777777" w:rsidR="0079142B" w:rsidRPr="00026637" w:rsidRDefault="0079142B" w:rsidP="00337D33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BA0D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5E31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2CA2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C521BD6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389" w14:textId="77777777" w:rsidR="0079142B" w:rsidRPr="00026637" w:rsidRDefault="0079142B" w:rsidP="00337D33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FE9B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FF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029D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4D02164B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00E" w14:textId="77777777" w:rsidR="0079142B" w:rsidRPr="00026637" w:rsidRDefault="0079142B" w:rsidP="00337D33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8E5B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EE1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74F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3CE467C0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29C" w14:textId="77777777" w:rsidR="0079142B" w:rsidRPr="00026637" w:rsidRDefault="0079142B" w:rsidP="00337D33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E2EE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C2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7E57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56EAB9BA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7F0" w14:textId="77777777" w:rsidR="0079142B" w:rsidRPr="00026637" w:rsidRDefault="0079142B" w:rsidP="00337D33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6BBB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D1F5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6293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8A5C2EF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41C" w14:textId="77777777" w:rsidR="0079142B" w:rsidRPr="00026637" w:rsidRDefault="0079142B" w:rsidP="00337D33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79FE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B201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BB0F" w14:textId="77777777" w:rsidR="0079142B" w:rsidRPr="00026637" w:rsidRDefault="0079142B" w:rsidP="00337D33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1553A650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F30" w14:textId="77777777" w:rsidR="0079142B" w:rsidRPr="00026637" w:rsidRDefault="0079142B" w:rsidP="007A3026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F1A7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45A5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AAB3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7A9D0536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2CF" w14:textId="77777777" w:rsidR="0079142B" w:rsidRPr="00026637" w:rsidRDefault="0079142B" w:rsidP="007A3026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E6E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DCFE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DFDB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44E99C99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D94" w14:textId="77777777" w:rsidR="0079142B" w:rsidRPr="00026637" w:rsidRDefault="0079142B" w:rsidP="007A3026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656E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381B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2320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16EA4B1C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ACE" w14:textId="77777777" w:rsidR="0079142B" w:rsidRPr="00026637" w:rsidRDefault="0079142B" w:rsidP="007A3026">
            <w:pPr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Cuenta o factura e Informe de ejecución 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6C7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573E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D565" w14:textId="77777777" w:rsidR="0079142B" w:rsidRPr="00026637" w:rsidRDefault="0079142B" w:rsidP="007A3026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3BA95D57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099" w14:textId="77777777" w:rsidR="0079142B" w:rsidRPr="00026637" w:rsidRDefault="0079142B" w:rsidP="00B706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 xml:space="preserve">Formato de solicitud de modificaciones contractuales y sus anexos. (Cuando se soliciten adiciones con vigencias futuras se debe aportar los documentos mediante los cuales fueron aprobados).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5BC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2A6E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7E79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59539583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369" w14:textId="77777777" w:rsidR="0079142B" w:rsidRPr="00026637" w:rsidRDefault="0079142B" w:rsidP="00B706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>Certificado Disponibilidad Presupuestal (CDP). de las adiciones contractuales. (Se deberán incluir el RP de las vigencias futuras, cuando los mismos sean generados por el Grupo de presupuesto)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B710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944A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AC8F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7EBB7333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378" w14:textId="77777777" w:rsidR="0079142B" w:rsidRPr="00026637" w:rsidRDefault="0079142B" w:rsidP="00B706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>Relación de pagos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2D7A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76F7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ACD0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2E193F7E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699" w14:textId="77777777" w:rsidR="0079142B" w:rsidRPr="00026637" w:rsidRDefault="0079142B" w:rsidP="4D41C08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  <w:lang w:val="es-ES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  <w:lang w:val="es-ES"/>
              </w:rPr>
              <w:t xml:space="preserve">Certificado de antecedes </w:t>
            </w:r>
            <w:proofErr w:type="gramStart"/>
            <w:r w:rsidRPr="00026637">
              <w:rPr>
                <w:rFonts w:ascii="Verdana" w:hAnsi="Verdana" w:cs="Calibri"/>
                <w:color w:val="auto"/>
                <w:sz w:val="22"/>
                <w:szCs w:val="22"/>
                <w:lang w:val="es-ES"/>
              </w:rPr>
              <w:t>( si</w:t>
            </w:r>
            <w:proofErr w:type="gramEnd"/>
            <w:r w:rsidRPr="00026637">
              <w:rPr>
                <w:rFonts w:ascii="Verdana" w:hAnsi="Verdana" w:cs="Calibri"/>
                <w:color w:val="auto"/>
                <w:sz w:val="22"/>
                <w:szCs w:val="22"/>
                <w:lang w:val="es-ES"/>
              </w:rPr>
              <w:t xml:space="preserve"> aplica)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1B27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6C7B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5ED6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C1C9E08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71F" w14:textId="77777777" w:rsidR="0079142B" w:rsidRPr="00026637" w:rsidRDefault="0079142B" w:rsidP="00B706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>Ampliación de la afiliación a la ARL.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4BA5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215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865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25518AE8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178" w14:textId="77777777" w:rsidR="0079142B" w:rsidRPr="00026637" w:rsidRDefault="0079142B" w:rsidP="00B706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 xml:space="preserve">Minuta, prórrogas, adiciones, cesiones, terminaciones por mutuo acuerdo, suspensión y otro si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661B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1EE1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E5C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53765D3B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3F3" w14:textId="77777777" w:rsidR="0079142B" w:rsidRPr="00026637" w:rsidRDefault="0079142B" w:rsidP="00B706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lastRenderedPageBreak/>
              <w:t>Certificado de Registro Presupuestal - RP – de las adiciones contractuales. (Se deberán incluir el RP de las vigencias futuras, cuando los mismos sean generados por el Grupo de presupuesto)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678E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154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680B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00181DBD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7ED7" w14:textId="77777777" w:rsidR="0079142B" w:rsidRPr="00026637" w:rsidRDefault="0079142B" w:rsidP="00B706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>Certificación Publicación Portal SECOP.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F936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73D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4B48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AFD68A0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7F2D" w14:textId="77777777" w:rsidR="0079142B" w:rsidRPr="00026637" w:rsidRDefault="0079142B" w:rsidP="00B706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>Modificaciones de la garantía. (Póliza de cumplimiento o su equivalente).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BEF0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B948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CC8F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6F2CE44B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BAB0" w14:textId="77777777" w:rsidR="0079142B" w:rsidRPr="00026637" w:rsidRDefault="0079142B" w:rsidP="00B706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 xml:space="preserve">Validación y verificación de póliza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AF75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D3DA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1C72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  <w:tr w:rsidR="00F969E7" w:rsidRPr="00026637" w14:paraId="4AD9DD23" w14:textId="77777777" w:rsidTr="4D41C08F">
        <w:trPr>
          <w:trHeight w:val="103"/>
          <w:jc w:val="center"/>
        </w:trPr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8CC" w14:textId="77777777" w:rsidR="0079142B" w:rsidRPr="00026637" w:rsidRDefault="0079142B" w:rsidP="00B706BF">
            <w:pPr>
              <w:pStyle w:val="Default"/>
              <w:jc w:val="both"/>
              <w:rPr>
                <w:rFonts w:ascii="Verdana" w:hAnsi="Verdana" w:cs="Calibri"/>
                <w:color w:val="auto"/>
                <w:sz w:val="22"/>
                <w:szCs w:val="22"/>
              </w:rPr>
            </w:pPr>
            <w:r w:rsidRPr="00026637">
              <w:rPr>
                <w:rFonts w:ascii="Verdana" w:hAnsi="Verdana" w:cs="Calibri"/>
                <w:color w:val="auto"/>
                <w:sz w:val="22"/>
                <w:szCs w:val="22"/>
              </w:rPr>
              <w:t>Aprobación de la modificación de la Garantía.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500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1124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5822" w14:textId="77777777" w:rsidR="0079142B" w:rsidRPr="00026637" w:rsidRDefault="0079142B" w:rsidP="00B706BF">
            <w:pPr>
              <w:pStyle w:val="Default"/>
              <w:jc w:val="center"/>
              <w:rPr>
                <w:rFonts w:ascii="Verdana" w:hAnsi="Verdana" w:cstheme="minorHAnsi"/>
                <w:color w:val="auto"/>
                <w:sz w:val="22"/>
                <w:szCs w:val="22"/>
              </w:rPr>
            </w:pPr>
          </w:p>
        </w:tc>
      </w:tr>
    </w:tbl>
    <w:p w14:paraId="23057244" w14:textId="77777777" w:rsidR="007818D5" w:rsidRPr="00026637" w:rsidRDefault="007818D5" w:rsidP="007818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22FD596C" w14:textId="05B0D2DC" w:rsidR="007818D5" w:rsidRPr="00026637" w:rsidRDefault="007818D5" w:rsidP="00444A40">
      <w:pPr>
        <w:pStyle w:val="Default"/>
        <w:ind w:left="720"/>
        <w:jc w:val="both"/>
        <w:rPr>
          <w:rFonts w:ascii="Verdana" w:hAnsi="Verdana" w:cstheme="minorHAnsi"/>
          <w:b/>
          <w:sz w:val="22"/>
          <w:szCs w:val="22"/>
        </w:rPr>
      </w:pPr>
      <w:r w:rsidRPr="00026637">
        <w:rPr>
          <w:rFonts w:ascii="Verdana" w:hAnsi="Verdana" w:cstheme="minorHAnsi"/>
          <w:b/>
          <w:sz w:val="22"/>
          <w:szCs w:val="22"/>
        </w:rPr>
        <w:t>LISTA DE CHEQUEO DE LA ETAPA POSTCONTRACTUAL</w:t>
      </w:r>
    </w:p>
    <w:p w14:paraId="6C5C38FB" w14:textId="77777777" w:rsidR="007818D5" w:rsidRPr="00026637" w:rsidRDefault="007818D5" w:rsidP="007818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7"/>
        <w:gridCol w:w="616"/>
        <w:gridCol w:w="765"/>
        <w:gridCol w:w="872"/>
      </w:tblGrid>
      <w:tr w:rsidR="0079142B" w:rsidRPr="00026637" w14:paraId="7822A7EE" w14:textId="77777777" w:rsidTr="0079142B">
        <w:trPr>
          <w:trHeight w:val="267"/>
          <w:jc w:val="center"/>
        </w:trPr>
        <w:tc>
          <w:tcPr>
            <w:tcW w:w="3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2902F098" w14:textId="77777777" w:rsidR="0079142B" w:rsidRPr="00026637" w:rsidRDefault="0079142B" w:rsidP="00B673C5">
            <w:pPr>
              <w:pStyle w:val="Default"/>
              <w:jc w:val="both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 xml:space="preserve">DESCRIPCIÓN 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0D4B0FC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 xml:space="preserve">SI 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A96B579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 xml:space="preserve">NO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2BCBB72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N/A</w:t>
            </w:r>
          </w:p>
        </w:tc>
      </w:tr>
      <w:tr w:rsidR="0079142B" w:rsidRPr="00026637" w14:paraId="4C53E926" w14:textId="77777777" w:rsidTr="0079142B">
        <w:trPr>
          <w:trHeight w:val="267"/>
          <w:jc w:val="center"/>
        </w:trPr>
        <w:tc>
          <w:tcPr>
            <w:tcW w:w="3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609A" w14:textId="77777777" w:rsidR="0079142B" w:rsidRPr="00026637" w:rsidRDefault="0079142B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D9A0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542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F6A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9142B" w:rsidRPr="00026637" w14:paraId="770A8E9A" w14:textId="77777777" w:rsidTr="0079142B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39A3" w14:textId="77777777" w:rsidR="0079142B" w:rsidRPr="00026637" w:rsidRDefault="0079142B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Informe final del supervisor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EC18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24D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AF27" w14:textId="77777777" w:rsidR="0079142B" w:rsidRPr="00026637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9142B" w:rsidRPr="00026637" w14:paraId="7683CEE2" w14:textId="77777777" w:rsidTr="0079142B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C22" w14:textId="77777777" w:rsidR="0079142B" w:rsidRPr="00026637" w:rsidRDefault="0079142B" w:rsidP="00341739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Liquidación o cierre de expediente contractual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DAA" w14:textId="77777777" w:rsidR="0079142B" w:rsidRPr="00026637" w:rsidRDefault="0079142B" w:rsidP="00341739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D93C" w14:textId="77777777" w:rsidR="0079142B" w:rsidRPr="00026637" w:rsidRDefault="0079142B" w:rsidP="00341739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884C" w14:textId="77777777" w:rsidR="0079142B" w:rsidRPr="00026637" w:rsidRDefault="0079142B" w:rsidP="00341739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39A49A28" w14:textId="77777777" w:rsidR="007818D5" w:rsidRPr="00026637" w:rsidRDefault="007818D5" w:rsidP="007818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8"/>
        <w:gridCol w:w="921"/>
        <w:gridCol w:w="740"/>
        <w:gridCol w:w="2041"/>
      </w:tblGrid>
      <w:tr w:rsidR="007818D5" w:rsidRPr="00026637" w14:paraId="6BD14898" w14:textId="77777777" w:rsidTr="00B673C5">
        <w:trPr>
          <w:trHeight w:val="162"/>
          <w:jc w:val="center"/>
        </w:trPr>
        <w:tc>
          <w:tcPr>
            <w:tcW w:w="3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7ABAB324" w14:textId="77777777" w:rsidR="007818D5" w:rsidRPr="00026637" w:rsidRDefault="007818D5" w:rsidP="00B673C5">
            <w:pPr>
              <w:pStyle w:val="Default"/>
              <w:jc w:val="both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 xml:space="preserve">DESCRIPCIÓN 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7775846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 xml:space="preserve">INTERVALO DE FOLIOS 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8825A5B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No. DE RADICADO U OBSERVACIÓN</w:t>
            </w:r>
          </w:p>
        </w:tc>
      </w:tr>
      <w:tr w:rsidR="007818D5" w:rsidRPr="00026637" w14:paraId="17193D0D" w14:textId="77777777" w:rsidTr="00B673C5">
        <w:trPr>
          <w:trHeight w:val="161"/>
          <w:jc w:val="center"/>
        </w:trPr>
        <w:tc>
          <w:tcPr>
            <w:tcW w:w="3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6DAF2DE" w14:textId="77777777" w:rsidR="007818D5" w:rsidRPr="00026637" w:rsidRDefault="007818D5" w:rsidP="00B673C5">
            <w:pPr>
              <w:pStyle w:val="Default"/>
              <w:jc w:val="both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8A40E09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DEL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8BB2B83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AL</w:t>
            </w:r>
          </w:p>
        </w:tc>
        <w:tc>
          <w:tcPr>
            <w:tcW w:w="1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F811BED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</w:p>
        </w:tc>
      </w:tr>
      <w:tr w:rsidR="007818D5" w:rsidRPr="00026637" w14:paraId="05AD0015" w14:textId="77777777" w:rsidTr="00B673C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90E" w14:textId="77777777" w:rsidR="007818D5" w:rsidRPr="00026637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Otros. (A partir de aquí describa en adelante la correspondencia, modificaciones adicionales o cualquier otro documento que se incorpore al expediente y que no esté descrito previamente o que estándolo se genere nuevamente en la ejecución)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F3CD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7E3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6EF8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818D5" w:rsidRPr="00026637" w14:paraId="663E4998" w14:textId="77777777" w:rsidTr="00B673C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CCE4" w14:textId="77777777" w:rsidR="007818D5" w:rsidRPr="00026637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278F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85E5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8014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818D5" w:rsidRPr="00026637" w14:paraId="2F310D3D" w14:textId="77777777" w:rsidTr="00B673C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D3F" w14:textId="77777777" w:rsidR="007818D5" w:rsidRPr="00026637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D2B4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3728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C570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818D5" w:rsidRPr="00026637" w14:paraId="78623FCA" w14:textId="77777777" w:rsidTr="00B673C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5CE" w14:textId="77777777" w:rsidR="007818D5" w:rsidRPr="00026637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4EBE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9D9F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CB5C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818D5" w:rsidRPr="00026637" w14:paraId="33AD31D5" w14:textId="77777777" w:rsidTr="00B673C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180" w14:textId="77777777" w:rsidR="007818D5" w:rsidRPr="00026637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4C5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61B6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E9B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818D5" w:rsidRPr="00026637" w14:paraId="32EBAF92" w14:textId="77777777" w:rsidTr="00B673C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83D6" w14:textId="77777777" w:rsidR="007818D5" w:rsidRPr="00026637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58D9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47D5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AFC4" w14:textId="77777777" w:rsidR="007818D5" w:rsidRPr="00026637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01D71473" w14:textId="77777777" w:rsidR="007818D5" w:rsidRPr="00026637" w:rsidRDefault="007818D5" w:rsidP="00A3698A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333843BD" w14:textId="77777777" w:rsidR="00CA0034" w:rsidRPr="00026637" w:rsidRDefault="00CA0034" w:rsidP="00A3698A">
      <w:pPr>
        <w:pStyle w:val="Default"/>
        <w:jc w:val="both"/>
        <w:rPr>
          <w:rFonts w:ascii="Verdana" w:hAnsi="Verdana" w:cstheme="minorHAnsi"/>
          <w:b/>
          <w:sz w:val="22"/>
          <w:szCs w:val="22"/>
        </w:rPr>
      </w:pPr>
      <w:r w:rsidRPr="00026637">
        <w:rPr>
          <w:rFonts w:ascii="Verdana" w:hAnsi="Verdana" w:cstheme="minorHAnsi"/>
          <w:b/>
          <w:sz w:val="22"/>
          <w:szCs w:val="22"/>
        </w:rPr>
        <w:t>HISTORIAL DE CAMBIOS</w:t>
      </w:r>
    </w:p>
    <w:p w14:paraId="108B79D7" w14:textId="77777777" w:rsidR="00CA0034" w:rsidRPr="00026637" w:rsidRDefault="00CA0034" w:rsidP="00A3698A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1"/>
        <w:gridCol w:w="5664"/>
      </w:tblGrid>
      <w:tr w:rsidR="00990CB7" w:rsidRPr="00026637" w14:paraId="119AD1DA" w14:textId="77777777" w:rsidTr="00026637">
        <w:tc>
          <w:tcPr>
            <w:tcW w:w="858" w:type="pct"/>
            <w:shd w:val="clear" w:color="auto" w:fill="auto"/>
            <w:vAlign w:val="center"/>
          </w:tcPr>
          <w:p w14:paraId="51CDDEDB" w14:textId="77777777" w:rsidR="00990CB7" w:rsidRPr="00026637" w:rsidRDefault="00990CB7" w:rsidP="001D718A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sz w:val="22"/>
                <w:szCs w:val="22"/>
              </w:rPr>
              <w:t>VERSIÓN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1EB68C6" w14:textId="77777777" w:rsidR="00990CB7" w:rsidRPr="00026637" w:rsidRDefault="00990CB7" w:rsidP="001D718A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3126" w:type="pct"/>
            <w:shd w:val="clear" w:color="auto" w:fill="auto"/>
            <w:vAlign w:val="center"/>
          </w:tcPr>
          <w:p w14:paraId="1F1F5F61" w14:textId="77777777" w:rsidR="00990CB7" w:rsidRPr="00026637" w:rsidRDefault="00990CB7" w:rsidP="001D718A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b/>
                <w:sz w:val="22"/>
                <w:szCs w:val="22"/>
              </w:rPr>
              <w:t>DESCRIPCIÓN</w:t>
            </w:r>
          </w:p>
        </w:tc>
      </w:tr>
      <w:tr w:rsidR="00990CB7" w:rsidRPr="00026637" w14:paraId="013BEB46" w14:textId="77777777" w:rsidTr="00026637">
        <w:tc>
          <w:tcPr>
            <w:tcW w:w="858" w:type="pct"/>
            <w:vAlign w:val="center"/>
          </w:tcPr>
          <w:p w14:paraId="7B7141DA" w14:textId="77777777" w:rsidR="00990CB7" w:rsidRPr="00026637" w:rsidRDefault="00990CB7" w:rsidP="009664DB">
            <w:pPr>
              <w:pStyle w:val="Prrafodelista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01</w:t>
            </w:r>
          </w:p>
        </w:tc>
        <w:tc>
          <w:tcPr>
            <w:tcW w:w="1016" w:type="pct"/>
            <w:vAlign w:val="center"/>
          </w:tcPr>
          <w:p w14:paraId="42F84819" w14:textId="77777777" w:rsidR="00990CB7" w:rsidRPr="00026637" w:rsidRDefault="00A50995" w:rsidP="009664DB">
            <w:pPr>
              <w:pStyle w:val="Prrafodelista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25/05/2015</w:t>
            </w:r>
          </w:p>
        </w:tc>
        <w:tc>
          <w:tcPr>
            <w:tcW w:w="3126" w:type="pct"/>
            <w:vAlign w:val="center"/>
          </w:tcPr>
          <w:p w14:paraId="49F2C352" w14:textId="77777777" w:rsidR="00990CB7" w:rsidRPr="00026637" w:rsidRDefault="00990CB7" w:rsidP="009664DB">
            <w:pPr>
              <w:pStyle w:val="Prrafodelista"/>
              <w:ind w:left="0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 xml:space="preserve">Creación del documento </w:t>
            </w:r>
          </w:p>
        </w:tc>
      </w:tr>
      <w:tr w:rsidR="009664DB" w:rsidRPr="00026637" w14:paraId="7440B187" w14:textId="77777777" w:rsidTr="00026637">
        <w:tc>
          <w:tcPr>
            <w:tcW w:w="858" w:type="pct"/>
            <w:vAlign w:val="center"/>
          </w:tcPr>
          <w:p w14:paraId="72BD7EAB" w14:textId="77777777" w:rsidR="009664DB" w:rsidRPr="00026637" w:rsidRDefault="009664DB" w:rsidP="009664DB">
            <w:pPr>
              <w:pStyle w:val="Prrafodelista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02</w:t>
            </w:r>
          </w:p>
        </w:tc>
        <w:tc>
          <w:tcPr>
            <w:tcW w:w="1016" w:type="pct"/>
            <w:vAlign w:val="center"/>
          </w:tcPr>
          <w:p w14:paraId="6AB166B2" w14:textId="77777777" w:rsidR="009664DB" w:rsidRPr="00026637" w:rsidRDefault="009664DB" w:rsidP="009664DB">
            <w:pPr>
              <w:pStyle w:val="Prrafodelista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04/01/2017</w:t>
            </w:r>
          </w:p>
        </w:tc>
        <w:tc>
          <w:tcPr>
            <w:tcW w:w="3126" w:type="pct"/>
            <w:vAlign w:val="center"/>
          </w:tcPr>
          <w:p w14:paraId="32BDBAB8" w14:textId="77777777" w:rsidR="009664DB" w:rsidRPr="00026637" w:rsidRDefault="009664DB" w:rsidP="009664DB">
            <w:pPr>
              <w:pStyle w:val="Prrafodelista"/>
              <w:ind w:left="0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Modificación:</w:t>
            </w:r>
          </w:p>
          <w:p w14:paraId="33B0E894" w14:textId="77777777" w:rsidR="009664DB" w:rsidRPr="00026637" w:rsidRDefault="006B0713" w:rsidP="009664DB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Se incluye como anexo</w:t>
            </w:r>
            <w:r w:rsidR="009664DB" w:rsidRPr="00026637">
              <w:rPr>
                <w:rFonts w:ascii="Verdana" w:hAnsi="Verdana" w:cstheme="minorHAnsi"/>
                <w:sz w:val="22"/>
                <w:szCs w:val="22"/>
              </w:rPr>
              <w:t xml:space="preserve"> de estudios previos el formato diligenciado de idoneidad del funcionario recomendado para la supervisión del contrato.</w:t>
            </w:r>
          </w:p>
          <w:p w14:paraId="24D75766" w14:textId="77777777" w:rsidR="009664DB" w:rsidRPr="00026637" w:rsidRDefault="009664DB" w:rsidP="009664DB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lastRenderedPageBreak/>
              <w:t>Se incluyó la constancia del correo electrónico con el cual se remitió la designación de supervisión al funcionario.</w:t>
            </w:r>
          </w:p>
        </w:tc>
      </w:tr>
      <w:tr w:rsidR="007818D5" w:rsidRPr="00026637" w14:paraId="6554F39B" w14:textId="77777777" w:rsidTr="00026637">
        <w:tc>
          <w:tcPr>
            <w:tcW w:w="858" w:type="pct"/>
            <w:vAlign w:val="center"/>
          </w:tcPr>
          <w:p w14:paraId="70E78133" w14:textId="77777777" w:rsidR="007818D5" w:rsidRPr="00026637" w:rsidRDefault="007818D5" w:rsidP="009664DB">
            <w:pPr>
              <w:pStyle w:val="Prrafodelista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lastRenderedPageBreak/>
              <w:t>03</w:t>
            </w:r>
          </w:p>
        </w:tc>
        <w:tc>
          <w:tcPr>
            <w:tcW w:w="1016" w:type="pct"/>
            <w:vAlign w:val="center"/>
          </w:tcPr>
          <w:p w14:paraId="7C5476C9" w14:textId="77777777" w:rsidR="007818D5" w:rsidRPr="00026637" w:rsidRDefault="007818D5" w:rsidP="009664DB">
            <w:pPr>
              <w:pStyle w:val="Prrafodelista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03/12/2018</w:t>
            </w:r>
          </w:p>
        </w:tc>
        <w:tc>
          <w:tcPr>
            <w:tcW w:w="3126" w:type="pct"/>
            <w:vAlign w:val="center"/>
          </w:tcPr>
          <w:p w14:paraId="4F5E0790" w14:textId="77777777" w:rsidR="007818D5" w:rsidRPr="00026637" w:rsidRDefault="007818D5" w:rsidP="007818D5">
            <w:pPr>
              <w:pStyle w:val="Prrafodelista"/>
              <w:ind w:left="0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Se modifica el formato complementándolo como hoja de control del expediente contractual</w:t>
            </w:r>
          </w:p>
        </w:tc>
      </w:tr>
      <w:tr w:rsidR="0079142B" w:rsidRPr="00026637" w14:paraId="48BD9634" w14:textId="77777777" w:rsidTr="00026637">
        <w:tc>
          <w:tcPr>
            <w:tcW w:w="858" w:type="pct"/>
            <w:vAlign w:val="center"/>
          </w:tcPr>
          <w:p w14:paraId="087381C7" w14:textId="00B03093" w:rsidR="0079142B" w:rsidRPr="00026637" w:rsidRDefault="0079142B" w:rsidP="009664DB">
            <w:pPr>
              <w:pStyle w:val="Prrafodelista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04</w:t>
            </w:r>
          </w:p>
        </w:tc>
        <w:tc>
          <w:tcPr>
            <w:tcW w:w="1016" w:type="pct"/>
            <w:vAlign w:val="center"/>
          </w:tcPr>
          <w:p w14:paraId="52465D86" w14:textId="57928DBD" w:rsidR="0079142B" w:rsidRPr="00026637" w:rsidRDefault="0079142B" w:rsidP="009664DB">
            <w:pPr>
              <w:pStyle w:val="Prrafodelista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28/12/2023</w:t>
            </w:r>
          </w:p>
        </w:tc>
        <w:tc>
          <w:tcPr>
            <w:tcW w:w="3126" w:type="pct"/>
            <w:vAlign w:val="center"/>
          </w:tcPr>
          <w:p w14:paraId="707EBA4A" w14:textId="61E12DA9" w:rsidR="0079142B" w:rsidRPr="00026637" w:rsidRDefault="0079142B" w:rsidP="007818D5">
            <w:pPr>
              <w:pStyle w:val="Prrafodelista"/>
              <w:ind w:left="0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Se establece como lista documental y se incluye la descripción de documentos</w:t>
            </w:r>
          </w:p>
        </w:tc>
      </w:tr>
      <w:tr w:rsidR="00AB55F9" w:rsidRPr="00026637" w14:paraId="648CDFAB" w14:textId="77777777" w:rsidTr="00026637">
        <w:tc>
          <w:tcPr>
            <w:tcW w:w="858" w:type="pct"/>
            <w:vAlign w:val="center"/>
          </w:tcPr>
          <w:p w14:paraId="35C6A463" w14:textId="789ECC7D" w:rsidR="00AB55F9" w:rsidRPr="00026637" w:rsidRDefault="00AB55F9" w:rsidP="009664DB">
            <w:pPr>
              <w:pStyle w:val="Prrafodelista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05</w:t>
            </w:r>
          </w:p>
        </w:tc>
        <w:tc>
          <w:tcPr>
            <w:tcW w:w="1016" w:type="pct"/>
            <w:vAlign w:val="center"/>
          </w:tcPr>
          <w:p w14:paraId="209D3352" w14:textId="01D0C183" w:rsidR="00AB55F9" w:rsidRPr="00026637" w:rsidRDefault="00026637" w:rsidP="009664DB">
            <w:pPr>
              <w:pStyle w:val="Prrafodelista"/>
              <w:ind w:left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>12</w:t>
            </w:r>
            <w:r w:rsidR="00AB55F9" w:rsidRPr="00026637">
              <w:rPr>
                <w:rFonts w:ascii="Verdana" w:hAnsi="Verdana" w:cstheme="minorHAnsi"/>
                <w:sz w:val="22"/>
                <w:szCs w:val="22"/>
              </w:rPr>
              <w:t>/0</w:t>
            </w:r>
            <w:r w:rsidRPr="00026637">
              <w:rPr>
                <w:rFonts w:ascii="Verdana" w:hAnsi="Verdana" w:cstheme="minorHAnsi"/>
                <w:sz w:val="22"/>
                <w:szCs w:val="22"/>
              </w:rPr>
              <w:t>9</w:t>
            </w:r>
            <w:r w:rsidR="00AB55F9" w:rsidRPr="00026637">
              <w:rPr>
                <w:rFonts w:ascii="Verdana" w:hAnsi="Verdana" w:cstheme="minorHAnsi"/>
                <w:sz w:val="22"/>
                <w:szCs w:val="22"/>
              </w:rPr>
              <w:t>/2024</w:t>
            </w:r>
          </w:p>
        </w:tc>
        <w:tc>
          <w:tcPr>
            <w:tcW w:w="3126" w:type="pct"/>
            <w:vAlign w:val="center"/>
          </w:tcPr>
          <w:p w14:paraId="49C6A3F6" w14:textId="4FED4F4A" w:rsidR="00AB55F9" w:rsidRPr="00026637" w:rsidRDefault="00AB55F9" w:rsidP="00AB55F9">
            <w:pPr>
              <w:pStyle w:val="Prrafodelista"/>
              <w:ind w:left="0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026637">
              <w:rPr>
                <w:rFonts w:ascii="Verdana" w:hAnsi="Verdana" w:cstheme="minorHAnsi"/>
                <w:sz w:val="22"/>
                <w:szCs w:val="22"/>
              </w:rPr>
              <w:t xml:space="preserve">Se incluyen tres numerales adicionales en la descripción relacionado con </w:t>
            </w:r>
            <w:r w:rsidRPr="00026637">
              <w:rPr>
                <w:rFonts w:ascii="Verdana" w:hAnsi="Verdana" w:cs="Calibri"/>
                <w:sz w:val="22"/>
                <w:szCs w:val="22"/>
              </w:rPr>
              <w:t xml:space="preserve">el certificado de consulta de que la persona no se encuentra en mora por sanciones impuestas por medidas correctivas contempladas en la Ley 1801 de 2016 (Nuevo Código de Policía) </w:t>
            </w:r>
            <w:hyperlink r:id="rId11" w:history="1">
              <w:r w:rsidRPr="00026637">
                <w:rPr>
                  <w:rStyle w:val="Hipervnculo"/>
                  <w:rFonts w:ascii="Verdana" w:hAnsi="Verdana" w:cs="Calibri"/>
                  <w:sz w:val="22"/>
                  <w:szCs w:val="22"/>
                </w:rPr>
                <w:t>https://srvpsi.policia.gov.co/PSC/frm_cnp_consulta.aspx</w:t>
              </w:r>
            </w:hyperlink>
            <w:r w:rsidRPr="00026637">
              <w:rPr>
                <w:rFonts w:ascii="Verdana" w:hAnsi="Verdana" w:cs="Calibri"/>
                <w:sz w:val="22"/>
                <w:szCs w:val="22"/>
              </w:rPr>
              <w:t xml:space="preserve">, el REDAM y lo relacionado con la verificación de la posible inhabilidad de acuerdo a lo dispuesto en la Ley 2375 de 2024. </w:t>
            </w:r>
            <w:hyperlink r:id="rId12" w:history="1">
              <w:r w:rsidRPr="00026637">
                <w:rPr>
                  <w:rStyle w:val="Hipervnculo"/>
                  <w:rFonts w:ascii="Verdana" w:hAnsi="Verdana" w:cs="Calibri"/>
                  <w:sz w:val="22"/>
                  <w:szCs w:val="22"/>
                </w:rPr>
                <w:t>https://inhabilidades.policia.gov.co:8080/</w:t>
              </w:r>
            </w:hyperlink>
          </w:p>
        </w:tc>
      </w:tr>
    </w:tbl>
    <w:p w14:paraId="0712686A" w14:textId="77777777" w:rsidR="00A3698A" w:rsidRPr="00026637" w:rsidRDefault="00A3698A" w:rsidP="00A3698A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683C5B95" w14:textId="77777777" w:rsidR="00A3698A" w:rsidRPr="00026637" w:rsidRDefault="00A3698A" w:rsidP="00A3698A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7612CE3B" w14:textId="77777777" w:rsidR="0045263D" w:rsidRPr="00026637" w:rsidRDefault="0045263D" w:rsidP="003922AD">
      <w:pPr>
        <w:rPr>
          <w:rFonts w:ascii="Verdana" w:hAnsi="Verdana" w:cstheme="minorHAnsi"/>
          <w:sz w:val="22"/>
          <w:szCs w:val="22"/>
        </w:rPr>
      </w:pPr>
    </w:p>
    <w:sectPr w:rsidR="0045263D" w:rsidRPr="00026637" w:rsidSect="00447020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18" w:right="1469" w:bottom="1418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AAD8" w14:textId="77777777" w:rsidR="00D64CAC" w:rsidRDefault="00D64CAC" w:rsidP="00D47842">
      <w:r>
        <w:separator/>
      </w:r>
    </w:p>
  </w:endnote>
  <w:endnote w:type="continuationSeparator" w:id="0">
    <w:p w14:paraId="6AE94255" w14:textId="77777777" w:rsidR="00D64CAC" w:rsidRDefault="00D64CAC" w:rsidP="00D4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Arial"/>
    <w:charset w:val="00"/>
    <w:family w:val="swiss"/>
    <w:pitch w:val="variable"/>
    <w:sig w:usb0="A00002AF" w:usb1="500021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7B3D" w14:textId="77777777" w:rsidR="001F1D15" w:rsidRPr="00F522FD" w:rsidRDefault="001F1D15">
    <w:pPr>
      <w:pStyle w:val="Piedepgina"/>
      <w:jc w:val="right"/>
      <w:rPr>
        <w:rFonts w:ascii="Arial Narrow" w:hAnsi="Arial Narrow"/>
      </w:rPr>
    </w:pPr>
  </w:p>
  <w:p w14:paraId="0C5283B8" w14:textId="77777777" w:rsidR="001F1D15" w:rsidRPr="0095780C" w:rsidRDefault="001F1D15">
    <w:pPr>
      <w:pStyle w:val="Piedepgina"/>
      <w:rPr>
        <w:rFonts w:ascii="Futura" w:hAnsi="Futura" w:cs="Futura"/>
        <w:color w:val="9BBB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8A6C" w14:textId="77777777" w:rsidR="00D64CAC" w:rsidRDefault="00D64CAC" w:rsidP="00D47842">
      <w:r>
        <w:separator/>
      </w:r>
    </w:p>
  </w:footnote>
  <w:footnote w:type="continuationSeparator" w:id="0">
    <w:p w14:paraId="380BB118" w14:textId="77777777" w:rsidR="00D64CAC" w:rsidRDefault="00D64CAC" w:rsidP="00D4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6E28" w14:textId="77777777" w:rsidR="001F1D15" w:rsidRDefault="001F1D15" w:rsidP="00D05120">
    <w:pPr>
      <w:pStyle w:val="Encabezado"/>
      <w:tabs>
        <w:tab w:val="clear" w:pos="4252"/>
        <w:tab w:val="clear" w:pos="8504"/>
        <w:tab w:val="center" w:pos="4680"/>
        <w:tab w:val="right" w:pos="9360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711EDDF4" w14:textId="77777777" w:rsidR="001F1D15" w:rsidRDefault="00FB5EA8">
    <w:pPr>
      <w:pStyle w:val="Encabezado"/>
    </w:pPr>
    <w:r>
      <w:rPr>
        <w:noProof/>
        <w:lang w:val="es-ES"/>
      </w:rPr>
      <w:pict w14:anchorId="515E2D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612.45pt;height:807.3pt;z-index:-251659264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5244"/>
      <w:gridCol w:w="2548"/>
    </w:tblGrid>
    <w:tr w:rsidR="001F1D15" w:rsidRPr="00026637" w14:paraId="6D17237E" w14:textId="77777777" w:rsidTr="00026637">
      <w:trPr>
        <w:trHeight w:val="334"/>
        <w:jc w:val="center"/>
      </w:trPr>
      <w:tc>
        <w:tcPr>
          <w:tcW w:w="896" w:type="pct"/>
          <w:vAlign w:val="center"/>
        </w:tcPr>
        <w:p w14:paraId="5277C1B9" w14:textId="58A2BB4F" w:rsidR="001F1D15" w:rsidRPr="00026637" w:rsidRDefault="00026637" w:rsidP="001F1D15">
          <w:pPr>
            <w:pStyle w:val="Encabezado"/>
            <w:jc w:val="center"/>
            <w:rPr>
              <w:rFonts w:ascii="Verdana" w:hAnsi="Verdana" w:cstheme="minorHAnsi"/>
              <w:sz w:val="22"/>
              <w:szCs w:val="22"/>
            </w:rPr>
          </w:pPr>
          <w:r w:rsidRPr="00026637">
            <w:rPr>
              <w:rFonts w:ascii="Verdana" w:hAnsi="Verdana"/>
              <w:noProof/>
              <w:sz w:val="22"/>
              <w:szCs w:val="22"/>
            </w:rPr>
            <w:drawing>
              <wp:inline distT="0" distB="0" distL="0" distR="0" wp14:anchorId="75F89EB6" wp14:editId="5DEDA43A">
                <wp:extent cx="676275" cy="676275"/>
                <wp:effectExtent l="0" t="0" r="9525" b="9525"/>
                <wp:docPr id="2074117838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117838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pct"/>
          <w:vAlign w:val="center"/>
        </w:tcPr>
        <w:p w14:paraId="00C73936" w14:textId="77777777" w:rsidR="00026637" w:rsidRPr="00026637" w:rsidRDefault="00026637" w:rsidP="00D43C32">
          <w:pPr>
            <w:pStyle w:val="Encabezado"/>
            <w:jc w:val="center"/>
            <w:rPr>
              <w:rFonts w:ascii="Verdana" w:hAnsi="Verdana" w:cstheme="minorHAnsi"/>
              <w:b/>
              <w:sz w:val="22"/>
              <w:szCs w:val="22"/>
            </w:rPr>
          </w:pPr>
        </w:p>
        <w:p w14:paraId="422F5426" w14:textId="01F92CE5" w:rsidR="00026637" w:rsidRPr="00026637" w:rsidRDefault="00026637" w:rsidP="00D43C32">
          <w:pPr>
            <w:pStyle w:val="Encabezado"/>
            <w:jc w:val="center"/>
            <w:rPr>
              <w:rFonts w:ascii="Verdana" w:hAnsi="Verdana" w:cstheme="minorHAnsi"/>
              <w:b/>
              <w:sz w:val="22"/>
              <w:szCs w:val="22"/>
            </w:rPr>
          </w:pPr>
          <w:r w:rsidRPr="00026637">
            <w:rPr>
              <w:rFonts w:ascii="Verdana" w:hAnsi="Verdana" w:cstheme="minorHAnsi"/>
              <w:b/>
              <w:sz w:val="22"/>
              <w:szCs w:val="22"/>
            </w:rPr>
            <w:t>Proceso: Gestión Jurídica y Contractual</w:t>
          </w:r>
        </w:p>
        <w:p w14:paraId="65FD161A" w14:textId="77777777" w:rsidR="00026637" w:rsidRPr="00026637" w:rsidRDefault="00026637" w:rsidP="00D43C32">
          <w:pPr>
            <w:pStyle w:val="Encabezado"/>
            <w:jc w:val="center"/>
            <w:rPr>
              <w:rFonts w:ascii="Verdana" w:hAnsi="Verdana" w:cstheme="minorHAnsi"/>
              <w:b/>
              <w:sz w:val="22"/>
              <w:szCs w:val="22"/>
            </w:rPr>
          </w:pPr>
        </w:p>
        <w:p w14:paraId="574FA5A1" w14:textId="23D36FF3" w:rsidR="001F1D15" w:rsidRPr="00026637" w:rsidRDefault="00026637" w:rsidP="00D43C32">
          <w:pPr>
            <w:pStyle w:val="Encabezado"/>
            <w:jc w:val="center"/>
            <w:rPr>
              <w:rFonts w:ascii="Verdana" w:hAnsi="Verdana" w:cstheme="minorHAnsi"/>
              <w:b/>
              <w:sz w:val="22"/>
              <w:szCs w:val="22"/>
            </w:rPr>
          </w:pPr>
          <w:r w:rsidRPr="00026637">
            <w:rPr>
              <w:rFonts w:ascii="Verdana" w:hAnsi="Verdana" w:cstheme="minorHAnsi"/>
              <w:b/>
              <w:sz w:val="22"/>
              <w:szCs w:val="22"/>
            </w:rPr>
            <w:t>Lista de chequeo de documentos del expediente para contratación directa, contratos y convenios interadministrativos</w:t>
          </w:r>
        </w:p>
      </w:tc>
      <w:tc>
        <w:tcPr>
          <w:tcW w:w="1342" w:type="pct"/>
          <w:vAlign w:val="center"/>
        </w:tcPr>
        <w:p w14:paraId="16B3370A" w14:textId="334CC017" w:rsidR="001F1D15" w:rsidRPr="00026637" w:rsidRDefault="001F1D15" w:rsidP="001F1D15">
          <w:pPr>
            <w:pStyle w:val="Encabezado"/>
            <w:rPr>
              <w:rFonts w:ascii="Verdana" w:hAnsi="Verdana" w:cstheme="minorHAnsi"/>
              <w:sz w:val="22"/>
              <w:szCs w:val="22"/>
            </w:rPr>
          </w:pPr>
          <w:r w:rsidRPr="00026637">
            <w:rPr>
              <w:rFonts w:ascii="Verdana" w:hAnsi="Verdana" w:cstheme="minorHAnsi"/>
              <w:b/>
              <w:bCs/>
              <w:sz w:val="22"/>
              <w:szCs w:val="22"/>
            </w:rPr>
            <w:t>Código:</w:t>
          </w:r>
          <w:r w:rsidRPr="00026637">
            <w:rPr>
              <w:rFonts w:ascii="Verdana" w:hAnsi="Verdana" w:cstheme="minorHAnsi"/>
              <w:sz w:val="22"/>
              <w:szCs w:val="22"/>
            </w:rPr>
            <w:t xml:space="preserve"> </w:t>
          </w:r>
          <w:r w:rsidR="00D43C32" w:rsidRPr="00026637">
            <w:rPr>
              <w:rFonts w:ascii="Verdana" w:hAnsi="Verdana" w:cstheme="minorHAnsi"/>
              <w:sz w:val="22"/>
              <w:szCs w:val="22"/>
            </w:rPr>
            <w:t>GJ</w:t>
          </w:r>
          <w:r w:rsidR="00026637">
            <w:rPr>
              <w:rFonts w:ascii="Verdana" w:hAnsi="Verdana" w:cstheme="minorHAnsi"/>
              <w:sz w:val="22"/>
              <w:szCs w:val="22"/>
            </w:rPr>
            <w:t>C</w:t>
          </w:r>
          <w:r w:rsidR="00D43C32" w:rsidRPr="00026637">
            <w:rPr>
              <w:rFonts w:ascii="Verdana" w:hAnsi="Verdana" w:cstheme="minorHAnsi"/>
              <w:sz w:val="22"/>
              <w:szCs w:val="22"/>
            </w:rPr>
            <w:t>-F015</w:t>
          </w:r>
        </w:p>
        <w:p w14:paraId="5814468E" w14:textId="6C2CBFD1" w:rsidR="00026637" w:rsidRPr="00026637" w:rsidRDefault="00026637" w:rsidP="001F1D15">
          <w:pPr>
            <w:pStyle w:val="Encabezado"/>
            <w:rPr>
              <w:rFonts w:ascii="Verdana" w:hAnsi="Verdana" w:cstheme="minorBidi"/>
              <w:sz w:val="22"/>
              <w:szCs w:val="22"/>
              <w:lang w:val="es-ES"/>
            </w:rPr>
          </w:pPr>
          <w:r w:rsidRPr="00026637">
            <w:rPr>
              <w:rFonts w:ascii="Verdana" w:hAnsi="Verdana" w:cstheme="minorBidi"/>
              <w:b/>
              <w:bCs/>
              <w:sz w:val="22"/>
              <w:szCs w:val="22"/>
              <w:lang w:val="es-ES"/>
            </w:rPr>
            <w:t>Versión:</w:t>
          </w:r>
          <w:r w:rsidRPr="00026637">
            <w:rPr>
              <w:rFonts w:ascii="Verdana" w:hAnsi="Verdana" w:cstheme="minorBidi"/>
              <w:sz w:val="22"/>
              <w:szCs w:val="22"/>
              <w:lang w:val="es-ES"/>
            </w:rPr>
            <w:t xml:space="preserve"> 05</w:t>
          </w:r>
        </w:p>
        <w:p w14:paraId="25920002" w14:textId="7CABE557" w:rsidR="00026637" w:rsidRPr="00026637" w:rsidRDefault="00026637" w:rsidP="001F1D15">
          <w:pPr>
            <w:pStyle w:val="Encabezado"/>
            <w:rPr>
              <w:rFonts w:ascii="Verdana" w:hAnsi="Verdana" w:cstheme="minorHAnsi"/>
              <w:sz w:val="22"/>
              <w:szCs w:val="22"/>
            </w:rPr>
          </w:pPr>
          <w:r w:rsidRPr="00026637">
            <w:rPr>
              <w:rFonts w:ascii="Verdana" w:hAnsi="Verdana" w:cstheme="minorHAnsi"/>
              <w:b/>
              <w:bCs/>
              <w:sz w:val="22"/>
              <w:szCs w:val="22"/>
            </w:rPr>
            <w:t>Fecha:</w:t>
          </w:r>
          <w:r w:rsidRPr="00026637">
            <w:rPr>
              <w:rFonts w:ascii="Verdana" w:hAnsi="Verdana" w:cstheme="minorHAnsi"/>
              <w:sz w:val="22"/>
              <w:szCs w:val="22"/>
            </w:rPr>
            <w:t xml:space="preserve">  </w:t>
          </w:r>
          <w:r>
            <w:rPr>
              <w:rFonts w:ascii="Verdana" w:hAnsi="Verdana" w:cstheme="minorHAnsi"/>
              <w:sz w:val="22"/>
              <w:szCs w:val="22"/>
            </w:rPr>
            <w:t>12</w:t>
          </w:r>
          <w:r w:rsidRPr="00026637">
            <w:rPr>
              <w:rFonts w:ascii="Verdana" w:hAnsi="Verdana" w:cstheme="minorHAnsi"/>
              <w:sz w:val="22"/>
              <w:szCs w:val="22"/>
            </w:rPr>
            <w:t>/0</w:t>
          </w:r>
          <w:r>
            <w:rPr>
              <w:rFonts w:ascii="Verdana" w:hAnsi="Verdana" w:cstheme="minorHAnsi"/>
              <w:sz w:val="22"/>
              <w:szCs w:val="22"/>
            </w:rPr>
            <w:t>9</w:t>
          </w:r>
          <w:r w:rsidRPr="00026637">
            <w:rPr>
              <w:rFonts w:ascii="Verdana" w:hAnsi="Verdana" w:cstheme="minorHAnsi"/>
              <w:sz w:val="22"/>
              <w:szCs w:val="22"/>
            </w:rPr>
            <w:t>/2024</w:t>
          </w:r>
        </w:p>
      </w:tc>
    </w:tr>
  </w:tbl>
  <w:p w14:paraId="5CEAE2C9" w14:textId="77777777" w:rsidR="007818D5" w:rsidRDefault="007818D5" w:rsidP="007818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781E" w14:textId="77777777" w:rsidR="001F1D15" w:rsidRDefault="00FB5EA8">
    <w:pPr>
      <w:pStyle w:val="Encabezado"/>
    </w:pPr>
    <w:r>
      <w:rPr>
        <w:noProof/>
        <w:lang w:val="es-ES"/>
      </w:rPr>
      <w:pict w14:anchorId="28910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2.45pt;height:807.3pt;z-index:-251658240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"/>
      </v:shape>
    </w:pict>
  </w:numPicBullet>
  <w:abstractNum w:abstractNumId="0" w15:restartNumberingAfterBreak="0">
    <w:nsid w:val="07CF4A3D"/>
    <w:multiLevelType w:val="hybridMultilevel"/>
    <w:tmpl w:val="9490EA0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D4966"/>
    <w:multiLevelType w:val="hybridMultilevel"/>
    <w:tmpl w:val="43C2E2BE"/>
    <w:lvl w:ilvl="0" w:tplc="0F52040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3398F"/>
    <w:multiLevelType w:val="hybridMultilevel"/>
    <w:tmpl w:val="06D44574"/>
    <w:lvl w:ilvl="0" w:tplc="974A9D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54E9"/>
    <w:multiLevelType w:val="hybridMultilevel"/>
    <w:tmpl w:val="A4802BCC"/>
    <w:lvl w:ilvl="0" w:tplc="42AE75BC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FA0B1D"/>
    <w:multiLevelType w:val="hybridMultilevel"/>
    <w:tmpl w:val="DFEC1354"/>
    <w:lvl w:ilvl="0" w:tplc="AC8CEF9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5588B"/>
    <w:multiLevelType w:val="hybridMultilevel"/>
    <w:tmpl w:val="7C9E2320"/>
    <w:lvl w:ilvl="0" w:tplc="E9EE0286">
      <w:start w:val="1"/>
      <w:numFmt w:val="lowerLetter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57732"/>
    <w:multiLevelType w:val="hybridMultilevel"/>
    <w:tmpl w:val="2DF46E56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37E01"/>
    <w:multiLevelType w:val="hybridMultilevel"/>
    <w:tmpl w:val="CC160020"/>
    <w:lvl w:ilvl="0" w:tplc="3B22EFDE">
      <w:start w:val="1"/>
      <w:numFmt w:val="decimal"/>
      <w:lvlText w:val="%1."/>
      <w:lvlJc w:val="left"/>
      <w:pPr>
        <w:ind w:left="705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111369F"/>
    <w:multiLevelType w:val="hybridMultilevel"/>
    <w:tmpl w:val="3C9A31FA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4A4E"/>
    <w:multiLevelType w:val="hybridMultilevel"/>
    <w:tmpl w:val="12BE8936"/>
    <w:lvl w:ilvl="0" w:tplc="DF5A3F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683936"/>
    <w:multiLevelType w:val="hybridMultilevel"/>
    <w:tmpl w:val="0DE8FFF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F81F67"/>
    <w:multiLevelType w:val="hybridMultilevel"/>
    <w:tmpl w:val="CA4EBB6C"/>
    <w:lvl w:ilvl="0" w:tplc="24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2C23644E"/>
    <w:multiLevelType w:val="singleLevel"/>
    <w:tmpl w:val="E05E1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3" w15:restartNumberingAfterBreak="0">
    <w:nsid w:val="2E1055A2"/>
    <w:multiLevelType w:val="hybridMultilevel"/>
    <w:tmpl w:val="DE8409DE"/>
    <w:lvl w:ilvl="0" w:tplc="BB645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529EA"/>
    <w:multiLevelType w:val="hybridMultilevel"/>
    <w:tmpl w:val="74D23220"/>
    <w:lvl w:ilvl="0" w:tplc="DC80C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157F0"/>
    <w:multiLevelType w:val="hybridMultilevel"/>
    <w:tmpl w:val="94CA7DEC"/>
    <w:lvl w:ilvl="0" w:tplc="E05E1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975"/>
    <w:multiLevelType w:val="hybridMultilevel"/>
    <w:tmpl w:val="EE606B88"/>
    <w:lvl w:ilvl="0" w:tplc="9468E920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5507C11"/>
    <w:multiLevelType w:val="hybridMultilevel"/>
    <w:tmpl w:val="EF3C5F1C"/>
    <w:lvl w:ilvl="0" w:tplc="34AAA6F6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F6DD8"/>
    <w:multiLevelType w:val="hybridMultilevel"/>
    <w:tmpl w:val="A8E848E0"/>
    <w:lvl w:ilvl="0" w:tplc="1262C00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75D59"/>
    <w:multiLevelType w:val="hybridMultilevel"/>
    <w:tmpl w:val="63BCAA88"/>
    <w:lvl w:ilvl="0" w:tplc="47FC2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D3780"/>
    <w:multiLevelType w:val="hybridMultilevel"/>
    <w:tmpl w:val="C73E2D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44430"/>
    <w:multiLevelType w:val="hybridMultilevel"/>
    <w:tmpl w:val="5BD0D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F5746"/>
    <w:multiLevelType w:val="hybridMultilevel"/>
    <w:tmpl w:val="5576122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BC642E0"/>
    <w:multiLevelType w:val="hybridMultilevel"/>
    <w:tmpl w:val="FD0C4DBA"/>
    <w:lvl w:ilvl="0" w:tplc="0D74720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7172C"/>
    <w:multiLevelType w:val="hybridMultilevel"/>
    <w:tmpl w:val="7C204AFC"/>
    <w:lvl w:ilvl="0" w:tplc="09F0A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7162A"/>
    <w:multiLevelType w:val="hybridMultilevel"/>
    <w:tmpl w:val="166CA1AA"/>
    <w:lvl w:ilvl="0" w:tplc="74740A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26EE91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5C1556"/>
    <w:multiLevelType w:val="hybridMultilevel"/>
    <w:tmpl w:val="2806F16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496052"/>
    <w:multiLevelType w:val="hybridMultilevel"/>
    <w:tmpl w:val="C0341B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F6E98"/>
    <w:multiLevelType w:val="hybridMultilevel"/>
    <w:tmpl w:val="950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54CD6"/>
    <w:multiLevelType w:val="hybridMultilevel"/>
    <w:tmpl w:val="B624F4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D59D3"/>
    <w:multiLevelType w:val="hybridMultilevel"/>
    <w:tmpl w:val="59823A6E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13485"/>
    <w:multiLevelType w:val="hybridMultilevel"/>
    <w:tmpl w:val="8176F81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E7709"/>
    <w:multiLevelType w:val="hybridMultilevel"/>
    <w:tmpl w:val="B622A7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A6FAE"/>
    <w:multiLevelType w:val="hybridMultilevel"/>
    <w:tmpl w:val="E08E5046"/>
    <w:lvl w:ilvl="0" w:tplc="D750921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6B49190">
      <w:start w:val="1"/>
      <w:numFmt w:val="lowerLetter"/>
      <w:lvlText w:val="%2."/>
      <w:lvlJc w:val="left"/>
      <w:pPr>
        <w:ind w:left="1080" w:hanging="360"/>
      </w:pPr>
      <w:rPr>
        <w:b/>
        <w:color w:val="auto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D4A77"/>
    <w:multiLevelType w:val="hybridMultilevel"/>
    <w:tmpl w:val="452AD1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4C29F6"/>
    <w:multiLevelType w:val="hybridMultilevel"/>
    <w:tmpl w:val="A712D61E"/>
    <w:lvl w:ilvl="0" w:tplc="D2E4F4B0">
      <w:start w:val="1"/>
      <w:numFmt w:val="decimal"/>
      <w:lvlText w:val="(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203EB"/>
    <w:multiLevelType w:val="hybridMultilevel"/>
    <w:tmpl w:val="DF22BA38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671B98"/>
    <w:multiLevelType w:val="hybridMultilevel"/>
    <w:tmpl w:val="BCA6D59C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8" w15:restartNumberingAfterBreak="0">
    <w:nsid w:val="7D974FE6"/>
    <w:multiLevelType w:val="hybridMultilevel"/>
    <w:tmpl w:val="CE541970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B30AF"/>
    <w:multiLevelType w:val="hybridMultilevel"/>
    <w:tmpl w:val="AAEC8B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5235189">
    <w:abstractNumId w:val="12"/>
    <w:lvlOverride w:ilvl="0">
      <w:startOverride w:val="1"/>
    </w:lvlOverride>
  </w:num>
  <w:num w:numId="2" w16cid:durableId="2041979078">
    <w:abstractNumId w:val="4"/>
  </w:num>
  <w:num w:numId="3" w16cid:durableId="2029943219">
    <w:abstractNumId w:val="36"/>
  </w:num>
  <w:num w:numId="4" w16cid:durableId="1451128913">
    <w:abstractNumId w:val="3"/>
  </w:num>
  <w:num w:numId="5" w16cid:durableId="79722253">
    <w:abstractNumId w:val="20"/>
  </w:num>
  <w:num w:numId="6" w16cid:durableId="1869053863">
    <w:abstractNumId w:val="14"/>
  </w:num>
  <w:num w:numId="7" w16cid:durableId="769396577">
    <w:abstractNumId w:val="22"/>
  </w:num>
  <w:num w:numId="8" w16cid:durableId="2126726283">
    <w:abstractNumId w:val="34"/>
  </w:num>
  <w:num w:numId="9" w16cid:durableId="599219336">
    <w:abstractNumId w:val="0"/>
  </w:num>
  <w:num w:numId="10" w16cid:durableId="1780680844">
    <w:abstractNumId w:val="29"/>
  </w:num>
  <w:num w:numId="11" w16cid:durableId="1451390600">
    <w:abstractNumId w:val="25"/>
  </w:num>
  <w:num w:numId="12" w16cid:durableId="1395352783">
    <w:abstractNumId w:val="26"/>
  </w:num>
  <w:num w:numId="13" w16cid:durableId="2000307092">
    <w:abstractNumId w:val="37"/>
  </w:num>
  <w:num w:numId="14" w16cid:durableId="2063166431">
    <w:abstractNumId w:val="10"/>
  </w:num>
  <w:num w:numId="15" w16cid:durableId="759788082">
    <w:abstractNumId w:val="33"/>
  </w:num>
  <w:num w:numId="16" w16cid:durableId="612128321">
    <w:abstractNumId w:val="19"/>
  </w:num>
  <w:num w:numId="17" w16cid:durableId="84692474">
    <w:abstractNumId w:val="13"/>
  </w:num>
  <w:num w:numId="18" w16cid:durableId="610553354">
    <w:abstractNumId w:val="15"/>
  </w:num>
  <w:num w:numId="19" w16cid:durableId="778067162">
    <w:abstractNumId w:val="7"/>
  </w:num>
  <w:num w:numId="20" w16cid:durableId="415249623">
    <w:abstractNumId w:val="9"/>
  </w:num>
  <w:num w:numId="21" w16cid:durableId="1750888076">
    <w:abstractNumId w:val="5"/>
  </w:num>
  <w:num w:numId="22" w16cid:durableId="139469050">
    <w:abstractNumId w:val="39"/>
  </w:num>
  <w:num w:numId="23" w16cid:durableId="1727415349">
    <w:abstractNumId w:val="2"/>
  </w:num>
  <w:num w:numId="24" w16cid:durableId="958416408">
    <w:abstractNumId w:val="11"/>
  </w:num>
  <w:num w:numId="25" w16cid:durableId="987056312">
    <w:abstractNumId w:val="8"/>
  </w:num>
  <w:num w:numId="26" w16cid:durableId="1605267625">
    <w:abstractNumId w:val="30"/>
  </w:num>
  <w:num w:numId="27" w16cid:durableId="1793203377">
    <w:abstractNumId w:val="17"/>
  </w:num>
  <w:num w:numId="28" w16cid:durableId="1226725976">
    <w:abstractNumId w:val="6"/>
  </w:num>
  <w:num w:numId="29" w16cid:durableId="1346513005">
    <w:abstractNumId w:val="38"/>
  </w:num>
  <w:num w:numId="30" w16cid:durableId="1618872334">
    <w:abstractNumId w:val="1"/>
  </w:num>
  <w:num w:numId="31" w16cid:durableId="856113528">
    <w:abstractNumId w:val="21"/>
  </w:num>
  <w:num w:numId="32" w16cid:durableId="720907601">
    <w:abstractNumId w:val="32"/>
  </w:num>
  <w:num w:numId="33" w16cid:durableId="1692803483">
    <w:abstractNumId w:val="31"/>
  </w:num>
  <w:num w:numId="34" w16cid:durableId="2042170851">
    <w:abstractNumId w:val="35"/>
  </w:num>
  <w:num w:numId="35" w16cid:durableId="657617824">
    <w:abstractNumId w:val="24"/>
  </w:num>
  <w:num w:numId="36" w16cid:durableId="475223306">
    <w:abstractNumId w:val="16"/>
  </w:num>
  <w:num w:numId="37" w16cid:durableId="1088228995">
    <w:abstractNumId w:val="18"/>
  </w:num>
  <w:num w:numId="38" w16cid:durableId="168912441">
    <w:abstractNumId w:val="23"/>
  </w:num>
  <w:num w:numId="39" w16cid:durableId="1366561512">
    <w:abstractNumId w:val="28"/>
  </w:num>
  <w:num w:numId="40" w16cid:durableId="16606905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42"/>
    <w:rsid w:val="00015CBB"/>
    <w:rsid w:val="00016A0D"/>
    <w:rsid w:val="00016B77"/>
    <w:rsid w:val="00020D66"/>
    <w:rsid w:val="000248F7"/>
    <w:rsid w:val="00026637"/>
    <w:rsid w:val="00031EE8"/>
    <w:rsid w:val="000352CC"/>
    <w:rsid w:val="0003537B"/>
    <w:rsid w:val="0004322A"/>
    <w:rsid w:val="00045CEB"/>
    <w:rsid w:val="000512E9"/>
    <w:rsid w:val="00052855"/>
    <w:rsid w:val="0006065D"/>
    <w:rsid w:val="0006179F"/>
    <w:rsid w:val="00061CB7"/>
    <w:rsid w:val="00064EA7"/>
    <w:rsid w:val="00072AD8"/>
    <w:rsid w:val="00075C43"/>
    <w:rsid w:val="00077A22"/>
    <w:rsid w:val="00081ED1"/>
    <w:rsid w:val="000832D7"/>
    <w:rsid w:val="000834B9"/>
    <w:rsid w:val="00087AAD"/>
    <w:rsid w:val="00097DE0"/>
    <w:rsid w:val="00097DF9"/>
    <w:rsid w:val="000A59FA"/>
    <w:rsid w:val="000A74F2"/>
    <w:rsid w:val="000B014E"/>
    <w:rsid w:val="000C401A"/>
    <w:rsid w:val="000C4DD0"/>
    <w:rsid w:val="000D1342"/>
    <w:rsid w:val="000D6C71"/>
    <w:rsid w:val="000E6585"/>
    <w:rsid w:val="000E763F"/>
    <w:rsid w:val="000F2957"/>
    <w:rsid w:val="000F5E42"/>
    <w:rsid w:val="00102D6F"/>
    <w:rsid w:val="0010569F"/>
    <w:rsid w:val="00105F2D"/>
    <w:rsid w:val="001074C9"/>
    <w:rsid w:val="00114EB7"/>
    <w:rsid w:val="001315F2"/>
    <w:rsid w:val="00133C25"/>
    <w:rsid w:val="0013415C"/>
    <w:rsid w:val="00134708"/>
    <w:rsid w:val="0014533C"/>
    <w:rsid w:val="00146B84"/>
    <w:rsid w:val="00150C37"/>
    <w:rsid w:val="00151878"/>
    <w:rsid w:val="00156DF6"/>
    <w:rsid w:val="00161CF1"/>
    <w:rsid w:val="00170A01"/>
    <w:rsid w:val="00177827"/>
    <w:rsid w:val="00180423"/>
    <w:rsid w:val="00182ED3"/>
    <w:rsid w:val="00186C02"/>
    <w:rsid w:val="00190FDD"/>
    <w:rsid w:val="00193D67"/>
    <w:rsid w:val="001B5BD0"/>
    <w:rsid w:val="001C0321"/>
    <w:rsid w:val="001C19F0"/>
    <w:rsid w:val="001C4F09"/>
    <w:rsid w:val="001D087D"/>
    <w:rsid w:val="001E0A8D"/>
    <w:rsid w:val="001E2DFD"/>
    <w:rsid w:val="001E7B31"/>
    <w:rsid w:val="001F1D15"/>
    <w:rsid w:val="002055B3"/>
    <w:rsid w:val="00205F83"/>
    <w:rsid w:val="002063F5"/>
    <w:rsid w:val="0021051E"/>
    <w:rsid w:val="002240B9"/>
    <w:rsid w:val="002316D2"/>
    <w:rsid w:val="0023734B"/>
    <w:rsid w:val="002462EF"/>
    <w:rsid w:val="00246B26"/>
    <w:rsid w:val="002507FD"/>
    <w:rsid w:val="00251A4C"/>
    <w:rsid w:val="00255C92"/>
    <w:rsid w:val="00256D85"/>
    <w:rsid w:val="00262DE6"/>
    <w:rsid w:val="00263B0D"/>
    <w:rsid w:val="00265D0F"/>
    <w:rsid w:val="00265FF5"/>
    <w:rsid w:val="0027030F"/>
    <w:rsid w:val="00271E4F"/>
    <w:rsid w:val="00274B52"/>
    <w:rsid w:val="0028101E"/>
    <w:rsid w:val="002847BE"/>
    <w:rsid w:val="00287479"/>
    <w:rsid w:val="00287AB0"/>
    <w:rsid w:val="00291929"/>
    <w:rsid w:val="00294D78"/>
    <w:rsid w:val="00297266"/>
    <w:rsid w:val="00297A83"/>
    <w:rsid w:val="002A117F"/>
    <w:rsid w:val="002A119D"/>
    <w:rsid w:val="002A1AC5"/>
    <w:rsid w:val="002A1E50"/>
    <w:rsid w:val="002A632D"/>
    <w:rsid w:val="002A6C51"/>
    <w:rsid w:val="002B1541"/>
    <w:rsid w:val="002B1B1C"/>
    <w:rsid w:val="002D4745"/>
    <w:rsid w:val="002D707D"/>
    <w:rsid w:val="002E13BB"/>
    <w:rsid w:val="002E293D"/>
    <w:rsid w:val="002E7B77"/>
    <w:rsid w:val="002F0D38"/>
    <w:rsid w:val="002F610A"/>
    <w:rsid w:val="00302788"/>
    <w:rsid w:val="0030480D"/>
    <w:rsid w:val="00306892"/>
    <w:rsid w:val="003107AF"/>
    <w:rsid w:val="00310956"/>
    <w:rsid w:val="0031770B"/>
    <w:rsid w:val="00322EE9"/>
    <w:rsid w:val="00330FED"/>
    <w:rsid w:val="003327F8"/>
    <w:rsid w:val="003364E1"/>
    <w:rsid w:val="00336625"/>
    <w:rsid w:val="00337D33"/>
    <w:rsid w:val="00337F0B"/>
    <w:rsid w:val="00340A10"/>
    <w:rsid w:val="00341435"/>
    <w:rsid w:val="00341739"/>
    <w:rsid w:val="003477A9"/>
    <w:rsid w:val="00350B35"/>
    <w:rsid w:val="00355400"/>
    <w:rsid w:val="00356978"/>
    <w:rsid w:val="003614A3"/>
    <w:rsid w:val="003626BC"/>
    <w:rsid w:val="00363051"/>
    <w:rsid w:val="00364FA8"/>
    <w:rsid w:val="00370F0D"/>
    <w:rsid w:val="0037128E"/>
    <w:rsid w:val="00371BBA"/>
    <w:rsid w:val="00381676"/>
    <w:rsid w:val="0038171E"/>
    <w:rsid w:val="0038239F"/>
    <w:rsid w:val="00387520"/>
    <w:rsid w:val="0039220D"/>
    <w:rsid w:val="003922AD"/>
    <w:rsid w:val="003A0ACE"/>
    <w:rsid w:val="003A3861"/>
    <w:rsid w:val="003A646C"/>
    <w:rsid w:val="003B30DF"/>
    <w:rsid w:val="003B733B"/>
    <w:rsid w:val="003C613B"/>
    <w:rsid w:val="003D3434"/>
    <w:rsid w:val="003D58F2"/>
    <w:rsid w:val="003E5622"/>
    <w:rsid w:val="003F14D9"/>
    <w:rsid w:val="003F1636"/>
    <w:rsid w:val="003F4856"/>
    <w:rsid w:val="00413080"/>
    <w:rsid w:val="00421C02"/>
    <w:rsid w:val="00432B85"/>
    <w:rsid w:val="004333F6"/>
    <w:rsid w:val="00434527"/>
    <w:rsid w:val="00440D9C"/>
    <w:rsid w:val="00444A40"/>
    <w:rsid w:val="00447020"/>
    <w:rsid w:val="00447CFE"/>
    <w:rsid w:val="00447F75"/>
    <w:rsid w:val="00450438"/>
    <w:rsid w:val="0045263D"/>
    <w:rsid w:val="00453695"/>
    <w:rsid w:val="00453E03"/>
    <w:rsid w:val="004545C9"/>
    <w:rsid w:val="0045478E"/>
    <w:rsid w:val="0046414D"/>
    <w:rsid w:val="00465228"/>
    <w:rsid w:val="00466229"/>
    <w:rsid w:val="00473DDD"/>
    <w:rsid w:val="00482124"/>
    <w:rsid w:val="0048676B"/>
    <w:rsid w:val="00492A15"/>
    <w:rsid w:val="004976E7"/>
    <w:rsid w:val="004A746B"/>
    <w:rsid w:val="004B05DC"/>
    <w:rsid w:val="004B0684"/>
    <w:rsid w:val="004B5B6B"/>
    <w:rsid w:val="004B6C0A"/>
    <w:rsid w:val="004B6CDF"/>
    <w:rsid w:val="004D1849"/>
    <w:rsid w:val="004D2673"/>
    <w:rsid w:val="004E2919"/>
    <w:rsid w:val="004F500B"/>
    <w:rsid w:val="00501C87"/>
    <w:rsid w:val="00502B9E"/>
    <w:rsid w:val="00504E12"/>
    <w:rsid w:val="005238AD"/>
    <w:rsid w:val="0052460E"/>
    <w:rsid w:val="00527EC4"/>
    <w:rsid w:val="005311FF"/>
    <w:rsid w:val="00532707"/>
    <w:rsid w:val="00533E93"/>
    <w:rsid w:val="00536DAA"/>
    <w:rsid w:val="00541FEE"/>
    <w:rsid w:val="005431BA"/>
    <w:rsid w:val="00547641"/>
    <w:rsid w:val="00551633"/>
    <w:rsid w:val="00556D03"/>
    <w:rsid w:val="005607BA"/>
    <w:rsid w:val="0056166C"/>
    <w:rsid w:val="00572143"/>
    <w:rsid w:val="00573AD2"/>
    <w:rsid w:val="00580072"/>
    <w:rsid w:val="00591DAF"/>
    <w:rsid w:val="00592781"/>
    <w:rsid w:val="00593945"/>
    <w:rsid w:val="00595667"/>
    <w:rsid w:val="005963B2"/>
    <w:rsid w:val="00596FF5"/>
    <w:rsid w:val="005A122D"/>
    <w:rsid w:val="005A30DE"/>
    <w:rsid w:val="005A519B"/>
    <w:rsid w:val="005A5744"/>
    <w:rsid w:val="005B2E41"/>
    <w:rsid w:val="005B2F6F"/>
    <w:rsid w:val="005B6FC6"/>
    <w:rsid w:val="005C128A"/>
    <w:rsid w:val="005C5245"/>
    <w:rsid w:val="005D0A0C"/>
    <w:rsid w:val="005D1B17"/>
    <w:rsid w:val="005D3325"/>
    <w:rsid w:val="005D75D0"/>
    <w:rsid w:val="005E11EC"/>
    <w:rsid w:val="005E1500"/>
    <w:rsid w:val="005E58EB"/>
    <w:rsid w:val="005F5B0B"/>
    <w:rsid w:val="005F5E30"/>
    <w:rsid w:val="005F7963"/>
    <w:rsid w:val="005F7D06"/>
    <w:rsid w:val="00604180"/>
    <w:rsid w:val="0060784F"/>
    <w:rsid w:val="00610C64"/>
    <w:rsid w:val="00611FA1"/>
    <w:rsid w:val="00612A72"/>
    <w:rsid w:val="00615A90"/>
    <w:rsid w:val="00615CB9"/>
    <w:rsid w:val="00617E18"/>
    <w:rsid w:val="00623C77"/>
    <w:rsid w:val="006325D8"/>
    <w:rsid w:val="006335A2"/>
    <w:rsid w:val="00637317"/>
    <w:rsid w:val="0064289F"/>
    <w:rsid w:val="0064769D"/>
    <w:rsid w:val="00653025"/>
    <w:rsid w:val="006540D7"/>
    <w:rsid w:val="0067094C"/>
    <w:rsid w:val="0067213F"/>
    <w:rsid w:val="0067343F"/>
    <w:rsid w:val="006756ED"/>
    <w:rsid w:val="00676F7B"/>
    <w:rsid w:val="00682272"/>
    <w:rsid w:val="00682462"/>
    <w:rsid w:val="00684604"/>
    <w:rsid w:val="00685D40"/>
    <w:rsid w:val="00687585"/>
    <w:rsid w:val="006926A7"/>
    <w:rsid w:val="006A0BBC"/>
    <w:rsid w:val="006A3C33"/>
    <w:rsid w:val="006A45F8"/>
    <w:rsid w:val="006B0713"/>
    <w:rsid w:val="006B6DFA"/>
    <w:rsid w:val="006B6E33"/>
    <w:rsid w:val="006C3CE9"/>
    <w:rsid w:val="006C6394"/>
    <w:rsid w:val="006D6BD4"/>
    <w:rsid w:val="006E0233"/>
    <w:rsid w:val="006E1ADE"/>
    <w:rsid w:val="006E47EF"/>
    <w:rsid w:val="006E61CD"/>
    <w:rsid w:val="006F1F26"/>
    <w:rsid w:val="006F6CE0"/>
    <w:rsid w:val="00700A1B"/>
    <w:rsid w:val="007016BC"/>
    <w:rsid w:val="007031D2"/>
    <w:rsid w:val="00707A3D"/>
    <w:rsid w:val="00716C8D"/>
    <w:rsid w:val="00717415"/>
    <w:rsid w:val="00720247"/>
    <w:rsid w:val="0072673A"/>
    <w:rsid w:val="00736F0B"/>
    <w:rsid w:val="00740550"/>
    <w:rsid w:val="00741202"/>
    <w:rsid w:val="0074702F"/>
    <w:rsid w:val="0075127E"/>
    <w:rsid w:val="007566FB"/>
    <w:rsid w:val="007638EB"/>
    <w:rsid w:val="00765439"/>
    <w:rsid w:val="007701BF"/>
    <w:rsid w:val="0077040E"/>
    <w:rsid w:val="00772890"/>
    <w:rsid w:val="00773764"/>
    <w:rsid w:val="00774342"/>
    <w:rsid w:val="007766EF"/>
    <w:rsid w:val="00776FDC"/>
    <w:rsid w:val="007813BE"/>
    <w:rsid w:val="007818D5"/>
    <w:rsid w:val="007844AF"/>
    <w:rsid w:val="007871A0"/>
    <w:rsid w:val="0079142B"/>
    <w:rsid w:val="00796BB2"/>
    <w:rsid w:val="00796E13"/>
    <w:rsid w:val="007A181F"/>
    <w:rsid w:val="007A226F"/>
    <w:rsid w:val="007A3026"/>
    <w:rsid w:val="007A4D40"/>
    <w:rsid w:val="007A599C"/>
    <w:rsid w:val="007A6144"/>
    <w:rsid w:val="007B4D48"/>
    <w:rsid w:val="007B7490"/>
    <w:rsid w:val="007C6EB6"/>
    <w:rsid w:val="007D084A"/>
    <w:rsid w:val="007D60AE"/>
    <w:rsid w:val="007D684D"/>
    <w:rsid w:val="007E3AE2"/>
    <w:rsid w:val="007F06DD"/>
    <w:rsid w:val="007F1B58"/>
    <w:rsid w:val="007F4F3E"/>
    <w:rsid w:val="008008B6"/>
    <w:rsid w:val="0080204F"/>
    <w:rsid w:val="00803516"/>
    <w:rsid w:val="00807FBF"/>
    <w:rsid w:val="00811199"/>
    <w:rsid w:val="00814E5E"/>
    <w:rsid w:val="00815D2C"/>
    <w:rsid w:val="008164EE"/>
    <w:rsid w:val="00820496"/>
    <w:rsid w:val="00820B85"/>
    <w:rsid w:val="00822FAE"/>
    <w:rsid w:val="008246B8"/>
    <w:rsid w:val="008268BC"/>
    <w:rsid w:val="008268C8"/>
    <w:rsid w:val="00833E71"/>
    <w:rsid w:val="00835A57"/>
    <w:rsid w:val="00836C36"/>
    <w:rsid w:val="00842E96"/>
    <w:rsid w:val="008457DB"/>
    <w:rsid w:val="00845EB0"/>
    <w:rsid w:val="008544B4"/>
    <w:rsid w:val="00856BAC"/>
    <w:rsid w:val="00861E87"/>
    <w:rsid w:val="0087200B"/>
    <w:rsid w:val="00877EDE"/>
    <w:rsid w:val="0088249A"/>
    <w:rsid w:val="0088463E"/>
    <w:rsid w:val="0089088C"/>
    <w:rsid w:val="0089235B"/>
    <w:rsid w:val="00892986"/>
    <w:rsid w:val="0089549A"/>
    <w:rsid w:val="00896C3C"/>
    <w:rsid w:val="008A5241"/>
    <w:rsid w:val="008A5F94"/>
    <w:rsid w:val="008C3DBE"/>
    <w:rsid w:val="008D18E0"/>
    <w:rsid w:val="008D6377"/>
    <w:rsid w:val="008E004C"/>
    <w:rsid w:val="008E0B93"/>
    <w:rsid w:val="008E5B9B"/>
    <w:rsid w:val="008F17EE"/>
    <w:rsid w:val="008F261E"/>
    <w:rsid w:val="00901C57"/>
    <w:rsid w:val="009029A7"/>
    <w:rsid w:val="00902FF3"/>
    <w:rsid w:val="009042E1"/>
    <w:rsid w:val="00925DCA"/>
    <w:rsid w:val="009305A5"/>
    <w:rsid w:val="00933DF5"/>
    <w:rsid w:val="009368FA"/>
    <w:rsid w:val="00936A9F"/>
    <w:rsid w:val="00940B43"/>
    <w:rsid w:val="009418EB"/>
    <w:rsid w:val="00951FBA"/>
    <w:rsid w:val="0095489D"/>
    <w:rsid w:val="0095780C"/>
    <w:rsid w:val="00961F57"/>
    <w:rsid w:val="009664DB"/>
    <w:rsid w:val="00972AC5"/>
    <w:rsid w:val="0098035E"/>
    <w:rsid w:val="00984EC2"/>
    <w:rsid w:val="00985582"/>
    <w:rsid w:val="00990CB7"/>
    <w:rsid w:val="00993F3E"/>
    <w:rsid w:val="009A1EB0"/>
    <w:rsid w:val="009A2662"/>
    <w:rsid w:val="009A2EB6"/>
    <w:rsid w:val="009C044D"/>
    <w:rsid w:val="009C4F3A"/>
    <w:rsid w:val="009C5FE0"/>
    <w:rsid w:val="009E2534"/>
    <w:rsid w:val="009E6A26"/>
    <w:rsid w:val="009E7289"/>
    <w:rsid w:val="009F00C1"/>
    <w:rsid w:val="009F48B3"/>
    <w:rsid w:val="009F7A38"/>
    <w:rsid w:val="00A03A2E"/>
    <w:rsid w:val="00A063E7"/>
    <w:rsid w:val="00A15AB2"/>
    <w:rsid w:val="00A17513"/>
    <w:rsid w:val="00A24BE4"/>
    <w:rsid w:val="00A3013A"/>
    <w:rsid w:val="00A322F3"/>
    <w:rsid w:val="00A35D1C"/>
    <w:rsid w:val="00A3698A"/>
    <w:rsid w:val="00A40290"/>
    <w:rsid w:val="00A44861"/>
    <w:rsid w:val="00A50995"/>
    <w:rsid w:val="00A51B08"/>
    <w:rsid w:val="00A52CAE"/>
    <w:rsid w:val="00A570C0"/>
    <w:rsid w:val="00A571B9"/>
    <w:rsid w:val="00A63A94"/>
    <w:rsid w:val="00A6428B"/>
    <w:rsid w:val="00A65E14"/>
    <w:rsid w:val="00A67AD8"/>
    <w:rsid w:val="00A73AC7"/>
    <w:rsid w:val="00A77ACD"/>
    <w:rsid w:val="00A77F73"/>
    <w:rsid w:val="00AA3F15"/>
    <w:rsid w:val="00AB25E1"/>
    <w:rsid w:val="00AB55F9"/>
    <w:rsid w:val="00AC6396"/>
    <w:rsid w:val="00AC670A"/>
    <w:rsid w:val="00AC70C4"/>
    <w:rsid w:val="00AC75F1"/>
    <w:rsid w:val="00AD3DA2"/>
    <w:rsid w:val="00AD4EFE"/>
    <w:rsid w:val="00AD513D"/>
    <w:rsid w:val="00AD6915"/>
    <w:rsid w:val="00AE12EC"/>
    <w:rsid w:val="00AE16F3"/>
    <w:rsid w:val="00AE7BFF"/>
    <w:rsid w:val="00AF416D"/>
    <w:rsid w:val="00AF518C"/>
    <w:rsid w:val="00AF583E"/>
    <w:rsid w:val="00B01A4C"/>
    <w:rsid w:val="00B07776"/>
    <w:rsid w:val="00B07C2A"/>
    <w:rsid w:val="00B10265"/>
    <w:rsid w:val="00B15A48"/>
    <w:rsid w:val="00B17347"/>
    <w:rsid w:val="00B26F55"/>
    <w:rsid w:val="00B30569"/>
    <w:rsid w:val="00B321CF"/>
    <w:rsid w:val="00B428E2"/>
    <w:rsid w:val="00B44824"/>
    <w:rsid w:val="00B51AB5"/>
    <w:rsid w:val="00B52FED"/>
    <w:rsid w:val="00B57193"/>
    <w:rsid w:val="00B6436C"/>
    <w:rsid w:val="00B667C8"/>
    <w:rsid w:val="00B706BF"/>
    <w:rsid w:val="00B7350B"/>
    <w:rsid w:val="00B756E3"/>
    <w:rsid w:val="00B768A6"/>
    <w:rsid w:val="00B84B44"/>
    <w:rsid w:val="00B86B3C"/>
    <w:rsid w:val="00B876DA"/>
    <w:rsid w:val="00B91114"/>
    <w:rsid w:val="00BA6AE3"/>
    <w:rsid w:val="00BA7DE7"/>
    <w:rsid w:val="00BB363A"/>
    <w:rsid w:val="00BC6BDB"/>
    <w:rsid w:val="00BD7917"/>
    <w:rsid w:val="00BF2655"/>
    <w:rsid w:val="00BF637D"/>
    <w:rsid w:val="00C010ED"/>
    <w:rsid w:val="00C025D4"/>
    <w:rsid w:val="00C04295"/>
    <w:rsid w:val="00C04A89"/>
    <w:rsid w:val="00C13807"/>
    <w:rsid w:val="00C15D6B"/>
    <w:rsid w:val="00C20B35"/>
    <w:rsid w:val="00C23815"/>
    <w:rsid w:val="00C240AD"/>
    <w:rsid w:val="00C3184A"/>
    <w:rsid w:val="00C31E3C"/>
    <w:rsid w:val="00C45914"/>
    <w:rsid w:val="00C47459"/>
    <w:rsid w:val="00C564C0"/>
    <w:rsid w:val="00C57F4B"/>
    <w:rsid w:val="00C754D0"/>
    <w:rsid w:val="00C90085"/>
    <w:rsid w:val="00C93194"/>
    <w:rsid w:val="00CA0034"/>
    <w:rsid w:val="00CA7FC8"/>
    <w:rsid w:val="00CB1CD0"/>
    <w:rsid w:val="00CB1F98"/>
    <w:rsid w:val="00CB46FE"/>
    <w:rsid w:val="00CC539B"/>
    <w:rsid w:val="00CD283A"/>
    <w:rsid w:val="00CD7C57"/>
    <w:rsid w:val="00CF2BFB"/>
    <w:rsid w:val="00CF5366"/>
    <w:rsid w:val="00D05120"/>
    <w:rsid w:val="00D0701F"/>
    <w:rsid w:val="00D106F1"/>
    <w:rsid w:val="00D24B87"/>
    <w:rsid w:val="00D2591E"/>
    <w:rsid w:val="00D3020A"/>
    <w:rsid w:val="00D43C32"/>
    <w:rsid w:val="00D440F8"/>
    <w:rsid w:val="00D47842"/>
    <w:rsid w:val="00D52C02"/>
    <w:rsid w:val="00D57694"/>
    <w:rsid w:val="00D57F47"/>
    <w:rsid w:val="00D60B51"/>
    <w:rsid w:val="00D61FAA"/>
    <w:rsid w:val="00D62C9A"/>
    <w:rsid w:val="00D62E72"/>
    <w:rsid w:val="00D64CAC"/>
    <w:rsid w:val="00D65431"/>
    <w:rsid w:val="00D6559B"/>
    <w:rsid w:val="00D65CF2"/>
    <w:rsid w:val="00D66927"/>
    <w:rsid w:val="00D75168"/>
    <w:rsid w:val="00D76858"/>
    <w:rsid w:val="00D76C2C"/>
    <w:rsid w:val="00D80AD1"/>
    <w:rsid w:val="00D83EBB"/>
    <w:rsid w:val="00D9702A"/>
    <w:rsid w:val="00D97244"/>
    <w:rsid w:val="00DA0CB2"/>
    <w:rsid w:val="00DA261D"/>
    <w:rsid w:val="00DA40DF"/>
    <w:rsid w:val="00DA5ECE"/>
    <w:rsid w:val="00DB0A4C"/>
    <w:rsid w:val="00DB30FD"/>
    <w:rsid w:val="00DB52EE"/>
    <w:rsid w:val="00DC238D"/>
    <w:rsid w:val="00DC5089"/>
    <w:rsid w:val="00DD3D1D"/>
    <w:rsid w:val="00DD4FC2"/>
    <w:rsid w:val="00DD587F"/>
    <w:rsid w:val="00DE28D2"/>
    <w:rsid w:val="00DF2343"/>
    <w:rsid w:val="00DF64C6"/>
    <w:rsid w:val="00DF7B3D"/>
    <w:rsid w:val="00E0122D"/>
    <w:rsid w:val="00E01D85"/>
    <w:rsid w:val="00E04C4C"/>
    <w:rsid w:val="00E04ED1"/>
    <w:rsid w:val="00E059F1"/>
    <w:rsid w:val="00E13A3B"/>
    <w:rsid w:val="00E22E87"/>
    <w:rsid w:val="00E23024"/>
    <w:rsid w:val="00E26470"/>
    <w:rsid w:val="00E26A64"/>
    <w:rsid w:val="00E35BCF"/>
    <w:rsid w:val="00E3621B"/>
    <w:rsid w:val="00E37D4E"/>
    <w:rsid w:val="00E409CD"/>
    <w:rsid w:val="00E44F6F"/>
    <w:rsid w:val="00E473CD"/>
    <w:rsid w:val="00E5073B"/>
    <w:rsid w:val="00E519FD"/>
    <w:rsid w:val="00E5364D"/>
    <w:rsid w:val="00E56C4B"/>
    <w:rsid w:val="00E61275"/>
    <w:rsid w:val="00E63AE9"/>
    <w:rsid w:val="00E6484E"/>
    <w:rsid w:val="00E654F8"/>
    <w:rsid w:val="00E656FB"/>
    <w:rsid w:val="00E65BE0"/>
    <w:rsid w:val="00E661A6"/>
    <w:rsid w:val="00E70262"/>
    <w:rsid w:val="00E70812"/>
    <w:rsid w:val="00E73983"/>
    <w:rsid w:val="00E749A7"/>
    <w:rsid w:val="00E81CCD"/>
    <w:rsid w:val="00E830FE"/>
    <w:rsid w:val="00E84EF6"/>
    <w:rsid w:val="00E85ADB"/>
    <w:rsid w:val="00E97231"/>
    <w:rsid w:val="00EA0296"/>
    <w:rsid w:val="00EA0686"/>
    <w:rsid w:val="00EA3275"/>
    <w:rsid w:val="00EA3790"/>
    <w:rsid w:val="00EA643D"/>
    <w:rsid w:val="00EB00F7"/>
    <w:rsid w:val="00EB35C9"/>
    <w:rsid w:val="00EB4C16"/>
    <w:rsid w:val="00EB4E2F"/>
    <w:rsid w:val="00EC2BDA"/>
    <w:rsid w:val="00EC53D3"/>
    <w:rsid w:val="00ED7C42"/>
    <w:rsid w:val="00EE499F"/>
    <w:rsid w:val="00EE670F"/>
    <w:rsid w:val="00EF5CF8"/>
    <w:rsid w:val="00F043F1"/>
    <w:rsid w:val="00F108CC"/>
    <w:rsid w:val="00F12EB9"/>
    <w:rsid w:val="00F16664"/>
    <w:rsid w:val="00F17769"/>
    <w:rsid w:val="00F22243"/>
    <w:rsid w:val="00F22EC5"/>
    <w:rsid w:val="00F26D24"/>
    <w:rsid w:val="00F2740B"/>
    <w:rsid w:val="00F36BC4"/>
    <w:rsid w:val="00F40B54"/>
    <w:rsid w:val="00F439C0"/>
    <w:rsid w:val="00F479B9"/>
    <w:rsid w:val="00F522FD"/>
    <w:rsid w:val="00F632A8"/>
    <w:rsid w:val="00F63FEC"/>
    <w:rsid w:val="00F64D41"/>
    <w:rsid w:val="00F7275F"/>
    <w:rsid w:val="00F737D1"/>
    <w:rsid w:val="00F77CD9"/>
    <w:rsid w:val="00F77FF9"/>
    <w:rsid w:val="00F803D1"/>
    <w:rsid w:val="00F846C3"/>
    <w:rsid w:val="00F8471E"/>
    <w:rsid w:val="00F913C2"/>
    <w:rsid w:val="00F935B4"/>
    <w:rsid w:val="00F969E7"/>
    <w:rsid w:val="00FA1B11"/>
    <w:rsid w:val="00FA26AD"/>
    <w:rsid w:val="00FA43F4"/>
    <w:rsid w:val="00FB0AC4"/>
    <w:rsid w:val="00FB3420"/>
    <w:rsid w:val="00FC63A1"/>
    <w:rsid w:val="00FD13E1"/>
    <w:rsid w:val="00FD45D5"/>
    <w:rsid w:val="00FD7921"/>
    <w:rsid w:val="00FE12DB"/>
    <w:rsid w:val="00FE6319"/>
    <w:rsid w:val="00FF06B6"/>
    <w:rsid w:val="00FF1935"/>
    <w:rsid w:val="00FF362E"/>
    <w:rsid w:val="00FF44C5"/>
    <w:rsid w:val="00FF5046"/>
    <w:rsid w:val="44DB84C9"/>
    <w:rsid w:val="4D41C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CA4CB10"/>
  <w15:docId w15:val="{21D313A4-64B8-4713-8F80-3497A75D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EF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A0BBC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A0BBC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F09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8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4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842"/>
  </w:style>
  <w:style w:type="paragraph" w:styleId="Piedepgina">
    <w:name w:val="footer"/>
    <w:basedOn w:val="Normal"/>
    <w:link w:val="Piedepgina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842"/>
  </w:style>
  <w:style w:type="character" w:customStyle="1" w:styleId="Ttulo1Car">
    <w:name w:val="Título 1 Car"/>
    <w:basedOn w:val="Fuentedeprrafopredeter"/>
    <w:link w:val="Ttulo1"/>
    <w:rsid w:val="006A0BBC"/>
    <w:rPr>
      <w:rFonts w:ascii="Arial" w:eastAsia="Times New Roman" w:hAnsi="Arial" w:cs="Times New Roman"/>
      <w:i/>
      <w:sz w:val="22"/>
      <w:lang w:val="es-ES"/>
    </w:rPr>
  </w:style>
  <w:style w:type="character" w:customStyle="1" w:styleId="Ttulo8Car">
    <w:name w:val="Título 8 Car"/>
    <w:basedOn w:val="Fuentedeprrafopredeter"/>
    <w:link w:val="Ttulo8"/>
    <w:rsid w:val="006A0BBC"/>
    <w:rPr>
      <w:rFonts w:ascii="Arial Narrow" w:eastAsia="Times New Roman" w:hAnsi="Arial Narrow" w:cs="Times New Roman"/>
      <w:i/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6A0BBC"/>
    <w:pPr>
      <w:ind w:left="720"/>
      <w:contextualSpacing/>
    </w:pPr>
    <w:rPr>
      <w:rFonts w:ascii="Times New Roman" w:hAnsi="Times New Roman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1C4F0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Sinespaciado">
    <w:name w:val="No Spacing"/>
    <w:uiPriority w:val="1"/>
    <w:qFormat/>
    <w:rsid w:val="00180423"/>
    <w:rPr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22A"/>
    <w:rPr>
      <w:rFonts w:ascii="Calibri" w:hAnsi="Calibri"/>
      <w:b/>
      <w:bCs/>
      <w:sz w:val="22"/>
      <w:szCs w:val="22"/>
      <w:lang w:val="es-ES_tradnl" w:eastAsia="es-ES"/>
    </w:rPr>
  </w:style>
  <w:style w:type="table" w:styleId="Tablaconcuadrcula">
    <w:name w:val="Table Grid"/>
    <w:basedOn w:val="Tablanormal"/>
    <w:uiPriority w:val="99"/>
    <w:rsid w:val="009C04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A15A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2316D2"/>
    <w:rPr>
      <w:rFonts w:ascii="Times New Roman" w:hAnsi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styleId="nfasissutil">
    <w:name w:val="Subtle Emphasis"/>
    <w:basedOn w:val="Fuentedeprrafopredeter"/>
    <w:uiPriority w:val="19"/>
    <w:qFormat/>
    <w:rsid w:val="002507FD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321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rsid w:val="00E5073B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5073B"/>
    <w:rPr>
      <w:rFonts w:ascii="Times New Roman" w:hAnsi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4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490"/>
    <w:rPr>
      <w:sz w:val="24"/>
      <w:szCs w:val="24"/>
      <w:lang w:val="es-ES_tradnl" w:eastAsia="es-ES"/>
    </w:rPr>
  </w:style>
  <w:style w:type="paragraph" w:customStyle="1" w:styleId="Default">
    <w:name w:val="Default"/>
    <w:rsid w:val="00A369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AB55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habilidades.policia.gov.co:808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rvpsi.policia.gov.co/PSC/frm_cnp_consulta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C2279-FC65-446F-B2D4-0D37DADF5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625D0-B2B7-4E3B-ABE3-7DCFCFC5E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B65BD-7216-4405-9ACD-702A53DB6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52B17-CFB2-45C0-9D6D-2132F9B7B777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1233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 Alzate Londoño</dc:creator>
  <cp:lastModifiedBy>Natalia Andrea FIQUE GUTIERREZ</cp:lastModifiedBy>
  <cp:revision>2</cp:revision>
  <cp:lastPrinted>2022-02-09T21:18:00Z</cp:lastPrinted>
  <dcterms:created xsi:type="dcterms:W3CDTF">2024-09-12T15:23:00Z</dcterms:created>
  <dcterms:modified xsi:type="dcterms:W3CDTF">2024-09-12T15:23:00Z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2024-01-04T15:59:54Z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b0586ddc-ecac-4948-b1d6-57adf7c23772</vt:lpwstr>
  </property>
  <property fmtid="{D5CDD505-2E9C-101B-9397-08002B2CF9AE}" pid="8" name="MSIP_Label_1299739c-ad3d-4908-806e-4d91151a6e13_ContentBits">
    <vt:lpwstr>0</vt:lpwstr>
  </property>
  <property fmtid="{D5CDD505-2E9C-101B-9397-08002B2CF9AE}" pid="9" name="ContentTypeId">
    <vt:lpwstr>0x010100DC79D8D6360E7E4A80588D15E9806AD9</vt:lpwstr>
  </property>
</Properties>
</file>