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E0" w:rsidRPr="00F03361" w:rsidRDefault="00FD0CE0" w:rsidP="00360A48">
      <w:pPr>
        <w:spacing w:after="0" w:line="240" w:lineRule="auto"/>
        <w:jc w:val="center"/>
        <w:rPr>
          <w:rFonts w:ascii="Bookman Old Style" w:hAnsi="Bookman Old Style"/>
          <w:b/>
          <w:sz w:val="24"/>
        </w:rPr>
      </w:pPr>
      <w:bookmarkStart w:id="0" w:name="_GoBack"/>
      <w:bookmarkEnd w:id="0"/>
    </w:p>
    <w:p w:rsidR="00FD0CE0" w:rsidRPr="00F03361" w:rsidRDefault="00FD0CE0" w:rsidP="00360A48">
      <w:pPr>
        <w:spacing w:after="0" w:line="240" w:lineRule="auto"/>
        <w:jc w:val="center"/>
        <w:rPr>
          <w:rFonts w:ascii="Bookman Old Style" w:hAnsi="Bookman Old Style"/>
          <w:b/>
          <w:sz w:val="24"/>
        </w:rPr>
      </w:pPr>
    </w:p>
    <w:p w:rsidR="00360A48" w:rsidRPr="00F03361" w:rsidRDefault="00360A48" w:rsidP="00360A48">
      <w:pPr>
        <w:spacing w:after="0" w:line="240" w:lineRule="auto"/>
        <w:jc w:val="center"/>
        <w:rPr>
          <w:rFonts w:ascii="Bookman Old Style" w:hAnsi="Bookman Old Style"/>
          <w:b/>
          <w:sz w:val="24"/>
        </w:rPr>
      </w:pPr>
      <w:r w:rsidRPr="00F03361">
        <w:rPr>
          <w:rFonts w:ascii="Bookman Old Style" w:hAnsi="Bookman Old Style"/>
          <w:b/>
          <w:sz w:val="24"/>
        </w:rPr>
        <w:t>MINISTERIO DE AMBIENTE Y DESARROLLO SOSTENIBLE</w:t>
      </w:r>
    </w:p>
    <w:p w:rsidR="00360A48" w:rsidRPr="00F03361" w:rsidRDefault="00360A48" w:rsidP="00360A48">
      <w:pPr>
        <w:spacing w:after="0" w:line="240" w:lineRule="auto"/>
        <w:jc w:val="center"/>
        <w:rPr>
          <w:rFonts w:ascii="Bookman Old Style" w:hAnsi="Bookman Old Style"/>
          <w:b/>
          <w:sz w:val="24"/>
        </w:rPr>
      </w:pPr>
    </w:p>
    <w:p w:rsidR="00360A48" w:rsidRPr="00F03361" w:rsidRDefault="00360A48" w:rsidP="00360A48">
      <w:pPr>
        <w:spacing w:after="0" w:line="240" w:lineRule="auto"/>
        <w:jc w:val="center"/>
        <w:rPr>
          <w:rFonts w:ascii="Bookman Old Style" w:hAnsi="Bookman Old Style"/>
          <w:b/>
          <w:sz w:val="24"/>
        </w:rPr>
      </w:pPr>
      <w:r w:rsidRPr="00F03361">
        <w:rPr>
          <w:rFonts w:ascii="Bookman Old Style" w:hAnsi="Bookman Old Style"/>
          <w:b/>
          <w:sz w:val="24"/>
        </w:rPr>
        <w:t>OFICINA ASESORA DE PLANEACIÓN</w:t>
      </w:r>
    </w:p>
    <w:p w:rsidR="00360A48" w:rsidRPr="00F03361" w:rsidRDefault="00360A48" w:rsidP="00360A48">
      <w:pPr>
        <w:spacing w:after="0" w:line="240" w:lineRule="auto"/>
        <w:jc w:val="center"/>
        <w:rPr>
          <w:rFonts w:ascii="Bookman Old Style" w:hAnsi="Bookman Old Style"/>
          <w:b/>
          <w:sz w:val="24"/>
        </w:rPr>
      </w:pPr>
    </w:p>
    <w:p w:rsidR="008D4E78" w:rsidRPr="00F03361" w:rsidRDefault="008D4E78" w:rsidP="00360A48">
      <w:pPr>
        <w:spacing w:after="0" w:line="240" w:lineRule="auto"/>
        <w:jc w:val="center"/>
        <w:rPr>
          <w:rFonts w:ascii="Bookman Old Style" w:hAnsi="Bookman Old Style"/>
          <w:b/>
          <w:sz w:val="24"/>
        </w:rPr>
      </w:pPr>
    </w:p>
    <w:p w:rsidR="00360A48" w:rsidRPr="00F03361" w:rsidRDefault="00360A48" w:rsidP="00FD0CE0">
      <w:pPr>
        <w:pStyle w:val="Encabezado"/>
        <w:rPr>
          <w:sz w:val="24"/>
        </w:rPr>
      </w:pPr>
    </w:p>
    <w:p w:rsidR="00360A48" w:rsidRPr="00F03361" w:rsidRDefault="00360A48" w:rsidP="00360A48">
      <w:pPr>
        <w:spacing w:after="0" w:line="240" w:lineRule="auto"/>
        <w:jc w:val="both"/>
        <w:rPr>
          <w:sz w:val="24"/>
        </w:rPr>
      </w:pPr>
    </w:p>
    <w:p w:rsidR="00360A48" w:rsidRPr="00F03361" w:rsidRDefault="00360A48" w:rsidP="00360A48">
      <w:pPr>
        <w:spacing w:after="0" w:line="240" w:lineRule="auto"/>
        <w:jc w:val="both"/>
        <w:rPr>
          <w:sz w:val="24"/>
        </w:rPr>
      </w:pPr>
    </w:p>
    <w:p w:rsidR="00DC7576" w:rsidRPr="00F03361" w:rsidRDefault="00360A48" w:rsidP="00360A48">
      <w:pPr>
        <w:spacing w:after="0" w:line="240" w:lineRule="auto"/>
        <w:jc w:val="center"/>
        <w:rPr>
          <w:rFonts w:ascii="Bookman Old Style" w:hAnsi="Bookman Old Style"/>
          <w:b/>
          <w:sz w:val="24"/>
        </w:rPr>
      </w:pPr>
      <w:r w:rsidRPr="00F03361">
        <w:rPr>
          <w:rFonts w:ascii="Bookman Old Style" w:hAnsi="Bookman Old Style"/>
          <w:b/>
          <w:sz w:val="24"/>
        </w:rPr>
        <w:t>PROCEDIMIENTO PARA REGISTRAR</w:t>
      </w:r>
      <w:r w:rsidR="00DC7576" w:rsidRPr="00F03361">
        <w:rPr>
          <w:rFonts w:ascii="Bookman Old Style" w:hAnsi="Bookman Old Style"/>
          <w:b/>
          <w:sz w:val="24"/>
        </w:rPr>
        <w:t xml:space="preserve"> </w:t>
      </w:r>
    </w:p>
    <w:p w:rsidR="00360A48" w:rsidRPr="00F03361" w:rsidRDefault="00360A48" w:rsidP="00360A48">
      <w:pPr>
        <w:spacing w:after="0" w:line="240" w:lineRule="auto"/>
        <w:jc w:val="center"/>
        <w:rPr>
          <w:rFonts w:ascii="Bookman Old Style" w:hAnsi="Bookman Old Style"/>
          <w:b/>
          <w:sz w:val="24"/>
        </w:rPr>
      </w:pPr>
      <w:r w:rsidRPr="00F03361">
        <w:rPr>
          <w:rFonts w:ascii="Bookman Old Style" w:hAnsi="Bookman Old Style"/>
          <w:b/>
          <w:sz w:val="24"/>
        </w:rPr>
        <w:t xml:space="preserve"> EL PLAN ESTRATÉGICO </w:t>
      </w:r>
      <w:r w:rsidR="00A23EDE">
        <w:rPr>
          <w:rFonts w:ascii="Bookman Old Style" w:hAnsi="Bookman Old Style"/>
          <w:b/>
          <w:sz w:val="24"/>
        </w:rPr>
        <w:t xml:space="preserve">INSTITUCIONAL </w:t>
      </w:r>
      <w:r w:rsidR="00DC7576" w:rsidRPr="00F03361">
        <w:rPr>
          <w:rFonts w:ascii="Bookman Old Style" w:hAnsi="Bookman Old Style"/>
          <w:b/>
          <w:sz w:val="24"/>
        </w:rPr>
        <w:t>201</w:t>
      </w:r>
      <w:r w:rsidR="00E27CFC">
        <w:rPr>
          <w:rFonts w:ascii="Bookman Old Style" w:hAnsi="Bookman Old Style"/>
          <w:b/>
          <w:sz w:val="24"/>
        </w:rPr>
        <w:t>5</w:t>
      </w:r>
      <w:r w:rsidR="00DC7576" w:rsidRPr="00F03361">
        <w:rPr>
          <w:rFonts w:ascii="Bookman Old Style" w:hAnsi="Bookman Old Style"/>
          <w:b/>
          <w:sz w:val="24"/>
        </w:rPr>
        <w:t>-2</w:t>
      </w:r>
      <w:r w:rsidRPr="00F03361">
        <w:rPr>
          <w:rFonts w:ascii="Bookman Old Style" w:hAnsi="Bookman Old Style"/>
          <w:b/>
          <w:sz w:val="24"/>
        </w:rPr>
        <w:t xml:space="preserve">018 Y </w:t>
      </w:r>
    </w:p>
    <w:p w:rsidR="00360A48" w:rsidRPr="00F03361" w:rsidRDefault="00DC7576" w:rsidP="00360A48">
      <w:pPr>
        <w:spacing w:after="0" w:line="240" w:lineRule="auto"/>
        <w:jc w:val="center"/>
        <w:rPr>
          <w:rFonts w:ascii="Bookman Old Style" w:hAnsi="Bookman Old Style"/>
          <w:b/>
          <w:sz w:val="24"/>
        </w:rPr>
      </w:pPr>
      <w:r w:rsidRPr="00F03361">
        <w:rPr>
          <w:rFonts w:ascii="Bookman Old Style" w:hAnsi="Bookman Old Style"/>
          <w:b/>
          <w:sz w:val="24"/>
        </w:rPr>
        <w:t xml:space="preserve">EL </w:t>
      </w:r>
      <w:r w:rsidR="00360A48" w:rsidRPr="00F03361">
        <w:rPr>
          <w:rFonts w:ascii="Bookman Old Style" w:hAnsi="Bookman Old Style"/>
          <w:b/>
          <w:sz w:val="24"/>
        </w:rPr>
        <w:t>PLAN DE ACCIÓN</w:t>
      </w:r>
    </w:p>
    <w:p w:rsidR="00360A48" w:rsidRPr="00F03361" w:rsidRDefault="00360A48" w:rsidP="00360A48">
      <w:pPr>
        <w:spacing w:after="0" w:line="240" w:lineRule="auto"/>
        <w:jc w:val="center"/>
        <w:rPr>
          <w:rFonts w:ascii="Bookman Old Style" w:hAnsi="Bookman Old Style"/>
          <w:b/>
          <w:sz w:val="24"/>
        </w:rPr>
      </w:pPr>
    </w:p>
    <w:p w:rsidR="00360A48" w:rsidRPr="00F03361" w:rsidRDefault="00360A48" w:rsidP="00360A48">
      <w:pPr>
        <w:spacing w:after="0" w:line="240" w:lineRule="auto"/>
        <w:jc w:val="center"/>
        <w:rPr>
          <w:rFonts w:ascii="Bookman Old Style" w:hAnsi="Bookman Old Style"/>
          <w:b/>
          <w:sz w:val="24"/>
        </w:rPr>
      </w:pPr>
    </w:p>
    <w:p w:rsidR="00360A48" w:rsidRPr="00F03361" w:rsidRDefault="00360A48" w:rsidP="00360A48">
      <w:pPr>
        <w:spacing w:after="0" w:line="240" w:lineRule="auto"/>
        <w:jc w:val="center"/>
        <w:rPr>
          <w:rFonts w:ascii="Bookman Old Style" w:hAnsi="Bookman Old Style"/>
          <w:b/>
          <w:sz w:val="24"/>
        </w:rPr>
      </w:pPr>
    </w:p>
    <w:p w:rsidR="00360A48" w:rsidRPr="00F03361" w:rsidRDefault="00360A48" w:rsidP="00360A48">
      <w:pPr>
        <w:spacing w:after="0" w:line="240" w:lineRule="auto"/>
        <w:jc w:val="center"/>
        <w:rPr>
          <w:rFonts w:ascii="Bookman Old Style" w:hAnsi="Bookman Old Style"/>
          <w:b/>
          <w:sz w:val="24"/>
        </w:rPr>
      </w:pPr>
    </w:p>
    <w:p w:rsidR="00360A48" w:rsidRPr="00F03361" w:rsidRDefault="00360A48" w:rsidP="00360A48">
      <w:pPr>
        <w:spacing w:after="0" w:line="240" w:lineRule="auto"/>
        <w:jc w:val="center"/>
        <w:rPr>
          <w:rFonts w:ascii="Bookman Old Style" w:hAnsi="Bookman Old Style"/>
          <w:b/>
          <w:sz w:val="24"/>
        </w:rPr>
      </w:pPr>
    </w:p>
    <w:p w:rsidR="00360A48" w:rsidRPr="00F03361" w:rsidRDefault="00360A48" w:rsidP="00360A48">
      <w:pPr>
        <w:spacing w:after="0" w:line="240" w:lineRule="auto"/>
        <w:jc w:val="center"/>
        <w:rPr>
          <w:rFonts w:ascii="Bookman Old Style" w:hAnsi="Bookman Old Style"/>
          <w:b/>
          <w:sz w:val="24"/>
        </w:rPr>
      </w:pPr>
    </w:p>
    <w:p w:rsidR="00360A48" w:rsidRPr="00F03361" w:rsidRDefault="00360A48" w:rsidP="00360A48">
      <w:pPr>
        <w:spacing w:after="0" w:line="240" w:lineRule="auto"/>
        <w:jc w:val="center"/>
        <w:rPr>
          <w:rFonts w:ascii="Bookman Old Style" w:hAnsi="Bookman Old Style"/>
          <w:b/>
          <w:sz w:val="24"/>
        </w:rPr>
      </w:pPr>
    </w:p>
    <w:p w:rsidR="00360A48" w:rsidRPr="00F03361" w:rsidRDefault="00360A48" w:rsidP="00360A48">
      <w:pPr>
        <w:spacing w:after="0" w:line="240" w:lineRule="auto"/>
        <w:jc w:val="center"/>
        <w:rPr>
          <w:rFonts w:ascii="Bookman Old Style" w:hAnsi="Bookman Old Style"/>
          <w:b/>
          <w:sz w:val="24"/>
        </w:rPr>
      </w:pPr>
    </w:p>
    <w:p w:rsidR="00360A48" w:rsidRPr="00F03361" w:rsidRDefault="00360A48" w:rsidP="00360A48">
      <w:pPr>
        <w:spacing w:after="0" w:line="240" w:lineRule="auto"/>
        <w:jc w:val="center"/>
        <w:rPr>
          <w:rFonts w:ascii="Bookman Old Style" w:hAnsi="Bookman Old Style"/>
          <w:b/>
          <w:sz w:val="24"/>
        </w:rPr>
      </w:pPr>
      <w:r w:rsidRPr="00F03361">
        <w:rPr>
          <w:rFonts w:ascii="Bookman Old Style" w:hAnsi="Bookman Old Style"/>
          <w:b/>
          <w:sz w:val="24"/>
        </w:rPr>
        <w:t xml:space="preserve">PROTOCOLO </w:t>
      </w:r>
      <w:r w:rsidR="00A23EDE">
        <w:rPr>
          <w:rFonts w:ascii="Bookman Old Style" w:hAnsi="Bookman Old Style"/>
          <w:b/>
          <w:sz w:val="24"/>
        </w:rPr>
        <w:t xml:space="preserve">PARA LA OPTIMIZACIÓN </w:t>
      </w:r>
      <w:r w:rsidRPr="00F03361">
        <w:rPr>
          <w:rFonts w:ascii="Bookman Old Style" w:hAnsi="Bookman Old Style"/>
          <w:b/>
          <w:sz w:val="24"/>
        </w:rPr>
        <w:t>DE</w:t>
      </w:r>
      <w:r w:rsidR="00A23EDE">
        <w:rPr>
          <w:rFonts w:ascii="Bookman Old Style" w:hAnsi="Bookman Old Style"/>
          <w:b/>
          <w:sz w:val="24"/>
        </w:rPr>
        <w:t xml:space="preserve">L </w:t>
      </w:r>
      <w:r w:rsidRPr="00F03361">
        <w:rPr>
          <w:rFonts w:ascii="Bookman Old Style" w:hAnsi="Bookman Old Style"/>
          <w:b/>
          <w:sz w:val="24"/>
        </w:rPr>
        <w:t xml:space="preserve">DILIGENCIAMIENTO  </w:t>
      </w:r>
    </w:p>
    <w:p w:rsidR="00360A48" w:rsidRPr="00F03361" w:rsidRDefault="00A23EDE" w:rsidP="00360A48">
      <w:pPr>
        <w:spacing w:after="0" w:line="240" w:lineRule="auto"/>
        <w:jc w:val="center"/>
        <w:rPr>
          <w:rFonts w:ascii="Bookman Old Style" w:hAnsi="Bookman Old Style"/>
          <w:b/>
          <w:sz w:val="24"/>
        </w:rPr>
      </w:pPr>
      <w:r>
        <w:rPr>
          <w:rFonts w:ascii="Bookman Old Style" w:hAnsi="Bookman Old Style"/>
          <w:b/>
          <w:sz w:val="24"/>
        </w:rPr>
        <w:t>MATRIZ DE PLAN DE ACCIÓN</w:t>
      </w:r>
    </w:p>
    <w:p w:rsidR="00360A48" w:rsidRPr="00F03361" w:rsidRDefault="00360A48">
      <w:pPr>
        <w:rPr>
          <w:rFonts w:ascii="Bookman Old Style" w:hAnsi="Bookman Old Style"/>
          <w:b/>
        </w:rPr>
      </w:pPr>
    </w:p>
    <w:p w:rsidR="00360A48" w:rsidRPr="00F03361" w:rsidRDefault="00360A48">
      <w:pPr>
        <w:rPr>
          <w:rFonts w:ascii="Bookman Old Style" w:hAnsi="Bookman Old Style"/>
          <w:b/>
        </w:rPr>
      </w:pPr>
    </w:p>
    <w:p w:rsidR="00360A48" w:rsidRPr="00F03361" w:rsidRDefault="00360A48">
      <w:pPr>
        <w:rPr>
          <w:rFonts w:ascii="Bookman Old Style" w:hAnsi="Bookman Old Style"/>
          <w:b/>
        </w:rPr>
      </w:pPr>
    </w:p>
    <w:p w:rsidR="00360A48" w:rsidRPr="00F03361" w:rsidRDefault="00360A48">
      <w:pPr>
        <w:rPr>
          <w:rFonts w:ascii="Bookman Old Style" w:hAnsi="Bookman Old Style"/>
          <w:b/>
        </w:rPr>
      </w:pPr>
    </w:p>
    <w:p w:rsidR="00360A48" w:rsidRPr="00F03361" w:rsidRDefault="00360A48">
      <w:pPr>
        <w:rPr>
          <w:rFonts w:ascii="Bookman Old Style" w:hAnsi="Bookman Old Style"/>
          <w:b/>
        </w:rPr>
      </w:pPr>
    </w:p>
    <w:p w:rsidR="00360A48" w:rsidRPr="00F03361" w:rsidRDefault="00360A48">
      <w:pPr>
        <w:rPr>
          <w:rFonts w:ascii="Bookman Old Style" w:hAnsi="Bookman Old Style"/>
          <w:b/>
        </w:rPr>
      </w:pPr>
    </w:p>
    <w:p w:rsidR="00360A48" w:rsidRPr="00F03361" w:rsidRDefault="00360A48">
      <w:pPr>
        <w:rPr>
          <w:rFonts w:ascii="Bookman Old Style" w:hAnsi="Bookman Old Style"/>
          <w:b/>
        </w:rPr>
      </w:pPr>
    </w:p>
    <w:p w:rsidR="00360A48" w:rsidRPr="00F03361" w:rsidRDefault="00360A48">
      <w:pPr>
        <w:rPr>
          <w:rFonts w:ascii="Bookman Old Style" w:hAnsi="Bookman Old Style"/>
          <w:b/>
        </w:rPr>
      </w:pPr>
    </w:p>
    <w:p w:rsidR="00360A48" w:rsidRPr="00F03361" w:rsidRDefault="004653C9" w:rsidP="00360A48">
      <w:pPr>
        <w:jc w:val="center"/>
        <w:rPr>
          <w:rFonts w:ascii="Bookman Old Style" w:hAnsi="Bookman Old Style"/>
          <w:b/>
        </w:rPr>
      </w:pPr>
      <w:r>
        <w:rPr>
          <w:rFonts w:ascii="Bookman Old Style" w:hAnsi="Bookman Old Style"/>
          <w:b/>
        </w:rPr>
        <w:t>OCTU</w:t>
      </w:r>
      <w:r w:rsidR="004B4D7C">
        <w:rPr>
          <w:rFonts w:ascii="Bookman Old Style" w:hAnsi="Bookman Old Style"/>
          <w:b/>
        </w:rPr>
        <w:t xml:space="preserve">BRE </w:t>
      </w:r>
      <w:r>
        <w:rPr>
          <w:rFonts w:ascii="Bookman Old Style" w:hAnsi="Bookman Old Style"/>
          <w:b/>
        </w:rPr>
        <w:t>2016</w:t>
      </w:r>
    </w:p>
    <w:p w:rsidR="00360A48" w:rsidRPr="00F03361" w:rsidRDefault="00360A48">
      <w:pPr>
        <w:rPr>
          <w:rFonts w:ascii="Bookman Old Style" w:hAnsi="Bookman Old Style"/>
          <w:b/>
        </w:rPr>
      </w:pPr>
    </w:p>
    <w:p w:rsidR="00360A48" w:rsidRPr="00F03361" w:rsidRDefault="00360A48">
      <w:pPr>
        <w:rPr>
          <w:rFonts w:ascii="Bookman Old Style" w:hAnsi="Bookman Old Style"/>
          <w:b/>
        </w:rPr>
      </w:pPr>
    </w:p>
    <w:p w:rsidR="00360A48" w:rsidRPr="00F03361" w:rsidRDefault="00360A48">
      <w:pPr>
        <w:rPr>
          <w:rFonts w:ascii="Bookman Old Style" w:hAnsi="Bookman Old Style"/>
          <w:b/>
        </w:rPr>
      </w:pPr>
    </w:p>
    <w:p w:rsidR="008D4E78" w:rsidRPr="00F03361" w:rsidRDefault="008D4E78">
      <w:pPr>
        <w:rPr>
          <w:rFonts w:ascii="Bookman Old Style" w:hAnsi="Bookman Old Style"/>
          <w:b/>
          <w:sz w:val="24"/>
        </w:rPr>
      </w:pPr>
      <w:r w:rsidRPr="00F03361">
        <w:rPr>
          <w:rFonts w:ascii="Bookman Old Style" w:hAnsi="Bookman Old Style"/>
          <w:b/>
          <w:sz w:val="24"/>
        </w:rPr>
        <w:br w:type="page"/>
      </w:r>
    </w:p>
    <w:p w:rsidR="00EE33A0" w:rsidRPr="00F03361" w:rsidRDefault="00E62320" w:rsidP="00EE33A0">
      <w:pPr>
        <w:spacing w:after="0" w:line="240" w:lineRule="auto"/>
        <w:jc w:val="center"/>
        <w:rPr>
          <w:rFonts w:ascii="Bookman Old Style" w:hAnsi="Bookman Old Style"/>
          <w:b/>
          <w:sz w:val="24"/>
        </w:rPr>
      </w:pPr>
      <w:r>
        <w:rPr>
          <w:rFonts w:ascii="Bookman Old Style" w:hAnsi="Bookman Old Style"/>
          <w:b/>
          <w:sz w:val="24"/>
        </w:rPr>
        <w:lastRenderedPageBreak/>
        <w:t>PROTOCOLO DE DILIGENCIAMIENTO</w:t>
      </w:r>
    </w:p>
    <w:p w:rsidR="00EE33A0" w:rsidRPr="00F03361" w:rsidRDefault="004653C9" w:rsidP="00EE33A0">
      <w:pPr>
        <w:spacing w:after="0" w:line="240" w:lineRule="auto"/>
        <w:jc w:val="center"/>
        <w:rPr>
          <w:rFonts w:ascii="Bookman Old Style" w:hAnsi="Bookman Old Style"/>
          <w:b/>
          <w:sz w:val="24"/>
        </w:rPr>
      </w:pPr>
      <w:r>
        <w:rPr>
          <w:rFonts w:ascii="Bookman Old Style" w:hAnsi="Bookman Old Style"/>
          <w:b/>
          <w:sz w:val="24"/>
        </w:rPr>
        <w:t>MATRIZ DE PLAN DE ACCIÓN 2017</w:t>
      </w:r>
    </w:p>
    <w:p w:rsidR="0032585B" w:rsidRPr="00F03361" w:rsidRDefault="0032585B" w:rsidP="004C5AAF">
      <w:pPr>
        <w:spacing w:after="0" w:line="240" w:lineRule="auto"/>
        <w:jc w:val="center"/>
        <w:rPr>
          <w:rFonts w:ascii="Bookman Old Style" w:hAnsi="Bookman Old Style"/>
          <w:b/>
        </w:rPr>
      </w:pPr>
    </w:p>
    <w:p w:rsidR="00EE33A0" w:rsidRPr="00F03361" w:rsidRDefault="00EE33A0" w:rsidP="008A5A80">
      <w:pPr>
        <w:spacing w:after="0" w:line="240" w:lineRule="auto"/>
        <w:rPr>
          <w:rFonts w:ascii="Bookman Old Style" w:hAnsi="Bookman Old Style"/>
          <w:b/>
        </w:rPr>
      </w:pPr>
      <w:r w:rsidRPr="00F03361">
        <w:rPr>
          <w:rFonts w:ascii="Bookman Old Style" w:hAnsi="Bookman Old Style"/>
          <w:b/>
        </w:rPr>
        <w:t>INTRODUCCIÓN</w:t>
      </w:r>
    </w:p>
    <w:p w:rsidR="00EC3F3A" w:rsidRPr="00F03361" w:rsidRDefault="00EC3F3A" w:rsidP="00EC3F3A">
      <w:pPr>
        <w:spacing w:after="0" w:line="276" w:lineRule="auto"/>
        <w:jc w:val="both"/>
        <w:rPr>
          <w:rFonts w:ascii="Bookman Old Style" w:hAnsi="Bookman Old Style"/>
        </w:rPr>
      </w:pPr>
    </w:p>
    <w:p w:rsidR="00EC3F3A" w:rsidRPr="00F03361" w:rsidRDefault="00EC3F3A" w:rsidP="008A5A80">
      <w:pPr>
        <w:spacing w:after="0" w:line="240" w:lineRule="auto"/>
        <w:jc w:val="both"/>
        <w:rPr>
          <w:rFonts w:ascii="Bookman Old Style" w:hAnsi="Bookman Old Style"/>
        </w:rPr>
      </w:pPr>
      <w:r w:rsidRPr="00F03361">
        <w:rPr>
          <w:rFonts w:ascii="Bookman Old Style" w:hAnsi="Bookman Old Style"/>
        </w:rPr>
        <w:t>El Plan de Acción Institucional es el principal referente de la gestión adelantada por cada una de las dependencias del Ministerio</w:t>
      </w:r>
      <w:r w:rsidR="00F821A0" w:rsidRPr="00F03361">
        <w:rPr>
          <w:rFonts w:ascii="Bookman Old Style" w:hAnsi="Bookman Old Style"/>
        </w:rPr>
        <w:t>. Este concreta los compromisos establecidos</w:t>
      </w:r>
      <w:r w:rsidRPr="00F03361">
        <w:rPr>
          <w:rFonts w:ascii="Bookman Old Style" w:hAnsi="Bookman Old Style"/>
        </w:rPr>
        <w:t xml:space="preserve"> </w:t>
      </w:r>
      <w:r w:rsidR="00F821A0" w:rsidRPr="00F03361">
        <w:rPr>
          <w:rFonts w:ascii="Bookman Old Style" w:hAnsi="Bookman Old Style"/>
        </w:rPr>
        <w:t xml:space="preserve">en el PND 2014-2018 “Todos por un Nuevo País”, las Políticas Ambientales, Los Planes Estratégicos Sectoriales e Institucionales, </w:t>
      </w:r>
      <w:r w:rsidR="00EA3B65">
        <w:rPr>
          <w:rFonts w:ascii="Bookman Old Style" w:hAnsi="Bookman Old Style"/>
        </w:rPr>
        <w:t xml:space="preserve">los </w:t>
      </w:r>
      <w:r w:rsidR="00F821A0" w:rsidRPr="00F03361">
        <w:rPr>
          <w:rFonts w:ascii="Bookman Old Style" w:hAnsi="Bookman Old Style"/>
        </w:rPr>
        <w:t>Acuerdos internacionales, entre otras directrices de alto interés ambiental</w:t>
      </w:r>
      <w:r w:rsidR="00EE33A0" w:rsidRPr="00F03361">
        <w:rPr>
          <w:rFonts w:ascii="Bookman Old Style" w:hAnsi="Bookman Old Style"/>
        </w:rPr>
        <w:t>.</w:t>
      </w:r>
    </w:p>
    <w:p w:rsidR="00EE33A0" w:rsidRPr="00F03361" w:rsidRDefault="00EE33A0" w:rsidP="008A5A80">
      <w:pPr>
        <w:spacing w:after="0" w:line="240" w:lineRule="auto"/>
        <w:jc w:val="both"/>
        <w:rPr>
          <w:rFonts w:ascii="Bookman Old Style" w:hAnsi="Bookman Old Style"/>
        </w:rPr>
      </w:pPr>
    </w:p>
    <w:p w:rsidR="00B338D7" w:rsidRPr="00F03361" w:rsidRDefault="00EE33A0" w:rsidP="008A5A80">
      <w:pPr>
        <w:spacing w:after="0" w:line="240" w:lineRule="auto"/>
        <w:jc w:val="both"/>
        <w:rPr>
          <w:rFonts w:ascii="Bookman Old Style" w:hAnsi="Bookman Old Style"/>
        </w:rPr>
      </w:pPr>
      <w:r w:rsidRPr="00F03361">
        <w:rPr>
          <w:rFonts w:ascii="Bookman Old Style" w:hAnsi="Bookman Old Style"/>
        </w:rPr>
        <w:t xml:space="preserve">Bajo este enfoque, el Plan de Acción Institucional reconoce </w:t>
      </w:r>
      <w:r w:rsidR="0038467D">
        <w:rPr>
          <w:rFonts w:ascii="Bookman Old Style" w:hAnsi="Bookman Old Style"/>
        </w:rPr>
        <w:t xml:space="preserve">en </w:t>
      </w:r>
      <w:r w:rsidRPr="00F03361">
        <w:rPr>
          <w:rFonts w:ascii="Bookman Old Style" w:hAnsi="Bookman Old Style"/>
        </w:rPr>
        <w:t xml:space="preserve">los objetivos estratégicos del </w:t>
      </w:r>
      <w:r w:rsidR="00EA3B65">
        <w:rPr>
          <w:rFonts w:ascii="Bookman Old Style" w:hAnsi="Bookman Old Style"/>
        </w:rPr>
        <w:t>Plan Nacional de Desarrollo</w:t>
      </w:r>
      <w:r w:rsidRPr="00F03361">
        <w:rPr>
          <w:rFonts w:ascii="Bookman Old Style" w:hAnsi="Bookman Old Style"/>
        </w:rPr>
        <w:t xml:space="preserve"> representados en tres pilares (</w:t>
      </w:r>
      <w:r w:rsidR="00EA3B65">
        <w:rPr>
          <w:rFonts w:ascii="Bookman Old Style" w:hAnsi="Bookman Old Style"/>
        </w:rPr>
        <w:t>P</w:t>
      </w:r>
      <w:r w:rsidRPr="00F03361">
        <w:rPr>
          <w:rFonts w:ascii="Bookman Old Style" w:hAnsi="Bookman Old Style"/>
        </w:rPr>
        <w:t xml:space="preserve">az, </w:t>
      </w:r>
      <w:r w:rsidR="00EA3B65">
        <w:rPr>
          <w:rFonts w:ascii="Bookman Old Style" w:hAnsi="Bookman Old Style"/>
        </w:rPr>
        <w:t>E</w:t>
      </w:r>
      <w:r w:rsidRPr="00F03361">
        <w:rPr>
          <w:rFonts w:ascii="Bookman Old Style" w:hAnsi="Bookman Old Style"/>
        </w:rPr>
        <w:t xml:space="preserve">quidad y </w:t>
      </w:r>
      <w:r w:rsidR="00EA3B65">
        <w:rPr>
          <w:rFonts w:ascii="Bookman Old Style" w:hAnsi="Bookman Old Style"/>
        </w:rPr>
        <w:t>E</w:t>
      </w:r>
      <w:r w:rsidRPr="00F03361">
        <w:rPr>
          <w:rFonts w:ascii="Bookman Old Style" w:hAnsi="Bookman Old Style"/>
        </w:rPr>
        <w:t>ducación)</w:t>
      </w:r>
      <w:r w:rsidR="00B338D7" w:rsidRPr="00F03361">
        <w:rPr>
          <w:rFonts w:ascii="Bookman Old Style" w:hAnsi="Bookman Old Style"/>
        </w:rPr>
        <w:t xml:space="preserve">, </w:t>
      </w:r>
      <w:r w:rsidR="0038467D">
        <w:rPr>
          <w:rFonts w:ascii="Bookman Old Style" w:hAnsi="Bookman Old Style"/>
        </w:rPr>
        <w:t xml:space="preserve">el eje que </w:t>
      </w:r>
      <w:r w:rsidR="0038467D" w:rsidRPr="00F03361">
        <w:rPr>
          <w:rFonts w:ascii="Bookman Old Style" w:hAnsi="Bookman Old Style"/>
        </w:rPr>
        <w:t>contribuye</w:t>
      </w:r>
      <w:r w:rsidR="0038467D">
        <w:rPr>
          <w:rFonts w:ascii="Bookman Old Style" w:hAnsi="Bookman Old Style"/>
        </w:rPr>
        <w:t xml:space="preserve"> </w:t>
      </w:r>
      <w:r w:rsidR="0038467D" w:rsidRPr="00F03361">
        <w:rPr>
          <w:rFonts w:ascii="Bookman Old Style" w:hAnsi="Bookman Old Style"/>
        </w:rPr>
        <w:t>a</w:t>
      </w:r>
      <w:r w:rsidR="0038467D">
        <w:rPr>
          <w:rFonts w:ascii="Bookman Old Style" w:hAnsi="Bookman Old Style"/>
        </w:rPr>
        <w:t xml:space="preserve"> cumplir con </w:t>
      </w:r>
      <w:r w:rsidR="00B338D7" w:rsidRPr="00F03361">
        <w:rPr>
          <w:rFonts w:ascii="Bookman Old Style" w:hAnsi="Bookman Old Style"/>
        </w:rPr>
        <w:t xml:space="preserve">la Estrategia de Crecimiento Verde </w:t>
      </w:r>
      <w:r w:rsidR="0038467D">
        <w:rPr>
          <w:rFonts w:ascii="Bookman Old Style" w:hAnsi="Bookman Old Style"/>
        </w:rPr>
        <w:t xml:space="preserve">considerada como </w:t>
      </w:r>
      <w:r w:rsidR="00B338D7" w:rsidRPr="00F03361">
        <w:rPr>
          <w:rFonts w:ascii="Bookman Old Style" w:hAnsi="Bookman Old Style"/>
        </w:rPr>
        <w:t>envolvente</w:t>
      </w:r>
      <w:r w:rsidR="0038467D">
        <w:rPr>
          <w:rFonts w:ascii="Bookman Old Style" w:hAnsi="Bookman Old Style"/>
        </w:rPr>
        <w:t xml:space="preserve">, </w:t>
      </w:r>
      <w:r w:rsidR="00B338D7" w:rsidRPr="00F03361">
        <w:rPr>
          <w:rFonts w:ascii="Bookman Old Style" w:hAnsi="Bookman Old Style"/>
        </w:rPr>
        <w:t>entre</w:t>
      </w:r>
      <w:r w:rsidR="0038467D">
        <w:rPr>
          <w:rFonts w:ascii="Bookman Old Style" w:hAnsi="Bookman Old Style"/>
        </w:rPr>
        <w:t xml:space="preserve"> las</w:t>
      </w:r>
      <w:r w:rsidR="00B338D7" w:rsidRPr="00F03361">
        <w:rPr>
          <w:rFonts w:ascii="Bookman Old Style" w:hAnsi="Bookman Old Style"/>
        </w:rPr>
        <w:t xml:space="preserve"> otras cinco (5) estrategias transversales propuestas en el PND. </w:t>
      </w:r>
    </w:p>
    <w:p w:rsidR="00B338D7" w:rsidRPr="00F03361" w:rsidRDefault="00B338D7" w:rsidP="008A5A80">
      <w:pPr>
        <w:spacing w:after="0" w:line="240" w:lineRule="auto"/>
        <w:jc w:val="both"/>
        <w:rPr>
          <w:rFonts w:ascii="Bookman Old Style" w:hAnsi="Bookman Old Style"/>
        </w:rPr>
      </w:pPr>
    </w:p>
    <w:p w:rsidR="00B338D7" w:rsidRPr="00F03361" w:rsidRDefault="00B338D7" w:rsidP="008A5A80">
      <w:pPr>
        <w:spacing w:after="0" w:line="240" w:lineRule="auto"/>
        <w:jc w:val="both"/>
        <w:rPr>
          <w:rFonts w:ascii="Bookman Old Style" w:hAnsi="Bookman Old Style"/>
        </w:rPr>
      </w:pPr>
      <w:r w:rsidRPr="00F03361">
        <w:rPr>
          <w:rFonts w:ascii="Bookman Old Style" w:hAnsi="Bookman Old Style"/>
        </w:rPr>
        <w:t xml:space="preserve">El </w:t>
      </w:r>
      <w:r w:rsidR="0038467D" w:rsidRPr="00F03361">
        <w:rPr>
          <w:rFonts w:ascii="Bookman Old Style" w:hAnsi="Bookman Old Style"/>
        </w:rPr>
        <w:t xml:space="preserve">Crecimiento Verde </w:t>
      </w:r>
      <w:r w:rsidRPr="00F03361">
        <w:rPr>
          <w:rFonts w:ascii="Bookman Old Style" w:hAnsi="Bookman Old Style"/>
        </w:rPr>
        <w:t>se concibe como el motor del desarrollo social y económico, bajo la premisa que este garantiza la base natural que soporta la demanda de servicios ambientales de los cuales depende nuestro bienestar y el desarrollo.</w:t>
      </w:r>
    </w:p>
    <w:p w:rsidR="00B338D7" w:rsidRPr="00F03361" w:rsidRDefault="00B338D7" w:rsidP="008A5A80">
      <w:pPr>
        <w:spacing w:after="0" w:line="240" w:lineRule="auto"/>
        <w:jc w:val="both"/>
        <w:rPr>
          <w:rFonts w:ascii="Bookman Old Style" w:hAnsi="Bookman Old Style"/>
        </w:rPr>
      </w:pPr>
    </w:p>
    <w:p w:rsidR="00EC3F3A" w:rsidRPr="00F03361" w:rsidRDefault="00B338D7" w:rsidP="008A5A80">
      <w:pPr>
        <w:spacing w:after="0" w:line="240" w:lineRule="auto"/>
        <w:jc w:val="both"/>
        <w:rPr>
          <w:rFonts w:ascii="Bookman Old Style" w:hAnsi="Bookman Old Style"/>
        </w:rPr>
      </w:pPr>
      <w:r w:rsidRPr="00F03361">
        <w:rPr>
          <w:rFonts w:ascii="Bookman Old Style" w:hAnsi="Bookman Old Style"/>
        </w:rPr>
        <w:t xml:space="preserve">La estrategia de Crecimiento Verde establece en sus objetivos las metas concretas para el cuatrienio y define </w:t>
      </w:r>
      <w:r w:rsidR="008D4E78" w:rsidRPr="00F03361">
        <w:rPr>
          <w:rFonts w:ascii="Bookman Old Style" w:hAnsi="Bookman Old Style"/>
        </w:rPr>
        <w:t xml:space="preserve">las metas </w:t>
      </w:r>
      <w:r w:rsidRPr="00F03361">
        <w:rPr>
          <w:rFonts w:ascii="Bookman Old Style" w:hAnsi="Bookman Old Style"/>
        </w:rPr>
        <w:t xml:space="preserve">específicas </w:t>
      </w:r>
      <w:r w:rsidR="0038467D">
        <w:rPr>
          <w:rFonts w:ascii="Bookman Old Style" w:hAnsi="Bookman Old Style"/>
        </w:rPr>
        <w:t>para</w:t>
      </w:r>
      <w:r w:rsidR="008D4E78" w:rsidRPr="00F03361">
        <w:rPr>
          <w:rFonts w:ascii="Bookman Old Style" w:hAnsi="Bookman Old Style"/>
        </w:rPr>
        <w:t xml:space="preserve"> cada una de las vigencias </w:t>
      </w:r>
      <w:r w:rsidRPr="00F03361">
        <w:rPr>
          <w:rFonts w:ascii="Bookman Old Style" w:hAnsi="Bookman Old Style"/>
        </w:rPr>
        <w:t xml:space="preserve">del Plan de Acción Institucional </w:t>
      </w:r>
      <w:r w:rsidR="008D4E78" w:rsidRPr="00F03361">
        <w:rPr>
          <w:rFonts w:ascii="Bookman Old Style" w:hAnsi="Bookman Old Style"/>
        </w:rPr>
        <w:t xml:space="preserve">en el actual periodo de gobierno. </w:t>
      </w:r>
      <w:r w:rsidRPr="00F03361">
        <w:rPr>
          <w:rFonts w:ascii="Bookman Old Style" w:hAnsi="Bookman Old Style"/>
        </w:rPr>
        <w:t>Igualmente</w:t>
      </w:r>
      <w:r w:rsidR="0038467D">
        <w:rPr>
          <w:rFonts w:ascii="Bookman Old Style" w:hAnsi="Bookman Old Style"/>
        </w:rPr>
        <w:t>,</w:t>
      </w:r>
      <w:r w:rsidRPr="00F03361">
        <w:rPr>
          <w:rFonts w:ascii="Bookman Old Style" w:hAnsi="Bookman Old Style"/>
        </w:rPr>
        <w:t xml:space="preserve"> en el Plan se explicitan las estrategias nacionales en lineamientos y metas concretas para cada una de las regiones de la geografía nacional.</w:t>
      </w:r>
    </w:p>
    <w:p w:rsidR="00B338D7" w:rsidRPr="00F03361" w:rsidRDefault="00B338D7" w:rsidP="008A5A80">
      <w:pPr>
        <w:spacing w:after="0" w:line="240" w:lineRule="auto"/>
        <w:jc w:val="both"/>
        <w:rPr>
          <w:rFonts w:ascii="Bookman Old Style" w:hAnsi="Bookman Old Style"/>
        </w:rPr>
      </w:pPr>
    </w:p>
    <w:p w:rsidR="005F26CB" w:rsidRDefault="008D4E78" w:rsidP="008A5A80">
      <w:pPr>
        <w:spacing w:after="0" w:line="240" w:lineRule="auto"/>
        <w:jc w:val="both"/>
        <w:rPr>
          <w:rFonts w:ascii="Bookman Old Style" w:hAnsi="Bookman Old Style"/>
        </w:rPr>
      </w:pPr>
      <w:r w:rsidRPr="00F03361">
        <w:rPr>
          <w:rFonts w:ascii="Bookman Old Style" w:hAnsi="Bookman Old Style"/>
        </w:rPr>
        <w:t xml:space="preserve">Con la finalidad que el Plan de Acción Institucional este adecuadamente </w:t>
      </w:r>
      <w:r w:rsidR="00E01E39" w:rsidRPr="00F03361">
        <w:rPr>
          <w:rFonts w:ascii="Bookman Old Style" w:hAnsi="Bookman Old Style"/>
        </w:rPr>
        <w:t xml:space="preserve">articulado </w:t>
      </w:r>
      <w:r w:rsidR="0038467D">
        <w:rPr>
          <w:rFonts w:ascii="Bookman Old Style" w:hAnsi="Bookman Old Style"/>
        </w:rPr>
        <w:t>con el</w:t>
      </w:r>
      <w:r w:rsidRPr="00F03361">
        <w:rPr>
          <w:rFonts w:ascii="Bookman Old Style" w:hAnsi="Bookman Old Style"/>
        </w:rPr>
        <w:t xml:space="preserve"> PND 2014-2018 atendiendo lo establecido en la ley 152 de 1994, se ha diseñado la </w:t>
      </w:r>
      <w:r w:rsidR="00B74D81" w:rsidRPr="00F03361">
        <w:rPr>
          <w:rFonts w:ascii="Bookman Old Style" w:hAnsi="Bookman Old Style"/>
        </w:rPr>
        <w:t xml:space="preserve">matriz que </w:t>
      </w:r>
      <w:r w:rsidRPr="00F03361">
        <w:rPr>
          <w:rFonts w:ascii="Bookman Old Style" w:hAnsi="Bookman Old Style"/>
        </w:rPr>
        <w:t>estructura el P</w:t>
      </w:r>
      <w:r w:rsidR="006C37AD" w:rsidRPr="00F03361">
        <w:rPr>
          <w:rFonts w:ascii="Bookman Old Style" w:hAnsi="Bookman Old Style"/>
        </w:rPr>
        <w:t xml:space="preserve">lan de </w:t>
      </w:r>
      <w:r w:rsidRPr="00F03361">
        <w:rPr>
          <w:rFonts w:ascii="Bookman Old Style" w:hAnsi="Bookman Old Style"/>
        </w:rPr>
        <w:t>A</w:t>
      </w:r>
      <w:r w:rsidR="006C37AD" w:rsidRPr="00F03361">
        <w:rPr>
          <w:rFonts w:ascii="Bookman Old Style" w:hAnsi="Bookman Old Style"/>
        </w:rPr>
        <w:t xml:space="preserve">cción </w:t>
      </w:r>
      <w:r w:rsidRPr="00F03361">
        <w:rPr>
          <w:rFonts w:ascii="Bookman Old Style" w:hAnsi="Bookman Old Style"/>
        </w:rPr>
        <w:t>A</w:t>
      </w:r>
      <w:r w:rsidR="006C37AD" w:rsidRPr="00F03361">
        <w:rPr>
          <w:rFonts w:ascii="Bookman Old Style" w:hAnsi="Bookman Old Style"/>
        </w:rPr>
        <w:t xml:space="preserve">nual </w:t>
      </w:r>
      <w:r w:rsidR="005F26CB">
        <w:rPr>
          <w:rFonts w:ascii="Bookman Old Style" w:hAnsi="Bookman Old Style"/>
        </w:rPr>
        <w:t>del Ministerio de Ambiente y Desarrollo Sostenible</w:t>
      </w:r>
      <w:r w:rsidRPr="00F03361">
        <w:rPr>
          <w:rFonts w:ascii="Bookman Old Style" w:hAnsi="Bookman Old Style"/>
        </w:rPr>
        <w:t>, definiendo los campos de</w:t>
      </w:r>
      <w:r w:rsidR="0038467D">
        <w:rPr>
          <w:rFonts w:ascii="Bookman Old Style" w:hAnsi="Bookman Old Style"/>
        </w:rPr>
        <w:t>:</w:t>
      </w:r>
      <w:r w:rsidR="00E01E39">
        <w:rPr>
          <w:rFonts w:ascii="Bookman Old Style" w:hAnsi="Bookman Old Style"/>
        </w:rPr>
        <w:t xml:space="preserve"> i)</w:t>
      </w:r>
      <w:r w:rsidRPr="00F03361">
        <w:rPr>
          <w:rFonts w:ascii="Bookman Old Style" w:hAnsi="Bookman Old Style"/>
        </w:rPr>
        <w:t xml:space="preserve"> Direccionamiento Estratégico</w:t>
      </w:r>
      <w:r w:rsidR="005F26CB">
        <w:rPr>
          <w:rFonts w:ascii="Bookman Old Style" w:hAnsi="Bookman Old Style"/>
        </w:rPr>
        <w:t xml:space="preserve"> </w:t>
      </w:r>
      <w:r w:rsidRPr="00F03361">
        <w:rPr>
          <w:rFonts w:ascii="Bookman Old Style" w:hAnsi="Bookman Old Style"/>
        </w:rPr>
        <w:t>(objetivos y estrategias sectoriales e institu</w:t>
      </w:r>
      <w:r w:rsidR="00E01E39">
        <w:rPr>
          <w:rFonts w:ascii="Bookman Old Style" w:hAnsi="Bookman Old Style"/>
        </w:rPr>
        <w:t>cionales); ii)</w:t>
      </w:r>
      <w:r w:rsidRPr="00F03361">
        <w:rPr>
          <w:rFonts w:ascii="Bookman Old Style" w:hAnsi="Bookman Old Style"/>
        </w:rPr>
        <w:t xml:space="preserve"> Formulación Estratégica (Actividades principales y desagregadas); </w:t>
      </w:r>
      <w:r w:rsidR="00E01E39">
        <w:rPr>
          <w:rFonts w:ascii="Bookman Old Style" w:hAnsi="Bookman Old Style"/>
        </w:rPr>
        <w:t xml:space="preserve">iii) </w:t>
      </w:r>
      <w:r w:rsidR="00D80067" w:rsidRPr="00F03361">
        <w:rPr>
          <w:rFonts w:ascii="Bookman Old Style" w:hAnsi="Bookman Old Style"/>
        </w:rPr>
        <w:t xml:space="preserve">Clasificación Estratégica </w:t>
      </w:r>
      <w:r w:rsidR="005F26CB">
        <w:rPr>
          <w:rFonts w:ascii="Bookman Old Style" w:hAnsi="Bookman Old Style"/>
        </w:rPr>
        <w:t xml:space="preserve">de las </w:t>
      </w:r>
      <w:r w:rsidR="00E01E39">
        <w:rPr>
          <w:rFonts w:ascii="Bookman Old Style" w:hAnsi="Bookman Old Style"/>
        </w:rPr>
        <w:t>A</w:t>
      </w:r>
      <w:r w:rsidR="005F26CB">
        <w:rPr>
          <w:rFonts w:ascii="Bookman Old Style" w:hAnsi="Bookman Old Style"/>
        </w:rPr>
        <w:t>c</w:t>
      </w:r>
      <w:r w:rsidR="00E01E39">
        <w:rPr>
          <w:rFonts w:ascii="Bookman Old Style" w:hAnsi="Bookman Old Style"/>
        </w:rPr>
        <w:t xml:space="preserve">tividades </w:t>
      </w:r>
      <w:r w:rsidR="00D80067" w:rsidRPr="00F03361">
        <w:rPr>
          <w:rFonts w:ascii="Bookman Old Style" w:hAnsi="Bookman Old Style"/>
        </w:rPr>
        <w:t>(</w:t>
      </w:r>
      <w:r w:rsidR="005F26CB">
        <w:rPr>
          <w:rFonts w:ascii="Bookman Old Style" w:hAnsi="Bookman Old Style"/>
        </w:rPr>
        <w:t xml:space="preserve">compromisos del PND, </w:t>
      </w:r>
      <w:r w:rsidR="00D80067" w:rsidRPr="00F03361">
        <w:rPr>
          <w:rFonts w:ascii="Bookman Old Style" w:hAnsi="Bookman Old Style"/>
        </w:rPr>
        <w:t xml:space="preserve">metas </w:t>
      </w:r>
      <w:r w:rsidR="005F26CB">
        <w:rPr>
          <w:rFonts w:ascii="Bookman Old Style" w:hAnsi="Bookman Old Style"/>
        </w:rPr>
        <w:t>S</w:t>
      </w:r>
      <w:r w:rsidR="005F26CB" w:rsidRPr="00F03361">
        <w:rPr>
          <w:rFonts w:ascii="Bookman Old Style" w:hAnsi="Bookman Old Style"/>
        </w:rPr>
        <w:t>ine</w:t>
      </w:r>
      <w:r w:rsidR="005F26CB">
        <w:rPr>
          <w:rFonts w:ascii="Bookman Old Style" w:hAnsi="Bookman Old Style"/>
        </w:rPr>
        <w:t>r</w:t>
      </w:r>
      <w:r w:rsidR="005F26CB" w:rsidRPr="00F03361">
        <w:rPr>
          <w:rFonts w:ascii="Bookman Old Style" w:hAnsi="Bookman Old Style"/>
        </w:rPr>
        <w:t>gia</w:t>
      </w:r>
      <w:r w:rsidR="005F26CB">
        <w:rPr>
          <w:rFonts w:ascii="Bookman Old Style" w:hAnsi="Bookman Old Style"/>
        </w:rPr>
        <w:t>, tableros de control, relacionamiento con los procesos institucionales, las políticas ambientales,  los compromisos OCDE, las metas con</w:t>
      </w:r>
      <w:r w:rsidR="0038467D">
        <w:rPr>
          <w:rFonts w:ascii="Bookman Old Style" w:hAnsi="Bookman Old Style"/>
        </w:rPr>
        <w:t xml:space="preserve"> la</w:t>
      </w:r>
      <w:r w:rsidR="005F26CB">
        <w:rPr>
          <w:rFonts w:ascii="Bookman Old Style" w:hAnsi="Bookman Old Style"/>
        </w:rPr>
        <w:t xml:space="preserve"> poblacional diferencial y la ubicación regio</w:t>
      </w:r>
      <w:r w:rsidR="00E01E39">
        <w:rPr>
          <w:rFonts w:ascii="Bookman Old Style" w:hAnsi="Bookman Old Style"/>
        </w:rPr>
        <w:t>nal, departamental y municipal</w:t>
      </w:r>
      <w:r w:rsidR="0038467D">
        <w:rPr>
          <w:rFonts w:ascii="Bookman Old Style" w:hAnsi="Bookman Old Style"/>
        </w:rPr>
        <w:t xml:space="preserve"> de las acciones</w:t>
      </w:r>
      <w:r w:rsidR="00E01E39">
        <w:rPr>
          <w:rFonts w:ascii="Bookman Old Style" w:hAnsi="Bookman Old Style"/>
        </w:rPr>
        <w:t>); iv) financiamiento (proyectos de inversión) y; v) Control Estratégico (metas cuatrienio, metas anuales, indicadores y su cla</w:t>
      </w:r>
      <w:r w:rsidR="008A5A80">
        <w:rPr>
          <w:rFonts w:ascii="Bookman Old Style" w:hAnsi="Bookman Old Style"/>
        </w:rPr>
        <w:t>sificación</w:t>
      </w:r>
      <w:r w:rsidR="0038467D">
        <w:rPr>
          <w:rFonts w:ascii="Bookman Old Style" w:hAnsi="Bookman Old Style"/>
        </w:rPr>
        <w:t xml:space="preserve"> en el marco del modelo de cadena de valor y el desempeño</w:t>
      </w:r>
      <w:r w:rsidR="008A5A80">
        <w:rPr>
          <w:rFonts w:ascii="Bookman Old Style" w:hAnsi="Bookman Old Style"/>
        </w:rPr>
        <w:t>).</w:t>
      </w:r>
    </w:p>
    <w:p w:rsidR="005F26CB" w:rsidRDefault="005F26CB" w:rsidP="008A5A80">
      <w:pPr>
        <w:spacing w:after="0" w:line="240" w:lineRule="auto"/>
        <w:jc w:val="both"/>
        <w:rPr>
          <w:rFonts w:ascii="Bookman Old Style" w:hAnsi="Bookman Old Style"/>
        </w:rPr>
      </w:pPr>
    </w:p>
    <w:p w:rsidR="00EA3B65" w:rsidRPr="00F03361" w:rsidRDefault="008A5A80" w:rsidP="008A5A80">
      <w:pPr>
        <w:spacing w:after="0" w:line="240" w:lineRule="auto"/>
        <w:jc w:val="both"/>
        <w:rPr>
          <w:rFonts w:ascii="Bookman Old Style" w:hAnsi="Bookman Old Style"/>
        </w:rPr>
      </w:pPr>
      <w:r>
        <w:rPr>
          <w:rFonts w:ascii="Bookman Old Style" w:hAnsi="Bookman Old Style"/>
        </w:rPr>
        <w:t xml:space="preserve">Para garantizar que el Plan de Acción Anual cumpla con los </w:t>
      </w:r>
      <w:r w:rsidR="00EA3B65">
        <w:rPr>
          <w:rFonts w:ascii="Bookman Old Style" w:hAnsi="Bookman Old Style"/>
        </w:rPr>
        <w:t>criterios de confiabilidad, calidad</w:t>
      </w:r>
      <w:r>
        <w:rPr>
          <w:rFonts w:ascii="Bookman Old Style" w:hAnsi="Bookman Old Style"/>
        </w:rPr>
        <w:t>,</w:t>
      </w:r>
      <w:r w:rsidR="00EA3B65">
        <w:rPr>
          <w:rFonts w:ascii="Bookman Old Style" w:hAnsi="Bookman Old Style"/>
        </w:rPr>
        <w:t xml:space="preserve"> oportunidad y transparencia en la gestión pública, </w:t>
      </w:r>
      <w:r>
        <w:rPr>
          <w:rFonts w:ascii="Bookman Old Style" w:hAnsi="Bookman Old Style"/>
        </w:rPr>
        <w:t xml:space="preserve">se </w:t>
      </w:r>
      <w:r w:rsidR="006C37AD" w:rsidRPr="00F03361">
        <w:rPr>
          <w:rFonts w:ascii="Bookman Old Style" w:hAnsi="Bookman Old Style"/>
        </w:rPr>
        <w:t xml:space="preserve">presenta </w:t>
      </w:r>
      <w:r w:rsidR="00CF318D" w:rsidRPr="00F03361">
        <w:rPr>
          <w:rFonts w:ascii="Bookman Old Style" w:hAnsi="Bookman Old Style"/>
        </w:rPr>
        <w:t xml:space="preserve">el </w:t>
      </w:r>
      <w:r>
        <w:rPr>
          <w:rFonts w:ascii="Bookman Old Style" w:hAnsi="Bookman Old Style"/>
        </w:rPr>
        <w:t xml:space="preserve">siguiente </w:t>
      </w:r>
      <w:r w:rsidR="00CF318D" w:rsidRPr="00F03361">
        <w:rPr>
          <w:rFonts w:ascii="Bookman Old Style" w:hAnsi="Bookman Old Style"/>
        </w:rPr>
        <w:t xml:space="preserve">protocolo de diligenciamiento </w:t>
      </w:r>
      <w:r w:rsidR="006C37AD" w:rsidRPr="00F03361">
        <w:rPr>
          <w:rFonts w:ascii="Bookman Old Style" w:hAnsi="Bookman Old Style"/>
        </w:rPr>
        <w:t xml:space="preserve">que </w:t>
      </w:r>
      <w:r w:rsidR="00EA3B65">
        <w:rPr>
          <w:rFonts w:ascii="Bookman Old Style" w:hAnsi="Bookman Old Style"/>
        </w:rPr>
        <w:t xml:space="preserve">describe de manera práctica y conceptual </w:t>
      </w:r>
      <w:r w:rsidR="00EA3B65" w:rsidRPr="00F03361">
        <w:rPr>
          <w:rFonts w:ascii="Bookman Old Style" w:hAnsi="Bookman Old Style"/>
        </w:rPr>
        <w:t xml:space="preserve">la información que debe contener </w:t>
      </w:r>
      <w:r w:rsidR="00EA3B65">
        <w:rPr>
          <w:rFonts w:ascii="Bookman Old Style" w:hAnsi="Bookman Old Style"/>
        </w:rPr>
        <w:t xml:space="preserve">cada uno de los campos de este instrumento de registro del </w:t>
      </w:r>
      <w:r w:rsidR="00A43DD1">
        <w:rPr>
          <w:rFonts w:ascii="Bookman Old Style" w:hAnsi="Bookman Old Style"/>
        </w:rPr>
        <w:t>P</w:t>
      </w:r>
      <w:r w:rsidR="00EA3B65">
        <w:rPr>
          <w:rFonts w:ascii="Bookman Old Style" w:hAnsi="Bookman Old Style"/>
        </w:rPr>
        <w:t xml:space="preserve">lan de </w:t>
      </w:r>
      <w:r w:rsidR="00A43DD1">
        <w:rPr>
          <w:rFonts w:ascii="Bookman Old Style" w:hAnsi="Bookman Old Style"/>
        </w:rPr>
        <w:t>A</w:t>
      </w:r>
      <w:r w:rsidR="00EA3B65">
        <w:rPr>
          <w:rFonts w:ascii="Bookman Old Style" w:hAnsi="Bookman Old Style"/>
        </w:rPr>
        <w:t>cción</w:t>
      </w:r>
      <w:r w:rsidR="0032585B" w:rsidRPr="00F03361">
        <w:rPr>
          <w:rFonts w:ascii="Bookman Old Style" w:hAnsi="Bookman Old Style"/>
        </w:rPr>
        <w:t>.</w:t>
      </w:r>
      <w:r w:rsidR="00EA3B65">
        <w:rPr>
          <w:rFonts w:ascii="Bookman Old Style" w:hAnsi="Bookman Old Style"/>
        </w:rPr>
        <w:t xml:space="preserve"> Se espera con est</w:t>
      </w:r>
      <w:r w:rsidR="00A43DD1">
        <w:rPr>
          <w:rFonts w:ascii="Bookman Old Style" w:hAnsi="Bookman Old Style"/>
        </w:rPr>
        <w:t>o</w:t>
      </w:r>
      <w:r w:rsidR="00EA3B65">
        <w:rPr>
          <w:rFonts w:ascii="Bookman Old Style" w:hAnsi="Bookman Old Style"/>
        </w:rPr>
        <w:t xml:space="preserve"> orientar y facilitar la comprensión de la información que acompaña</w:t>
      </w:r>
      <w:r w:rsidR="00A43DD1">
        <w:rPr>
          <w:rFonts w:ascii="Bookman Old Style" w:hAnsi="Bookman Old Style"/>
        </w:rPr>
        <w:t xml:space="preserve"> el </w:t>
      </w:r>
      <w:r w:rsidR="00EA3B65">
        <w:rPr>
          <w:rFonts w:ascii="Bookman Old Style" w:hAnsi="Bookman Old Style"/>
        </w:rPr>
        <w:t>proceso de formulación del Plan de Acción 201</w:t>
      </w:r>
      <w:r w:rsidR="00D97908">
        <w:rPr>
          <w:rFonts w:ascii="Bookman Old Style" w:hAnsi="Bookman Old Style"/>
        </w:rPr>
        <w:t>6</w:t>
      </w:r>
      <w:r w:rsidR="00EA3B65">
        <w:rPr>
          <w:rFonts w:ascii="Bookman Old Style" w:hAnsi="Bookman Old Style"/>
        </w:rPr>
        <w:t>, optimizando su uso efectivo, seguimiento y control de la gestión.</w:t>
      </w:r>
    </w:p>
    <w:p w:rsidR="00EA656C" w:rsidRPr="00F03361" w:rsidRDefault="00450AAC" w:rsidP="004C5AAF">
      <w:pPr>
        <w:spacing w:after="0" w:line="240" w:lineRule="auto"/>
        <w:jc w:val="center"/>
        <w:rPr>
          <w:rFonts w:ascii="Bookman Old Style" w:hAnsi="Bookman Old Style"/>
          <w:b/>
        </w:rPr>
      </w:pPr>
      <w:r w:rsidRPr="00F03361">
        <w:rPr>
          <w:rFonts w:ascii="Bookman Old Style" w:hAnsi="Bookman Old Style"/>
          <w:b/>
        </w:rPr>
        <w:lastRenderedPageBreak/>
        <w:t xml:space="preserve">PROTOCOLO </w:t>
      </w:r>
      <w:r w:rsidR="00EA656C" w:rsidRPr="00F03361">
        <w:rPr>
          <w:rFonts w:ascii="Bookman Old Style" w:hAnsi="Bookman Old Style"/>
          <w:b/>
        </w:rPr>
        <w:t>DE DILIGENCIAMIENTO</w:t>
      </w:r>
      <w:r w:rsidRPr="00F03361">
        <w:rPr>
          <w:rFonts w:ascii="Bookman Old Style" w:hAnsi="Bookman Old Style"/>
          <w:b/>
        </w:rPr>
        <w:t xml:space="preserve"> </w:t>
      </w:r>
    </w:p>
    <w:p w:rsidR="00450AAC" w:rsidRPr="00F03361" w:rsidRDefault="00450AAC" w:rsidP="004C5AAF">
      <w:pPr>
        <w:spacing w:after="0" w:line="240" w:lineRule="auto"/>
        <w:jc w:val="center"/>
        <w:rPr>
          <w:rFonts w:ascii="Bookman Old Style" w:hAnsi="Bookman Old Style"/>
          <w:b/>
        </w:rPr>
      </w:pPr>
      <w:r w:rsidRPr="00F03361">
        <w:rPr>
          <w:rFonts w:ascii="Bookman Old Style" w:hAnsi="Bookman Old Style"/>
          <w:b/>
        </w:rPr>
        <w:t xml:space="preserve">MATRIZ DE PLAN DE </w:t>
      </w:r>
      <w:r w:rsidR="004653C9">
        <w:rPr>
          <w:rFonts w:ascii="Bookman Old Style" w:hAnsi="Bookman Old Style"/>
          <w:b/>
        </w:rPr>
        <w:t>ACCIÓN 2017</w:t>
      </w:r>
    </w:p>
    <w:p w:rsidR="00450AAC" w:rsidRPr="00F03361" w:rsidRDefault="00450AAC" w:rsidP="004C5AAF">
      <w:pPr>
        <w:spacing w:after="0" w:line="240" w:lineRule="auto"/>
        <w:jc w:val="both"/>
        <w:rPr>
          <w:rFonts w:ascii="Bookman Old Style" w:hAnsi="Bookman Old Style"/>
          <w:b/>
        </w:rPr>
      </w:pPr>
    </w:p>
    <w:p w:rsidR="006B71C6" w:rsidRPr="00F03361" w:rsidRDefault="006B71C6" w:rsidP="004C5AAF">
      <w:pPr>
        <w:pStyle w:val="Prrafodelista"/>
        <w:numPr>
          <w:ilvl w:val="0"/>
          <w:numId w:val="6"/>
        </w:numPr>
        <w:spacing w:after="0" w:line="240" w:lineRule="auto"/>
        <w:ind w:hanging="720"/>
        <w:jc w:val="both"/>
        <w:rPr>
          <w:rFonts w:ascii="Bookman Old Style" w:hAnsi="Bookman Old Style"/>
          <w:b/>
        </w:rPr>
      </w:pPr>
      <w:r w:rsidRPr="00F03361">
        <w:rPr>
          <w:rFonts w:ascii="Bookman Old Style" w:hAnsi="Bookman Old Style"/>
          <w:b/>
        </w:rPr>
        <w:t xml:space="preserve">DIRECCIONAMIENTO ESTRATÉGICO </w:t>
      </w:r>
      <w:r w:rsidR="00B14C6E" w:rsidRPr="00F03361">
        <w:rPr>
          <w:rFonts w:ascii="Bookman Old Style" w:hAnsi="Bookman Old Style"/>
          <w:b/>
        </w:rPr>
        <w:t>–</w:t>
      </w:r>
      <w:r w:rsidRPr="00F03361">
        <w:rPr>
          <w:rFonts w:ascii="Bookman Old Style" w:hAnsi="Bookman Old Style"/>
          <w:b/>
        </w:rPr>
        <w:t xml:space="preserve"> PND</w:t>
      </w:r>
    </w:p>
    <w:p w:rsidR="004C5AAF" w:rsidRPr="00F03361" w:rsidRDefault="004C5AAF" w:rsidP="004C5AAF">
      <w:pPr>
        <w:pStyle w:val="Prrafodelista"/>
        <w:spacing w:after="0" w:line="240" w:lineRule="auto"/>
        <w:jc w:val="both"/>
        <w:rPr>
          <w:rFonts w:ascii="Bookman Old Style" w:hAnsi="Bookman Old Style"/>
          <w:b/>
        </w:rPr>
      </w:pPr>
    </w:p>
    <w:p w:rsidR="00B14C6E" w:rsidRPr="00F03361" w:rsidRDefault="0086667F" w:rsidP="004C5AAF">
      <w:pPr>
        <w:spacing w:after="0" w:line="240" w:lineRule="auto"/>
        <w:jc w:val="both"/>
        <w:rPr>
          <w:rFonts w:ascii="Bookman Old Style" w:hAnsi="Bookman Old Style"/>
        </w:rPr>
      </w:pPr>
      <w:r w:rsidRPr="00F03361">
        <w:rPr>
          <w:rFonts w:ascii="Bookman Old Style" w:hAnsi="Bookman Old Style"/>
        </w:rPr>
        <w:t xml:space="preserve">En este ítem se identifica la Estructura </w:t>
      </w:r>
      <w:r w:rsidR="003B01F1" w:rsidRPr="00F03361">
        <w:rPr>
          <w:rFonts w:ascii="Bookman Old Style" w:hAnsi="Bookman Old Style"/>
        </w:rPr>
        <w:t>E</w:t>
      </w:r>
      <w:r w:rsidRPr="00F03361">
        <w:rPr>
          <w:rFonts w:ascii="Bookman Old Style" w:hAnsi="Bookman Old Style"/>
        </w:rPr>
        <w:t xml:space="preserve">stratégica y </w:t>
      </w:r>
      <w:r w:rsidR="003B01F1" w:rsidRPr="00F03361">
        <w:rPr>
          <w:rFonts w:ascii="Bookman Old Style" w:hAnsi="Bookman Old Style"/>
        </w:rPr>
        <w:t>P</w:t>
      </w:r>
      <w:r w:rsidRPr="00F03361">
        <w:rPr>
          <w:rFonts w:ascii="Bookman Old Style" w:hAnsi="Bookman Old Style"/>
        </w:rPr>
        <w:t>rogramática</w:t>
      </w:r>
      <w:r w:rsidR="003B01F1" w:rsidRPr="00F03361">
        <w:rPr>
          <w:rFonts w:ascii="Bookman Old Style" w:hAnsi="Bookman Old Style"/>
        </w:rPr>
        <w:t xml:space="preserve"> e</w:t>
      </w:r>
      <w:r w:rsidRPr="00F03361">
        <w:rPr>
          <w:rFonts w:ascii="Bookman Old Style" w:hAnsi="Bookman Old Style"/>
        </w:rPr>
        <w:t xml:space="preserve">stablecida en el PND 2014-2018 </w:t>
      </w:r>
      <w:r w:rsidR="003B01F1" w:rsidRPr="00F03361">
        <w:rPr>
          <w:rFonts w:ascii="Bookman Old Style" w:hAnsi="Bookman Old Style"/>
        </w:rPr>
        <w:t>considerando el Objetivo Nacional</w:t>
      </w:r>
      <w:r w:rsidR="000B432C" w:rsidRPr="00F03361">
        <w:rPr>
          <w:rFonts w:ascii="Bookman Old Style" w:hAnsi="Bookman Old Style"/>
        </w:rPr>
        <w:t>,</w:t>
      </w:r>
      <w:r w:rsidR="003B01F1" w:rsidRPr="00F03361">
        <w:rPr>
          <w:rFonts w:ascii="Bookman Old Style" w:hAnsi="Bookman Old Style"/>
        </w:rPr>
        <w:t xml:space="preserve"> Estrategia Nacional, Objetivo Estra</w:t>
      </w:r>
      <w:r w:rsidR="000B432C" w:rsidRPr="00F03361">
        <w:rPr>
          <w:rFonts w:ascii="Bookman Old Style" w:hAnsi="Bookman Old Style"/>
        </w:rPr>
        <w:t>tégico Sectorial/Institucional y la Estrategia Sectorial/ Institucional. Estas son el referente para la clasificación temática de las acciones propuestas.</w:t>
      </w:r>
    </w:p>
    <w:p w:rsidR="004C5AAF" w:rsidRPr="00F03361" w:rsidRDefault="004C5AAF" w:rsidP="004C5AAF">
      <w:pPr>
        <w:spacing w:after="0" w:line="240" w:lineRule="auto"/>
        <w:jc w:val="both"/>
        <w:rPr>
          <w:rFonts w:ascii="Bookman Old Style" w:hAnsi="Bookman Old Style"/>
        </w:rPr>
      </w:pPr>
    </w:p>
    <w:p w:rsidR="006B71C6" w:rsidRPr="00F03361" w:rsidRDefault="006B71C6" w:rsidP="004C5AAF">
      <w:pPr>
        <w:pStyle w:val="Prrafodelista"/>
        <w:numPr>
          <w:ilvl w:val="1"/>
          <w:numId w:val="3"/>
        </w:numPr>
        <w:spacing w:after="0" w:line="240" w:lineRule="auto"/>
        <w:jc w:val="both"/>
        <w:rPr>
          <w:rFonts w:ascii="Bookman Old Style" w:hAnsi="Bookman Old Style"/>
          <w:b/>
        </w:rPr>
      </w:pPr>
      <w:r w:rsidRPr="00F03361">
        <w:rPr>
          <w:rFonts w:ascii="Bookman Old Style" w:hAnsi="Bookman Old Style"/>
          <w:b/>
        </w:rPr>
        <w:t>VIGENCIA:</w:t>
      </w:r>
      <w:r w:rsidR="00CF318D" w:rsidRPr="00F03361">
        <w:rPr>
          <w:rFonts w:ascii="Bookman Old Style" w:hAnsi="Bookman Old Style"/>
          <w:b/>
        </w:rPr>
        <w:t xml:space="preserve"> </w:t>
      </w:r>
      <w:r w:rsidR="00CF318D" w:rsidRPr="00F03361">
        <w:rPr>
          <w:rFonts w:ascii="Bookman Old Style" w:hAnsi="Bookman Old Style"/>
        </w:rPr>
        <w:t xml:space="preserve">año al cual corresponde el </w:t>
      </w:r>
      <w:r w:rsidR="00BC7BA4" w:rsidRPr="00F03361">
        <w:rPr>
          <w:rFonts w:ascii="Bookman Old Style" w:hAnsi="Bookman Old Style"/>
        </w:rPr>
        <w:t>P</w:t>
      </w:r>
      <w:r w:rsidR="00CF318D" w:rsidRPr="00F03361">
        <w:rPr>
          <w:rFonts w:ascii="Bookman Old Style" w:hAnsi="Bookman Old Style"/>
        </w:rPr>
        <w:t xml:space="preserve">lan </w:t>
      </w:r>
      <w:r w:rsidR="00BC7BA4" w:rsidRPr="00F03361">
        <w:rPr>
          <w:rFonts w:ascii="Bookman Old Style" w:hAnsi="Bookman Old Style"/>
        </w:rPr>
        <w:t xml:space="preserve">de Acción </w:t>
      </w:r>
      <w:r w:rsidR="00CF318D" w:rsidRPr="00F03361">
        <w:rPr>
          <w:rFonts w:ascii="Bookman Old Style" w:hAnsi="Bookman Old Style"/>
        </w:rPr>
        <w:t>que se formula</w:t>
      </w:r>
    </w:p>
    <w:p w:rsidR="006B71C6" w:rsidRPr="00F03361" w:rsidRDefault="006B71C6" w:rsidP="004C5AAF">
      <w:pPr>
        <w:pStyle w:val="Prrafodelista"/>
        <w:spacing w:after="0" w:line="240" w:lineRule="auto"/>
        <w:rPr>
          <w:rFonts w:ascii="Bookman Old Style" w:hAnsi="Bookman Old Style"/>
          <w:b/>
        </w:rPr>
      </w:pPr>
    </w:p>
    <w:p w:rsidR="00B536A3" w:rsidRPr="00F03361" w:rsidRDefault="006B71C6" w:rsidP="004C5AAF">
      <w:pPr>
        <w:pStyle w:val="Prrafodelista"/>
        <w:numPr>
          <w:ilvl w:val="1"/>
          <w:numId w:val="3"/>
        </w:numPr>
        <w:spacing w:after="0" w:line="240" w:lineRule="auto"/>
        <w:jc w:val="both"/>
        <w:rPr>
          <w:rFonts w:ascii="Bookman Old Style" w:hAnsi="Bookman Old Style"/>
        </w:rPr>
      </w:pPr>
      <w:r w:rsidRPr="00F03361">
        <w:rPr>
          <w:rFonts w:ascii="Bookman Old Style" w:hAnsi="Bookman Old Style"/>
          <w:b/>
        </w:rPr>
        <w:t>OBJETIVO NACIONAL</w:t>
      </w:r>
      <w:r w:rsidR="00B536A3" w:rsidRPr="00F03361">
        <w:rPr>
          <w:rFonts w:ascii="Bookman Old Style" w:hAnsi="Bookman Old Style"/>
          <w:b/>
        </w:rPr>
        <w:t xml:space="preserve">: </w:t>
      </w:r>
      <w:r w:rsidR="00B536A3" w:rsidRPr="00F03361">
        <w:rPr>
          <w:rFonts w:ascii="Bookman Old Style" w:hAnsi="Bookman Old Style"/>
        </w:rPr>
        <w:t>Son</w:t>
      </w:r>
      <w:r w:rsidR="00CF318D" w:rsidRPr="00F03361">
        <w:rPr>
          <w:rFonts w:ascii="Bookman Old Style" w:hAnsi="Bookman Old Style"/>
        </w:rPr>
        <w:t xml:space="preserve"> los pilares sobre los cuales se ha formulado las bases del Plan Nacional de Desarrollo 2014</w:t>
      </w:r>
      <w:r w:rsidR="00BC7BA4" w:rsidRPr="00F03361">
        <w:rPr>
          <w:rFonts w:ascii="Bookman Old Style" w:hAnsi="Bookman Old Style"/>
        </w:rPr>
        <w:t xml:space="preserve"> </w:t>
      </w:r>
      <w:r w:rsidR="00CF318D" w:rsidRPr="00F03361">
        <w:rPr>
          <w:rFonts w:ascii="Bookman Old Style" w:hAnsi="Bookman Old Style"/>
        </w:rPr>
        <w:t xml:space="preserve">– 2018 y por lo tanto los diferentes compromisos para el Sector </w:t>
      </w:r>
      <w:r w:rsidR="00B536A3" w:rsidRPr="00F03361">
        <w:rPr>
          <w:rFonts w:ascii="Bookman Old Style" w:hAnsi="Bookman Old Style"/>
        </w:rPr>
        <w:t>Ambiental en el presente cuatrienio. Los tres pilares son:</w:t>
      </w:r>
    </w:p>
    <w:p w:rsidR="00BC7BA4" w:rsidRPr="00F03361" w:rsidRDefault="00B536A3" w:rsidP="004C5AAF">
      <w:pPr>
        <w:pStyle w:val="Prrafodelista"/>
        <w:numPr>
          <w:ilvl w:val="0"/>
          <w:numId w:val="7"/>
        </w:numPr>
        <w:spacing w:after="0" w:line="240" w:lineRule="auto"/>
        <w:rPr>
          <w:rFonts w:ascii="Bookman Old Style" w:hAnsi="Bookman Old Style"/>
        </w:rPr>
      </w:pPr>
      <w:r w:rsidRPr="00F03361">
        <w:rPr>
          <w:rFonts w:ascii="Bookman Old Style" w:hAnsi="Bookman Old Style"/>
        </w:rPr>
        <w:t>Colombia</w:t>
      </w:r>
      <w:r w:rsidR="00BC7BA4" w:rsidRPr="00F03361">
        <w:rPr>
          <w:rFonts w:ascii="Bookman Old Style" w:hAnsi="Bookman Old Style"/>
        </w:rPr>
        <w:t xml:space="preserve"> en Paz</w:t>
      </w:r>
    </w:p>
    <w:p w:rsidR="00B536A3" w:rsidRPr="00F03361" w:rsidRDefault="00BC7BA4" w:rsidP="004C5AAF">
      <w:pPr>
        <w:pStyle w:val="Prrafodelista"/>
        <w:numPr>
          <w:ilvl w:val="0"/>
          <w:numId w:val="7"/>
        </w:numPr>
        <w:spacing w:after="0" w:line="240" w:lineRule="auto"/>
        <w:rPr>
          <w:rFonts w:ascii="Bookman Old Style" w:hAnsi="Bookman Old Style"/>
        </w:rPr>
      </w:pPr>
      <w:r w:rsidRPr="00F03361">
        <w:rPr>
          <w:rFonts w:ascii="Bookman Old Style" w:hAnsi="Bookman Old Style"/>
        </w:rPr>
        <w:t>Colombia</w:t>
      </w:r>
      <w:r w:rsidR="005A0A96">
        <w:rPr>
          <w:rFonts w:ascii="Bookman Old Style" w:hAnsi="Bookman Old Style"/>
        </w:rPr>
        <w:t xml:space="preserve"> Equitativa</w:t>
      </w:r>
    </w:p>
    <w:p w:rsidR="00BC7BA4" w:rsidRPr="00F03361" w:rsidRDefault="00BC7BA4" w:rsidP="004C5AAF">
      <w:pPr>
        <w:pStyle w:val="Prrafodelista"/>
        <w:numPr>
          <w:ilvl w:val="0"/>
          <w:numId w:val="7"/>
        </w:numPr>
        <w:spacing w:after="0" w:line="240" w:lineRule="auto"/>
        <w:rPr>
          <w:rFonts w:ascii="Bookman Old Style" w:hAnsi="Bookman Old Style"/>
        </w:rPr>
      </w:pPr>
      <w:r w:rsidRPr="00F03361">
        <w:rPr>
          <w:rFonts w:ascii="Bookman Old Style" w:hAnsi="Bookman Old Style"/>
        </w:rPr>
        <w:t xml:space="preserve">Colombia la más educada </w:t>
      </w:r>
    </w:p>
    <w:p w:rsidR="006B71C6" w:rsidRPr="00F03361" w:rsidRDefault="006B71C6" w:rsidP="004C5AAF">
      <w:pPr>
        <w:pStyle w:val="Prrafodelista"/>
        <w:spacing w:after="0" w:line="240" w:lineRule="auto"/>
        <w:rPr>
          <w:rFonts w:ascii="Bookman Old Style" w:hAnsi="Bookman Old Style"/>
          <w:b/>
        </w:rPr>
      </w:pPr>
    </w:p>
    <w:p w:rsidR="00B536A3" w:rsidRPr="00F03361" w:rsidRDefault="006B71C6" w:rsidP="004C5AAF">
      <w:pPr>
        <w:pStyle w:val="Prrafodelista"/>
        <w:numPr>
          <w:ilvl w:val="1"/>
          <w:numId w:val="3"/>
        </w:numPr>
        <w:spacing w:after="0" w:line="240" w:lineRule="auto"/>
        <w:jc w:val="both"/>
        <w:rPr>
          <w:rFonts w:ascii="Bookman Old Style" w:hAnsi="Bookman Old Style"/>
          <w:b/>
        </w:rPr>
      </w:pPr>
      <w:r w:rsidRPr="00F03361">
        <w:rPr>
          <w:rFonts w:ascii="Bookman Old Style" w:hAnsi="Bookman Old Style"/>
          <w:b/>
        </w:rPr>
        <w:t>ESTRATEGIA NACIONAL</w:t>
      </w:r>
      <w:r w:rsidR="00AC0FC5" w:rsidRPr="00F03361">
        <w:rPr>
          <w:rFonts w:ascii="Bookman Old Style" w:hAnsi="Bookman Old Style"/>
          <w:b/>
        </w:rPr>
        <w:t xml:space="preserve">: </w:t>
      </w:r>
      <w:r w:rsidR="00B536A3" w:rsidRPr="00F03361">
        <w:rPr>
          <w:rFonts w:ascii="Bookman Old Style" w:hAnsi="Bookman Old Style"/>
          <w:b/>
        </w:rPr>
        <w:t xml:space="preserve"> </w:t>
      </w:r>
      <w:r w:rsidR="003413AE" w:rsidRPr="00F03361">
        <w:rPr>
          <w:rFonts w:ascii="Bookman Old Style" w:hAnsi="Bookman Old Style"/>
          <w:b/>
        </w:rPr>
        <w:t>CRECIMIENTO VERDE</w:t>
      </w:r>
    </w:p>
    <w:p w:rsidR="004C5AAF" w:rsidRPr="00F03361" w:rsidRDefault="004C5AAF" w:rsidP="004C5AAF">
      <w:pPr>
        <w:pStyle w:val="Prrafodelista"/>
        <w:spacing w:after="0" w:line="240" w:lineRule="auto"/>
        <w:ind w:left="450"/>
        <w:jc w:val="both"/>
        <w:rPr>
          <w:rFonts w:ascii="Bookman Old Style" w:hAnsi="Bookman Old Style"/>
          <w:b/>
        </w:rPr>
      </w:pPr>
    </w:p>
    <w:p w:rsidR="00583340" w:rsidRPr="00F03361" w:rsidRDefault="00B536A3" w:rsidP="004C5AAF">
      <w:pPr>
        <w:spacing w:after="0" w:line="240" w:lineRule="auto"/>
        <w:jc w:val="both"/>
        <w:rPr>
          <w:rFonts w:ascii="Bookman Old Style" w:hAnsi="Bookman Old Style"/>
        </w:rPr>
      </w:pPr>
      <w:r w:rsidRPr="00F03361">
        <w:rPr>
          <w:rFonts w:ascii="Bookman Old Style" w:hAnsi="Bookman Old Style"/>
        </w:rPr>
        <w:t>De acuerdo a lo planteado en las bases del PND 2014 -2018, el crecimiento verde</w:t>
      </w:r>
      <w:r w:rsidRPr="00F03361">
        <w:rPr>
          <w:rFonts w:ascii="Bookman Old Style" w:hAnsi="Bookman Old Style"/>
          <w:sz w:val="10"/>
          <w:szCs w:val="10"/>
        </w:rPr>
        <w:t xml:space="preserve">13 </w:t>
      </w:r>
      <w:r w:rsidRPr="00F03361">
        <w:rPr>
          <w:rFonts w:ascii="Bookman Old Style" w:hAnsi="Bookman Old Style"/>
        </w:rPr>
        <w:t>es un enfoque que propende por un desarrollo sostenible que garantice el bienestar económico y social de la población en el largo plazo, asegurando que la base de los recursos provea los bienes y servicios ecosistémicos que el país necesita y el ambiente natural sea capaz de recuperarse ante los impactos de las actividades productivas</w:t>
      </w:r>
      <w:r w:rsidR="00A63729" w:rsidRPr="00F03361">
        <w:rPr>
          <w:rFonts w:ascii="Bookman Old Style" w:hAnsi="Bookman Old Style"/>
        </w:rPr>
        <w:t>.</w:t>
      </w:r>
    </w:p>
    <w:p w:rsidR="005A0A96" w:rsidRDefault="005A0A96" w:rsidP="004C5AAF">
      <w:pPr>
        <w:spacing w:after="0" w:line="240" w:lineRule="auto"/>
        <w:jc w:val="both"/>
        <w:rPr>
          <w:rFonts w:ascii="Bookman Old Style" w:hAnsi="Bookman Old Style"/>
        </w:rPr>
      </w:pPr>
    </w:p>
    <w:p w:rsidR="00583340" w:rsidRPr="00F03361" w:rsidRDefault="00583340" w:rsidP="004C5AAF">
      <w:pPr>
        <w:spacing w:after="0" w:line="240" w:lineRule="auto"/>
        <w:jc w:val="both"/>
        <w:rPr>
          <w:rFonts w:ascii="Bookman Old Style" w:hAnsi="Bookman Old Style"/>
        </w:rPr>
      </w:pPr>
      <w:r w:rsidRPr="00F03361">
        <w:rPr>
          <w:rFonts w:ascii="Bookman Old Style" w:hAnsi="Bookman Old Style"/>
        </w:rPr>
        <w:t>El crecimiento verde y compatible con el clima contribuye a la competitividad de los sectores, asegura la base del capital natural en cantidad y calidad, evita que las externalidades asociadas a los costos de la degradación y de los impactos de los desastres y del cambio climático se concentren en la población más pobre y vulnerable. El crecimiento verde por definición le apuesta a la equidad y a la reducción de la pobreza.</w:t>
      </w:r>
    </w:p>
    <w:p w:rsidR="004C5AAF" w:rsidRPr="00F03361" w:rsidRDefault="004C5AAF" w:rsidP="004C5AAF">
      <w:pPr>
        <w:spacing w:after="0" w:line="240" w:lineRule="auto"/>
        <w:jc w:val="both"/>
        <w:rPr>
          <w:rFonts w:ascii="Bookman Old Style" w:hAnsi="Bookman Old Style"/>
        </w:rPr>
      </w:pPr>
    </w:p>
    <w:p w:rsidR="00AD56F3" w:rsidRPr="00F03361" w:rsidRDefault="00AD56F3" w:rsidP="004C5AAF">
      <w:pPr>
        <w:spacing w:after="0" w:line="240" w:lineRule="auto"/>
        <w:jc w:val="both"/>
        <w:rPr>
          <w:rFonts w:ascii="Bookman Old Style" w:hAnsi="Bookman Old Style"/>
        </w:rPr>
      </w:pPr>
      <w:r w:rsidRPr="00F03361">
        <w:rPr>
          <w:rFonts w:ascii="Bookman Old Style" w:hAnsi="Bookman Old Style"/>
        </w:rPr>
        <w:t>Es así como el crecimiento verde busca priorizar opciones de desarrollo y crecimiento del país, basados en la innovación y aumento en la productividad de los recursos, la producción sostenible, la reducción de los costos de contaminación y la mitigación al cambio climático, con cambios hacia procesos más eficientes e incluyentes que maximicen los beneficios económicos, sociales y ambientales, propendiendo por la equidad y la reducción de la pobreza.</w:t>
      </w:r>
    </w:p>
    <w:p w:rsidR="004C5AAF" w:rsidRPr="00F03361" w:rsidRDefault="004C5AAF" w:rsidP="004C5AAF">
      <w:pPr>
        <w:spacing w:after="0" w:line="240" w:lineRule="auto"/>
        <w:jc w:val="both"/>
        <w:rPr>
          <w:rFonts w:ascii="Bookman Old Style" w:hAnsi="Bookman Old Style"/>
        </w:rPr>
      </w:pPr>
    </w:p>
    <w:p w:rsidR="00B536A3" w:rsidRPr="00F03361" w:rsidRDefault="00AD56F3" w:rsidP="004C5AAF">
      <w:pPr>
        <w:spacing w:after="0" w:line="240" w:lineRule="auto"/>
        <w:jc w:val="both"/>
        <w:rPr>
          <w:rFonts w:ascii="Bookman Old Style" w:hAnsi="Bookman Old Style"/>
        </w:rPr>
      </w:pPr>
      <w:r w:rsidRPr="00F03361">
        <w:rPr>
          <w:rFonts w:ascii="Bookman Old Style" w:hAnsi="Bookman Old Style"/>
        </w:rPr>
        <w:t xml:space="preserve">En consecuencia, </w:t>
      </w:r>
      <w:r w:rsidR="00B536A3" w:rsidRPr="00F03361">
        <w:rPr>
          <w:rFonts w:ascii="Bookman Old Style" w:hAnsi="Bookman Old Style"/>
        </w:rPr>
        <w:t xml:space="preserve">todas las acciones que adelante el Ministerio de Ambiente y Desarrollo Sostenible y el </w:t>
      </w:r>
      <w:r w:rsidR="00583340" w:rsidRPr="00F03361">
        <w:rPr>
          <w:rFonts w:ascii="Bookman Old Style" w:hAnsi="Bookman Old Style"/>
        </w:rPr>
        <w:t>Sector</w:t>
      </w:r>
      <w:r w:rsidR="00B536A3" w:rsidRPr="00F03361">
        <w:rPr>
          <w:rFonts w:ascii="Bookman Old Style" w:hAnsi="Bookman Old Style"/>
        </w:rPr>
        <w:t xml:space="preserve"> Ambiental</w:t>
      </w:r>
      <w:r w:rsidR="00583340" w:rsidRPr="00F03361">
        <w:rPr>
          <w:rFonts w:ascii="Bookman Old Style" w:hAnsi="Bookman Old Style"/>
        </w:rPr>
        <w:t xml:space="preserve"> en el </w:t>
      </w:r>
      <w:r w:rsidR="004C5AAF" w:rsidRPr="00F03361">
        <w:rPr>
          <w:rFonts w:ascii="Bookman Old Style" w:hAnsi="Bookman Old Style"/>
        </w:rPr>
        <w:t>cuatrienio van</w:t>
      </w:r>
      <w:r w:rsidR="00B536A3" w:rsidRPr="00F03361">
        <w:rPr>
          <w:rFonts w:ascii="Bookman Old Style" w:hAnsi="Bookman Old Style"/>
        </w:rPr>
        <w:t xml:space="preserve"> </w:t>
      </w:r>
      <w:r w:rsidR="00583340" w:rsidRPr="00F03361">
        <w:rPr>
          <w:rFonts w:ascii="Bookman Old Style" w:hAnsi="Bookman Old Style"/>
        </w:rPr>
        <w:t>enfocadas</w:t>
      </w:r>
      <w:r w:rsidR="00B536A3" w:rsidRPr="00F03361">
        <w:rPr>
          <w:rFonts w:ascii="Bookman Old Style" w:hAnsi="Bookman Old Style"/>
        </w:rPr>
        <w:t xml:space="preserve"> </w:t>
      </w:r>
      <w:r w:rsidR="00583340" w:rsidRPr="00F03361">
        <w:rPr>
          <w:rFonts w:ascii="Bookman Old Style" w:hAnsi="Bookman Old Style"/>
        </w:rPr>
        <w:t>al desarrollo de esta estrategia.</w:t>
      </w:r>
    </w:p>
    <w:p w:rsidR="004C5AAF" w:rsidRPr="00F03361" w:rsidRDefault="004C5AAF" w:rsidP="004C5AAF">
      <w:pPr>
        <w:spacing w:after="0" w:line="240" w:lineRule="auto"/>
        <w:jc w:val="both"/>
        <w:rPr>
          <w:rFonts w:ascii="Bookman Old Style" w:hAnsi="Bookman Old Style"/>
          <w:b/>
        </w:rPr>
      </w:pPr>
    </w:p>
    <w:p w:rsidR="006E68DD" w:rsidRPr="00F03361" w:rsidRDefault="006E68DD" w:rsidP="004C5AAF">
      <w:pPr>
        <w:spacing w:after="0" w:line="240" w:lineRule="auto"/>
        <w:jc w:val="both"/>
        <w:rPr>
          <w:rFonts w:ascii="Bookman Old Style" w:hAnsi="Bookman Old Style"/>
        </w:rPr>
      </w:pPr>
      <w:r w:rsidRPr="00F03361">
        <w:rPr>
          <w:rFonts w:ascii="Bookman Old Style" w:hAnsi="Bookman Old Style"/>
        </w:rPr>
        <w:lastRenderedPageBreak/>
        <w:t xml:space="preserve">Por directriz del DNP todas las actividades de los Planes de Acción de las entidades del sector ambiental y desarrollo sostenible, se relacionaran dentro de la Estrategia Transversal de Crecimiento Verde (Cap. X Bases del PND 2014-2018). </w:t>
      </w:r>
    </w:p>
    <w:p w:rsidR="004C5AAF" w:rsidRPr="00F03361" w:rsidRDefault="004C5AAF" w:rsidP="004C5AAF">
      <w:pPr>
        <w:spacing w:after="0" w:line="240" w:lineRule="auto"/>
        <w:jc w:val="both"/>
        <w:rPr>
          <w:rFonts w:ascii="Bookman Old Style" w:hAnsi="Bookman Old Style"/>
        </w:rPr>
      </w:pPr>
    </w:p>
    <w:p w:rsidR="00837A89" w:rsidRPr="00F03361" w:rsidRDefault="006E68DD" w:rsidP="004C5AAF">
      <w:pPr>
        <w:spacing w:after="0" w:line="240" w:lineRule="auto"/>
        <w:jc w:val="both"/>
        <w:rPr>
          <w:rFonts w:ascii="Bookman Old Style" w:hAnsi="Bookman Old Style"/>
        </w:rPr>
      </w:pPr>
      <w:r w:rsidRPr="00F03361">
        <w:rPr>
          <w:rFonts w:ascii="Bookman Old Style" w:hAnsi="Bookman Old Style"/>
        </w:rPr>
        <w:t>En este sentido, las actividades relacionadas con</w:t>
      </w:r>
      <w:r w:rsidR="00837A89" w:rsidRPr="00F03361">
        <w:rPr>
          <w:rFonts w:ascii="Bookman Old Style" w:hAnsi="Bookman Old Style"/>
        </w:rPr>
        <w:t xml:space="preserve"> otras Estrategias </w:t>
      </w:r>
      <w:r w:rsidR="004C5AAF" w:rsidRPr="00F03361">
        <w:rPr>
          <w:rFonts w:ascii="Bookman Old Style" w:hAnsi="Bookman Old Style"/>
        </w:rPr>
        <w:t>Transversales</w:t>
      </w:r>
      <w:r w:rsidR="00837A89" w:rsidRPr="00F03361">
        <w:rPr>
          <w:rFonts w:ascii="Bookman Old Style" w:hAnsi="Bookman Old Style"/>
        </w:rPr>
        <w:t xml:space="preserve"> deben homologarse dentro de los objetivos y estrategias sectoriales de la Estrategia Transversal de Crecimiento Verde (Cap. X Bases del PND 2014-2018). </w:t>
      </w:r>
    </w:p>
    <w:p w:rsidR="004C5AAF" w:rsidRPr="00F03361" w:rsidRDefault="004C5AAF" w:rsidP="004C5AAF">
      <w:pPr>
        <w:spacing w:after="0" w:line="240" w:lineRule="auto"/>
        <w:jc w:val="both"/>
        <w:rPr>
          <w:rFonts w:ascii="Bookman Old Style" w:hAnsi="Bookman Old Style"/>
        </w:rPr>
      </w:pPr>
    </w:p>
    <w:p w:rsidR="006E68DD" w:rsidRPr="00F03361" w:rsidRDefault="00837A89" w:rsidP="004C5AAF">
      <w:pPr>
        <w:spacing w:after="0" w:line="240" w:lineRule="auto"/>
        <w:jc w:val="both"/>
        <w:rPr>
          <w:rFonts w:ascii="Bookman Old Style" w:hAnsi="Bookman Old Style"/>
        </w:rPr>
      </w:pPr>
      <w:r w:rsidRPr="00F03361">
        <w:rPr>
          <w:rFonts w:ascii="Bookman Old Style" w:hAnsi="Bookman Old Style"/>
        </w:rPr>
        <w:t xml:space="preserve">Ejemplo de esta condición se evidencia </w:t>
      </w:r>
      <w:r w:rsidR="00D66ABD" w:rsidRPr="00F03361">
        <w:rPr>
          <w:rFonts w:ascii="Bookman Old Style" w:hAnsi="Bookman Old Style"/>
        </w:rPr>
        <w:t xml:space="preserve">para las actividades institucionales relacionadas </w:t>
      </w:r>
      <w:r w:rsidRPr="00F03361">
        <w:rPr>
          <w:rFonts w:ascii="Bookman Old Style" w:hAnsi="Bookman Old Style"/>
        </w:rPr>
        <w:t xml:space="preserve">en </w:t>
      </w:r>
      <w:r w:rsidR="006E68DD" w:rsidRPr="00F03361">
        <w:rPr>
          <w:rFonts w:ascii="Bookman Old Style" w:hAnsi="Bookman Old Style"/>
        </w:rPr>
        <w:t>la Estrategia de Buen Gobierno (Cap. IX del PND 2014-2018)</w:t>
      </w:r>
      <w:r w:rsidR="00D66ABD" w:rsidRPr="00F03361">
        <w:rPr>
          <w:rFonts w:ascii="Bookman Old Style" w:hAnsi="Bookman Old Style"/>
        </w:rPr>
        <w:t xml:space="preserve">, para las cuales del DNP sugirió que se relacionen mejor en la estrategia sectorial 5 </w:t>
      </w:r>
      <w:r w:rsidR="006E68DD" w:rsidRPr="00F03361">
        <w:rPr>
          <w:rFonts w:ascii="Bookman Old Style" w:hAnsi="Bookman Old Style"/>
        </w:rPr>
        <w:t xml:space="preserve">del Objetivo 2 del </w:t>
      </w:r>
      <w:r w:rsidRPr="00F03361">
        <w:rPr>
          <w:rFonts w:ascii="Bookman Old Style" w:hAnsi="Bookman Old Style"/>
        </w:rPr>
        <w:t>Capítulo</w:t>
      </w:r>
      <w:r w:rsidR="006E68DD" w:rsidRPr="00F03361">
        <w:rPr>
          <w:rFonts w:ascii="Bookman Old Style" w:hAnsi="Bookman Old Style"/>
        </w:rPr>
        <w:t xml:space="preserve"> de Crecimiento Verde. </w:t>
      </w:r>
    </w:p>
    <w:p w:rsidR="006E68DD" w:rsidRPr="00F03361" w:rsidRDefault="006E68DD" w:rsidP="004C5AAF">
      <w:pPr>
        <w:spacing w:after="0" w:line="240" w:lineRule="auto"/>
        <w:rPr>
          <w:rFonts w:ascii="Bookman Old Style" w:hAnsi="Bookman Old Style"/>
        </w:rPr>
      </w:pPr>
    </w:p>
    <w:p w:rsidR="006B71C6" w:rsidRPr="00F03361" w:rsidRDefault="006B71C6" w:rsidP="004C5AAF">
      <w:pPr>
        <w:pStyle w:val="Prrafodelista"/>
        <w:numPr>
          <w:ilvl w:val="1"/>
          <w:numId w:val="3"/>
        </w:numPr>
        <w:spacing w:after="0" w:line="240" w:lineRule="auto"/>
        <w:jc w:val="both"/>
        <w:rPr>
          <w:rFonts w:ascii="Bookman Old Style" w:hAnsi="Bookman Old Style"/>
          <w:b/>
        </w:rPr>
      </w:pPr>
      <w:r w:rsidRPr="00F03361">
        <w:rPr>
          <w:rFonts w:ascii="Bookman Old Style" w:hAnsi="Bookman Old Style"/>
          <w:b/>
        </w:rPr>
        <w:t>OBJETIVO ESTRATÉGICO SECTORIAL/INSTITUCIONAL</w:t>
      </w:r>
    </w:p>
    <w:p w:rsidR="00AE760E" w:rsidRPr="00F03361" w:rsidRDefault="00AE760E" w:rsidP="00AE760E">
      <w:pPr>
        <w:pStyle w:val="Prrafodelista"/>
        <w:spacing w:after="0" w:line="240" w:lineRule="auto"/>
        <w:ind w:left="450"/>
        <w:jc w:val="both"/>
        <w:rPr>
          <w:rFonts w:ascii="Bookman Old Style" w:hAnsi="Bookman Old Style"/>
          <w:b/>
        </w:rPr>
      </w:pPr>
    </w:p>
    <w:p w:rsidR="00AD56F3" w:rsidRPr="00F03361" w:rsidRDefault="00AD56F3" w:rsidP="004C5AAF">
      <w:pPr>
        <w:spacing w:after="0" w:line="240" w:lineRule="auto"/>
        <w:jc w:val="both"/>
        <w:rPr>
          <w:rFonts w:ascii="Bookman Old Style" w:hAnsi="Bookman Old Style"/>
        </w:rPr>
      </w:pPr>
      <w:r w:rsidRPr="00F03361">
        <w:rPr>
          <w:rFonts w:ascii="Bookman Old Style" w:hAnsi="Bookman Old Style"/>
        </w:rPr>
        <w:t xml:space="preserve">El crecimiento verde se plantea los siguientes objetivos </w:t>
      </w:r>
      <w:r w:rsidR="00555A0F" w:rsidRPr="00F03361">
        <w:rPr>
          <w:rFonts w:ascii="Bookman Old Style" w:hAnsi="Bookman Old Style"/>
        </w:rPr>
        <w:t>para el cuatrienio 2014 -2018</w:t>
      </w:r>
      <w:r w:rsidR="00364855" w:rsidRPr="00F03361">
        <w:rPr>
          <w:rFonts w:ascii="Bookman Old Style" w:hAnsi="Bookman Old Style"/>
        </w:rPr>
        <w:t xml:space="preserve"> así:</w:t>
      </w:r>
      <w:r w:rsidRPr="00F03361">
        <w:rPr>
          <w:rFonts w:ascii="Bookman Old Style" w:hAnsi="Bookman Old Style"/>
        </w:rPr>
        <w:t xml:space="preserve"> </w:t>
      </w:r>
    </w:p>
    <w:p w:rsidR="004C5AAF" w:rsidRPr="00F03361" w:rsidRDefault="004C5AAF" w:rsidP="004C5AAF">
      <w:pPr>
        <w:spacing w:after="0" w:line="240" w:lineRule="auto"/>
        <w:jc w:val="both"/>
        <w:rPr>
          <w:rFonts w:ascii="Bookman Old Style" w:hAnsi="Bookman Old Style"/>
        </w:rPr>
      </w:pPr>
    </w:p>
    <w:p w:rsidR="00AD56F3" w:rsidRPr="00F03361" w:rsidRDefault="00AD56F3" w:rsidP="004C5AAF">
      <w:pPr>
        <w:spacing w:after="0" w:line="240" w:lineRule="auto"/>
        <w:jc w:val="both"/>
        <w:rPr>
          <w:rFonts w:ascii="Bookman Old Style" w:hAnsi="Bookman Old Style"/>
        </w:rPr>
      </w:pPr>
      <w:r w:rsidRPr="00F03361">
        <w:rPr>
          <w:rFonts w:ascii="Bookman Old Style" w:hAnsi="Bookman Old Style"/>
        </w:rPr>
        <w:t xml:space="preserve">• </w:t>
      </w:r>
      <w:r w:rsidRPr="00F03361">
        <w:rPr>
          <w:rFonts w:ascii="Bookman Old Style" w:hAnsi="Bookman Old Style"/>
          <w:i/>
          <w:u w:val="single"/>
        </w:rPr>
        <w:t>Objetivo 1:</w:t>
      </w:r>
      <w:r w:rsidRPr="00F03361">
        <w:rPr>
          <w:rFonts w:ascii="Bookman Old Style" w:hAnsi="Bookman Old Style"/>
        </w:rPr>
        <w:t xml:space="preserve"> avanzar hacia un crecimiento sostenible y bajo en carbono. </w:t>
      </w:r>
    </w:p>
    <w:p w:rsidR="00AD56F3" w:rsidRPr="00F03361" w:rsidRDefault="00AD56F3" w:rsidP="004C5AAF">
      <w:pPr>
        <w:spacing w:after="0" w:line="240" w:lineRule="auto"/>
        <w:jc w:val="both"/>
        <w:rPr>
          <w:rFonts w:ascii="Bookman Old Style" w:hAnsi="Bookman Old Style"/>
        </w:rPr>
      </w:pPr>
      <w:r w:rsidRPr="00F03361">
        <w:rPr>
          <w:rFonts w:ascii="Bookman Old Style" w:hAnsi="Bookman Old Style"/>
          <w:i/>
          <w:u w:val="single"/>
        </w:rPr>
        <w:t>• Objetivo 2:</w:t>
      </w:r>
      <w:r w:rsidRPr="00F03361">
        <w:rPr>
          <w:rFonts w:ascii="Bookman Old Style" w:hAnsi="Bookman Old Style"/>
        </w:rPr>
        <w:t xml:space="preserve"> proteger y asegurar el uso sostenible del capital natural y mejorar la calidad y gobernanza ambiental. </w:t>
      </w:r>
    </w:p>
    <w:p w:rsidR="004C5AAF" w:rsidRPr="00F03361" w:rsidRDefault="004C5AAF" w:rsidP="004C5AAF">
      <w:pPr>
        <w:spacing w:after="0" w:line="240" w:lineRule="auto"/>
        <w:jc w:val="both"/>
        <w:rPr>
          <w:rFonts w:ascii="Bookman Old Style" w:hAnsi="Bookman Old Style"/>
        </w:rPr>
      </w:pPr>
    </w:p>
    <w:p w:rsidR="00AD56F3" w:rsidRPr="00F03361" w:rsidRDefault="00AD56F3" w:rsidP="004C5AAF">
      <w:pPr>
        <w:spacing w:after="0" w:line="240" w:lineRule="auto"/>
        <w:jc w:val="both"/>
        <w:rPr>
          <w:rFonts w:ascii="Bookman Old Style" w:hAnsi="Bookman Old Style"/>
        </w:rPr>
      </w:pPr>
      <w:r w:rsidRPr="00F03361">
        <w:rPr>
          <w:rFonts w:ascii="Bookman Old Style" w:hAnsi="Bookman Old Style"/>
        </w:rPr>
        <w:t>La biodiversidad y sus servicios ecosistémicos proveen beneficios que son la base para el desarrollo de las actividades económicas y sociales del país y la adaptación al cambio climático. Para mantener la capacidad de los ecosistemas de proveer dichos beneficios es necesario conservarlos, restaurarlos y reducir su degradación, acciones que parten de un ordenamiento integral del territorio donde los actores hacen uso adecuado del mismo, reduciendo los conflictos y promoviendo la sostenibilidad.</w:t>
      </w:r>
    </w:p>
    <w:p w:rsidR="004C5AAF" w:rsidRPr="00F03361" w:rsidRDefault="004C5AAF" w:rsidP="004C5AAF">
      <w:pPr>
        <w:spacing w:after="0" w:line="240" w:lineRule="auto"/>
        <w:jc w:val="both"/>
        <w:rPr>
          <w:rFonts w:ascii="Bookman Old Style" w:hAnsi="Bookman Old Style"/>
        </w:rPr>
      </w:pPr>
    </w:p>
    <w:p w:rsidR="004C5AAF" w:rsidRPr="00F03361" w:rsidRDefault="00364855" w:rsidP="004C5AAF">
      <w:pPr>
        <w:spacing w:after="0" w:line="240" w:lineRule="auto"/>
        <w:jc w:val="both"/>
        <w:rPr>
          <w:rFonts w:ascii="Bookman Old Style" w:hAnsi="Bookman Old Style"/>
        </w:rPr>
      </w:pPr>
      <w:r w:rsidRPr="00F03361">
        <w:rPr>
          <w:rFonts w:ascii="Bookman Old Style" w:hAnsi="Bookman Old Style"/>
        </w:rPr>
        <w:t>De acuerdo a lo planteado en las bases del PND 2014 -</w:t>
      </w:r>
      <w:r w:rsidR="00A43DD1" w:rsidRPr="00F03361">
        <w:rPr>
          <w:rFonts w:ascii="Bookman Old Style" w:hAnsi="Bookman Old Style"/>
        </w:rPr>
        <w:t>2018 la</w:t>
      </w:r>
      <w:r w:rsidRPr="00F03361">
        <w:rPr>
          <w:rFonts w:ascii="Bookman Old Style" w:hAnsi="Bookman Old Style"/>
        </w:rPr>
        <w:t xml:space="preserve"> mayoría de las acciones que adelante el Ministerio y el Sector van dirigidas al cumplimiento de este objetivo</w:t>
      </w:r>
      <w:r w:rsidR="00704E5F" w:rsidRPr="00F03361">
        <w:rPr>
          <w:rFonts w:ascii="Bookman Old Style" w:hAnsi="Bookman Old Style"/>
        </w:rPr>
        <w:t>.</w:t>
      </w:r>
    </w:p>
    <w:p w:rsidR="00364855" w:rsidRPr="00F03361" w:rsidRDefault="00364855" w:rsidP="004C5AAF">
      <w:pPr>
        <w:spacing w:after="0" w:line="240" w:lineRule="auto"/>
        <w:jc w:val="both"/>
        <w:rPr>
          <w:rFonts w:ascii="Bookman Old Style" w:hAnsi="Bookman Old Style"/>
        </w:rPr>
      </w:pPr>
      <w:r w:rsidRPr="00F03361">
        <w:rPr>
          <w:rFonts w:ascii="Bookman Old Style" w:hAnsi="Bookman Old Style"/>
        </w:rPr>
        <w:t xml:space="preserve"> </w:t>
      </w:r>
    </w:p>
    <w:p w:rsidR="00AD56F3" w:rsidRPr="00F03361" w:rsidRDefault="00AD56F3" w:rsidP="004C5AAF">
      <w:pPr>
        <w:spacing w:after="0" w:line="240" w:lineRule="auto"/>
        <w:jc w:val="both"/>
        <w:rPr>
          <w:rFonts w:ascii="Bookman Old Style" w:hAnsi="Bookman Old Style"/>
        </w:rPr>
      </w:pPr>
      <w:r w:rsidRPr="00F03361">
        <w:rPr>
          <w:rFonts w:ascii="Bookman Old Style" w:hAnsi="Bookman Old Style"/>
        </w:rPr>
        <w:t xml:space="preserve">• </w:t>
      </w:r>
      <w:r w:rsidRPr="00F03361">
        <w:rPr>
          <w:rFonts w:ascii="Bookman Old Style" w:hAnsi="Bookman Old Style"/>
          <w:i/>
          <w:u w:val="single"/>
        </w:rPr>
        <w:t>Objetivo 3:</w:t>
      </w:r>
      <w:r w:rsidRPr="00F03361">
        <w:rPr>
          <w:rFonts w:ascii="Bookman Old Style" w:hAnsi="Bookman Old Style"/>
        </w:rPr>
        <w:t xml:space="preserve"> lograr un crecimiento resiliente y reducir la vulnerabilidad frente a los riesgos de desastres y al cambio climático </w:t>
      </w:r>
    </w:p>
    <w:p w:rsidR="00FA610D" w:rsidRPr="00F03361" w:rsidRDefault="00FA610D" w:rsidP="004C5AAF">
      <w:pPr>
        <w:spacing w:after="0" w:line="240" w:lineRule="auto"/>
        <w:jc w:val="both"/>
        <w:rPr>
          <w:rFonts w:ascii="Bookman Old Style" w:hAnsi="Bookman Old Style"/>
        </w:rPr>
      </w:pPr>
    </w:p>
    <w:p w:rsidR="004F31ED" w:rsidRPr="00F03361" w:rsidRDefault="004F31ED" w:rsidP="004C5AAF">
      <w:pPr>
        <w:spacing w:after="0" w:line="240" w:lineRule="auto"/>
        <w:jc w:val="both"/>
        <w:rPr>
          <w:rFonts w:ascii="Bookman Old Style" w:hAnsi="Bookman Old Style"/>
        </w:rPr>
      </w:pPr>
      <w:r w:rsidRPr="00F03361">
        <w:rPr>
          <w:rFonts w:ascii="Bookman Old Style" w:hAnsi="Bookman Old Style"/>
        </w:rPr>
        <w:t xml:space="preserve">El objetivo 2 plantea el mayor número de metas y acciones del sector ambiental, por lo tanto las actividades propuestas en el Plan de Acción estarán preferentemente focalizadas en este objetivo. En el objetivo 3 algunas metas están relacionadas con el Manejo del Riesgo de Desastres y el Cambio Climático. El Objetivo 1 está enfocada en acciones de otros sectores, no obstante algunas de ellas son de agenda conjunta con el MADS. </w:t>
      </w:r>
    </w:p>
    <w:p w:rsidR="004F31ED" w:rsidRDefault="004F31ED" w:rsidP="004C5AAF">
      <w:pPr>
        <w:spacing w:after="0" w:line="240" w:lineRule="auto"/>
        <w:jc w:val="both"/>
        <w:rPr>
          <w:rFonts w:ascii="Bookman Old Style" w:hAnsi="Bookman Old Style"/>
        </w:rPr>
      </w:pPr>
    </w:p>
    <w:p w:rsidR="00DC5224" w:rsidRDefault="00DC5224" w:rsidP="004C5AAF">
      <w:pPr>
        <w:spacing w:after="0" w:line="240" w:lineRule="auto"/>
        <w:jc w:val="both"/>
        <w:rPr>
          <w:rFonts w:ascii="Bookman Old Style" w:hAnsi="Bookman Old Style"/>
        </w:rPr>
      </w:pPr>
      <w:r w:rsidRPr="00F03361">
        <w:rPr>
          <w:rFonts w:ascii="Bookman Old Style" w:hAnsi="Bookman Old Style"/>
        </w:rPr>
        <w:t xml:space="preserve">• </w:t>
      </w:r>
      <w:r w:rsidRPr="00F03361">
        <w:rPr>
          <w:rFonts w:ascii="Bookman Old Style" w:hAnsi="Bookman Old Style"/>
          <w:i/>
          <w:u w:val="single"/>
        </w:rPr>
        <w:t xml:space="preserve">Objetivo </w:t>
      </w:r>
      <w:r>
        <w:rPr>
          <w:rFonts w:ascii="Bookman Old Style" w:hAnsi="Bookman Old Style"/>
          <w:i/>
          <w:u w:val="single"/>
        </w:rPr>
        <w:t>4</w:t>
      </w:r>
      <w:r w:rsidRPr="00F03361">
        <w:rPr>
          <w:rFonts w:ascii="Bookman Old Style" w:hAnsi="Bookman Old Style"/>
          <w:i/>
          <w:u w:val="single"/>
        </w:rPr>
        <w:t>:</w:t>
      </w:r>
      <w:r>
        <w:rPr>
          <w:rFonts w:ascii="Bookman Old Style" w:hAnsi="Bookman Old Style"/>
          <w:i/>
          <w:u w:val="single"/>
        </w:rPr>
        <w:t xml:space="preserve"> </w:t>
      </w:r>
      <w:r w:rsidRPr="00DC5224">
        <w:rPr>
          <w:rFonts w:ascii="Bookman Old Style" w:hAnsi="Bookman Old Style"/>
        </w:rPr>
        <w:t xml:space="preserve">protección y conservación de territorios y ecosistemas, mitigación y adaptación del cambio climático, ordenamiento ambiental, mecanismos </w:t>
      </w:r>
      <w:proofErr w:type="spellStart"/>
      <w:r w:rsidR="00D97908">
        <w:rPr>
          <w:rFonts w:ascii="Bookman Old Style" w:hAnsi="Bookman Old Style"/>
        </w:rPr>
        <w:t>R</w:t>
      </w:r>
      <w:r w:rsidRPr="00DC5224">
        <w:rPr>
          <w:rFonts w:ascii="Bookman Old Style" w:hAnsi="Bookman Old Style"/>
        </w:rPr>
        <w:t>edd</w:t>
      </w:r>
      <w:proofErr w:type="spellEnd"/>
      <w:r w:rsidRPr="00DC5224">
        <w:rPr>
          <w:rFonts w:ascii="Bookman Old Style" w:hAnsi="Bookman Old Style"/>
        </w:rPr>
        <w:t xml:space="preserve">+ en territorios de los pueblos indígenas y del pueblo </w:t>
      </w:r>
      <w:proofErr w:type="spellStart"/>
      <w:r w:rsidR="00D97908">
        <w:rPr>
          <w:rFonts w:ascii="Bookman Old Style" w:hAnsi="Bookman Old Style"/>
        </w:rPr>
        <w:t>R</w:t>
      </w:r>
      <w:r w:rsidRPr="00DC5224">
        <w:rPr>
          <w:rFonts w:ascii="Bookman Old Style" w:hAnsi="Bookman Old Style"/>
        </w:rPr>
        <w:t>rom</w:t>
      </w:r>
      <w:proofErr w:type="spellEnd"/>
      <w:r w:rsidR="00D97908">
        <w:rPr>
          <w:rFonts w:ascii="Bookman Old Style" w:hAnsi="Bookman Old Style"/>
        </w:rPr>
        <w:t>.</w:t>
      </w:r>
    </w:p>
    <w:p w:rsidR="00DC5224" w:rsidRPr="00F03361" w:rsidRDefault="00DC5224" w:rsidP="004C5AAF">
      <w:pPr>
        <w:spacing w:after="0" w:line="240" w:lineRule="auto"/>
        <w:jc w:val="both"/>
        <w:rPr>
          <w:rFonts w:ascii="Bookman Old Style" w:hAnsi="Bookman Old Style"/>
        </w:rPr>
      </w:pPr>
    </w:p>
    <w:p w:rsidR="006B71C6" w:rsidRPr="00F03361" w:rsidRDefault="006B71C6" w:rsidP="004C5AAF">
      <w:pPr>
        <w:pStyle w:val="Prrafodelista"/>
        <w:numPr>
          <w:ilvl w:val="1"/>
          <w:numId w:val="3"/>
        </w:numPr>
        <w:spacing w:after="0" w:line="240" w:lineRule="auto"/>
        <w:jc w:val="both"/>
        <w:rPr>
          <w:rFonts w:ascii="Bookman Old Style" w:hAnsi="Bookman Old Style"/>
          <w:b/>
        </w:rPr>
      </w:pPr>
      <w:r w:rsidRPr="00F03361">
        <w:rPr>
          <w:rFonts w:ascii="Bookman Old Style" w:hAnsi="Bookman Old Style"/>
          <w:b/>
        </w:rPr>
        <w:lastRenderedPageBreak/>
        <w:t>ESTRATEGIA SECTORIAL/INSTITUCIONAL</w:t>
      </w:r>
    </w:p>
    <w:p w:rsidR="006B71C6" w:rsidRPr="00F03361" w:rsidRDefault="006B71C6" w:rsidP="004C5AAF">
      <w:pPr>
        <w:pStyle w:val="Prrafodelista"/>
        <w:spacing w:after="0" w:line="240" w:lineRule="auto"/>
        <w:rPr>
          <w:rFonts w:ascii="Bookman Old Style" w:hAnsi="Bookman Old Style"/>
          <w:b/>
        </w:rPr>
      </w:pPr>
    </w:p>
    <w:p w:rsidR="00C8794D" w:rsidRPr="00F03361" w:rsidRDefault="00C8794D" w:rsidP="004C5AAF">
      <w:pPr>
        <w:pStyle w:val="Prrafodelista"/>
        <w:spacing w:after="0" w:line="240" w:lineRule="auto"/>
        <w:ind w:left="0"/>
        <w:jc w:val="both"/>
        <w:rPr>
          <w:rFonts w:ascii="Bookman Old Style" w:hAnsi="Bookman Old Style"/>
        </w:rPr>
      </w:pPr>
      <w:r w:rsidRPr="00F03361">
        <w:rPr>
          <w:rFonts w:ascii="Bookman Old Style" w:hAnsi="Bookman Old Style"/>
        </w:rPr>
        <w:t xml:space="preserve">El Ministerio de Ambiente y Desarrollo Sostenible, las entidades del </w:t>
      </w:r>
      <w:r w:rsidR="00A43DD1" w:rsidRPr="00F03361">
        <w:rPr>
          <w:rFonts w:ascii="Bookman Old Style" w:hAnsi="Bookman Old Style"/>
        </w:rPr>
        <w:t>SINA</w:t>
      </w:r>
      <w:r w:rsidRPr="00F03361">
        <w:rPr>
          <w:rFonts w:ascii="Bookman Old Style" w:hAnsi="Bookman Old Style"/>
        </w:rPr>
        <w:t xml:space="preserve"> y otras entidades de orden </w:t>
      </w:r>
      <w:r w:rsidR="004F31ED" w:rsidRPr="00F03361">
        <w:rPr>
          <w:rFonts w:ascii="Bookman Old Style" w:hAnsi="Bookman Old Style"/>
        </w:rPr>
        <w:t>nacional que</w:t>
      </w:r>
      <w:r w:rsidRPr="00F03361">
        <w:rPr>
          <w:rFonts w:ascii="Bookman Old Style" w:hAnsi="Bookman Old Style"/>
        </w:rPr>
        <w:t xml:space="preserve"> le apuntan al cumplimiento del </w:t>
      </w:r>
      <w:r w:rsidR="00FA610D" w:rsidRPr="00F03361">
        <w:rPr>
          <w:rFonts w:ascii="Bookman Old Style" w:hAnsi="Bookman Old Style"/>
        </w:rPr>
        <w:t>objetivo 2</w:t>
      </w:r>
      <w:r w:rsidRPr="00F03361">
        <w:rPr>
          <w:rFonts w:ascii="Bookman Old Style" w:hAnsi="Bookman Old Style"/>
        </w:rPr>
        <w:t xml:space="preserve">: </w:t>
      </w:r>
      <w:r w:rsidRPr="00F03361">
        <w:rPr>
          <w:rFonts w:ascii="Bookman Old Style" w:hAnsi="Bookman Old Style"/>
          <w:i/>
        </w:rPr>
        <w:t>Proteger y asegurar el uso sostenible del capital natural y mejorar la calidad y gobernanza ambiental</w:t>
      </w:r>
      <w:r w:rsidRPr="00F03361">
        <w:rPr>
          <w:rFonts w:ascii="Bookman Old Style" w:hAnsi="Bookman Old Style"/>
        </w:rPr>
        <w:t>”</w:t>
      </w:r>
      <w:r w:rsidR="004C5AAF" w:rsidRPr="00F03361">
        <w:rPr>
          <w:rFonts w:ascii="Bookman Old Style" w:hAnsi="Bookman Old Style"/>
        </w:rPr>
        <w:t>, del</w:t>
      </w:r>
      <w:r w:rsidRPr="00F03361">
        <w:rPr>
          <w:rFonts w:ascii="Bookman Old Style" w:hAnsi="Bookman Old Style"/>
        </w:rPr>
        <w:t xml:space="preserve"> PND 2014 -</w:t>
      </w:r>
      <w:r w:rsidR="004C5AAF" w:rsidRPr="00F03361">
        <w:rPr>
          <w:rFonts w:ascii="Bookman Old Style" w:hAnsi="Bookman Old Style"/>
        </w:rPr>
        <w:t>2018 deben implementar</w:t>
      </w:r>
      <w:r w:rsidRPr="00F03361">
        <w:rPr>
          <w:rFonts w:ascii="Bookman Old Style" w:hAnsi="Bookman Old Style"/>
        </w:rPr>
        <w:t xml:space="preserve"> las siguientes cinco</w:t>
      </w:r>
      <w:r w:rsidR="004C5AAF" w:rsidRPr="00F03361">
        <w:rPr>
          <w:rFonts w:ascii="Bookman Old Style" w:hAnsi="Bookman Old Style"/>
        </w:rPr>
        <w:t xml:space="preserve"> (5)</w:t>
      </w:r>
      <w:r w:rsidRPr="00F03361">
        <w:rPr>
          <w:rFonts w:ascii="Bookman Old Style" w:hAnsi="Bookman Old Style"/>
        </w:rPr>
        <w:t xml:space="preserve"> estrategias:</w:t>
      </w:r>
    </w:p>
    <w:p w:rsidR="00C8794D" w:rsidRPr="00F03361" w:rsidRDefault="00C8794D" w:rsidP="004C5AAF">
      <w:pPr>
        <w:pStyle w:val="Prrafodelista"/>
        <w:spacing w:after="0" w:line="240" w:lineRule="auto"/>
        <w:ind w:left="0"/>
        <w:jc w:val="both"/>
        <w:rPr>
          <w:rFonts w:ascii="Bookman Old Style" w:hAnsi="Bookman Old Style"/>
          <w:b/>
        </w:rPr>
      </w:pPr>
    </w:p>
    <w:p w:rsidR="006B71C6" w:rsidRPr="00F03361" w:rsidRDefault="00C8794D" w:rsidP="004C5AAF">
      <w:pPr>
        <w:pStyle w:val="Prrafodelista"/>
        <w:numPr>
          <w:ilvl w:val="0"/>
          <w:numId w:val="5"/>
        </w:numPr>
        <w:spacing w:after="0" w:line="240" w:lineRule="auto"/>
        <w:jc w:val="both"/>
        <w:rPr>
          <w:rFonts w:ascii="Bookman Old Style" w:hAnsi="Bookman Old Style"/>
        </w:rPr>
      </w:pPr>
      <w:r w:rsidRPr="00F03361">
        <w:rPr>
          <w:rFonts w:ascii="Bookman Old Style" w:hAnsi="Bookman Old Style"/>
        </w:rPr>
        <w:t>Conservar y asegurar el uso sostenible del capital natural marino y continental de la Nación</w:t>
      </w:r>
      <w:r w:rsidR="004F31ED" w:rsidRPr="00F03361">
        <w:rPr>
          <w:rFonts w:ascii="Bookman Old Style" w:hAnsi="Bookman Old Style"/>
        </w:rPr>
        <w:t>.</w:t>
      </w:r>
    </w:p>
    <w:p w:rsidR="00C8794D" w:rsidRPr="00F03361" w:rsidRDefault="00C8794D" w:rsidP="004C5AAF">
      <w:pPr>
        <w:pStyle w:val="Prrafodelista"/>
        <w:numPr>
          <w:ilvl w:val="0"/>
          <w:numId w:val="5"/>
        </w:numPr>
        <w:spacing w:after="0" w:line="240" w:lineRule="auto"/>
        <w:jc w:val="both"/>
        <w:rPr>
          <w:rFonts w:ascii="Bookman Old Style" w:hAnsi="Bookman Old Style"/>
        </w:rPr>
      </w:pPr>
      <w:r w:rsidRPr="00F03361">
        <w:rPr>
          <w:rFonts w:ascii="Bookman Old Style" w:hAnsi="Bookman Old Style"/>
        </w:rPr>
        <w:t>Ordenamiento integral del territorio para el desarrollo sostenible</w:t>
      </w:r>
    </w:p>
    <w:p w:rsidR="00C8794D" w:rsidRPr="00F03361" w:rsidRDefault="00C8794D" w:rsidP="004C5AAF">
      <w:pPr>
        <w:pStyle w:val="Prrafodelista"/>
        <w:numPr>
          <w:ilvl w:val="0"/>
          <w:numId w:val="5"/>
        </w:numPr>
        <w:spacing w:after="0" w:line="240" w:lineRule="auto"/>
        <w:jc w:val="both"/>
        <w:rPr>
          <w:rFonts w:ascii="Bookman Old Style" w:hAnsi="Bookman Old Style"/>
        </w:rPr>
      </w:pPr>
      <w:r w:rsidRPr="00F03361">
        <w:rPr>
          <w:rFonts w:ascii="Bookman Old Style" w:hAnsi="Bookman Old Style"/>
        </w:rPr>
        <w:t>Mejorar la calidad ambiental a partir del fortalecimiento del desempeño ambiental de los sectores productivos, buscando mejorar su competitividad</w:t>
      </w:r>
    </w:p>
    <w:p w:rsidR="00C8794D" w:rsidRPr="00F03361" w:rsidRDefault="00C8794D" w:rsidP="004C5AAF">
      <w:pPr>
        <w:pStyle w:val="Prrafodelista"/>
        <w:numPr>
          <w:ilvl w:val="0"/>
          <w:numId w:val="5"/>
        </w:numPr>
        <w:spacing w:after="0" w:line="240" w:lineRule="auto"/>
        <w:jc w:val="both"/>
        <w:rPr>
          <w:rFonts w:ascii="Bookman Old Style" w:hAnsi="Bookman Old Style"/>
        </w:rPr>
      </w:pPr>
      <w:r w:rsidRPr="00F03361">
        <w:rPr>
          <w:rFonts w:ascii="Bookman Old Style" w:hAnsi="Bookman Old Style"/>
        </w:rPr>
        <w:t>Consolidar un marco de política de cambio climático buscando su integración con la planificación ambiental, territorial y sectorial</w:t>
      </w:r>
    </w:p>
    <w:p w:rsidR="00C8794D" w:rsidRPr="00F03361" w:rsidRDefault="00C8794D" w:rsidP="004C5AAF">
      <w:pPr>
        <w:pStyle w:val="Prrafodelista"/>
        <w:numPr>
          <w:ilvl w:val="0"/>
          <w:numId w:val="5"/>
        </w:numPr>
        <w:spacing w:after="0" w:line="240" w:lineRule="auto"/>
        <w:jc w:val="both"/>
        <w:rPr>
          <w:rFonts w:ascii="Bookman Old Style" w:hAnsi="Bookman Old Style"/>
          <w:b/>
        </w:rPr>
      </w:pPr>
      <w:r w:rsidRPr="00F03361">
        <w:rPr>
          <w:rFonts w:ascii="Bookman Old Style" w:hAnsi="Bookman Old Style"/>
        </w:rPr>
        <w:t xml:space="preserve">Fortalecimiento institucional y gobernanza, para optimizar el desempeño del </w:t>
      </w:r>
      <w:proofErr w:type="spellStart"/>
      <w:r w:rsidRPr="00F03361">
        <w:rPr>
          <w:rFonts w:ascii="Bookman Old Style" w:hAnsi="Bookman Old Style"/>
        </w:rPr>
        <w:t>Sina</w:t>
      </w:r>
      <w:proofErr w:type="spellEnd"/>
      <w:r w:rsidRPr="00F03361">
        <w:rPr>
          <w:rFonts w:ascii="Bookman Old Style" w:hAnsi="Bookman Old Style"/>
        </w:rPr>
        <w:t>, la educación e investigación y la generación de información y conocimiento ambiental</w:t>
      </w:r>
      <w:r w:rsidR="004F31ED" w:rsidRPr="00F03361">
        <w:rPr>
          <w:rFonts w:ascii="Bookman Old Style" w:hAnsi="Bookman Old Style"/>
        </w:rPr>
        <w:t>.</w:t>
      </w:r>
    </w:p>
    <w:p w:rsidR="004C5AAF" w:rsidRPr="00F03361" w:rsidRDefault="004C5AAF" w:rsidP="004C5AAF">
      <w:pPr>
        <w:spacing w:after="0" w:line="240" w:lineRule="auto"/>
        <w:jc w:val="both"/>
        <w:rPr>
          <w:rFonts w:ascii="Bookman Old Style" w:hAnsi="Bookman Old Style"/>
        </w:rPr>
      </w:pPr>
    </w:p>
    <w:p w:rsidR="00C8794D" w:rsidRPr="00F03361" w:rsidRDefault="00B144AA" w:rsidP="004C5AAF">
      <w:pPr>
        <w:spacing w:after="0" w:line="240" w:lineRule="auto"/>
        <w:jc w:val="both"/>
        <w:rPr>
          <w:rFonts w:ascii="Bookman Old Style" w:hAnsi="Bookman Old Style"/>
        </w:rPr>
      </w:pPr>
      <w:r w:rsidRPr="00F03361">
        <w:rPr>
          <w:rFonts w:ascii="Bookman Old Style" w:hAnsi="Bookman Old Style"/>
        </w:rPr>
        <w:t>Por lo tanto, de acuerdo a est</w:t>
      </w:r>
      <w:r w:rsidR="004F31ED" w:rsidRPr="00F03361">
        <w:rPr>
          <w:rFonts w:ascii="Bookman Old Style" w:hAnsi="Bookman Old Style"/>
        </w:rPr>
        <w:t xml:space="preserve">a estructura se </w:t>
      </w:r>
      <w:r w:rsidRPr="00F03361">
        <w:rPr>
          <w:rFonts w:ascii="Bookman Old Style" w:hAnsi="Bookman Old Style"/>
        </w:rPr>
        <w:t>debe señalar a cuál</w:t>
      </w:r>
      <w:r w:rsidR="00070C91" w:rsidRPr="00F03361">
        <w:rPr>
          <w:rFonts w:ascii="Bookman Old Style" w:hAnsi="Bookman Old Style"/>
        </w:rPr>
        <w:t>es</w:t>
      </w:r>
      <w:r w:rsidRPr="00F03361">
        <w:rPr>
          <w:rFonts w:ascii="Bookman Old Style" w:hAnsi="Bookman Old Style"/>
        </w:rPr>
        <w:t xml:space="preserve"> estrategias van orientadas las actividades que </w:t>
      </w:r>
      <w:r w:rsidR="004F31ED" w:rsidRPr="00F03361">
        <w:rPr>
          <w:rFonts w:ascii="Bookman Old Style" w:hAnsi="Bookman Old Style"/>
        </w:rPr>
        <w:t xml:space="preserve">se </w:t>
      </w:r>
      <w:r w:rsidRPr="00F03361">
        <w:rPr>
          <w:rFonts w:ascii="Bookman Old Style" w:hAnsi="Bookman Old Style"/>
        </w:rPr>
        <w:t>plantea</w:t>
      </w:r>
      <w:r w:rsidR="00ED4DC0" w:rsidRPr="00F03361">
        <w:rPr>
          <w:rFonts w:ascii="Bookman Old Style" w:hAnsi="Bookman Old Style"/>
        </w:rPr>
        <w:t>n</w:t>
      </w:r>
      <w:r w:rsidRPr="00F03361">
        <w:rPr>
          <w:rFonts w:ascii="Bookman Old Style" w:hAnsi="Bookman Old Style"/>
        </w:rPr>
        <w:t xml:space="preserve"> en el </w:t>
      </w:r>
      <w:r w:rsidR="004F31ED" w:rsidRPr="00F03361">
        <w:rPr>
          <w:rFonts w:ascii="Bookman Old Style" w:hAnsi="Bookman Old Style"/>
        </w:rPr>
        <w:t>P</w:t>
      </w:r>
      <w:r w:rsidRPr="00F03361">
        <w:rPr>
          <w:rFonts w:ascii="Bookman Old Style" w:hAnsi="Bookman Old Style"/>
        </w:rPr>
        <w:t>lan</w:t>
      </w:r>
      <w:r w:rsidR="004F31ED" w:rsidRPr="00F03361">
        <w:rPr>
          <w:rFonts w:ascii="Bookman Old Style" w:hAnsi="Bookman Old Style"/>
        </w:rPr>
        <w:t xml:space="preserve"> de Acción</w:t>
      </w:r>
      <w:r w:rsidR="00070C91" w:rsidRPr="00F03361">
        <w:rPr>
          <w:rFonts w:ascii="Bookman Old Style" w:hAnsi="Bookman Old Style"/>
        </w:rPr>
        <w:t xml:space="preserve"> de su dependencia.</w:t>
      </w:r>
      <w:r w:rsidRPr="00F03361">
        <w:rPr>
          <w:rFonts w:ascii="Bookman Old Style" w:hAnsi="Bookman Old Style"/>
        </w:rPr>
        <w:t xml:space="preserve"> </w:t>
      </w:r>
    </w:p>
    <w:p w:rsidR="004F5587" w:rsidRDefault="004F5587" w:rsidP="004C5AAF">
      <w:pPr>
        <w:spacing w:after="0" w:line="240" w:lineRule="auto"/>
        <w:jc w:val="both"/>
        <w:rPr>
          <w:rFonts w:ascii="Bookman Old Style" w:hAnsi="Bookman Old Style"/>
          <w:b/>
        </w:rPr>
      </w:pPr>
    </w:p>
    <w:p w:rsidR="004B4D7C" w:rsidRDefault="004F5587" w:rsidP="004C5AAF">
      <w:pPr>
        <w:spacing w:after="0" w:line="240" w:lineRule="auto"/>
        <w:jc w:val="both"/>
        <w:rPr>
          <w:rFonts w:ascii="Bookman Old Style" w:hAnsi="Bookman Old Style"/>
          <w:b/>
        </w:rPr>
      </w:pPr>
      <w:r>
        <w:rPr>
          <w:rFonts w:ascii="Bookman Old Style" w:hAnsi="Bookman Old Style"/>
          <w:b/>
        </w:rPr>
        <w:t xml:space="preserve">1.6 </w:t>
      </w:r>
      <w:r w:rsidRPr="004F5587">
        <w:rPr>
          <w:rFonts w:ascii="Bookman Old Style" w:hAnsi="Bookman Old Style"/>
          <w:b/>
        </w:rPr>
        <w:t>L</w:t>
      </w:r>
      <w:r w:rsidR="00535898">
        <w:rPr>
          <w:rFonts w:ascii="Bookman Old Style" w:hAnsi="Bookman Old Style"/>
          <w:b/>
        </w:rPr>
        <w:t>Í</w:t>
      </w:r>
      <w:r w:rsidRPr="004F5587">
        <w:rPr>
          <w:rFonts w:ascii="Bookman Old Style" w:hAnsi="Bookman Old Style"/>
          <w:b/>
        </w:rPr>
        <w:t>NEA DE GESTIÓN PND</w:t>
      </w:r>
    </w:p>
    <w:p w:rsidR="004F5587" w:rsidRPr="004F5587" w:rsidRDefault="004F5587" w:rsidP="004C5AAF">
      <w:pPr>
        <w:spacing w:after="0" w:line="240" w:lineRule="auto"/>
        <w:jc w:val="both"/>
        <w:rPr>
          <w:rFonts w:ascii="Bookman Old Style" w:hAnsi="Bookman Old Style"/>
        </w:rPr>
      </w:pPr>
    </w:p>
    <w:p w:rsidR="004F5587" w:rsidRDefault="004F5587" w:rsidP="004C5AAF">
      <w:pPr>
        <w:spacing w:after="0" w:line="240" w:lineRule="auto"/>
        <w:jc w:val="both"/>
        <w:rPr>
          <w:rFonts w:ascii="Bookman Old Style" w:hAnsi="Bookman Old Style"/>
        </w:rPr>
      </w:pPr>
      <w:r w:rsidRPr="004F5587">
        <w:rPr>
          <w:rFonts w:ascii="Bookman Old Style" w:hAnsi="Bookman Old Style"/>
        </w:rPr>
        <w:t>Corresponde a los títulos de los textos del PND en cada una de las estrategias del capítulo de crecimiento verde</w:t>
      </w:r>
      <w:r>
        <w:rPr>
          <w:rFonts w:ascii="Bookman Old Style" w:hAnsi="Bookman Old Style"/>
        </w:rPr>
        <w:t>, de los cuales</w:t>
      </w:r>
      <w:r w:rsidR="00DC5224">
        <w:rPr>
          <w:rFonts w:ascii="Bookman Old Style" w:hAnsi="Bookman Old Style"/>
        </w:rPr>
        <w:t xml:space="preserve"> </w:t>
      </w:r>
      <w:r w:rsidR="00DC5224" w:rsidRPr="00F03361">
        <w:rPr>
          <w:rFonts w:ascii="Bookman Old Style" w:hAnsi="Bookman Old Style"/>
        </w:rPr>
        <w:t>le apuntan al cumplimiento del objetivo 2</w:t>
      </w:r>
      <w:r w:rsidR="00DC5224">
        <w:rPr>
          <w:rFonts w:ascii="Bookman Old Style" w:hAnsi="Bookman Old Style"/>
        </w:rPr>
        <w:t>, así:</w:t>
      </w:r>
    </w:p>
    <w:p w:rsidR="00DC5224" w:rsidRDefault="00DC5224" w:rsidP="004C5AAF">
      <w:pPr>
        <w:spacing w:after="0" w:line="240" w:lineRule="auto"/>
        <w:jc w:val="both"/>
        <w:rPr>
          <w:rFonts w:ascii="Bookman Old Style" w:hAnsi="Bookman Old Style"/>
        </w:rPr>
      </w:pP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Conservación de la diversidad biológica</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Gestión adecuada del Sistema Nacional de Áreas Protegidas (SINAP)</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Reducción de la deforestación</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Restauración de ecosistemas terrestres y marinos</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Política Integrada para el Desarrollo Sostenible de las zonas marinas, costeras e insulares</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Uso de instrumentos económicos y la valoración de la biodiversidad para promover la conservación y la producción sostenible</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Unificación de lineamientos para el ordenamiento integral del territorio</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Formulación e implementación de instrumentos de ordenamiento integral del territorio</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 xml:space="preserve">Producción y consumo sostenible, y </w:t>
      </w:r>
      <w:proofErr w:type="spellStart"/>
      <w:r w:rsidRPr="00DC5224">
        <w:rPr>
          <w:rFonts w:ascii="Bookman Old Style" w:hAnsi="Bookman Old Style"/>
        </w:rPr>
        <w:t>posconsumo</w:t>
      </w:r>
      <w:proofErr w:type="spellEnd"/>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Gestión integral de residuos</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Gestión integral de residuos peligrosos</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Negocios verdes</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 xml:space="preserve">Fomento a la biotecnología y </w:t>
      </w:r>
      <w:proofErr w:type="spellStart"/>
      <w:r w:rsidRPr="00DC5224">
        <w:rPr>
          <w:rFonts w:ascii="Bookman Old Style" w:hAnsi="Bookman Old Style"/>
        </w:rPr>
        <w:t>bioprospección</w:t>
      </w:r>
      <w:proofErr w:type="spellEnd"/>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Gestión integral de sustancias químicas</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Reducción del consumo de sustancias agotadoras de la capa de ozono</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lastRenderedPageBreak/>
        <w:t>Manejo integrado de la contaminación, con énfasis en reconversión a tecnologías más limpias</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Gestión integral del recurso hídrico</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Planificación y la gestión ambiental urbana para el mejoramiento del bienestar social</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Gestión de la contaminación del aire</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Gestión integral del suelo</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Política Nacional de Cambio Climático</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Fortalecimiento de las capacidades regionales para consolidar territorios adaptados y bajos en carbono</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Gestión de la información y el conocimiento en cambio climático</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Asuntos internacionales</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Financiación para el cambio climático</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Licenciamiento ambiental</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Generación de información y conocimiento en materia ambiental</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Educación, cultura y participación</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Fortalecimiento de las Corporaciones Autónomas Regionales y las autoridades ambientales urbanas</w:t>
      </w:r>
    </w:p>
    <w:p w:rsidR="00DC5224" w:rsidRPr="00DC5224" w:rsidRDefault="00DC5224" w:rsidP="00DC5224">
      <w:pPr>
        <w:pStyle w:val="Prrafodelista"/>
        <w:numPr>
          <w:ilvl w:val="0"/>
          <w:numId w:val="22"/>
        </w:numPr>
        <w:spacing w:after="0" w:line="240" w:lineRule="auto"/>
        <w:jc w:val="both"/>
        <w:rPr>
          <w:rFonts w:ascii="Bookman Old Style" w:hAnsi="Bookman Old Style"/>
        </w:rPr>
      </w:pPr>
      <w:r w:rsidRPr="00DC5224">
        <w:rPr>
          <w:rFonts w:ascii="Bookman Old Style" w:hAnsi="Bookman Old Style"/>
        </w:rPr>
        <w:t>Seguimiento a las recomendaciones e instrumentos de la OCDE</w:t>
      </w:r>
    </w:p>
    <w:p w:rsidR="004F5587" w:rsidRDefault="004F5587" w:rsidP="004C5AAF">
      <w:pPr>
        <w:spacing w:after="0" w:line="240" w:lineRule="auto"/>
        <w:jc w:val="both"/>
        <w:rPr>
          <w:rFonts w:ascii="Bookman Old Style" w:hAnsi="Bookman Old Style"/>
        </w:rPr>
      </w:pPr>
    </w:p>
    <w:p w:rsidR="00535898" w:rsidRDefault="00535898" w:rsidP="004C5AAF">
      <w:pPr>
        <w:spacing w:after="0" w:line="240" w:lineRule="auto"/>
        <w:jc w:val="both"/>
        <w:rPr>
          <w:rFonts w:ascii="Bookman Old Style" w:hAnsi="Bookman Old Style"/>
        </w:rPr>
      </w:pPr>
    </w:p>
    <w:p w:rsidR="00D97908" w:rsidRPr="00F03361" w:rsidRDefault="00D97908" w:rsidP="00D97908">
      <w:pPr>
        <w:spacing w:after="0" w:line="240" w:lineRule="auto"/>
        <w:jc w:val="both"/>
        <w:rPr>
          <w:rFonts w:ascii="Bookman Old Style" w:hAnsi="Bookman Old Style"/>
          <w:b/>
        </w:rPr>
      </w:pPr>
      <w:r>
        <w:rPr>
          <w:rFonts w:ascii="Bookman Old Style" w:hAnsi="Bookman Old Style"/>
          <w:b/>
        </w:rPr>
        <w:t>1.7 PROGRAMA</w:t>
      </w:r>
    </w:p>
    <w:p w:rsidR="00D97908" w:rsidRPr="00F03361" w:rsidRDefault="00D97908" w:rsidP="00D97908">
      <w:pPr>
        <w:spacing w:after="0" w:line="240" w:lineRule="auto"/>
        <w:jc w:val="both"/>
        <w:rPr>
          <w:rFonts w:ascii="Bookman Old Style" w:hAnsi="Bookman Old Style"/>
        </w:rPr>
      </w:pPr>
    </w:p>
    <w:p w:rsidR="00D97908" w:rsidRPr="00F03361" w:rsidRDefault="00D97908" w:rsidP="00D97908">
      <w:pPr>
        <w:spacing w:after="0" w:line="240" w:lineRule="auto"/>
        <w:jc w:val="both"/>
        <w:rPr>
          <w:rFonts w:ascii="Bookman Old Style" w:hAnsi="Bookman Old Style"/>
        </w:rPr>
      </w:pPr>
      <w:r w:rsidRPr="00F03361">
        <w:rPr>
          <w:rFonts w:ascii="Bookman Old Style" w:hAnsi="Bookman Old Style"/>
        </w:rPr>
        <w:t>Corresponde a los programas definidos por el DNP para la formulación del plan plurianual de inversiones</w:t>
      </w:r>
      <w:r>
        <w:rPr>
          <w:rFonts w:ascii="Bookman Old Style" w:hAnsi="Bookman Old Style"/>
        </w:rPr>
        <w:t xml:space="preserve"> </w:t>
      </w:r>
      <w:r w:rsidRPr="00F03361">
        <w:rPr>
          <w:rFonts w:ascii="Bookman Old Style" w:hAnsi="Bookman Old Style"/>
        </w:rPr>
        <w:t>y</w:t>
      </w:r>
      <w:r>
        <w:rPr>
          <w:rFonts w:ascii="Bookman Old Style" w:hAnsi="Bookman Old Style"/>
        </w:rPr>
        <w:t xml:space="preserve"> </w:t>
      </w:r>
      <w:r w:rsidRPr="00F03361">
        <w:rPr>
          <w:rFonts w:ascii="Bookman Old Style" w:hAnsi="Bookman Old Style"/>
        </w:rPr>
        <w:t>que</w:t>
      </w:r>
      <w:r>
        <w:rPr>
          <w:rFonts w:ascii="Bookman Old Style" w:hAnsi="Bookman Old Style"/>
        </w:rPr>
        <w:t xml:space="preserve"> </w:t>
      </w:r>
      <w:r w:rsidRPr="00F03361">
        <w:rPr>
          <w:rFonts w:ascii="Bookman Old Style" w:hAnsi="Bookman Old Style"/>
        </w:rPr>
        <w:t>le</w:t>
      </w:r>
      <w:r>
        <w:rPr>
          <w:rFonts w:ascii="Bookman Old Style" w:hAnsi="Bookman Old Style"/>
        </w:rPr>
        <w:t xml:space="preserve"> </w:t>
      </w:r>
      <w:r w:rsidRPr="00F03361">
        <w:rPr>
          <w:rFonts w:ascii="Bookman Old Style" w:hAnsi="Bookman Old Style"/>
        </w:rPr>
        <w:t>competen al</w:t>
      </w:r>
      <w:r>
        <w:rPr>
          <w:rFonts w:ascii="Bookman Old Style" w:hAnsi="Bookman Old Style"/>
        </w:rPr>
        <w:t xml:space="preserve"> </w:t>
      </w:r>
      <w:r w:rsidRPr="00F03361">
        <w:rPr>
          <w:rFonts w:ascii="Bookman Old Style" w:hAnsi="Bookman Old Style"/>
        </w:rPr>
        <w:t>MADS y Sector Ambiental.</w:t>
      </w:r>
    </w:p>
    <w:p w:rsidR="00D97908" w:rsidRPr="00F03361" w:rsidRDefault="00D97908" w:rsidP="00D97908">
      <w:pPr>
        <w:spacing w:after="0" w:line="240" w:lineRule="auto"/>
        <w:jc w:val="both"/>
        <w:rPr>
          <w:rFonts w:ascii="Bookman Old Style" w:hAnsi="Bookman Old Style"/>
        </w:rPr>
      </w:pPr>
    </w:p>
    <w:p w:rsidR="00D97908" w:rsidRPr="00F03361" w:rsidRDefault="00D97908" w:rsidP="00D97908">
      <w:pPr>
        <w:pStyle w:val="Prrafodelista"/>
        <w:numPr>
          <w:ilvl w:val="0"/>
          <w:numId w:val="17"/>
        </w:numPr>
        <w:spacing w:after="0" w:line="240" w:lineRule="auto"/>
        <w:jc w:val="both"/>
        <w:rPr>
          <w:rFonts w:ascii="Bookman Old Style" w:hAnsi="Bookman Old Style"/>
        </w:rPr>
      </w:pPr>
      <w:r w:rsidRPr="00F03361">
        <w:rPr>
          <w:rFonts w:ascii="Bookman Old Style" w:hAnsi="Bookman Old Style"/>
        </w:rPr>
        <w:t>Biodiversidad</w:t>
      </w:r>
    </w:p>
    <w:p w:rsidR="00D97908" w:rsidRPr="00F03361" w:rsidRDefault="00D97908" w:rsidP="00D97908">
      <w:pPr>
        <w:pStyle w:val="Prrafodelista"/>
        <w:numPr>
          <w:ilvl w:val="0"/>
          <w:numId w:val="17"/>
        </w:numPr>
        <w:spacing w:after="0" w:line="240" w:lineRule="auto"/>
        <w:jc w:val="both"/>
        <w:rPr>
          <w:rFonts w:ascii="Bookman Old Style" w:hAnsi="Bookman Old Style"/>
        </w:rPr>
      </w:pPr>
      <w:r w:rsidRPr="00F03361">
        <w:rPr>
          <w:rFonts w:ascii="Bookman Old Style" w:hAnsi="Bookman Old Style"/>
        </w:rPr>
        <w:t>Cambio Climático</w:t>
      </w:r>
    </w:p>
    <w:p w:rsidR="00D97908" w:rsidRPr="00F03361" w:rsidRDefault="00D97908" w:rsidP="00D97908">
      <w:pPr>
        <w:pStyle w:val="Prrafodelista"/>
        <w:numPr>
          <w:ilvl w:val="0"/>
          <w:numId w:val="17"/>
        </w:numPr>
        <w:spacing w:after="0" w:line="240" w:lineRule="auto"/>
        <w:jc w:val="both"/>
        <w:rPr>
          <w:rFonts w:ascii="Bookman Old Style" w:hAnsi="Bookman Old Style"/>
        </w:rPr>
      </w:pPr>
      <w:r w:rsidRPr="00F03361">
        <w:rPr>
          <w:rFonts w:ascii="Bookman Old Style" w:hAnsi="Bookman Old Style"/>
        </w:rPr>
        <w:t>Fortalecimiento Institucional</w:t>
      </w:r>
    </w:p>
    <w:p w:rsidR="00D97908" w:rsidRPr="00F03361" w:rsidRDefault="00D97908" w:rsidP="00D97908">
      <w:pPr>
        <w:pStyle w:val="Prrafodelista"/>
        <w:numPr>
          <w:ilvl w:val="0"/>
          <w:numId w:val="17"/>
        </w:numPr>
        <w:spacing w:after="0" w:line="240" w:lineRule="auto"/>
        <w:jc w:val="both"/>
        <w:rPr>
          <w:rFonts w:ascii="Bookman Old Style" w:hAnsi="Bookman Old Style"/>
        </w:rPr>
      </w:pPr>
      <w:r w:rsidRPr="00F03361">
        <w:rPr>
          <w:rFonts w:ascii="Bookman Old Style" w:hAnsi="Bookman Old Style"/>
        </w:rPr>
        <w:t>Gestión ambiental Sectorial</w:t>
      </w:r>
    </w:p>
    <w:p w:rsidR="00D97908" w:rsidRPr="00F03361" w:rsidRDefault="00D97908" w:rsidP="00D97908">
      <w:pPr>
        <w:pStyle w:val="Prrafodelista"/>
        <w:numPr>
          <w:ilvl w:val="0"/>
          <w:numId w:val="17"/>
        </w:numPr>
        <w:spacing w:after="0" w:line="240" w:lineRule="auto"/>
        <w:jc w:val="both"/>
        <w:rPr>
          <w:rFonts w:ascii="Bookman Old Style" w:hAnsi="Bookman Old Style"/>
        </w:rPr>
      </w:pPr>
      <w:r w:rsidRPr="00F03361">
        <w:rPr>
          <w:rFonts w:ascii="Bookman Old Style" w:hAnsi="Bookman Old Style"/>
        </w:rPr>
        <w:t>Gestión de Mares Saludables</w:t>
      </w:r>
    </w:p>
    <w:p w:rsidR="00D97908" w:rsidRPr="00F03361" w:rsidRDefault="00D97908" w:rsidP="00D97908">
      <w:pPr>
        <w:pStyle w:val="Prrafodelista"/>
        <w:numPr>
          <w:ilvl w:val="0"/>
          <w:numId w:val="17"/>
        </w:numPr>
        <w:spacing w:after="0" w:line="240" w:lineRule="auto"/>
        <w:jc w:val="both"/>
        <w:rPr>
          <w:rFonts w:ascii="Bookman Old Style" w:hAnsi="Bookman Old Style"/>
        </w:rPr>
      </w:pPr>
      <w:r w:rsidRPr="00F03361">
        <w:rPr>
          <w:rFonts w:ascii="Bookman Old Style" w:hAnsi="Bookman Old Style"/>
        </w:rPr>
        <w:t>Gestión del Conocimiento</w:t>
      </w:r>
    </w:p>
    <w:p w:rsidR="00D97908" w:rsidRPr="00F03361" w:rsidRDefault="00D97908" w:rsidP="00D97908">
      <w:pPr>
        <w:pStyle w:val="Prrafodelista"/>
        <w:numPr>
          <w:ilvl w:val="0"/>
          <w:numId w:val="17"/>
        </w:numPr>
        <w:spacing w:after="0" w:line="240" w:lineRule="auto"/>
        <w:jc w:val="both"/>
        <w:rPr>
          <w:rFonts w:ascii="Bookman Old Style" w:hAnsi="Bookman Old Style"/>
        </w:rPr>
      </w:pPr>
      <w:r w:rsidRPr="00F03361">
        <w:rPr>
          <w:rFonts w:ascii="Bookman Old Style" w:hAnsi="Bookman Old Style"/>
        </w:rPr>
        <w:t>Gestión del Recurso Hídrico</w:t>
      </w:r>
    </w:p>
    <w:p w:rsidR="00D97908" w:rsidRPr="00F03361" w:rsidRDefault="00D97908" w:rsidP="00D97908">
      <w:pPr>
        <w:pStyle w:val="Prrafodelista"/>
        <w:numPr>
          <w:ilvl w:val="0"/>
          <w:numId w:val="17"/>
        </w:numPr>
        <w:spacing w:after="0" w:line="240" w:lineRule="auto"/>
        <w:jc w:val="both"/>
        <w:rPr>
          <w:rFonts w:ascii="Bookman Old Style" w:hAnsi="Bookman Old Style"/>
        </w:rPr>
      </w:pPr>
      <w:r w:rsidRPr="00F03361">
        <w:rPr>
          <w:rFonts w:ascii="Bookman Old Style" w:hAnsi="Bookman Old Style"/>
        </w:rPr>
        <w:t>Gobernanza Ambiental</w:t>
      </w:r>
    </w:p>
    <w:p w:rsidR="00D97908" w:rsidRPr="00F03361" w:rsidRDefault="00D97908" w:rsidP="00D97908">
      <w:pPr>
        <w:pStyle w:val="Prrafodelista"/>
        <w:numPr>
          <w:ilvl w:val="0"/>
          <w:numId w:val="17"/>
        </w:numPr>
        <w:spacing w:after="0" w:line="240" w:lineRule="auto"/>
        <w:jc w:val="both"/>
        <w:rPr>
          <w:rFonts w:ascii="Bookman Old Style" w:hAnsi="Bookman Old Style"/>
        </w:rPr>
      </w:pPr>
      <w:r w:rsidRPr="00F03361">
        <w:rPr>
          <w:rFonts w:ascii="Bookman Old Style" w:hAnsi="Bookman Old Style"/>
        </w:rPr>
        <w:t>Ordenamiento ambiental</w:t>
      </w:r>
    </w:p>
    <w:p w:rsidR="00D97908" w:rsidRDefault="00D97908" w:rsidP="004C5AAF">
      <w:pPr>
        <w:spacing w:after="0" w:line="240" w:lineRule="auto"/>
        <w:jc w:val="both"/>
        <w:rPr>
          <w:rFonts w:ascii="Bookman Old Style" w:hAnsi="Bookman Old Style"/>
        </w:rPr>
      </w:pPr>
    </w:p>
    <w:p w:rsidR="00535898" w:rsidRDefault="00535898" w:rsidP="004C5AAF">
      <w:pPr>
        <w:spacing w:after="0" w:line="240" w:lineRule="auto"/>
        <w:jc w:val="both"/>
        <w:rPr>
          <w:rFonts w:ascii="Bookman Old Style" w:hAnsi="Bookman Old Style"/>
        </w:rPr>
      </w:pPr>
    </w:p>
    <w:p w:rsidR="006B71C6" w:rsidRPr="00FE354C" w:rsidRDefault="00FE354C" w:rsidP="00FE354C">
      <w:pPr>
        <w:spacing w:after="0" w:line="240" w:lineRule="auto"/>
        <w:jc w:val="both"/>
        <w:rPr>
          <w:rFonts w:ascii="Bookman Old Style" w:hAnsi="Bookman Old Style"/>
          <w:b/>
        </w:rPr>
      </w:pPr>
      <w:r>
        <w:rPr>
          <w:rFonts w:ascii="Bookman Old Style" w:hAnsi="Bookman Old Style"/>
          <w:b/>
        </w:rPr>
        <w:t xml:space="preserve">2. </w:t>
      </w:r>
      <w:r w:rsidR="006B71C6" w:rsidRPr="00FE354C">
        <w:rPr>
          <w:rFonts w:ascii="Bookman Old Style" w:hAnsi="Bookman Old Style"/>
          <w:b/>
        </w:rPr>
        <w:t>FORMULACIÓN ESTRATÉGICA</w:t>
      </w:r>
    </w:p>
    <w:p w:rsidR="004C5AAF" w:rsidRPr="00F03361" w:rsidRDefault="004C5AAF" w:rsidP="004C5AAF">
      <w:pPr>
        <w:pStyle w:val="Prrafodelista"/>
        <w:spacing w:after="0" w:line="240" w:lineRule="auto"/>
        <w:jc w:val="both"/>
        <w:rPr>
          <w:rFonts w:ascii="Bookman Old Style" w:hAnsi="Bookman Old Style"/>
          <w:b/>
        </w:rPr>
      </w:pPr>
    </w:p>
    <w:p w:rsidR="00704E5F" w:rsidRPr="00F03361" w:rsidRDefault="00704E5F" w:rsidP="004C5AAF">
      <w:pPr>
        <w:spacing w:after="0" w:line="240" w:lineRule="auto"/>
        <w:jc w:val="both"/>
        <w:rPr>
          <w:rFonts w:ascii="Bookman Old Style" w:hAnsi="Bookman Old Style"/>
        </w:rPr>
      </w:pPr>
      <w:r w:rsidRPr="00F03361">
        <w:rPr>
          <w:rFonts w:ascii="Bookman Old Style" w:hAnsi="Bookman Old Style"/>
        </w:rPr>
        <w:t xml:space="preserve">En este ítem se contemplan las acciones a desarrollar (actividad principal- actividades </w:t>
      </w:r>
      <w:r w:rsidR="00ED4DC0" w:rsidRPr="00F03361">
        <w:rPr>
          <w:rFonts w:ascii="Bookman Old Style" w:hAnsi="Bookman Old Style"/>
        </w:rPr>
        <w:t>desagregadas con</w:t>
      </w:r>
      <w:r w:rsidRPr="00F03361">
        <w:rPr>
          <w:rFonts w:ascii="Bookman Old Style" w:hAnsi="Bookman Old Style"/>
        </w:rPr>
        <w:t xml:space="preserve"> su respectivo peso</w:t>
      </w:r>
      <w:r w:rsidR="00ED4DC0" w:rsidRPr="00F03361">
        <w:rPr>
          <w:rFonts w:ascii="Bookman Old Style" w:hAnsi="Bookman Old Style"/>
        </w:rPr>
        <w:t>) en</w:t>
      </w:r>
      <w:r w:rsidRPr="00F03361">
        <w:rPr>
          <w:rFonts w:ascii="Bookman Old Style" w:hAnsi="Bookman Old Style"/>
        </w:rPr>
        <w:t xml:space="preserve"> cumplimiento de los compromisos establecidos en las bases del PND 2014- 2018</w:t>
      </w:r>
      <w:r w:rsidR="00ED4DC0" w:rsidRPr="00F03361">
        <w:rPr>
          <w:rFonts w:ascii="Bookman Old Style" w:hAnsi="Bookman Old Style"/>
        </w:rPr>
        <w:t>.</w:t>
      </w:r>
      <w:r w:rsidRPr="00F03361">
        <w:rPr>
          <w:rFonts w:ascii="Bookman Old Style" w:hAnsi="Bookman Old Style"/>
        </w:rPr>
        <w:t xml:space="preserve"> </w:t>
      </w:r>
    </w:p>
    <w:p w:rsidR="004C5AAF" w:rsidRDefault="004C5AAF" w:rsidP="004C5AAF">
      <w:pPr>
        <w:spacing w:after="0" w:line="240" w:lineRule="auto"/>
        <w:jc w:val="both"/>
        <w:rPr>
          <w:rFonts w:ascii="Bookman Old Style" w:hAnsi="Bookman Old Style"/>
        </w:rPr>
      </w:pPr>
    </w:p>
    <w:p w:rsidR="00535898" w:rsidRDefault="00535898" w:rsidP="004C5AAF">
      <w:pPr>
        <w:spacing w:after="0" w:line="240" w:lineRule="auto"/>
        <w:jc w:val="both"/>
        <w:rPr>
          <w:rFonts w:ascii="Bookman Old Style" w:hAnsi="Bookman Old Style"/>
        </w:rPr>
      </w:pPr>
    </w:p>
    <w:p w:rsidR="00535898" w:rsidRDefault="00535898" w:rsidP="004C5AAF">
      <w:pPr>
        <w:spacing w:after="0" w:line="240" w:lineRule="auto"/>
        <w:jc w:val="both"/>
        <w:rPr>
          <w:rFonts w:ascii="Bookman Old Style" w:hAnsi="Bookman Old Style"/>
        </w:rPr>
      </w:pPr>
    </w:p>
    <w:p w:rsidR="004B4D7C" w:rsidRPr="00F03361" w:rsidRDefault="004B4D7C" w:rsidP="004C5AAF">
      <w:pPr>
        <w:spacing w:after="0" w:line="240" w:lineRule="auto"/>
        <w:jc w:val="both"/>
        <w:rPr>
          <w:rFonts w:ascii="Bookman Old Style" w:hAnsi="Bookman Old Style"/>
        </w:rPr>
      </w:pPr>
    </w:p>
    <w:p w:rsidR="00ED4DC0" w:rsidRPr="00FE354C" w:rsidRDefault="00FE354C" w:rsidP="00FE354C">
      <w:pPr>
        <w:pStyle w:val="Prrafodelista"/>
        <w:numPr>
          <w:ilvl w:val="1"/>
          <w:numId w:val="21"/>
        </w:numPr>
        <w:spacing w:after="0" w:line="240" w:lineRule="auto"/>
        <w:jc w:val="both"/>
        <w:rPr>
          <w:rFonts w:ascii="Bookman Old Style" w:hAnsi="Bookman Old Style"/>
          <w:b/>
        </w:rPr>
      </w:pPr>
      <w:r>
        <w:rPr>
          <w:rFonts w:ascii="Bookman Old Style" w:hAnsi="Bookman Old Style"/>
          <w:b/>
        </w:rPr>
        <w:lastRenderedPageBreak/>
        <w:t xml:space="preserve"> </w:t>
      </w:r>
      <w:r w:rsidR="006B71C6" w:rsidRPr="00FE354C">
        <w:rPr>
          <w:rFonts w:ascii="Bookman Old Style" w:hAnsi="Bookman Old Style"/>
          <w:b/>
        </w:rPr>
        <w:t>ACTIVIDAD PRINCIPAL</w:t>
      </w:r>
    </w:p>
    <w:p w:rsidR="004C5AAF" w:rsidRPr="00F03361" w:rsidRDefault="004C5AAF" w:rsidP="004C5AAF">
      <w:pPr>
        <w:pStyle w:val="Prrafodelista"/>
        <w:spacing w:after="0" w:line="240" w:lineRule="auto"/>
        <w:ind w:left="810"/>
        <w:jc w:val="both"/>
        <w:rPr>
          <w:rFonts w:ascii="Bookman Old Style" w:hAnsi="Bookman Old Style"/>
          <w:b/>
        </w:rPr>
      </w:pPr>
    </w:p>
    <w:p w:rsidR="004B4D7C" w:rsidRDefault="004B4D7C" w:rsidP="004C5AAF">
      <w:pPr>
        <w:spacing w:after="0" w:line="240" w:lineRule="auto"/>
        <w:jc w:val="both"/>
        <w:rPr>
          <w:rFonts w:ascii="Bookman Old Style" w:hAnsi="Bookman Old Style"/>
        </w:rPr>
      </w:pPr>
      <w:r w:rsidRPr="004B4D7C">
        <w:rPr>
          <w:rFonts w:ascii="Bookman Old Style" w:hAnsi="Bookman Old Style"/>
        </w:rPr>
        <w:t>Corresponde a las acciones que se deben desarrollar para cumplir con los compromisos establecidos en el PND 2014-2018, estas actividades deben estar alineadas con el proyecto de inversión (cadena de valor), esta actividad debe permanecer durante el cuatrienio.</w:t>
      </w:r>
    </w:p>
    <w:p w:rsidR="004B4D7C" w:rsidRDefault="004B4D7C" w:rsidP="004C5AAF">
      <w:pPr>
        <w:spacing w:after="0" w:line="240" w:lineRule="auto"/>
        <w:jc w:val="both"/>
        <w:rPr>
          <w:rFonts w:ascii="Bookman Old Style" w:hAnsi="Bookman Old Style"/>
        </w:rPr>
      </w:pPr>
    </w:p>
    <w:p w:rsidR="00ED4DC0" w:rsidRPr="00F03361" w:rsidRDefault="00ED4DC0" w:rsidP="004C5AAF">
      <w:pPr>
        <w:spacing w:after="0" w:line="240" w:lineRule="auto"/>
        <w:jc w:val="both"/>
        <w:rPr>
          <w:rFonts w:ascii="Bookman Old Style" w:hAnsi="Bookman Old Style"/>
        </w:rPr>
      </w:pPr>
      <w:r w:rsidRPr="00F03361">
        <w:rPr>
          <w:rFonts w:ascii="Bookman Old Style" w:hAnsi="Bookman Old Style"/>
        </w:rPr>
        <w:t>Las actividades principales se relacionan directamente con las Metas Sinergia para el periodo 2014-2018, no obstante se pueden identificar otras actividades que por su carácter estratégico engloben a un grupo de acciones específicas. Estas actividades están muy relacionadas con metas de producto.</w:t>
      </w:r>
    </w:p>
    <w:p w:rsidR="00ED4DC0" w:rsidRDefault="00ED4DC0" w:rsidP="004C5AAF">
      <w:pPr>
        <w:spacing w:after="0" w:line="240" w:lineRule="auto"/>
        <w:jc w:val="both"/>
        <w:rPr>
          <w:rFonts w:ascii="Bookman Old Style" w:hAnsi="Bookman Old Style"/>
          <w:b/>
        </w:rPr>
      </w:pPr>
    </w:p>
    <w:p w:rsidR="00ED4DC0" w:rsidRPr="00FE354C" w:rsidRDefault="00FE354C" w:rsidP="00FE354C">
      <w:pPr>
        <w:pStyle w:val="Prrafodelista"/>
        <w:numPr>
          <w:ilvl w:val="1"/>
          <w:numId w:val="21"/>
        </w:numPr>
        <w:spacing w:after="0" w:line="240" w:lineRule="auto"/>
        <w:jc w:val="both"/>
        <w:rPr>
          <w:rFonts w:ascii="Bookman Old Style" w:hAnsi="Bookman Old Style"/>
          <w:b/>
        </w:rPr>
      </w:pPr>
      <w:r>
        <w:rPr>
          <w:rFonts w:ascii="Bookman Old Style" w:hAnsi="Bookman Old Style"/>
          <w:b/>
        </w:rPr>
        <w:t xml:space="preserve"> ACTIVIDAD DESAGREGADA</w:t>
      </w:r>
    </w:p>
    <w:p w:rsidR="004C5AAF" w:rsidRPr="00F03361" w:rsidRDefault="004C5AAF" w:rsidP="004C5AAF">
      <w:pPr>
        <w:pStyle w:val="Prrafodelista"/>
        <w:spacing w:after="0" w:line="240" w:lineRule="auto"/>
        <w:ind w:left="810"/>
        <w:jc w:val="both"/>
        <w:rPr>
          <w:rFonts w:ascii="Bookman Old Style" w:hAnsi="Bookman Old Style"/>
          <w:b/>
        </w:rPr>
      </w:pPr>
    </w:p>
    <w:p w:rsidR="006B71C6" w:rsidRPr="00F03361" w:rsidRDefault="00ED4DC0" w:rsidP="004C5AAF">
      <w:pPr>
        <w:spacing w:after="0" w:line="240" w:lineRule="auto"/>
        <w:jc w:val="both"/>
        <w:rPr>
          <w:rFonts w:ascii="Bookman Old Style" w:hAnsi="Bookman Old Style"/>
        </w:rPr>
      </w:pPr>
      <w:r w:rsidRPr="00F03361">
        <w:rPr>
          <w:rFonts w:ascii="Bookman Old Style" w:hAnsi="Bookman Old Style"/>
        </w:rPr>
        <w:t>D</w:t>
      </w:r>
      <w:r w:rsidR="006B71C6" w:rsidRPr="00F03361">
        <w:rPr>
          <w:rFonts w:ascii="Bookman Old Style" w:hAnsi="Bookman Old Style"/>
        </w:rPr>
        <w:t>escribe las acciones a desarrollar para el cumplimiento de la actividad principal.</w:t>
      </w:r>
    </w:p>
    <w:p w:rsidR="00ED4DC0" w:rsidRPr="00F03361" w:rsidRDefault="00ED4DC0" w:rsidP="004C5AAF">
      <w:pPr>
        <w:spacing w:after="0" w:line="240" w:lineRule="auto"/>
        <w:jc w:val="both"/>
        <w:rPr>
          <w:rFonts w:ascii="Bookman Old Style" w:hAnsi="Bookman Old Style"/>
        </w:rPr>
      </w:pPr>
      <w:r w:rsidRPr="00F03361">
        <w:rPr>
          <w:rFonts w:ascii="Bookman Old Style" w:hAnsi="Bookman Old Style"/>
        </w:rPr>
        <w:t>Estas actividades identifican metas-indicadores asociados a subproductos o gestiones que se requieren para alcanzar la meta planteada en la actividad principal.</w:t>
      </w:r>
    </w:p>
    <w:p w:rsidR="005A0A96" w:rsidRDefault="005A0A96" w:rsidP="004C5AAF">
      <w:pPr>
        <w:spacing w:after="0" w:line="240" w:lineRule="auto"/>
        <w:jc w:val="both"/>
        <w:rPr>
          <w:rFonts w:ascii="Bookman Old Style" w:hAnsi="Bookman Old Style"/>
        </w:rPr>
      </w:pPr>
    </w:p>
    <w:p w:rsidR="00ED4DC0" w:rsidRDefault="00AA7D8E" w:rsidP="004C5AAF">
      <w:pPr>
        <w:spacing w:after="0" w:line="240" w:lineRule="auto"/>
        <w:jc w:val="both"/>
        <w:rPr>
          <w:rFonts w:ascii="Bookman Old Style" w:hAnsi="Bookman Old Style"/>
        </w:rPr>
      </w:pPr>
      <w:r w:rsidRPr="00F03361">
        <w:rPr>
          <w:rFonts w:ascii="Bookman Old Style" w:hAnsi="Bookman Old Style"/>
        </w:rPr>
        <w:t>Es necesario que exista una relación de actuación (cadena de valor) entre la actividad princ</w:t>
      </w:r>
      <w:r w:rsidR="005A0A96">
        <w:rPr>
          <w:rFonts w:ascii="Bookman Old Style" w:hAnsi="Bookman Old Style"/>
        </w:rPr>
        <w:t>ipal y la actividad desagregada.</w:t>
      </w:r>
    </w:p>
    <w:p w:rsidR="00DC5224" w:rsidRDefault="00DC5224" w:rsidP="004C5AAF">
      <w:pPr>
        <w:spacing w:after="0" w:line="240" w:lineRule="auto"/>
        <w:jc w:val="both"/>
        <w:rPr>
          <w:rFonts w:ascii="Bookman Old Style" w:hAnsi="Bookman Old Style"/>
        </w:rPr>
      </w:pPr>
    </w:p>
    <w:p w:rsidR="00535898" w:rsidRPr="00F03361" w:rsidRDefault="00535898" w:rsidP="00535898">
      <w:pPr>
        <w:spacing w:after="0" w:line="240" w:lineRule="auto"/>
        <w:jc w:val="both"/>
        <w:rPr>
          <w:rFonts w:ascii="Bookman Old Style" w:hAnsi="Bookman Old Style"/>
        </w:rPr>
      </w:pPr>
      <w:r>
        <w:rPr>
          <w:rFonts w:ascii="Bookman Old Style" w:hAnsi="Bookman Old Style"/>
          <w:b/>
        </w:rPr>
        <w:t xml:space="preserve">2.3 </w:t>
      </w:r>
      <w:r w:rsidRPr="00F03361">
        <w:rPr>
          <w:rFonts w:ascii="Bookman Old Style" w:hAnsi="Bookman Old Style"/>
          <w:b/>
        </w:rPr>
        <w:t xml:space="preserve">PROCESO </w:t>
      </w:r>
      <w:r w:rsidRPr="00F03361">
        <w:rPr>
          <w:rFonts w:ascii="Bookman Old Style" w:hAnsi="Bookman Old Style"/>
        </w:rPr>
        <w:t>Corresponde al proceso del Sistema Integrado de Gestión-MADSIG al cual</w:t>
      </w:r>
      <w:r>
        <w:rPr>
          <w:rFonts w:ascii="Bookman Old Style" w:hAnsi="Bookman Old Style"/>
        </w:rPr>
        <w:t xml:space="preserve"> </w:t>
      </w:r>
      <w:r w:rsidRPr="00F03361">
        <w:rPr>
          <w:rFonts w:ascii="Bookman Old Style" w:hAnsi="Bookman Old Style"/>
        </w:rPr>
        <w:t>está</w:t>
      </w:r>
      <w:r>
        <w:rPr>
          <w:rFonts w:ascii="Bookman Old Style" w:hAnsi="Bookman Old Style"/>
        </w:rPr>
        <w:t xml:space="preserve"> </w:t>
      </w:r>
      <w:r w:rsidRPr="00F03361">
        <w:rPr>
          <w:rFonts w:ascii="Bookman Old Style" w:hAnsi="Bookman Old Style"/>
        </w:rPr>
        <w:t>asociada</w:t>
      </w:r>
      <w:r>
        <w:rPr>
          <w:rFonts w:ascii="Bookman Old Style" w:hAnsi="Bookman Old Style"/>
        </w:rPr>
        <w:t xml:space="preserve"> </w:t>
      </w:r>
      <w:r w:rsidRPr="00F03361">
        <w:rPr>
          <w:rFonts w:ascii="Bookman Old Style" w:hAnsi="Bookman Old Style"/>
        </w:rPr>
        <w:t xml:space="preserve">la actividad que se plantea. El Mapa de Procesos del </w:t>
      </w:r>
      <w:r>
        <w:rPr>
          <w:rFonts w:ascii="Bookman Old Style" w:hAnsi="Bookman Old Style"/>
        </w:rPr>
        <w:t>SIG identifica 16 procesos:</w:t>
      </w:r>
    </w:p>
    <w:p w:rsidR="00535898" w:rsidRPr="00F03361" w:rsidRDefault="00535898" w:rsidP="00535898">
      <w:pPr>
        <w:spacing w:after="0" w:line="240" w:lineRule="auto"/>
        <w:jc w:val="both"/>
        <w:rPr>
          <w:rFonts w:ascii="Bookman Old Style" w:hAnsi="Bookman Old Style"/>
        </w:rPr>
      </w:pPr>
    </w:p>
    <w:p w:rsidR="00535898" w:rsidRPr="00F03361" w:rsidRDefault="00535898" w:rsidP="00535898">
      <w:pPr>
        <w:pStyle w:val="Prrafodelista"/>
        <w:numPr>
          <w:ilvl w:val="0"/>
          <w:numId w:val="12"/>
        </w:numPr>
        <w:spacing w:after="0" w:line="240" w:lineRule="auto"/>
        <w:jc w:val="both"/>
        <w:rPr>
          <w:rFonts w:ascii="Bookman Old Style" w:hAnsi="Bookman Old Style"/>
        </w:rPr>
      </w:pPr>
      <w:r w:rsidRPr="00F03361">
        <w:rPr>
          <w:rFonts w:ascii="Bookman Old Style" w:hAnsi="Bookman Old Style"/>
        </w:rPr>
        <w:t xml:space="preserve">Procesos Estratégicos: 4 procesos </w:t>
      </w:r>
    </w:p>
    <w:p w:rsidR="00535898" w:rsidRPr="00F03361" w:rsidRDefault="00535898" w:rsidP="00535898">
      <w:pPr>
        <w:pStyle w:val="Prrafodelista"/>
        <w:numPr>
          <w:ilvl w:val="1"/>
          <w:numId w:val="12"/>
        </w:numPr>
        <w:spacing w:after="0" w:line="240" w:lineRule="auto"/>
        <w:jc w:val="both"/>
        <w:rPr>
          <w:rFonts w:ascii="Bookman Old Style" w:hAnsi="Bookman Old Style"/>
        </w:rPr>
      </w:pPr>
      <w:r w:rsidRPr="00F03361">
        <w:rPr>
          <w:rFonts w:ascii="Bookman Old Style" w:hAnsi="Bookman Old Style"/>
        </w:rPr>
        <w:t>Gestión integrada del portafolio de planes, programas y proyectos</w:t>
      </w:r>
    </w:p>
    <w:p w:rsidR="00535898" w:rsidRPr="00F03361" w:rsidRDefault="00535898" w:rsidP="00535898">
      <w:pPr>
        <w:pStyle w:val="Prrafodelista"/>
        <w:numPr>
          <w:ilvl w:val="1"/>
          <w:numId w:val="12"/>
        </w:numPr>
        <w:spacing w:after="0" w:line="240" w:lineRule="auto"/>
        <w:jc w:val="both"/>
        <w:rPr>
          <w:rFonts w:ascii="Bookman Old Style" w:hAnsi="Bookman Old Style"/>
        </w:rPr>
      </w:pPr>
      <w:r w:rsidRPr="00F03361">
        <w:rPr>
          <w:rFonts w:ascii="Bookman Old Style" w:hAnsi="Bookman Old Style"/>
        </w:rPr>
        <w:t>Administración del sistema integrado de gestión</w:t>
      </w:r>
    </w:p>
    <w:p w:rsidR="00535898" w:rsidRPr="00F03361" w:rsidRDefault="00535898" w:rsidP="00535898">
      <w:pPr>
        <w:pStyle w:val="Prrafodelista"/>
        <w:numPr>
          <w:ilvl w:val="1"/>
          <w:numId w:val="12"/>
        </w:numPr>
        <w:spacing w:after="0" w:line="240" w:lineRule="auto"/>
        <w:jc w:val="both"/>
        <w:rPr>
          <w:rFonts w:ascii="Bookman Old Style" w:hAnsi="Bookman Old Style"/>
        </w:rPr>
      </w:pPr>
      <w:r w:rsidRPr="00F03361">
        <w:rPr>
          <w:rFonts w:ascii="Bookman Old Style" w:hAnsi="Bookman Old Style"/>
        </w:rPr>
        <w:t>Gestión de información y comunicaciones</w:t>
      </w:r>
    </w:p>
    <w:p w:rsidR="00535898" w:rsidRPr="00F03361" w:rsidRDefault="00535898" w:rsidP="00535898">
      <w:pPr>
        <w:pStyle w:val="Prrafodelista"/>
        <w:numPr>
          <w:ilvl w:val="1"/>
          <w:numId w:val="12"/>
        </w:numPr>
        <w:spacing w:after="0" w:line="240" w:lineRule="auto"/>
        <w:jc w:val="both"/>
        <w:rPr>
          <w:rFonts w:ascii="Bookman Old Style" w:hAnsi="Bookman Old Style"/>
        </w:rPr>
      </w:pPr>
      <w:r w:rsidRPr="00F03361">
        <w:rPr>
          <w:rFonts w:ascii="Bookman Old Style" w:hAnsi="Bookman Old Style"/>
        </w:rPr>
        <w:t>Negociación internacional, recursos de cooperación y banca</w:t>
      </w:r>
    </w:p>
    <w:p w:rsidR="00535898" w:rsidRPr="00F03361" w:rsidRDefault="00535898" w:rsidP="00535898">
      <w:pPr>
        <w:pStyle w:val="Prrafodelista"/>
        <w:numPr>
          <w:ilvl w:val="0"/>
          <w:numId w:val="12"/>
        </w:numPr>
        <w:spacing w:after="0" w:line="240" w:lineRule="auto"/>
        <w:jc w:val="both"/>
        <w:rPr>
          <w:rFonts w:ascii="Bookman Old Style" w:hAnsi="Bookman Old Style"/>
        </w:rPr>
      </w:pPr>
      <w:r w:rsidRPr="00F03361">
        <w:rPr>
          <w:rFonts w:ascii="Bookman Old Style" w:hAnsi="Bookman Old Style"/>
        </w:rPr>
        <w:t>Procesos Misionales: 3 procesos</w:t>
      </w:r>
    </w:p>
    <w:p w:rsidR="00535898" w:rsidRPr="00F03361" w:rsidRDefault="00535898" w:rsidP="00535898">
      <w:pPr>
        <w:pStyle w:val="Prrafodelista"/>
        <w:numPr>
          <w:ilvl w:val="1"/>
          <w:numId w:val="12"/>
        </w:numPr>
        <w:spacing w:after="0" w:line="240" w:lineRule="auto"/>
        <w:jc w:val="both"/>
        <w:rPr>
          <w:rFonts w:ascii="Bookman Old Style" w:hAnsi="Bookman Old Style"/>
        </w:rPr>
      </w:pPr>
      <w:r w:rsidRPr="00F03361">
        <w:rPr>
          <w:rFonts w:ascii="Bookman Old Style" w:hAnsi="Bookman Old Style"/>
        </w:rPr>
        <w:t>Formulación, seguimiento y evaluación de políticas públicas ambientales</w:t>
      </w:r>
    </w:p>
    <w:p w:rsidR="00535898" w:rsidRPr="00F03361" w:rsidRDefault="00535898" w:rsidP="00535898">
      <w:pPr>
        <w:pStyle w:val="Prrafodelista"/>
        <w:numPr>
          <w:ilvl w:val="1"/>
          <w:numId w:val="12"/>
        </w:numPr>
        <w:spacing w:after="0" w:line="240" w:lineRule="auto"/>
        <w:jc w:val="both"/>
        <w:rPr>
          <w:rFonts w:ascii="Bookman Old Style" w:hAnsi="Bookman Old Style"/>
        </w:rPr>
      </w:pPr>
      <w:r w:rsidRPr="00F03361">
        <w:rPr>
          <w:rFonts w:ascii="Bookman Old Style" w:hAnsi="Bookman Old Style"/>
        </w:rPr>
        <w:t>Instrumentación ambiental</w:t>
      </w:r>
    </w:p>
    <w:p w:rsidR="00535898" w:rsidRPr="00F03361" w:rsidRDefault="00535898" w:rsidP="00535898">
      <w:pPr>
        <w:pStyle w:val="Prrafodelista"/>
        <w:numPr>
          <w:ilvl w:val="1"/>
          <w:numId w:val="12"/>
        </w:numPr>
        <w:spacing w:after="0" w:line="240" w:lineRule="auto"/>
        <w:jc w:val="both"/>
        <w:rPr>
          <w:rFonts w:ascii="Bookman Old Style" w:hAnsi="Bookman Old Style"/>
        </w:rPr>
      </w:pPr>
      <w:r w:rsidRPr="00F03361">
        <w:rPr>
          <w:rFonts w:ascii="Bookman Old Style" w:hAnsi="Bookman Old Style"/>
        </w:rPr>
        <w:t>Gestión del desarrollo sostenible</w:t>
      </w:r>
    </w:p>
    <w:p w:rsidR="00535898" w:rsidRPr="00F03361" w:rsidRDefault="00535898" w:rsidP="00535898">
      <w:pPr>
        <w:pStyle w:val="Prrafodelista"/>
        <w:numPr>
          <w:ilvl w:val="0"/>
          <w:numId w:val="12"/>
        </w:numPr>
        <w:spacing w:after="0" w:line="240" w:lineRule="auto"/>
        <w:jc w:val="both"/>
        <w:rPr>
          <w:rFonts w:ascii="Bookman Old Style" w:hAnsi="Bookman Old Style"/>
        </w:rPr>
      </w:pPr>
      <w:r w:rsidRPr="00F03361">
        <w:rPr>
          <w:rFonts w:ascii="Bookman Old Style" w:hAnsi="Bookman Old Style"/>
        </w:rPr>
        <w:t>Procesos de Apoyo: 8 procesos</w:t>
      </w:r>
    </w:p>
    <w:p w:rsidR="00535898" w:rsidRPr="00F03361" w:rsidRDefault="00535898" w:rsidP="00535898">
      <w:pPr>
        <w:pStyle w:val="Prrafodelista"/>
        <w:numPr>
          <w:ilvl w:val="1"/>
          <w:numId w:val="12"/>
        </w:numPr>
        <w:spacing w:after="0" w:line="240" w:lineRule="auto"/>
        <w:jc w:val="both"/>
        <w:rPr>
          <w:rFonts w:ascii="Bookman Old Style" w:hAnsi="Bookman Old Style"/>
        </w:rPr>
      </w:pPr>
      <w:r w:rsidRPr="00F03361">
        <w:rPr>
          <w:rFonts w:ascii="Bookman Old Style" w:hAnsi="Bookman Old Style"/>
        </w:rPr>
        <w:t>Atención al ciudadano</w:t>
      </w:r>
    </w:p>
    <w:p w:rsidR="00535898" w:rsidRPr="00F03361" w:rsidRDefault="00535898" w:rsidP="00535898">
      <w:pPr>
        <w:pStyle w:val="Prrafodelista"/>
        <w:numPr>
          <w:ilvl w:val="1"/>
          <w:numId w:val="12"/>
        </w:numPr>
        <w:spacing w:after="0" w:line="240" w:lineRule="auto"/>
        <w:jc w:val="both"/>
        <w:rPr>
          <w:rFonts w:ascii="Bookman Old Style" w:hAnsi="Bookman Old Style"/>
        </w:rPr>
      </w:pPr>
      <w:r w:rsidRPr="00F03361">
        <w:rPr>
          <w:rFonts w:ascii="Bookman Old Style" w:hAnsi="Bookman Old Style"/>
        </w:rPr>
        <w:t>Gestión administrativa y financiera</w:t>
      </w:r>
    </w:p>
    <w:p w:rsidR="00535898" w:rsidRPr="00F03361" w:rsidRDefault="00535898" w:rsidP="00535898">
      <w:pPr>
        <w:pStyle w:val="Prrafodelista"/>
        <w:numPr>
          <w:ilvl w:val="1"/>
          <w:numId w:val="12"/>
        </w:numPr>
        <w:spacing w:after="0" w:line="240" w:lineRule="auto"/>
        <w:jc w:val="both"/>
        <w:rPr>
          <w:rFonts w:ascii="Bookman Old Style" w:hAnsi="Bookman Old Style"/>
        </w:rPr>
      </w:pPr>
      <w:r w:rsidRPr="00F03361">
        <w:rPr>
          <w:rFonts w:ascii="Bookman Old Style" w:hAnsi="Bookman Old Style"/>
        </w:rPr>
        <w:t>Gestión documental</w:t>
      </w:r>
    </w:p>
    <w:p w:rsidR="00535898" w:rsidRPr="00F03361" w:rsidRDefault="00535898" w:rsidP="00535898">
      <w:pPr>
        <w:pStyle w:val="Prrafodelista"/>
        <w:numPr>
          <w:ilvl w:val="1"/>
          <w:numId w:val="12"/>
        </w:numPr>
        <w:spacing w:after="0" w:line="240" w:lineRule="auto"/>
        <w:jc w:val="both"/>
        <w:rPr>
          <w:rFonts w:ascii="Bookman Old Style" w:hAnsi="Bookman Old Style"/>
        </w:rPr>
      </w:pPr>
      <w:r w:rsidRPr="00F03361">
        <w:rPr>
          <w:rFonts w:ascii="Bookman Old Style" w:hAnsi="Bookman Old Style"/>
        </w:rPr>
        <w:t>Administración del talento humano</w:t>
      </w:r>
    </w:p>
    <w:p w:rsidR="00535898" w:rsidRPr="00F03361" w:rsidRDefault="00535898" w:rsidP="00535898">
      <w:pPr>
        <w:pStyle w:val="Prrafodelista"/>
        <w:numPr>
          <w:ilvl w:val="1"/>
          <w:numId w:val="12"/>
        </w:numPr>
        <w:spacing w:after="0" w:line="240" w:lineRule="auto"/>
        <w:jc w:val="both"/>
        <w:rPr>
          <w:rFonts w:ascii="Bookman Old Style" w:hAnsi="Bookman Old Style"/>
        </w:rPr>
      </w:pPr>
      <w:r w:rsidRPr="00F03361">
        <w:rPr>
          <w:rFonts w:ascii="Bookman Old Style" w:hAnsi="Bookman Old Style"/>
        </w:rPr>
        <w:t>Gestión jurídica</w:t>
      </w:r>
    </w:p>
    <w:p w:rsidR="00535898" w:rsidRPr="00F03361" w:rsidRDefault="00535898" w:rsidP="00535898">
      <w:pPr>
        <w:pStyle w:val="Prrafodelista"/>
        <w:numPr>
          <w:ilvl w:val="1"/>
          <w:numId w:val="12"/>
        </w:numPr>
        <w:spacing w:after="0" w:line="240" w:lineRule="auto"/>
        <w:jc w:val="both"/>
        <w:rPr>
          <w:rFonts w:ascii="Bookman Old Style" w:hAnsi="Bookman Old Style"/>
        </w:rPr>
      </w:pPr>
      <w:r w:rsidRPr="00F03361">
        <w:rPr>
          <w:rFonts w:ascii="Bookman Old Style" w:hAnsi="Bookman Old Style"/>
        </w:rPr>
        <w:t>Contratación</w:t>
      </w:r>
    </w:p>
    <w:p w:rsidR="00535898" w:rsidRPr="00F03361" w:rsidRDefault="00535898" w:rsidP="00535898">
      <w:pPr>
        <w:pStyle w:val="Prrafodelista"/>
        <w:numPr>
          <w:ilvl w:val="1"/>
          <w:numId w:val="12"/>
        </w:numPr>
        <w:spacing w:after="0" w:line="240" w:lineRule="auto"/>
        <w:jc w:val="both"/>
        <w:rPr>
          <w:rFonts w:ascii="Bookman Old Style" w:hAnsi="Bookman Old Style"/>
        </w:rPr>
      </w:pPr>
      <w:r w:rsidRPr="00F03361">
        <w:rPr>
          <w:rFonts w:ascii="Bookman Old Style" w:hAnsi="Bookman Old Style"/>
        </w:rPr>
        <w:t>Soporte técnico de tic</w:t>
      </w:r>
    </w:p>
    <w:p w:rsidR="00535898" w:rsidRPr="00F03361" w:rsidRDefault="00535898" w:rsidP="00535898">
      <w:pPr>
        <w:pStyle w:val="Prrafodelista"/>
        <w:numPr>
          <w:ilvl w:val="1"/>
          <w:numId w:val="12"/>
        </w:numPr>
        <w:spacing w:after="0" w:line="240" w:lineRule="auto"/>
        <w:jc w:val="both"/>
        <w:rPr>
          <w:rFonts w:ascii="Bookman Old Style" w:hAnsi="Bookman Old Style"/>
        </w:rPr>
      </w:pPr>
      <w:r w:rsidRPr="00F03361">
        <w:rPr>
          <w:rFonts w:ascii="Bookman Old Style" w:hAnsi="Bookman Old Style"/>
        </w:rPr>
        <w:t>Gestión disciplinaria</w:t>
      </w:r>
    </w:p>
    <w:p w:rsidR="00535898" w:rsidRPr="00F03361" w:rsidRDefault="00535898" w:rsidP="00535898">
      <w:pPr>
        <w:pStyle w:val="Prrafodelista"/>
        <w:numPr>
          <w:ilvl w:val="0"/>
          <w:numId w:val="12"/>
        </w:numPr>
        <w:spacing w:after="0" w:line="240" w:lineRule="auto"/>
        <w:jc w:val="both"/>
        <w:rPr>
          <w:rFonts w:ascii="Bookman Old Style" w:hAnsi="Bookman Old Style"/>
        </w:rPr>
      </w:pPr>
      <w:r w:rsidRPr="00F03361">
        <w:rPr>
          <w:rFonts w:ascii="Bookman Old Style" w:hAnsi="Bookman Old Style"/>
        </w:rPr>
        <w:t>Procesos de Evaluación: 1 proceso</w:t>
      </w:r>
    </w:p>
    <w:p w:rsidR="00535898" w:rsidRDefault="00535898" w:rsidP="00535898">
      <w:pPr>
        <w:pStyle w:val="Prrafodelista"/>
        <w:numPr>
          <w:ilvl w:val="1"/>
          <w:numId w:val="12"/>
        </w:numPr>
        <w:spacing w:after="0" w:line="240" w:lineRule="auto"/>
        <w:jc w:val="both"/>
        <w:rPr>
          <w:rFonts w:ascii="Bookman Old Style" w:hAnsi="Bookman Old Style"/>
        </w:rPr>
      </w:pPr>
      <w:r w:rsidRPr="00F03361">
        <w:rPr>
          <w:rFonts w:ascii="Bookman Old Style" w:hAnsi="Bookman Old Style"/>
        </w:rPr>
        <w:t>Evaluación Independiente</w:t>
      </w:r>
    </w:p>
    <w:p w:rsidR="006B71C6" w:rsidRPr="00F03361" w:rsidRDefault="00FE354C" w:rsidP="00FE354C">
      <w:pPr>
        <w:pStyle w:val="Prrafodelista"/>
        <w:numPr>
          <w:ilvl w:val="1"/>
          <w:numId w:val="21"/>
        </w:numPr>
        <w:spacing w:after="0" w:line="240" w:lineRule="auto"/>
        <w:jc w:val="both"/>
        <w:rPr>
          <w:rFonts w:ascii="Bookman Old Style" w:hAnsi="Bookman Old Style"/>
          <w:b/>
        </w:rPr>
      </w:pPr>
      <w:r>
        <w:rPr>
          <w:rFonts w:ascii="Bookman Old Style" w:hAnsi="Bookman Old Style"/>
          <w:b/>
        </w:rPr>
        <w:lastRenderedPageBreak/>
        <w:t xml:space="preserve"> </w:t>
      </w:r>
      <w:r w:rsidR="006B71C6" w:rsidRPr="00F03361">
        <w:rPr>
          <w:rFonts w:ascii="Bookman Old Style" w:hAnsi="Bookman Old Style"/>
          <w:b/>
        </w:rPr>
        <w:t>PESO</w:t>
      </w:r>
    </w:p>
    <w:p w:rsidR="004C5AAF" w:rsidRPr="00F03361" w:rsidRDefault="004C5AAF" w:rsidP="004C5AAF">
      <w:pPr>
        <w:pStyle w:val="Prrafodelista"/>
        <w:spacing w:after="0" w:line="240" w:lineRule="auto"/>
        <w:ind w:left="810"/>
        <w:jc w:val="both"/>
        <w:rPr>
          <w:rFonts w:ascii="Bookman Old Style" w:hAnsi="Bookman Old Style"/>
          <w:b/>
        </w:rPr>
      </w:pPr>
    </w:p>
    <w:p w:rsidR="00364855" w:rsidRPr="00F03361" w:rsidRDefault="00364855" w:rsidP="004C5AAF">
      <w:pPr>
        <w:spacing w:after="0" w:line="240" w:lineRule="auto"/>
        <w:jc w:val="both"/>
        <w:rPr>
          <w:rFonts w:ascii="Bookman Old Style" w:hAnsi="Bookman Old Style"/>
        </w:rPr>
      </w:pPr>
      <w:r w:rsidRPr="00F03361">
        <w:rPr>
          <w:rFonts w:ascii="Bookman Old Style" w:hAnsi="Bookman Old Style"/>
        </w:rPr>
        <w:t>Con el fin de especificar el nivel de importancia del cumplimiento de las actividades desagregadas para lograr el cumplimiento de la meta del indicador para la actividad principal, se ha establecido la necesidad asignarle un peso que se sugiere sea de acuerdo a los siguientes criterios:</w:t>
      </w:r>
    </w:p>
    <w:p w:rsidR="004C5AAF" w:rsidRPr="00F03361" w:rsidRDefault="004C5AAF" w:rsidP="004C5AAF">
      <w:pPr>
        <w:spacing w:after="0" w:line="240" w:lineRule="auto"/>
        <w:jc w:val="both"/>
        <w:rPr>
          <w:rFonts w:ascii="Bookman Old Style" w:hAnsi="Bookman Old Style"/>
        </w:rPr>
      </w:pPr>
    </w:p>
    <w:p w:rsidR="006B71C6" w:rsidRPr="00F03361" w:rsidRDefault="006B71C6" w:rsidP="004C5AAF">
      <w:pPr>
        <w:spacing w:after="0" w:line="240" w:lineRule="auto"/>
        <w:jc w:val="both"/>
        <w:rPr>
          <w:rFonts w:ascii="Bookman Old Style" w:hAnsi="Bookman Old Style"/>
        </w:rPr>
      </w:pPr>
      <w:r w:rsidRPr="00F03361">
        <w:rPr>
          <w:rFonts w:ascii="Bookman Old Style" w:hAnsi="Bookman Old Style"/>
        </w:rPr>
        <w:t>Se recomienda asignar los pesos (1-</w:t>
      </w:r>
      <w:r w:rsidR="004073DF">
        <w:rPr>
          <w:rFonts w:ascii="Bookman Old Style" w:hAnsi="Bookman Old Style"/>
        </w:rPr>
        <w:t>3</w:t>
      </w:r>
      <w:r w:rsidRPr="00F03361">
        <w:rPr>
          <w:rFonts w:ascii="Bookman Old Style" w:hAnsi="Bookman Old Style"/>
        </w:rPr>
        <w:t>) de acuerdo a los siguientes criterios:</w:t>
      </w:r>
    </w:p>
    <w:p w:rsidR="00AE760E" w:rsidRPr="00F03361" w:rsidRDefault="00AE760E" w:rsidP="004C5AAF">
      <w:pPr>
        <w:spacing w:after="0" w:line="240" w:lineRule="auto"/>
        <w:jc w:val="both"/>
        <w:rPr>
          <w:rFonts w:ascii="Bookman Old Style" w:hAnsi="Bookman Old Style"/>
        </w:rPr>
      </w:pPr>
    </w:p>
    <w:p w:rsidR="004073DF" w:rsidRPr="004073DF" w:rsidRDefault="004073DF" w:rsidP="004073DF">
      <w:pPr>
        <w:spacing w:after="0" w:line="240" w:lineRule="auto"/>
        <w:jc w:val="both"/>
        <w:rPr>
          <w:rFonts w:ascii="Bookman Old Style" w:hAnsi="Bookman Old Style"/>
        </w:rPr>
      </w:pPr>
      <w:r w:rsidRPr="004073DF">
        <w:rPr>
          <w:rFonts w:ascii="Bookman Old Style" w:hAnsi="Bookman Old Style"/>
        </w:rPr>
        <w:t>1. Cumplimiento de funciones o competencias normales para prestar productos y servicios asociadas a los objetivos misionales</w:t>
      </w:r>
    </w:p>
    <w:p w:rsidR="004073DF" w:rsidRPr="004073DF" w:rsidRDefault="004073DF" w:rsidP="004073DF">
      <w:pPr>
        <w:spacing w:after="0" w:line="240" w:lineRule="auto"/>
        <w:jc w:val="both"/>
        <w:rPr>
          <w:rFonts w:ascii="Bookman Old Style" w:hAnsi="Bookman Old Style"/>
        </w:rPr>
      </w:pPr>
      <w:r w:rsidRPr="004073DF">
        <w:rPr>
          <w:rFonts w:ascii="Bookman Old Style" w:hAnsi="Bookman Old Style"/>
        </w:rPr>
        <w:t>2. Actividades con metas asociadas a Planes y Programas Estratégicos Institucionales y de Gestión Ambiental Misional de importancia especial</w:t>
      </w:r>
    </w:p>
    <w:p w:rsidR="006B71C6" w:rsidRPr="00F03361" w:rsidRDefault="004073DF" w:rsidP="004073DF">
      <w:pPr>
        <w:spacing w:after="0" w:line="240" w:lineRule="auto"/>
        <w:jc w:val="both"/>
        <w:rPr>
          <w:rFonts w:ascii="Bookman Old Style" w:hAnsi="Bookman Old Style"/>
        </w:rPr>
      </w:pPr>
      <w:r w:rsidRPr="004073DF">
        <w:rPr>
          <w:rFonts w:ascii="Bookman Old Style" w:hAnsi="Bookman Old Style"/>
        </w:rPr>
        <w:t>3. Actividades con metas-intermedias y de producto del PND (SINERGIA) y compromisos del PND. O consideradas de alta importancia estratégica por el Ministro y sus Directivos</w:t>
      </w:r>
    </w:p>
    <w:p w:rsidR="00AE760E" w:rsidRPr="00F03361" w:rsidRDefault="00AE760E" w:rsidP="004C5AAF">
      <w:pPr>
        <w:spacing w:after="0" w:line="240" w:lineRule="auto"/>
        <w:jc w:val="both"/>
        <w:rPr>
          <w:rFonts w:ascii="Bookman Old Style" w:hAnsi="Bookman Old Style"/>
        </w:rPr>
      </w:pPr>
    </w:p>
    <w:p w:rsidR="006B71C6" w:rsidRPr="00F03361" w:rsidRDefault="000A2322" w:rsidP="004C5AAF">
      <w:pPr>
        <w:spacing w:after="0" w:line="240" w:lineRule="auto"/>
        <w:jc w:val="both"/>
        <w:rPr>
          <w:rFonts w:ascii="Bookman Old Style" w:hAnsi="Bookman Old Style"/>
        </w:rPr>
      </w:pPr>
      <w:r w:rsidRPr="00F03361">
        <w:rPr>
          <w:rFonts w:ascii="Bookman Old Style" w:hAnsi="Bookman Old Style"/>
        </w:rPr>
        <w:t>No obstante,</w:t>
      </w:r>
      <w:r w:rsidR="002A1F83" w:rsidRPr="00F03361">
        <w:rPr>
          <w:rFonts w:ascii="Bookman Old Style" w:hAnsi="Bookman Old Style"/>
        </w:rPr>
        <w:t xml:space="preserve"> </w:t>
      </w:r>
      <w:r w:rsidRPr="00F03361">
        <w:rPr>
          <w:rFonts w:ascii="Bookman Old Style" w:hAnsi="Bookman Old Style"/>
        </w:rPr>
        <w:t>esta clasificación</w:t>
      </w:r>
      <w:r w:rsidR="002A1F83" w:rsidRPr="00F03361">
        <w:rPr>
          <w:rFonts w:ascii="Bookman Old Style" w:hAnsi="Bookman Old Style"/>
        </w:rPr>
        <w:t xml:space="preserve"> </w:t>
      </w:r>
      <w:r w:rsidRPr="00F03361">
        <w:rPr>
          <w:rFonts w:ascii="Bookman Old Style" w:hAnsi="Bookman Old Style"/>
        </w:rPr>
        <w:t xml:space="preserve">es indicativa y puede ser ajustada de acuerdo a la naturaleza de las actividades que desarrolla </w:t>
      </w:r>
      <w:r w:rsidR="002A1F83" w:rsidRPr="00F03361">
        <w:rPr>
          <w:rFonts w:ascii="Bookman Old Style" w:hAnsi="Bookman Old Style"/>
        </w:rPr>
        <w:t>cada</w:t>
      </w:r>
      <w:r w:rsidRPr="00F03361">
        <w:rPr>
          <w:rFonts w:ascii="Bookman Old Style" w:hAnsi="Bookman Old Style"/>
        </w:rPr>
        <w:t xml:space="preserve"> </w:t>
      </w:r>
      <w:r w:rsidR="002A1F83" w:rsidRPr="00F03361">
        <w:rPr>
          <w:rFonts w:ascii="Bookman Old Style" w:hAnsi="Bookman Old Style"/>
        </w:rPr>
        <w:t>dependencia.</w:t>
      </w:r>
    </w:p>
    <w:p w:rsidR="000A2322" w:rsidRDefault="000A2322" w:rsidP="004C5AAF">
      <w:pPr>
        <w:spacing w:after="0" w:line="240" w:lineRule="auto"/>
        <w:jc w:val="both"/>
        <w:rPr>
          <w:rFonts w:ascii="Bookman Old Style" w:hAnsi="Bookman Old Style"/>
        </w:rPr>
      </w:pPr>
    </w:p>
    <w:p w:rsidR="00FE354C" w:rsidRPr="00FE354C" w:rsidRDefault="00FE354C" w:rsidP="00FE354C">
      <w:pPr>
        <w:pStyle w:val="Prrafodelista"/>
        <w:numPr>
          <w:ilvl w:val="1"/>
          <w:numId w:val="21"/>
        </w:numPr>
        <w:spacing w:after="0" w:line="240" w:lineRule="auto"/>
        <w:jc w:val="both"/>
        <w:rPr>
          <w:rFonts w:ascii="Bookman Old Style" w:hAnsi="Bookman Old Style"/>
          <w:b/>
        </w:rPr>
      </w:pPr>
      <w:r>
        <w:rPr>
          <w:rFonts w:ascii="Bookman Old Style" w:hAnsi="Bookman Old Style"/>
          <w:b/>
        </w:rPr>
        <w:t xml:space="preserve"> </w:t>
      </w:r>
      <w:r w:rsidRPr="00FE354C">
        <w:rPr>
          <w:rFonts w:ascii="Bookman Old Style" w:hAnsi="Bookman Old Style"/>
          <w:b/>
        </w:rPr>
        <w:t>DESCRIPCIÓN / OBSERVACIÓN</w:t>
      </w:r>
    </w:p>
    <w:p w:rsidR="00FE354C" w:rsidRDefault="00FE354C" w:rsidP="004C5AAF">
      <w:pPr>
        <w:spacing w:after="0" w:line="240" w:lineRule="auto"/>
        <w:jc w:val="both"/>
        <w:rPr>
          <w:rFonts w:ascii="Bookman Old Style" w:hAnsi="Bookman Old Style"/>
        </w:rPr>
      </w:pPr>
    </w:p>
    <w:p w:rsidR="00FE354C" w:rsidRDefault="00FE354C" w:rsidP="004C5AAF">
      <w:pPr>
        <w:spacing w:after="0" w:line="240" w:lineRule="auto"/>
        <w:jc w:val="both"/>
        <w:rPr>
          <w:rFonts w:ascii="Bookman Old Style" w:hAnsi="Bookman Old Style"/>
        </w:rPr>
      </w:pPr>
      <w:r w:rsidRPr="00FE354C">
        <w:rPr>
          <w:rFonts w:ascii="Bookman Old Style" w:hAnsi="Bookman Old Style"/>
        </w:rPr>
        <w:t>Describa los comentarios u observaciones de interés asociadas a cada una de las actividades</w:t>
      </w:r>
      <w:r>
        <w:rPr>
          <w:rFonts w:ascii="Bookman Old Style" w:hAnsi="Bookman Old Style"/>
        </w:rPr>
        <w:t>.</w:t>
      </w:r>
    </w:p>
    <w:p w:rsidR="00FE354C" w:rsidRDefault="00FE354C" w:rsidP="004C5AAF">
      <w:pPr>
        <w:spacing w:after="0" w:line="240" w:lineRule="auto"/>
        <w:jc w:val="both"/>
        <w:rPr>
          <w:rFonts w:ascii="Bookman Old Style" w:hAnsi="Bookman Old Style"/>
        </w:rPr>
      </w:pPr>
    </w:p>
    <w:p w:rsidR="00FC3F80" w:rsidRPr="00FC3F80" w:rsidRDefault="00FC3F80" w:rsidP="00FC3F80">
      <w:pPr>
        <w:pStyle w:val="Prrafodelista"/>
        <w:numPr>
          <w:ilvl w:val="1"/>
          <w:numId w:val="21"/>
        </w:numPr>
        <w:spacing w:after="0" w:line="240" w:lineRule="auto"/>
        <w:jc w:val="both"/>
        <w:rPr>
          <w:rFonts w:ascii="Bookman Old Style" w:hAnsi="Bookman Old Style"/>
          <w:b/>
        </w:rPr>
      </w:pPr>
      <w:r>
        <w:rPr>
          <w:rFonts w:ascii="Bookman Old Style" w:hAnsi="Bookman Old Style"/>
          <w:b/>
        </w:rPr>
        <w:t xml:space="preserve"> </w:t>
      </w:r>
      <w:r w:rsidRPr="00FC3F80">
        <w:rPr>
          <w:rFonts w:ascii="Bookman Old Style" w:hAnsi="Bookman Old Style"/>
          <w:b/>
        </w:rPr>
        <w:t>ESTADO</w:t>
      </w:r>
    </w:p>
    <w:p w:rsidR="00FC3F80" w:rsidRDefault="00FC3F80" w:rsidP="004C5AAF">
      <w:pPr>
        <w:spacing w:after="0" w:line="240" w:lineRule="auto"/>
        <w:jc w:val="both"/>
        <w:rPr>
          <w:rFonts w:ascii="Bookman Old Style" w:hAnsi="Bookman Old Style"/>
        </w:rPr>
      </w:pPr>
    </w:p>
    <w:p w:rsidR="00FE354C" w:rsidRDefault="00D62770" w:rsidP="004C5AAF">
      <w:pPr>
        <w:spacing w:after="0" w:line="240" w:lineRule="auto"/>
        <w:jc w:val="both"/>
        <w:rPr>
          <w:rFonts w:ascii="Bookman Old Style" w:hAnsi="Bookman Old Style"/>
        </w:rPr>
      </w:pPr>
      <w:r w:rsidRPr="00D62770">
        <w:rPr>
          <w:rFonts w:ascii="Bookman Old Style" w:hAnsi="Bookman Old Style"/>
        </w:rPr>
        <w:t>Establece de color rojo las celdas que han sido diligenciadas de forma incompleta, y cambia de color a blanco, cuando se diligencia completo los registros que son obligatorios, los cuales son identificados en los encabezados con texto de color vino</w:t>
      </w:r>
      <w:r>
        <w:rPr>
          <w:rFonts w:ascii="Bookman Old Style" w:hAnsi="Bookman Old Style"/>
        </w:rPr>
        <w:t xml:space="preserve"> </w:t>
      </w:r>
      <w:r w:rsidRPr="00D62770">
        <w:rPr>
          <w:rFonts w:ascii="Bookman Old Style" w:hAnsi="Bookman Old Style"/>
        </w:rPr>
        <w:t>tinto.</w:t>
      </w:r>
    </w:p>
    <w:p w:rsidR="00FE354C" w:rsidRPr="00F03361" w:rsidRDefault="00FE354C" w:rsidP="004C5AAF">
      <w:pPr>
        <w:spacing w:after="0" w:line="240" w:lineRule="auto"/>
        <w:jc w:val="both"/>
        <w:rPr>
          <w:rFonts w:ascii="Bookman Old Style" w:hAnsi="Bookman Old Style"/>
        </w:rPr>
      </w:pPr>
    </w:p>
    <w:p w:rsidR="000937B4" w:rsidRPr="00F03361" w:rsidRDefault="000937B4" w:rsidP="000937B4">
      <w:pPr>
        <w:spacing w:after="0" w:line="240" w:lineRule="auto"/>
        <w:jc w:val="both"/>
        <w:rPr>
          <w:rFonts w:ascii="Bookman Old Style" w:hAnsi="Bookman Old Style"/>
          <w:b/>
        </w:rPr>
      </w:pPr>
      <w:r w:rsidRPr="00F03361">
        <w:rPr>
          <w:rFonts w:ascii="Bookman Old Style" w:hAnsi="Bookman Old Style"/>
          <w:b/>
        </w:rPr>
        <w:t>3.</w:t>
      </w:r>
      <w:r w:rsidR="00976470">
        <w:rPr>
          <w:rFonts w:ascii="Bookman Old Style" w:hAnsi="Bookman Old Style"/>
          <w:b/>
        </w:rPr>
        <w:t xml:space="preserve"> </w:t>
      </w:r>
      <w:r w:rsidR="004073DF">
        <w:rPr>
          <w:rFonts w:ascii="Bookman Old Style" w:hAnsi="Bookman Old Style"/>
          <w:b/>
        </w:rPr>
        <w:t>FUENTE DE FINANCIACIÓN</w:t>
      </w:r>
    </w:p>
    <w:p w:rsidR="000937B4" w:rsidRPr="00F03361" w:rsidRDefault="000937B4" w:rsidP="000937B4">
      <w:pPr>
        <w:pStyle w:val="Prrafodelista"/>
        <w:spacing w:after="0" w:line="240" w:lineRule="auto"/>
        <w:jc w:val="both"/>
        <w:rPr>
          <w:rFonts w:ascii="Bookman Old Style" w:hAnsi="Bookman Old Style"/>
        </w:rPr>
      </w:pPr>
    </w:p>
    <w:p w:rsidR="000937B4" w:rsidRPr="00F03361" w:rsidRDefault="000937B4" w:rsidP="004C5AAF">
      <w:pPr>
        <w:spacing w:after="0" w:line="240" w:lineRule="auto"/>
        <w:jc w:val="both"/>
        <w:rPr>
          <w:rFonts w:ascii="Bookman Old Style" w:hAnsi="Bookman Old Style"/>
        </w:rPr>
      </w:pPr>
      <w:r w:rsidRPr="00F03361">
        <w:rPr>
          <w:rFonts w:ascii="Bookman Old Style" w:hAnsi="Bookman Old Style"/>
        </w:rPr>
        <w:t>Corresponde al nombre del proyecto de inversión con el cual se financian las actividades programadas. Estos proyectos son los aprobados por el DNP y que están cargado</w:t>
      </w:r>
      <w:r w:rsidR="002C7361" w:rsidRPr="00F03361">
        <w:rPr>
          <w:rFonts w:ascii="Bookman Old Style" w:hAnsi="Bookman Old Style"/>
        </w:rPr>
        <w:t xml:space="preserve">s en el </w:t>
      </w:r>
      <w:r w:rsidR="00F72789" w:rsidRPr="00F03361">
        <w:rPr>
          <w:rFonts w:ascii="Bookman Old Style" w:hAnsi="Bookman Old Style"/>
        </w:rPr>
        <w:t>Sistema Unificado de Inversiones y Finanzas Públicas-</w:t>
      </w:r>
      <w:r w:rsidR="002C7361" w:rsidRPr="00F03361">
        <w:rPr>
          <w:rFonts w:ascii="Bookman Old Style" w:hAnsi="Bookman Old Style"/>
        </w:rPr>
        <w:t xml:space="preserve">SUIFP y que tienen recursos aprobados </w:t>
      </w:r>
      <w:r w:rsidR="00F72789" w:rsidRPr="00F03361">
        <w:rPr>
          <w:rFonts w:ascii="Bookman Old Style" w:hAnsi="Bookman Old Style"/>
        </w:rPr>
        <w:t>anualmente en la Ley de P</w:t>
      </w:r>
      <w:r w:rsidR="002C7361" w:rsidRPr="00F03361">
        <w:rPr>
          <w:rFonts w:ascii="Bookman Old Style" w:hAnsi="Bookman Old Style"/>
        </w:rPr>
        <w:t>resupuesto.</w:t>
      </w:r>
    </w:p>
    <w:p w:rsidR="000937B4" w:rsidRPr="00F03361" w:rsidRDefault="000937B4" w:rsidP="004C5AAF">
      <w:pPr>
        <w:spacing w:after="0" w:line="240" w:lineRule="auto"/>
        <w:jc w:val="both"/>
        <w:rPr>
          <w:rFonts w:ascii="Bookman Old Style" w:hAnsi="Bookman Old Style"/>
          <w:b/>
        </w:rPr>
      </w:pPr>
    </w:p>
    <w:p w:rsidR="006639BF" w:rsidRPr="00F03361" w:rsidRDefault="006639BF" w:rsidP="004C5AAF">
      <w:pPr>
        <w:spacing w:after="0" w:line="240" w:lineRule="auto"/>
        <w:jc w:val="both"/>
        <w:rPr>
          <w:rFonts w:ascii="Bookman Old Style" w:hAnsi="Bookman Old Style"/>
          <w:b/>
        </w:rPr>
      </w:pPr>
      <w:r w:rsidRPr="00F03361">
        <w:rPr>
          <w:rFonts w:ascii="Bookman Old Style" w:hAnsi="Bookman Old Style"/>
          <w:b/>
        </w:rPr>
        <w:t>4. CONTROL ESTRATÉGICO</w:t>
      </w:r>
    </w:p>
    <w:p w:rsidR="002C7361" w:rsidRPr="00F03361" w:rsidRDefault="002C7361" w:rsidP="004C5AAF">
      <w:pPr>
        <w:spacing w:after="0" w:line="240" w:lineRule="auto"/>
        <w:jc w:val="both"/>
        <w:rPr>
          <w:rFonts w:ascii="Bookman Old Style" w:hAnsi="Bookman Old Style"/>
        </w:rPr>
      </w:pPr>
    </w:p>
    <w:p w:rsidR="006639BF" w:rsidRPr="00F03361" w:rsidRDefault="002C7361" w:rsidP="004C5AAF">
      <w:pPr>
        <w:spacing w:after="0" w:line="240" w:lineRule="auto"/>
        <w:jc w:val="both"/>
        <w:rPr>
          <w:rFonts w:ascii="Bookman Old Style" w:hAnsi="Bookman Old Style"/>
        </w:rPr>
      </w:pPr>
      <w:r w:rsidRPr="00F03361">
        <w:rPr>
          <w:rFonts w:ascii="Bookman Old Style" w:hAnsi="Bookman Old Style"/>
        </w:rPr>
        <w:t xml:space="preserve">En esta sesión se encuentran los campos que permiten un control y seguimiento al Plan de </w:t>
      </w:r>
      <w:r w:rsidR="00F2641A" w:rsidRPr="00F03361">
        <w:rPr>
          <w:rFonts w:ascii="Bookman Old Style" w:hAnsi="Bookman Old Style"/>
        </w:rPr>
        <w:t>A</w:t>
      </w:r>
      <w:r w:rsidRPr="00F03361">
        <w:rPr>
          <w:rFonts w:ascii="Bookman Old Style" w:hAnsi="Bookman Old Style"/>
        </w:rPr>
        <w:t>cción</w:t>
      </w:r>
      <w:r w:rsidR="00976470">
        <w:rPr>
          <w:rFonts w:ascii="Bookman Old Style" w:hAnsi="Bookman Old Style"/>
        </w:rPr>
        <w:t xml:space="preserve"> identificando las metas </w:t>
      </w:r>
      <w:r w:rsidR="00F2641A" w:rsidRPr="00F03361">
        <w:rPr>
          <w:rFonts w:ascii="Bookman Old Style" w:hAnsi="Bookman Old Style"/>
        </w:rPr>
        <w:t>de la vigencia, los indicadores asociados y</w:t>
      </w:r>
      <w:r w:rsidR="00992C8A" w:rsidRPr="00F03361">
        <w:rPr>
          <w:rFonts w:ascii="Bookman Old Style" w:hAnsi="Bookman Old Style"/>
        </w:rPr>
        <w:t xml:space="preserve"> la clasificación de indicadores. </w:t>
      </w:r>
      <w:r w:rsidR="00A63729" w:rsidRPr="00F03361">
        <w:rPr>
          <w:rFonts w:ascii="Bookman Old Style" w:hAnsi="Bookman Old Style"/>
        </w:rPr>
        <w:t xml:space="preserve">En estas columnas la información a registrar es la siguiente: </w:t>
      </w:r>
    </w:p>
    <w:p w:rsidR="002C7361" w:rsidRDefault="002C7361" w:rsidP="004C5AAF">
      <w:pPr>
        <w:spacing w:after="0" w:line="240" w:lineRule="auto"/>
        <w:jc w:val="both"/>
        <w:rPr>
          <w:rFonts w:ascii="Bookman Old Style" w:hAnsi="Bookman Old Style"/>
        </w:rPr>
      </w:pPr>
    </w:p>
    <w:p w:rsidR="00976470" w:rsidRPr="00F03361" w:rsidRDefault="00976470" w:rsidP="004C5AAF">
      <w:pPr>
        <w:spacing w:after="0" w:line="240" w:lineRule="auto"/>
        <w:jc w:val="both"/>
        <w:rPr>
          <w:rFonts w:ascii="Bookman Old Style" w:hAnsi="Bookman Old Style"/>
        </w:rPr>
      </w:pPr>
    </w:p>
    <w:p w:rsidR="00AF4DED" w:rsidRPr="00F03361" w:rsidRDefault="00AF4DED" w:rsidP="004C5AAF">
      <w:pPr>
        <w:spacing w:after="0" w:line="240" w:lineRule="auto"/>
        <w:jc w:val="both"/>
        <w:rPr>
          <w:rFonts w:ascii="Bookman Old Style" w:hAnsi="Bookman Old Style"/>
          <w:b/>
        </w:rPr>
      </w:pPr>
      <w:r w:rsidRPr="00F03361">
        <w:rPr>
          <w:rFonts w:ascii="Bookman Old Style" w:hAnsi="Bookman Old Style"/>
          <w:b/>
        </w:rPr>
        <w:t>4.1 TIPO DE INDICADOR</w:t>
      </w:r>
    </w:p>
    <w:p w:rsidR="00992C8A" w:rsidRPr="00F03361" w:rsidRDefault="00992C8A" w:rsidP="004C5AAF">
      <w:pPr>
        <w:spacing w:after="0" w:line="240" w:lineRule="auto"/>
        <w:jc w:val="both"/>
        <w:rPr>
          <w:rFonts w:ascii="Bookman Old Style" w:hAnsi="Bookman Old Style"/>
          <w:b/>
        </w:rPr>
      </w:pPr>
    </w:p>
    <w:p w:rsidR="00357123" w:rsidRPr="00F03361" w:rsidRDefault="00357123" w:rsidP="004C5AAF">
      <w:pPr>
        <w:spacing w:after="0" w:line="240" w:lineRule="auto"/>
        <w:jc w:val="both"/>
        <w:rPr>
          <w:rFonts w:ascii="Bookman Old Style" w:hAnsi="Bookman Old Style"/>
        </w:rPr>
      </w:pPr>
      <w:r w:rsidRPr="00F03361">
        <w:rPr>
          <w:rFonts w:ascii="Bookman Old Style" w:hAnsi="Bookman Old Style"/>
        </w:rPr>
        <w:t>En este campo se debe identificar la naturaleza del Indicador asociada a la actividad según el marco ordenador establecido por el modelo cadena de valor (Insumo/ proceso-</w:t>
      </w:r>
      <w:r w:rsidR="0049475F" w:rsidRPr="00F03361">
        <w:rPr>
          <w:rFonts w:ascii="Bookman Old Style" w:hAnsi="Bookman Old Style"/>
        </w:rPr>
        <w:t>gestión/</w:t>
      </w:r>
      <w:r w:rsidRPr="00F03361">
        <w:rPr>
          <w:rFonts w:ascii="Bookman Old Style" w:hAnsi="Bookman Old Style"/>
        </w:rPr>
        <w:t>producto/resultado/impacto).</w:t>
      </w:r>
      <w:r w:rsidR="00313567" w:rsidRPr="00F03361">
        <w:rPr>
          <w:rFonts w:ascii="Bookman Old Style" w:hAnsi="Bookman Old Style"/>
        </w:rPr>
        <w:t xml:space="preserve"> Por las características de las metas–indicadores que se definen en un Plan de Acción por lo general la clasificación está relacionada con indicadores de gestión y producto.</w:t>
      </w:r>
    </w:p>
    <w:p w:rsidR="00357123" w:rsidRPr="00F03361" w:rsidRDefault="00357123" w:rsidP="004C5AAF">
      <w:pPr>
        <w:spacing w:after="0" w:line="240" w:lineRule="auto"/>
        <w:jc w:val="both"/>
        <w:rPr>
          <w:rFonts w:ascii="Bookman Old Style" w:hAnsi="Bookman Old Style"/>
        </w:rPr>
      </w:pPr>
    </w:p>
    <w:p w:rsidR="00AF4DED" w:rsidRPr="00F03361" w:rsidRDefault="00313567" w:rsidP="004C5AAF">
      <w:pPr>
        <w:spacing w:after="0" w:line="240" w:lineRule="auto"/>
        <w:jc w:val="both"/>
        <w:rPr>
          <w:rFonts w:ascii="Bookman Old Style" w:hAnsi="Bookman Old Style"/>
          <w:b/>
        </w:rPr>
      </w:pPr>
      <w:r w:rsidRPr="00F03361">
        <w:rPr>
          <w:rFonts w:ascii="Bookman Old Style" w:hAnsi="Bookman Old Style"/>
        </w:rPr>
        <w:t>S</w:t>
      </w:r>
      <w:r w:rsidR="00992C8A" w:rsidRPr="00F03361">
        <w:rPr>
          <w:rFonts w:ascii="Bookman Old Style" w:hAnsi="Bookman Old Style"/>
        </w:rPr>
        <w:t>e</w:t>
      </w:r>
      <w:r w:rsidR="00D521E2" w:rsidRPr="00F03361">
        <w:rPr>
          <w:rFonts w:ascii="Bookman Old Style" w:hAnsi="Bookman Old Style"/>
        </w:rPr>
        <w:t xml:space="preserve"> ha establecido que el indicador de producto debe asociarse a la </w:t>
      </w:r>
      <w:r w:rsidR="00992C8A" w:rsidRPr="00F03361">
        <w:rPr>
          <w:rFonts w:ascii="Bookman Old Style" w:hAnsi="Bookman Old Style"/>
        </w:rPr>
        <w:t>A</w:t>
      </w:r>
      <w:r w:rsidR="00D521E2" w:rsidRPr="00F03361">
        <w:rPr>
          <w:rFonts w:ascii="Bookman Old Style" w:hAnsi="Bookman Old Style"/>
        </w:rPr>
        <w:t xml:space="preserve">ctividad </w:t>
      </w:r>
      <w:r w:rsidR="00992C8A" w:rsidRPr="00F03361">
        <w:rPr>
          <w:rFonts w:ascii="Bookman Old Style" w:hAnsi="Bookman Old Style"/>
        </w:rPr>
        <w:t>Principal y</w:t>
      </w:r>
      <w:r w:rsidRPr="00F03361">
        <w:rPr>
          <w:rFonts w:ascii="Bookman Old Style" w:hAnsi="Bookman Old Style"/>
        </w:rPr>
        <w:t xml:space="preserve"> el indicador de gestión a la Actividad D</w:t>
      </w:r>
      <w:r w:rsidR="00D521E2" w:rsidRPr="00F03361">
        <w:rPr>
          <w:rFonts w:ascii="Bookman Old Style" w:hAnsi="Bookman Old Style"/>
        </w:rPr>
        <w:t>esagregada</w:t>
      </w:r>
      <w:r w:rsidR="00D521E2" w:rsidRPr="00F03361">
        <w:rPr>
          <w:rFonts w:ascii="Bookman Old Style" w:hAnsi="Bookman Old Style"/>
          <w:b/>
        </w:rPr>
        <w:t xml:space="preserve">.  </w:t>
      </w:r>
      <w:r w:rsidRPr="00F03361">
        <w:rPr>
          <w:rFonts w:ascii="Bookman Old Style" w:hAnsi="Bookman Old Style"/>
        </w:rPr>
        <w:t>No obstante h</w:t>
      </w:r>
      <w:r w:rsidR="006C37AD" w:rsidRPr="00F03361">
        <w:rPr>
          <w:rFonts w:ascii="Bookman Old Style" w:hAnsi="Bookman Old Style"/>
        </w:rPr>
        <w:t xml:space="preserve">ay excepciones cuando el indicador SINERGIA </w:t>
      </w:r>
      <w:r w:rsidRPr="00F03361">
        <w:rPr>
          <w:rFonts w:ascii="Bookman Old Style" w:hAnsi="Bookman Old Style"/>
        </w:rPr>
        <w:t>está relacionado con</w:t>
      </w:r>
      <w:r w:rsidR="006C37AD" w:rsidRPr="00F03361">
        <w:rPr>
          <w:rFonts w:ascii="Bookman Old Style" w:hAnsi="Bookman Old Style"/>
        </w:rPr>
        <w:t xml:space="preserve"> </w:t>
      </w:r>
      <w:r w:rsidR="00992C8A" w:rsidRPr="00F03361">
        <w:rPr>
          <w:rFonts w:ascii="Bookman Old Style" w:hAnsi="Bookman Old Style"/>
        </w:rPr>
        <w:t>una</w:t>
      </w:r>
      <w:r w:rsidR="006C37AD" w:rsidRPr="00F03361">
        <w:rPr>
          <w:rFonts w:ascii="Bookman Old Style" w:hAnsi="Bookman Old Style"/>
        </w:rPr>
        <w:t xml:space="preserve"> actividad desagregada.</w:t>
      </w:r>
      <w:r w:rsidR="00D521E2" w:rsidRPr="00F03361">
        <w:rPr>
          <w:rFonts w:ascii="Bookman Old Style" w:hAnsi="Bookman Old Style"/>
          <w:b/>
        </w:rPr>
        <w:t xml:space="preserve"> </w:t>
      </w:r>
    </w:p>
    <w:p w:rsidR="00313567" w:rsidRPr="00F03361" w:rsidRDefault="00313567" w:rsidP="004C5AAF">
      <w:pPr>
        <w:spacing w:after="0" w:line="240" w:lineRule="auto"/>
        <w:jc w:val="both"/>
        <w:rPr>
          <w:rFonts w:ascii="Bookman Old Style" w:hAnsi="Bookman Old Style"/>
          <w:b/>
        </w:rPr>
      </w:pPr>
    </w:p>
    <w:p w:rsidR="00AF4DED" w:rsidRPr="00F03361" w:rsidRDefault="00AF4DED" w:rsidP="004C5AAF">
      <w:pPr>
        <w:spacing w:after="0" w:line="240" w:lineRule="auto"/>
        <w:jc w:val="both"/>
        <w:rPr>
          <w:rFonts w:ascii="Bookman Old Style" w:hAnsi="Bookman Old Style"/>
        </w:rPr>
      </w:pPr>
      <w:r w:rsidRPr="00F03361">
        <w:rPr>
          <w:rFonts w:ascii="Bookman Old Style" w:hAnsi="Bookman Old Style"/>
          <w:i/>
          <w:u w:val="single"/>
        </w:rPr>
        <w:t>Ind</w:t>
      </w:r>
      <w:r w:rsidR="00F6738C" w:rsidRPr="00F03361">
        <w:rPr>
          <w:rFonts w:ascii="Bookman Old Style" w:hAnsi="Bookman Old Style"/>
          <w:i/>
          <w:u w:val="single"/>
        </w:rPr>
        <w:t>icador de</w:t>
      </w:r>
      <w:r w:rsidRPr="00F03361">
        <w:rPr>
          <w:rFonts w:ascii="Bookman Old Style" w:hAnsi="Bookman Old Style"/>
          <w:i/>
          <w:u w:val="single"/>
        </w:rPr>
        <w:t xml:space="preserve"> Producto</w:t>
      </w:r>
      <w:r w:rsidRPr="00F03361">
        <w:rPr>
          <w:rFonts w:ascii="Bookman Old Style" w:hAnsi="Bookman Old Style"/>
        </w:rPr>
        <w:t xml:space="preserve">: Es la cantidad y calidad de los bienes y servicios que se generan mediante las actividades de una </w:t>
      </w:r>
      <w:r w:rsidR="00313567" w:rsidRPr="00F03361">
        <w:rPr>
          <w:rFonts w:ascii="Bookman Old Style" w:hAnsi="Bookman Old Style"/>
        </w:rPr>
        <w:t>institución o</w:t>
      </w:r>
      <w:r w:rsidRPr="00F03361">
        <w:rPr>
          <w:rFonts w:ascii="Bookman Old Style" w:hAnsi="Bookman Old Style"/>
        </w:rPr>
        <w:t xml:space="preserve"> de un programa.   </w:t>
      </w:r>
      <w:r w:rsidR="006C37AD" w:rsidRPr="00F03361">
        <w:rPr>
          <w:rFonts w:ascii="Bookman Old Style" w:hAnsi="Bookman Old Style"/>
        </w:rPr>
        <w:t>Deben los indicadores SINERGIA.</w:t>
      </w:r>
    </w:p>
    <w:p w:rsidR="00AF4DED" w:rsidRPr="00F03361" w:rsidRDefault="00AF4DED" w:rsidP="004C5AAF">
      <w:pPr>
        <w:spacing w:after="0" w:line="240" w:lineRule="auto"/>
        <w:jc w:val="both"/>
        <w:rPr>
          <w:rFonts w:ascii="Bookman Old Style" w:hAnsi="Bookman Old Style"/>
        </w:rPr>
      </w:pPr>
      <w:r w:rsidRPr="00F03361">
        <w:rPr>
          <w:rFonts w:ascii="Bookman Old Style" w:hAnsi="Bookman Old Style"/>
          <w:i/>
          <w:u w:val="single"/>
        </w:rPr>
        <w:t>Ind</w:t>
      </w:r>
      <w:r w:rsidR="00F6738C" w:rsidRPr="00F03361">
        <w:rPr>
          <w:rFonts w:ascii="Bookman Old Style" w:hAnsi="Bookman Old Style"/>
          <w:i/>
          <w:u w:val="single"/>
        </w:rPr>
        <w:t xml:space="preserve">icador </w:t>
      </w:r>
      <w:r w:rsidRPr="00F03361">
        <w:rPr>
          <w:rFonts w:ascii="Bookman Old Style" w:hAnsi="Bookman Old Style"/>
          <w:i/>
          <w:u w:val="single"/>
        </w:rPr>
        <w:t>de Gestión:</w:t>
      </w:r>
      <w:r w:rsidRPr="00F03361">
        <w:rPr>
          <w:rFonts w:ascii="Bookman Old Style" w:hAnsi="Bookman Old Style"/>
        </w:rPr>
        <w:t xml:space="preserve"> miden el nivel o cantidad de elementos requeridos para la obtención del producto, servicio</w:t>
      </w:r>
      <w:r w:rsidR="00F6738C" w:rsidRPr="00F03361">
        <w:rPr>
          <w:rFonts w:ascii="Bookman Old Style" w:hAnsi="Bookman Old Style"/>
        </w:rPr>
        <w:t>.</w:t>
      </w:r>
    </w:p>
    <w:p w:rsidR="001D0149" w:rsidRPr="00F03361" w:rsidRDefault="001D0149" w:rsidP="004C5AAF">
      <w:pPr>
        <w:spacing w:after="0" w:line="240" w:lineRule="auto"/>
        <w:jc w:val="both"/>
        <w:rPr>
          <w:rFonts w:ascii="Bookman Old Style" w:hAnsi="Bookman Old Style"/>
          <w:b/>
        </w:rPr>
      </w:pPr>
    </w:p>
    <w:p w:rsidR="00AF4DED" w:rsidRPr="00F03361" w:rsidRDefault="00AF4DED" w:rsidP="00BF4B72">
      <w:pPr>
        <w:spacing w:after="0" w:line="240" w:lineRule="auto"/>
        <w:jc w:val="both"/>
        <w:rPr>
          <w:rFonts w:ascii="Bookman Old Style" w:hAnsi="Bookman Old Style"/>
          <w:b/>
          <w:sz w:val="24"/>
        </w:rPr>
      </w:pPr>
      <w:r w:rsidRPr="00F03361">
        <w:rPr>
          <w:rFonts w:ascii="Bookman Old Style" w:hAnsi="Bookman Old Style"/>
          <w:b/>
        </w:rPr>
        <w:t>4.2 NOMBRE INDICADOR</w:t>
      </w:r>
      <w:r w:rsidR="00370D47" w:rsidRPr="00F03361">
        <w:rPr>
          <w:rFonts w:ascii="Bookman Old Style" w:hAnsi="Bookman Old Style"/>
          <w:b/>
        </w:rPr>
        <w:t xml:space="preserve"> </w:t>
      </w:r>
      <w:r w:rsidR="00B55808" w:rsidRPr="00F03361">
        <w:rPr>
          <w:rFonts w:ascii="Bookman Old Style" w:hAnsi="Bookman Old Style"/>
        </w:rPr>
        <w:t>El indicador es l</w:t>
      </w:r>
      <w:r w:rsidR="00370D47" w:rsidRPr="00F03361">
        <w:rPr>
          <w:rFonts w:ascii="Bookman Old Style" w:hAnsi="Bookman Old Style"/>
        </w:rPr>
        <w:t xml:space="preserve">a expresión cuantitativa o </w:t>
      </w:r>
      <w:r w:rsidR="00B55808" w:rsidRPr="00F03361">
        <w:rPr>
          <w:rFonts w:ascii="Bookman Old Style" w:hAnsi="Bookman Old Style"/>
        </w:rPr>
        <w:t>cualitativa que</w:t>
      </w:r>
      <w:r w:rsidR="00370D47" w:rsidRPr="00F03361">
        <w:rPr>
          <w:rFonts w:ascii="Bookman Old Style" w:hAnsi="Bookman Old Style"/>
        </w:rPr>
        <w:t xml:space="preserve"> permit</w:t>
      </w:r>
      <w:r w:rsidR="00B55808" w:rsidRPr="00F03361">
        <w:rPr>
          <w:rFonts w:ascii="Bookman Old Style" w:hAnsi="Bookman Old Style"/>
        </w:rPr>
        <w:t>e</w:t>
      </w:r>
      <w:r w:rsidR="00370D47" w:rsidRPr="00F03361">
        <w:rPr>
          <w:rFonts w:ascii="Bookman Old Style" w:hAnsi="Bookman Old Style"/>
        </w:rPr>
        <w:t xml:space="preserve"> medir el comportamiento o evolució</w:t>
      </w:r>
      <w:r w:rsidR="00B55808" w:rsidRPr="00F03361">
        <w:rPr>
          <w:rFonts w:ascii="Bookman Old Style" w:hAnsi="Bookman Old Style"/>
        </w:rPr>
        <w:t>n de las metas que se han establecido asociadas a cada actividad. Para determinar el indicador se “</w:t>
      </w:r>
      <w:r w:rsidR="00B55808" w:rsidRPr="00F03361">
        <w:rPr>
          <w:rFonts w:ascii="Bookman Old Style" w:hAnsi="Bookman Old Style"/>
          <w:i/>
        </w:rPr>
        <w:t>Debe tenerse claro que se quiere medir</w:t>
      </w:r>
      <w:r w:rsidR="00BF4B72" w:rsidRPr="00F03361">
        <w:rPr>
          <w:rFonts w:ascii="Bookman Old Style" w:hAnsi="Bookman Old Style"/>
          <w:i/>
        </w:rPr>
        <w:t xml:space="preserve">”. </w:t>
      </w:r>
      <w:r w:rsidR="00BF4B72" w:rsidRPr="00F03361">
        <w:rPr>
          <w:rFonts w:ascii="Bookman Old Style" w:hAnsi="Bookman Old Style"/>
        </w:rPr>
        <w:t>El</w:t>
      </w:r>
      <w:r w:rsidR="00370D47" w:rsidRPr="00F03361">
        <w:rPr>
          <w:rFonts w:ascii="Bookman Old Style" w:hAnsi="Bookman Old Style"/>
        </w:rPr>
        <w:t xml:space="preserve"> </w:t>
      </w:r>
      <w:r w:rsidR="00B55808" w:rsidRPr="00F03361">
        <w:rPr>
          <w:rFonts w:ascii="Bookman Old Style" w:hAnsi="Bookman Old Style"/>
        </w:rPr>
        <w:t>indicador debe estar</w:t>
      </w:r>
      <w:r w:rsidRPr="00F03361">
        <w:rPr>
          <w:rFonts w:ascii="Bookman Old Style" w:hAnsi="Bookman Old Style"/>
        </w:rPr>
        <w:t xml:space="preserve"> formulado de acuerdo a </w:t>
      </w:r>
      <w:r w:rsidR="00F6738C" w:rsidRPr="00F03361">
        <w:rPr>
          <w:rFonts w:ascii="Bookman Old Style" w:hAnsi="Bookman Old Style"/>
        </w:rPr>
        <w:t>la siguiente estructura</w:t>
      </w:r>
      <w:r w:rsidRPr="00F03361">
        <w:rPr>
          <w:rFonts w:ascii="Bookman Old Style" w:hAnsi="Bookman Old Style"/>
        </w:rPr>
        <w:t>:</w:t>
      </w:r>
      <w:r w:rsidR="00BF4B72" w:rsidRPr="00F03361">
        <w:rPr>
          <w:rFonts w:ascii="Bookman Old Style" w:hAnsi="Bookman Old Style"/>
        </w:rPr>
        <w:t xml:space="preserve"> </w:t>
      </w:r>
      <w:r w:rsidR="00BF4B72" w:rsidRPr="00F03361">
        <w:rPr>
          <w:rFonts w:ascii="Bookman Old Style" w:hAnsi="Bookman Old Style"/>
          <w:b/>
        </w:rPr>
        <w:t>Unidad de medida</w:t>
      </w:r>
      <w:r w:rsidR="00BF4B72" w:rsidRPr="00F03361">
        <w:rPr>
          <w:rFonts w:ascii="Bookman Old Style" w:hAnsi="Bookman Old Style"/>
        </w:rPr>
        <w:t xml:space="preserve"> + </w:t>
      </w:r>
      <w:r w:rsidRPr="00F03361">
        <w:rPr>
          <w:rFonts w:ascii="Bookman Old Style" w:hAnsi="Bookman Old Style"/>
          <w:b/>
          <w:sz w:val="24"/>
        </w:rPr>
        <w:t>Sujeto</w:t>
      </w:r>
      <w:r w:rsidR="00BF4B72" w:rsidRPr="00F03361">
        <w:rPr>
          <w:rFonts w:ascii="Bookman Old Style" w:hAnsi="Bookman Old Style"/>
          <w:b/>
          <w:sz w:val="24"/>
        </w:rPr>
        <w:t xml:space="preserve"> </w:t>
      </w:r>
      <w:r w:rsidRPr="00F03361">
        <w:rPr>
          <w:rFonts w:ascii="Bookman Old Style" w:hAnsi="Bookman Old Style"/>
          <w:b/>
          <w:sz w:val="24"/>
        </w:rPr>
        <w:t>+</w:t>
      </w:r>
      <w:r w:rsidR="00BF4B72" w:rsidRPr="00F03361">
        <w:rPr>
          <w:rFonts w:ascii="Bookman Old Style" w:hAnsi="Bookman Old Style"/>
          <w:b/>
          <w:sz w:val="24"/>
        </w:rPr>
        <w:t xml:space="preserve"> </w:t>
      </w:r>
      <w:r w:rsidRPr="00F03361">
        <w:rPr>
          <w:rFonts w:ascii="Bookman Old Style" w:hAnsi="Bookman Old Style"/>
          <w:b/>
          <w:sz w:val="24"/>
        </w:rPr>
        <w:t>complemento</w:t>
      </w:r>
      <w:r w:rsidR="00BF4B72" w:rsidRPr="00F03361">
        <w:rPr>
          <w:rFonts w:ascii="Bookman Old Style" w:hAnsi="Bookman Old Style"/>
          <w:b/>
          <w:sz w:val="24"/>
        </w:rPr>
        <w:t xml:space="preserve"> </w:t>
      </w:r>
      <w:r w:rsidRPr="00F03361">
        <w:rPr>
          <w:rFonts w:ascii="Bookman Old Style" w:hAnsi="Bookman Old Style"/>
          <w:b/>
          <w:sz w:val="24"/>
        </w:rPr>
        <w:t>+</w:t>
      </w:r>
      <w:r w:rsidR="00BF4B72" w:rsidRPr="00F03361">
        <w:rPr>
          <w:rFonts w:ascii="Bookman Old Style" w:hAnsi="Bookman Old Style"/>
          <w:b/>
          <w:sz w:val="24"/>
        </w:rPr>
        <w:t xml:space="preserve"> </w:t>
      </w:r>
      <w:r w:rsidRPr="00F03361">
        <w:rPr>
          <w:rFonts w:ascii="Bookman Old Style" w:hAnsi="Bookman Old Style"/>
          <w:b/>
          <w:sz w:val="24"/>
        </w:rPr>
        <w:t>verbo</w:t>
      </w:r>
      <w:r w:rsidR="00E70B82" w:rsidRPr="00F03361">
        <w:rPr>
          <w:rFonts w:ascii="Bookman Old Style" w:hAnsi="Bookman Old Style"/>
          <w:b/>
          <w:sz w:val="24"/>
        </w:rPr>
        <w:t>.</w:t>
      </w:r>
    </w:p>
    <w:p w:rsidR="00E70B82" w:rsidRPr="00F03361" w:rsidRDefault="00E70B82" w:rsidP="00BF4B72">
      <w:pPr>
        <w:spacing w:after="0" w:line="240" w:lineRule="auto"/>
        <w:jc w:val="both"/>
        <w:rPr>
          <w:rFonts w:ascii="Bookman Old Style" w:hAnsi="Bookman Old Style"/>
          <w:b/>
          <w:sz w:val="24"/>
        </w:rPr>
      </w:pPr>
    </w:p>
    <w:p w:rsidR="00BF4B72" w:rsidRPr="00F03361" w:rsidRDefault="00BF4B72" w:rsidP="004C5AAF">
      <w:pPr>
        <w:spacing w:after="0" w:line="240" w:lineRule="auto"/>
        <w:jc w:val="both"/>
        <w:rPr>
          <w:rFonts w:ascii="Bookman Old Style" w:hAnsi="Bookman Old Style"/>
        </w:rPr>
      </w:pPr>
      <w:r w:rsidRPr="00F03361">
        <w:rPr>
          <w:rFonts w:ascii="Bookman Old Style" w:hAnsi="Bookman Old Style"/>
        </w:rPr>
        <w:t xml:space="preserve">Cuando la Unidad de medida está asociada a “Número” se puede omitir de la estructura quedando: </w:t>
      </w:r>
      <w:r w:rsidRPr="00F03361">
        <w:rPr>
          <w:rFonts w:ascii="Bookman Old Style" w:hAnsi="Bookman Old Style"/>
          <w:b/>
          <w:sz w:val="24"/>
        </w:rPr>
        <w:t>Sujeto + complemento + verbo</w:t>
      </w:r>
    </w:p>
    <w:p w:rsidR="00BF4B72" w:rsidRPr="00F03361" w:rsidRDefault="00BF4B72" w:rsidP="004C5AAF">
      <w:pPr>
        <w:spacing w:after="0" w:line="240" w:lineRule="auto"/>
        <w:jc w:val="both"/>
        <w:rPr>
          <w:rFonts w:ascii="Bookman Old Style" w:hAnsi="Bookman Old Style"/>
        </w:rPr>
      </w:pPr>
    </w:p>
    <w:p w:rsidR="00AF4DED" w:rsidRPr="00F03361" w:rsidRDefault="00AF4DED" w:rsidP="004C5AAF">
      <w:pPr>
        <w:spacing w:after="0" w:line="240" w:lineRule="auto"/>
        <w:jc w:val="both"/>
        <w:rPr>
          <w:rFonts w:ascii="Bookman Old Style" w:hAnsi="Bookman Old Style"/>
        </w:rPr>
      </w:pPr>
      <w:r w:rsidRPr="00F03361">
        <w:rPr>
          <w:rFonts w:ascii="Bookman Old Style" w:hAnsi="Bookman Old Style"/>
        </w:rPr>
        <w:t xml:space="preserve">Es importante que el complemento de ser necesario sea </w:t>
      </w:r>
      <w:r w:rsidR="00370D47" w:rsidRPr="00F03361">
        <w:rPr>
          <w:rFonts w:ascii="Bookman Old Style" w:hAnsi="Bookman Old Style"/>
        </w:rPr>
        <w:t>máximo</w:t>
      </w:r>
      <w:r w:rsidRPr="00F03361">
        <w:rPr>
          <w:rFonts w:ascii="Bookman Old Style" w:hAnsi="Bookman Old Style"/>
        </w:rPr>
        <w:t xml:space="preserve"> de 3 palabras</w:t>
      </w:r>
      <w:r w:rsidR="00B55808" w:rsidRPr="00F03361">
        <w:rPr>
          <w:rFonts w:ascii="Bookman Old Style" w:hAnsi="Bookman Old Style"/>
        </w:rPr>
        <w:t xml:space="preserve">. </w:t>
      </w:r>
      <w:r w:rsidR="00370D47" w:rsidRPr="00F03361">
        <w:rPr>
          <w:rFonts w:ascii="Bookman Old Style" w:hAnsi="Bookman Old Style"/>
        </w:rPr>
        <w:t xml:space="preserve">Se debe tener claridad de quién y cómo se produce la información para medir el indicador. </w:t>
      </w:r>
    </w:p>
    <w:p w:rsidR="00367850" w:rsidRPr="00F03361" w:rsidRDefault="00367850" w:rsidP="004C5AAF">
      <w:pPr>
        <w:spacing w:after="0" w:line="240" w:lineRule="auto"/>
        <w:jc w:val="both"/>
        <w:rPr>
          <w:rFonts w:ascii="Bookman Old Style" w:hAnsi="Bookman Old Style"/>
        </w:rPr>
      </w:pPr>
    </w:p>
    <w:p w:rsidR="00367850" w:rsidRPr="00F03361" w:rsidRDefault="00367850" w:rsidP="00367850">
      <w:pPr>
        <w:spacing w:after="0" w:line="240" w:lineRule="auto"/>
        <w:jc w:val="both"/>
        <w:rPr>
          <w:rFonts w:ascii="Bookman Old Style" w:hAnsi="Bookman Old Style"/>
          <w:sz w:val="24"/>
        </w:rPr>
      </w:pPr>
      <w:r w:rsidRPr="00F03361">
        <w:rPr>
          <w:rFonts w:ascii="Bookman Old Style" w:hAnsi="Bookman Old Style"/>
          <w:sz w:val="24"/>
        </w:rPr>
        <w:t>Esta estructura garantiza que al leer el indicador se reconozca que se está midiendo de manera específica (ejemplo: “Guía formulada” es un indicador muy general, se requiere el complemento, o sea “Guía de gestión de residuos peligrosos formulada”.</w:t>
      </w:r>
    </w:p>
    <w:p w:rsidR="00370D47" w:rsidRPr="00F03361" w:rsidRDefault="00370D47" w:rsidP="004C5AAF">
      <w:pPr>
        <w:spacing w:after="0" w:line="240" w:lineRule="auto"/>
        <w:jc w:val="both"/>
        <w:rPr>
          <w:rFonts w:ascii="Bookman Old Style" w:hAnsi="Bookman Old Style"/>
        </w:rPr>
      </w:pPr>
    </w:p>
    <w:p w:rsidR="00AF4DED" w:rsidRPr="00F03361" w:rsidRDefault="00AF4DED" w:rsidP="004C5AAF">
      <w:pPr>
        <w:spacing w:after="0" w:line="240" w:lineRule="auto"/>
        <w:jc w:val="both"/>
        <w:rPr>
          <w:rFonts w:ascii="Bookman Old Style" w:hAnsi="Bookman Old Style"/>
        </w:rPr>
      </w:pPr>
      <w:r w:rsidRPr="00F03361">
        <w:rPr>
          <w:rFonts w:ascii="Bookman Old Style" w:hAnsi="Bookman Old Style"/>
          <w:b/>
        </w:rPr>
        <w:t>4.3 UNIDAD DE MEDIDA</w:t>
      </w:r>
      <w:r w:rsidRPr="00F03361">
        <w:rPr>
          <w:rFonts w:ascii="Bookman Old Style" w:hAnsi="Bookman Old Style"/>
        </w:rPr>
        <w:t xml:space="preserve"> Establece la unidad métrica con la </w:t>
      </w:r>
      <w:r w:rsidR="001F35E5" w:rsidRPr="00F03361">
        <w:rPr>
          <w:rFonts w:ascii="Bookman Old Style" w:hAnsi="Bookman Old Style"/>
        </w:rPr>
        <w:t>cual se medirá el indicador</w:t>
      </w:r>
      <w:r w:rsidRPr="00F03361">
        <w:rPr>
          <w:rFonts w:ascii="Bookman Old Style" w:hAnsi="Bookman Old Style"/>
        </w:rPr>
        <w:t xml:space="preserve"> </w:t>
      </w:r>
      <w:r w:rsidR="001F35E5" w:rsidRPr="00F03361">
        <w:rPr>
          <w:rFonts w:ascii="Bookman Old Style" w:hAnsi="Bookman Old Style"/>
        </w:rPr>
        <w:t>de acuerdo al listado establecido</w:t>
      </w:r>
      <w:r w:rsidRPr="00F03361">
        <w:rPr>
          <w:rFonts w:ascii="Bookman Old Style" w:hAnsi="Bookman Old Style"/>
        </w:rPr>
        <w:t>.</w:t>
      </w:r>
      <w:r w:rsidR="00E66C84" w:rsidRPr="00F03361">
        <w:rPr>
          <w:rFonts w:ascii="Bookman Old Style" w:hAnsi="Bookman Old Style"/>
        </w:rPr>
        <w:t xml:space="preserve"> </w:t>
      </w:r>
      <w:r w:rsidR="004073DF" w:rsidRPr="004073DF">
        <w:rPr>
          <w:rFonts w:ascii="Bookman Old Style" w:hAnsi="Bookman Old Style"/>
        </w:rPr>
        <w:t>Se puede utilizar como unidad de medida la dimensión genérica (longitud, área, volumen, peso, tiempo, proporción, recursos, etc.); pero se sugiere mejor que por lo general se utilice directamente la unidad de medida (Ejemplo: kilómetros, hectáreas, porcentaje, entre otros)</w:t>
      </w:r>
      <w:r w:rsidR="004073DF">
        <w:rPr>
          <w:rFonts w:ascii="Bookman Old Style" w:hAnsi="Bookman Old Style"/>
        </w:rPr>
        <w:t>.</w:t>
      </w:r>
    </w:p>
    <w:p w:rsidR="00AF4DED" w:rsidRPr="00F03361" w:rsidRDefault="00AF4DED" w:rsidP="004C5AAF">
      <w:pPr>
        <w:spacing w:after="0" w:line="240" w:lineRule="auto"/>
        <w:jc w:val="both"/>
        <w:rPr>
          <w:rFonts w:ascii="Bookman Old Style" w:hAnsi="Bookman Old Style"/>
        </w:rPr>
      </w:pPr>
    </w:p>
    <w:p w:rsidR="00E66C84" w:rsidRPr="00F03361" w:rsidRDefault="00E66C84" w:rsidP="004C5AAF">
      <w:pPr>
        <w:spacing w:after="0" w:line="240" w:lineRule="auto"/>
        <w:jc w:val="both"/>
        <w:rPr>
          <w:rFonts w:ascii="Bookman Old Style" w:hAnsi="Bookman Old Style"/>
          <w:b/>
        </w:rPr>
      </w:pPr>
      <w:r w:rsidRPr="00F03361">
        <w:rPr>
          <w:rFonts w:ascii="Bookman Old Style" w:hAnsi="Bookman Old Style"/>
          <w:b/>
        </w:rPr>
        <w:t>4.4 CLASIFICACIÓN DE DESEMPEÑO Y CALIDAD</w:t>
      </w:r>
    </w:p>
    <w:p w:rsidR="00E66C84" w:rsidRPr="00F03361" w:rsidRDefault="00E66C84" w:rsidP="004C5AAF">
      <w:pPr>
        <w:spacing w:after="0" w:line="240" w:lineRule="auto"/>
        <w:jc w:val="both"/>
        <w:rPr>
          <w:rFonts w:ascii="Bookman Old Style" w:hAnsi="Bookman Old Style"/>
          <w:b/>
        </w:rPr>
      </w:pPr>
    </w:p>
    <w:p w:rsidR="00AF4DED" w:rsidRPr="00F03361" w:rsidRDefault="00E66C84" w:rsidP="004C5AAF">
      <w:pPr>
        <w:spacing w:after="0" w:line="240" w:lineRule="auto"/>
        <w:jc w:val="both"/>
        <w:rPr>
          <w:rFonts w:ascii="Bookman Old Style" w:hAnsi="Bookman Old Style"/>
        </w:rPr>
      </w:pPr>
      <w:r w:rsidRPr="00F03361">
        <w:rPr>
          <w:rFonts w:ascii="Bookman Old Style" w:hAnsi="Bookman Old Style"/>
        </w:rPr>
        <w:t>Se debe clasificar el indicador</w:t>
      </w:r>
      <w:r w:rsidR="005B4171" w:rsidRPr="00F03361">
        <w:rPr>
          <w:rFonts w:ascii="Bookman Old Style" w:hAnsi="Bookman Old Style"/>
        </w:rPr>
        <w:t xml:space="preserve"> de acuerdo a su relación con el desempeño institucional y a la gestión de calidad asociada.</w:t>
      </w:r>
    </w:p>
    <w:p w:rsidR="005B4171" w:rsidRPr="00F03361" w:rsidRDefault="005B4171" w:rsidP="004C5AAF">
      <w:pPr>
        <w:spacing w:after="0" w:line="240" w:lineRule="auto"/>
        <w:jc w:val="both"/>
        <w:rPr>
          <w:rFonts w:ascii="Bookman Old Style" w:hAnsi="Bookman Old Style"/>
        </w:rPr>
      </w:pPr>
    </w:p>
    <w:p w:rsidR="005B4171" w:rsidRPr="00F03361" w:rsidRDefault="005B4171" w:rsidP="004C5AAF">
      <w:pPr>
        <w:spacing w:after="0" w:line="240" w:lineRule="auto"/>
        <w:jc w:val="both"/>
        <w:rPr>
          <w:rFonts w:ascii="Bookman Old Style" w:hAnsi="Bookman Old Style"/>
        </w:rPr>
      </w:pPr>
      <w:r w:rsidRPr="00F03361">
        <w:rPr>
          <w:rFonts w:ascii="Bookman Old Style" w:hAnsi="Bookman Old Style"/>
        </w:rPr>
        <w:lastRenderedPageBreak/>
        <w:t xml:space="preserve">Aunque los indicadores de gestión y producto no miden directamente el desempeño y la calidad, es importante ver cuáles de ellos pueden contribuir con esta medición aportando </w:t>
      </w:r>
      <w:r w:rsidR="001F35E5" w:rsidRPr="00F03361">
        <w:rPr>
          <w:rFonts w:ascii="Bookman Old Style" w:hAnsi="Bookman Old Style"/>
        </w:rPr>
        <w:t>el conocimiento de una variable que lo compone.</w:t>
      </w:r>
    </w:p>
    <w:p w:rsidR="001F35E5" w:rsidRPr="00F03361" w:rsidRDefault="001F35E5" w:rsidP="004C5AAF">
      <w:pPr>
        <w:spacing w:after="0" w:line="240" w:lineRule="auto"/>
        <w:jc w:val="both"/>
        <w:rPr>
          <w:rFonts w:ascii="Bookman Old Style" w:hAnsi="Bookman Old Style"/>
        </w:rPr>
      </w:pPr>
    </w:p>
    <w:p w:rsidR="001F35E5" w:rsidRPr="00F03361" w:rsidRDefault="001F35E5" w:rsidP="004C5AAF">
      <w:pPr>
        <w:spacing w:after="0" w:line="240" w:lineRule="auto"/>
        <w:jc w:val="both"/>
        <w:rPr>
          <w:rFonts w:ascii="Bookman Old Style" w:hAnsi="Bookman Old Style"/>
        </w:rPr>
      </w:pPr>
      <w:r w:rsidRPr="00F03361">
        <w:rPr>
          <w:rFonts w:ascii="Bookman Old Style" w:hAnsi="Bookman Old Style"/>
        </w:rPr>
        <w:t>Los indicadores establecidos para medir el desempeño según la Contraloría General de la República son:</w:t>
      </w:r>
    </w:p>
    <w:p w:rsidR="001F35E5" w:rsidRPr="00F03361" w:rsidRDefault="001F35E5" w:rsidP="004C5AAF">
      <w:pPr>
        <w:spacing w:after="0" w:line="240" w:lineRule="auto"/>
        <w:jc w:val="both"/>
        <w:rPr>
          <w:rFonts w:ascii="Bookman Old Style" w:hAnsi="Bookman Old Style"/>
        </w:rPr>
      </w:pPr>
    </w:p>
    <w:p w:rsidR="001F35E5" w:rsidRPr="00F03361" w:rsidRDefault="001F35E5" w:rsidP="001F35E5">
      <w:pPr>
        <w:pStyle w:val="Prrafodelista"/>
        <w:numPr>
          <w:ilvl w:val="0"/>
          <w:numId w:val="18"/>
        </w:numPr>
        <w:spacing w:after="0" w:line="240" w:lineRule="auto"/>
        <w:jc w:val="both"/>
        <w:rPr>
          <w:rFonts w:ascii="Bookman Old Style" w:hAnsi="Bookman Old Style"/>
        </w:rPr>
      </w:pPr>
      <w:r w:rsidRPr="00F03361">
        <w:rPr>
          <w:rFonts w:ascii="Bookman Old Style" w:hAnsi="Bookman Old Style"/>
        </w:rPr>
        <w:t xml:space="preserve">Eficacia ; 2) Eficiencia ; 3) Economía ; 4) Equidad ; 5) Valoración de Costos Ambientales </w:t>
      </w:r>
      <w:r w:rsidR="00CB15CB" w:rsidRPr="00F03361">
        <w:rPr>
          <w:rFonts w:ascii="Bookman Old Style" w:hAnsi="Bookman Old Style"/>
        </w:rPr>
        <w:t>; 6) Sostenibilidad Ambiental</w:t>
      </w:r>
    </w:p>
    <w:p w:rsidR="001F35E5" w:rsidRPr="00F03361" w:rsidRDefault="001F35E5" w:rsidP="004C5AAF">
      <w:pPr>
        <w:spacing w:after="0" w:line="240" w:lineRule="auto"/>
        <w:jc w:val="both"/>
        <w:rPr>
          <w:rFonts w:ascii="Bookman Old Style" w:hAnsi="Bookman Old Style"/>
        </w:rPr>
      </w:pPr>
    </w:p>
    <w:p w:rsidR="001D0149" w:rsidRPr="00F03361" w:rsidRDefault="00CB15CB" w:rsidP="001D0149">
      <w:pPr>
        <w:spacing w:after="0" w:line="240" w:lineRule="auto"/>
        <w:jc w:val="both"/>
        <w:rPr>
          <w:rFonts w:ascii="Bookman Old Style" w:hAnsi="Bookman Old Style"/>
        </w:rPr>
      </w:pPr>
      <w:r w:rsidRPr="00F03361">
        <w:rPr>
          <w:rFonts w:ascii="Bookman Old Style" w:hAnsi="Bookman Old Style"/>
          <w:u w:val="single"/>
        </w:rPr>
        <w:t>Eficacia:</w:t>
      </w:r>
      <w:r w:rsidR="001D0149" w:rsidRPr="00F03361">
        <w:rPr>
          <w:rFonts w:ascii="Bookman Old Style" w:hAnsi="Bookman Old Style"/>
        </w:rPr>
        <w:t xml:space="preserve"> </w:t>
      </w:r>
      <w:r w:rsidR="00917970" w:rsidRPr="00F03361">
        <w:rPr>
          <w:rFonts w:ascii="Bookman Old Style" w:hAnsi="Bookman Old Style"/>
        </w:rPr>
        <w:t>M</w:t>
      </w:r>
      <w:r w:rsidR="001D0149" w:rsidRPr="00F03361">
        <w:rPr>
          <w:rFonts w:ascii="Bookman Old Style" w:hAnsi="Bookman Old Style"/>
        </w:rPr>
        <w:t>ide el logro de los objetivos, metas y resultados de un plan, programa, proyecto o política.</w:t>
      </w:r>
    </w:p>
    <w:p w:rsidR="001D0149" w:rsidRPr="00F03361" w:rsidRDefault="001D0149" w:rsidP="001D0149">
      <w:pPr>
        <w:spacing w:after="0" w:line="240" w:lineRule="auto"/>
        <w:jc w:val="both"/>
        <w:rPr>
          <w:rFonts w:ascii="Bookman Old Style" w:hAnsi="Bookman Old Style"/>
        </w:rPr>
      </w:pPr>
      <w:r w:rsidRPr="00F03361">
        <w:rPr>
          <w:rFonts w:ascii="Bookman Old Style" w:hAnsi="Bookman Old Style"/>
        </w:rPr>
        <w:t xml:space="preserve"> </w:t>
      </w:r>
    </w:p>
    <w:p w:rsidR="001D0149" w:rsidRPr="00F03361" w:rsidRDefault="00CB15CB" w:rsidP="001D0149">
      <w:pPr>
        <w:spacing w:after="0" w:line="240" w:lineRule="auto"/>
        <w:jc w:val="both"/>
        <w:rPr>
          <w:rFonts w:ascii="Bookman Old Style" w:hAnsi="Bookman Old Style"/>
        </w:rPr>
      </w:pPr>
      <w:r w:rsidRPr="00F03361">
        <w:rPr>
          <w:rFonts w:ascii="Bookman Old Style" w:hAnsi="Bookman Old Style"/>
          <w:u w:val="single"/>
        </w:rPr>
        <w:t>Eficiencia:</w:t>
      </w:r>
      <w:r w:rsidR="001D0149" w:rsidRPr="00F03361">
        <w:rPr>
          <w:rFonts w:ascii="Bookman Old Style" w:hAnsi="Bookman Old Style"/>
        </w:rPr>
        <w:t xml:space="preserve"> </w:t>
      </w:r>
      <w:r w:rsidRPr="00F03361">
        <w:rPr>
          <w:rFonts w:ascii="Bookman Old Style" w:hAnsi="Bookman Old Style"/>
        </w:rPr>
        <w:t xml:space="preserve">Establece la </w:t>
      </w:r>
      <w:r w:rsidR="001D0149" w:rsidRPr="00F03361">
        <w:rPr>
          <w:rFonts w:ascii="Bookman Old Style" w:hAnsi="Bookman Old Style"/>
        </w:rPr>
        <w:t>relación existente frente a los recursos utilizad</w:t>
      </w:r>
      <w:r w:rsidRPr="00F03361">
        <w:rPr>
          <w:rFonts w:ascii="Bookman Old Style" w:hAnsi="Bookman Old Style"/>
        </w:rPr>
        <w:t>os en la producción de bienes y</w:t>
      </w:r>
      <w:r w:rsidR="001D0149" w:rsidRPr="00F03361">
        <w:rPr>
          <w:rFonts w:ascii="Bookman Old Style" w:hAnsi="Bookman Old Style"/>
        </w:rPr>
        <w:t>/o servicios frente</w:t>
      </w:r>
      <w:r w:rsidR="00954EAD" w:rsidRPr="00F03361">
        <w:rPr>
          <w:rFonts w:ascii="Bookman Old Style" w:hAnsi="Bookman Old Style"/>
        </w:rPr>
        <w:t xml:space="preserve"> a los resultados obtenidos. </w:t>
      </w:r>
      <w:r w:rsidR="001D0149" w:rsidRPr="00F03361">
        <w:rPr>
          <w:rFonts w:ascii="Bookman Old Style" w:hAnsi="Bookman Old Style"/>
        </w:rPr>
        <w:t>Una operación eficiente produce la máxima cantidad de bienes y/o servicios con una asignación adecuada de recursos.</w:t>
      </w:r>
    </w:p>
    <w:p w:rsidR="001D0149" w:rsidRPr="00F03361" w:rsidRDefault="001D0149" w:rsidP="001D0149">
      <w:pPr>
        <w:spacing w:after="0" w:line="240" w:lineRule="auto"/>
        <w:jc w:val="both"/>
        <w:rPr>
          <w:rFonts w:ascii="Bookman Old Style" w:hAnsi="Bookman Old Style"/>
        </w:rPr>
      </w:pPr>
    </w:p>
    <w:p w:rsidR="001D0149" w:rsidRPr="00F03361" w:rsidRDefault="00CB15CB" w:rsidP="001D0149">
      <w:pPr>
        <w:spacing w:after="0" w:line="240" w:lineRule="auto"/>
        <w:jc w:val="both"/>
        <w:rPr>
          <w:rFonts w:ascii="Bookman Old Style" w:hAnsi="Bookman Old Style"/>
        </w:rPr>
      </w:pPr>
      <w:r w:rsidRPr="00F03361">
        <w:rPr>
          <w:rFonts w:ascii="Bookman Old Style" w:hAnsi="Bookman Old Style"/>
          <w:u w:val="single"/>
        </w:rPr>
        <w:t>Economía:</w:t>
      </w:r>
      <w:r w:rsidR="001D0149" w:rsidRPr="00F03361">
        <w:rPr>
          <w:rFonts w:ascii="Bookman Old Style" w:hAnsi="Bookman Old Style"/>
        </w:rPr>
        <w:t xml:space="preserve"> </w:t>
      </w:r>
      <w:r w:rsidR="00917970" w:rsidRPr="00F03361">
        <w:rPr>
          <w:rFonts w:ascii="Bookman Old Style" w:hAnsi="Bookman Old Style"/>
        </w:rPr>
        <w:t>E</w:t>
      </w:r>
      <w:r w:rsidR="001D0149" w:rsidRPr="00F03361">
        <w:rPr>
          <w:rFonts w:ascii="Bookman Old Style" w:hAnsi="Bookman Old Style"/>
        </w:rPr>
        <w:t xml:space="preserve">valúa la adecuada adquisición y asignación de recursos (humanos, técnicos, financieros) en condiciones de cantidad, calidad, oportunidad y precio en procura de maximizar resultados. </w:t>
      </w:r>
      <w:r w:rsidRPr="00F03361">
        <w:rPr>
          <w:rFonts w:ascii="Bookman Old Style" w:hAnsi="Bookman Old Style"/>
        </w:rPr>
        <w:t>Expresa igualmente la gestión de recursos económicos para el sector y la aplicación del c</w:t>
      </w:r>
      <w:r w:rsidR="001D0149" w:rsidRPr="00F03361">
        <w:rPr>
          <w:rFonts w:ascii="Bookman Old Style" w:hAnsi="Bookman Old Style"/>
        </w:rPr>
        <w:t xml:space="preserve">oncepto </w:t>
      </w:r>
      <w:r w:rsidRPr="00F03361">
        <w:rPr>
          <w:rFonts w:ascii="Bookman Old Style" w:hAnsi="Bookman Old Style"/>
        </w:rPr>
        <w:t>de</w:t>
      </w:r>
      <w:r w:rsidR="001D0149" w:rsidRPr="00F03361">
        <w:rPr>
          <w:rFonts w:ascii="Bookman Old Style" w:hAnsi="Bookman Old Style"/>
        </w:rPr>
        <w:t xml:space="preserve"> austeridad del gasto.</w:t>
      </w:r>
    </w:p>
    <w:p w:rsidR="001D0149" w:rsidRPr="00F03361" w:rsidRDefault="001D0149" w:rsidP="001D0149">
      <w:pPr>
        <w:spacing w:after="0" w:line="240" w:lineRule="auto"/>
        <w:jc w:val="both"/>
        <w:rPr>
          <w:rFonts w:ascii="Bookman Old Style" w:hAnsi="Bookman Old Style"/>
        </w:rPr>
      </w:pPr>
    </w:p>
    <w:p w:rsidR="001D0149" w:rsidRPr="00F03361" w:rsidRDefault="00CB15CB" w:rsidP="001D0149">
      <w:pPr>
        <w:spacing w:after="0" w:line="240" w:lineRule="auto"/>
        <w:jc w:val="both"/>
        <w:rPr>
          <w:rFonts w:ascii="Bookman Old Style" w:hAnsi="Bookman Old Style"/>
        </w:rPr>
      </w:pPr>
      <w:r w:rsidRPr="00F03361">
        <w:rPr>
          <w:rFonts w:ascii="Bookman Old Style" w:hAnsi="Bookman Old Style"/>
          <w:u w:val="single"/>
        </w:rPr>
        <w:t>Equidad:</w:t>
      </w:r>
      <w:r w:rsidRPr="00F03361">
        <w:rPr>
          <w:rFonts w:ascii="Bookman Old Style" w:hAnsi="Bookman Old Style"/>
        </w:rPr>
        <w:t xml:space="preserve"> </w:t>
      </w:r>
      <w:r w:rsidR="001D0149" w:rsidRPr="00F03361">
        <w:rPr>
          <w:rFonts w:ascii="Bookman Old Style" w:hAnsi="Bookman Old Style"/>
        </w:rPr>
        <w:t>Identifica los receptores de la acción económica y evalúa la distribución de costos y beneficios entre los diferentes agentes económicos.</w:t>
      </w:r>
      <w:r w:rsidR="00917970" w:rsidRPr="00F03361">
        <w:rPr>
          <w:rFonts w:ascii="Bookman Old Style" w:hAnsi="Bookman Old Style"/>
        </w:rPr>
        <w:t xml:space="preserve"> Especialmente se identifican actividades que atienden población vulnerable o diferencial (Grupos étnicos minoritarios, niños, jóvenes, discapacitados, desplazados, etc.).</w:t>
      </w:r>
    </w:p>
    <w:p w:rsidR="001D0149" w:rsidRPr="00F03361" w:rsidRDefault="001D0149" w:rsidP="001D0149">
      <w:pPr>
        <w:spacing w:after="0" w:line="240" w:lineRule="auto"/>
        <w:jc w:val="both"/>
        <w:rPr>
          <w:rFonts w:ascii="Bookman Old Style" w:hAnsi="Bookman Old Style"/>
        </w:rPr>
      </w:pPr>
    </w:p>
    <w:p w:rsidR="00BF2F8B" w:rsidRPr="00F03361" w:rsidRDefault="00CB15CB" w:rsidP="00BF2F8B">
      <w:pPr>
        <w:spacing w:after="0" w:line="240" w:lineRule="auto"/>
        <w:jc w:val="both"/>
        <w:rPr>
          <w:rFonts w:ascii="Bookman Old Style" w:hAnsi="Bookman Old Style"/>
        </w:rPr>
      </w:pPr>
      <w:r w:rsidRPr="00F03361">
        <w:rPr>
          <w:rFonts w:ascii="Bookman Old Style" w:hAnsi="Bookman Old Style"/>
          <w:u w:val="single"/>
        </w:rPr>
        <w:t>Valoración de Costos Ambientales:</w:t>
      </w:r>
      <w:r w:rsidR="001D0149" w:rsidRPr="00F03361">
        <w:rPr>
          <w:rFonts w:ascii="Bookman Old Style" w:hAnsi="Bookman Old Style"/>
        </w:rPr>
        <w:t xml:space="preserve"> La valoración de los costos ambientales </w:t>
      </w:r>
      <w:r w:rsidR="003B7ACF" w:rsidRPr="00F03361">
        <w:rPr>
          <w:rFonts w:ascii="Bookman Old Style" w:hAnsi="Bookman Old Style"/>
        </w:rPr>
        <w:t xml:space="preserve">permite estimar </w:t>
      </w:r>
      <w:r w:rsidR="000478E4" w:rsidRPr="00F03361">
        <w:rPr>
          <w:rFonts w:ascii="Bookman Old Style" w:hAnsi="Bookman Old Style"/>
        </w:rPr>
        <w:t xml:space="preserve">el </w:t>
      </w:r>
      <w:r w:rsidR="00C52B02" w:rsidRPr="00F03361">
        <w:rPr>
          <w:rFonts w:ascii="Bookman Old Style" w:hAnsi="Bookman Old Style"/>
        </w:rPr>
        <w:t>valor económico de los bienes y servicios ambientales de los recursos naturales y el impacto por su aprovechamiento.</w:t>
      </w:r>
      <w:r w:rsidR="000478E4" w:rsidRPr="00F03361">
        <w:rPr>
          <w:rFonts w:ascii="Bookman Old Style" w:hAnsi="Bookman Old Style"/>
        </w:rPr>
        <w:t xml:space="preserve"> Las metodologías aplicadas en la valoración de costos ambientales</w:t>
      </w:r>
      <w:r w:rsidR="00BF2F8B" w:rsidRPr="00F03361">
        <w:rPr>
          <w:rFonts w:ascii="Bookman Old Style" w:hAnsi="Bookman Old Style"/>
        </w:rPr>
        <w:t xml:space="preserve"> pueden estar enfocadas a: 1) valoración del capital natural; 2) valoración de bienes y servicios ambientales proveídos por el ambiente; 3) valoración del impacto por el uso y/o aprovechamiento de los recurso naturales (degradación y agotamiento); 4) valoración del gasto en gestión ambiental y; 5) valoración de los beneficios sociales y económicos por la disponibilidad y usos de los recurso naturales. </w:t>
      </w:r>
    </w:p>
    <w:p w:rsidR="00BF2F8B" w:rsidRPr="00F03361" w:rsidRDefault="00BF2F8B" w:rsidP="001D0149">
      <w:pPr>
        <w:spacing w:after="0" w:line="240" w:lineRule="auto"/>
        <w:jc w:val="both"/>
        <w:rPr>
          <w:rFonts w:ascii="Bookman Old Style" w:hAnsi="Bookman Old Style"/>
        </w:rPr>
      </w:pPr>
    </w:p>
    <w:p w:rsidR="00917970" w:rsidRPr="00F03361" w:rsidRDefault="00917970" w:rsidP="00917970">
      <w:pPr>
        <w:spacing w:after="0" w:line="240" w:lineRule="auto"/>
        <w:jc w:val="both"/>
        <w:rPr>
          <w:rFonts w:ascii="Bookman Old Style" w:hAnsi="Bookman Old Style"/>
        </w:rPr>
      </w:pPr>
      <w:r w:rsidRPr="00F03361">
        <w:rPr>
          <w:rFonts w:ascii="Bookman Old Style" w:hAnsi="Bookman Old Style"/>
          <w:u w:val="single"/>
        </w:rPr>
        <w:t>Sostenibilidad Ambiental</w:t>
      </w:r>
      <w:r w:rsidRPr="00F03361">
        <w:rPr>
          <w:rFonts w:ascii="Bookman Old Style" w:hAnsi="Bookman Old Style"/>
        </w:rPr>
        <w:t>: Evalúa la gestión que se adelanta en el uso, explotación, protección y conservación de los recursos naturales y el medio ambiente para contribuir al desarrollo sostenible del país. Este</w:t>
      </w:r>
      <w:r w:rsidR="00BF2F8B" w:rsidRPr="00F03361">
        <w:rPr>
          <w:rFonts w:ascii="Bookman Old Style" w:hAnsi="Bookman Old Style"/>
        </w:rPr>
        <w:t xml:space="preserve"> tipo de</w:t>
      </w:r>
      <w:r w:rsidRPr="00F03361">
        <w:rPr>
          <w:rFonts w:ascii="Bookman Old Style" w:hAnsi="Bookman Old Style"/>
        </w:rPr>
        <w:t xml:space="preserve"> indicador</w:t>
      </w:r>
      <w:r w:rsidR="00BF2F8B" w:rsidRPr="00F03361">
        <w:rPr>
          <w:rFonts w:ascii="Bookman Old Style" w:hAnsi="Bookman Old Style"/>
        </w:rPr>
        <w:t>es</w:t>
      </w:r>
      <w:r w:rsidRPr="00F03361">
        <w:rPr>
          <w:rFonts w:ascii="Bookman Old Style" w:hAnsi="Bookman Old Style"/>
        </w:rPr>
        <w:t xml:space="preserve"> fue concertado por la Contraloría </w:t>
      </w:r>
      <w:r w:rsidR="00BF2F8B" w:rsidRPr="00F03361">
        <w:rPr>
          <w:rFonts w:ascii="Bookman Old Style" w:hAnsi="Bookman Old Style"/>
        </w:rPr>
        <w:t xml:space="preserve">General de la República </w:t>
      </w:r>
      <w:r w:rsidRPr="00F03361">
        <w:rPr>
          <w:rFonts w:ascii="Bookman Old Style" w:hAnsi="Bookman Old Style"/>
        </w:rPr>
        <w:t xml:space="preserve">con las autoridades ambientales regionales y es adoptado a nivel nacional, ya que expresa de manera directa aquellas acciones que contribuyen a </w:t>
      </w:r>
      <w:r w:rsidR="00BF2F8B" w:rsidRPr="00F03361">
        <w:rPr>
          <w:rFonts w:ascii="Bookman Old Style" w:hAnsi="Bookman Old Style"/>
        </w:rPr>
        <w:t>cambiar una condición que favorece la protección y conservación de los recursos naturales, o mitigar los impactos que tienen a la degradación del ambiente.</w:t>
      </w:r>
    </w:p>
    <w:p w:rsidR="005B4171" w:rsidRDefault="005B4171" w:rsidP="004C5AAF">
      <w:pPr>
        <w:spacing w:after="0" w:line="240" w:lineRule="auto"/>
        <w:jc w:val="both"/>
        <w:rPr>
          <w:rFonts w:ascii="Bookman Old Style" w:hAnsi="Bookman Old Style"/>
        </w:rPr>
      </w:pPr>
    </w:p>
    <w:p w:rsidR="00976470" w:rsidRPr="00F03361" w:rsidRDefault="00976470" w:rsidP="004C5AAF">
      <w:pPr>
        <w:spacing w:after="0" w:line="240" w:lineRule="auto"/>
        <w:jc w:val="both"/>
        <w:rPr>
          <w:rFonts w:ascii="Bookman Old Style" w:hAnsi="Bookman Old Style"/>
        </w:rPr>
      </w:pPr>
    </w:p>
    <w:p w:rsidR="00954EAD" w:rsidRPr="00F03361" w:rsidRDefault="00954EAD" w:rsidP="00954EAD">
      <w:pPr>
        <w:spacing w:after="0" w:line="240" w:lineRule="auto"/>
        <w:jc w:val="both"/>
        <w:rPr>
          <w:rFonts w:ascii="Bookman Old Style" w:hAnsi="Bookman Old Style"/>
        </w:rPr>
      </w:pPr>
      <w:r w:rsidRPr="00F03361">
        <w:rPr>
          <w:rFonts w:ascii="Bookman Old Style" w:hAnsi="Bookman Old Style"/>
        </w:rPr>
        <w:lastRenderedPageBreak/>
        <w:t>Algunas pautas para la clasif</w:t>
      </w:r>
      <w:r w:rsidR="00976470">
        <w:rPr>
          <w:rFonts w:ascii="Bookman Old Style" w:hAnsi="Bookman Old Style"/>
        </w:rPr>
        <w:t>icación de los indicadores son:</w:t>
      </w:r>
    </w:p>
    <w:p w:rsidR="00954EAD" w:rsidRPr="00F03361" w:rsidRDefault="00954EAD" w:rsidP="00954EAD">
      <w:pPr>
        <w:spacing w:after="0" w:line="240" w:lineRule="auto"/>
        <w:jc w:val="both"/>
        <w:rPr>
          <w:rFonts w:ascii="Bookman Old Style" w:hAnsi="Bookman Old Style"/>
        </w:rPr>
      </w:pPr>
    </w:p>
    <w:p w:rsidR="00954EAD" w:rsidRPr="00F03361" w:rsidRDefault="00954EAD" w:rsidP="00954EAD">
      <w:pPr>
        <w:pStyle w:val="Prrafodelista"/>
        <w:numPr>
          <w:ilvl w:val="0"/>
          <w:numId w:val="19"/>
        </w:numPr>
        <w:spacing w:after="0" w:line="240" w:lineRule="auto"/>
        <w:jc w:val="both"/>
        <w:rPr>
          <w:rFonts w:ascii="Bookman Old Style" w:hAnsi="Bookman Old Style"/>
        </w:rPr>
      </w:pPr>
      <w:r w:rsidRPr="00F03361">
        <w:rPr>
          <w:rFonts w:ascii="Bookman Old Style" w:hAnsi="Bookman Old Style"/>
        </w:rPr>
        <w:t>En general todos los indicadores</w:t>
      </w:r>
      <w:r w:rsidR="009B43D4" w:rsidRPr="00F03361">
        <w:rPr>
          <w:rFonts w:ascii="Bookman Old Style" w:hAnsi="Bookman Old Style"/>
        </w:rPr>
        <w:t xml:space="preserve"> planteados en el Plan de Acción permiten medir la eficacia, porque</w:t>
      </w:r>
      <w:r w:rsidRPr="00F03361">
        <w:rPr>
          <w:rFonts w:ascii="Bookman Old Style" w:hAnsi="Bookman Old Style"/>
        </w:rPr>
        <w:t xml:space="preserve"> se relaciona</w:t>
      </w:r>
      <w:r w:rsidR="009B43D4" w:rsidRPr="00F03361">
        <w:rPr>
          <w:rFonts w:ascii="Bookman Old Style" w:hAnsi="Bookman Old Style"/>
        </w:rPr>
        <w:t xml:space="preserve"> su estado de avance co</w:t>
      </w:r>
      <w:r w:rsidRPr="00F03361">
        <w:rPr>
          <w:rFonts w:ascii="Bookman Old Style" w:hAnsi="Bookman Old Style"/>
        </w:rPr>
        <w:t xml:space="preserve">n la meta establecida, por lo tanto, la clasificación de eficacia no es necesaria identificarla, ya que este cálculo sale por defecto con la </w:t>
      </w:r>
      <w:r w:rsidR="009B43D4" w:rsidRPr="00F03361">
        <w:rPr>
          <w:rFonts w:ascii="Bookman Old Style" w:hAnsi="Bookman Old Style"/>
        </w:rPr>
        <w:t>determinación</w:t>
      </w:r>
      <w:r w:rsidRPr="00F03361">
        <w:rPr>
          <w:rFonts w:ascii="Bookman Old Style" w:hAnsi="Bookman Old Style"/>
        </w:rPr>
        <w:t xml:space="preserve"> periódica del avance </w:t>
      </w:r>
      <w:r w:rsidR="009B43D4" w:rsidRPr="00F03361">
        <w:rPr>
          <w:rFonts w:ascii="Bookman Old Style" w:hAnsi="Bookman Old Style"/>
        </w:rPr>
        <w:t xml:space="preserve">en las metas físicas </w:t>
      </w:r>
      <w:r w:rsidRPr="00F03361">
        <w:rPr>
          <w:rFonts w:ascii="Bookman Old Style" w:hAnsi="Bookman Old Style"/>
        </w:rPr>
        <w:t xml:space="preserve">de </w:t>
      </w:r>
      <w:r w:rsidR="009B43D4" w:rsidRPr="00F03361">
        <w:rPr>
          <w:rFonts w:ascii="Bookman Old Style" w:hAnsi="Bookman Old Style"/>
        </w:rPr>
        <w:t>cada actividad y de la entidad.</w:t>
      </w:r>
    </w:p>
    <w:p w:rsidR="00794C71" w:rsidRPr="00F03361" w:rsidRDefault="00661FF6" w:rsidP="00954EAD">
      <w:pPr>
        <w:pStyle w:val="Prrafodelista"/>
        <w:numPr>
          <w:ilvl w:val="0"/>
          <w:numId w:val="19"/>
        </w:numPr>
        <w:spacing w:after="0" w:line="240" w:lineRule="auto"/>
        <w:jc w:val="both"/>
        <w:rPr>
          <w:rFonts w:ascii="Bookman Old Style" w:hAnsi="Bookman Old Style"/>
        </w:rPr>
      </w:pPr>
      <w:r w:rsidRPr="00F03361">
        <w:rPr>
          <w:rFonts w:ascii="Bookman Old Style" w:hAnsi="Bookman Old Style"/>
        </w:rPr>
        <w:t>La eficiencia está relacionada con el cumplimiento de criterios de optimización de recursos (económicos, humanos, físicos), incluido el cumplimiento las metas temporales para ejecutar una actividad.</w:t>
      </w:r>
    </w:p>
    <w:p w:rsidR="00661FF6" w:rsidRPr="00F03361" w:rsidRDefault="00661FF6" w:rsidP="00954EAD">
      <w:pPr>
        <w:pStyle w:val="Prrafodelista"/>
        <w:numPr>
          <w:ilvl w:val="0"/>
          <w:numId w:val="19"/>
        </w:numPr>
        <w:spacing w:after="0" w:line="240" w:lineRule="auto"/>
        <w:jc w:val="both"/>
        <w:rPr>
          <w:rFonts w:ascii="Bookman Old Style" w:hAnsi="Bookman Old Style"/>
        </w:rPr>
      </w:pPr>
      <w:r w:rsidRPr="00F03361">
        <w:rPr>
          <w:rFonts w:ascii="Bookman Old Style" w:hAnsi="Bookman Old Style"/>
        </w:rPr>
        <w:t xml:space="preserve">La economía adicional a integrar a la gestión el concepto de optimización en la ejecución presupuestal y de austeridad del gasto; contempla el diseño y aplicación de instrumentos económicos y financieros (tasas de usos y retributivas, pago por servicios ambientales, pasivos ambientales, compensaciones, sancionamiento ambiental, etc.). </w:t>
      </w:r>
    </w:p>
    <w:p w:rsidR="00661FF6" w:rsidRPr="00F03361" w:rsidRDefault="00661FF6" w:rsidP="00661FF6">
      <w:pPr>
        <w:pStyle w:val="Prrafodelista"/>
        <w:numPr>
          <w:ilvl w:val="0"/>
          <w:numId w:val="19"/>
        </w:numPr>
        <w:spacing w:after="0" w:line="240" w:lineRule="auto"/>
        <w:jc w:val="both"/>
        <w:rPr>
          <w:rFonts w:ascii="Bookman Old Style" w:hAnsi="Bookman Old Style"/>
        </w:rPr>
      </w:pPr>
      <w:r w:rsidRPr="00F03361">
        <w:rPr>
          <w:rFonts w:ascii="Bookman Old Style" w:hAnsi="Bookman Old Style"/>
        </w:rPr>
        <w:t xml:space="preserve">Las actividades asociadas a la valoración de costos ambientales tiene como enfoque obtener los referentes para la toma decisiones que permitan el mejoramiento de la calidad ambiental.  En este sentido, los proyectos o </w:t>
      </w:r>
      <w:r w:rsidR="00D54DDA" w:rsidRPr="00F03361">
        <w:rPr>
          <w:rFonts w:ascii="Bookman Old Style" w:hAnsi="Bookman Old Style"/>
        </w:rPr>
        <w:t xml:space="preserve">acciones que </w:t>
      </w:r>
      <w:r w:rsidRPr="00F03361">
        <w:rPr>
          <w:rFonts w:ascii="Bookman Old Style" w:hAnsi="Bookman Old Style"/>
        </w:rPr>
        <w:t xml:space="preserve">propendan por la valoración de costos ambientales </w:t>
      </w:r>
      <w:r w:rsidR="00D54DDA" w:rsidRPr="00F03361">
        <w:rPr>
          <w:rFonts w:ascii="Bookman Old Style" w:hAnsi="Bookman Old Style"/>
        </w:rPr>
        <w:t>es importante su identificación.</w:t>
      </w:r>
    </w:p>
    <w:p w:rsidR="00661FF6" w:rsidRPr="00F03361" w:rsidRDefault="00D54DDA" w:rsidP="00954EAD">
      <w:pPr>
        <w:pStyle w:val="Prrafodelista"/>
        <w:numPr>
          <w:ilvl w:val="0"/>
          <w:numId w:val="19"/>
        </w:numPr>
        <w:spacing w:after="0" w:line="240" w:lineRule="auto"/>
        <w:jc w:val="both"/>
        <w:rPr>
          <w:rFonts w:ascii="Bookman Old Style" w:hAnsi="Bookman Old Style"/>
        </w:rPr>
      </w:pPr>
      <w:r w:rsidRPr="00F03361">
        <w:rPr>
          <w:rFonts w:ascii="Bookman Old Style" w:hAnsi="Bookman Old Style"/>
        </w:rPr>
        <w:t>La equidad en la gestión pública reconoce a la sociedad como objeto principal de la gestión, en ese sentido, se deben destacar las metas que tiendan a mejoramiento de la calidad ambiental y de mantener el potencial de aprovechamiento y uso de los recursos naturales cuando estos favorecen especialmente a la población vulnerable</w:t>
      </w:r>
      <w:r w:rsidR="00D048D6" w:rsidRPr="00F03361">
        <w:rPr>
          <w:rFonts w:ascii="Bookman Old Style" w:hAnsi="Bookman Old Style"/>
        </w:rPr>
        <w:t xml:space="preserve"> y diferencial</w:t>
      </w:r>
      <w:r w:rsidRPr="00F03361">
        <w:rPr>
          <w:rFonts w:ascii="Bookman Old Style" w:hAnsi="Bookman Old Style"/>
        </w:rPr>
        <w:t>.</w:t>
      </w:r>
    </w:p>
    <w:p w:rsidR="00954EAD" w:rsidRPr="00F03361" w:rsidRDefault="00954EAD" w:rsidP="004C5AAF">
      <w:pPr>
        <w:spacing w:after="0" w:line="240" w:lineRule="auto"/>
        <w:jc w:val="both"/>
        <w:rPr>
          <w:rFonts w:ascii="Bookman Old Style" w:hAnsi="Bookman Old Style"/>
        </w:rPr>
      </w:pPr>
    </w:p>
    <w:p w:rsidR="00976470" w:rsidRDefault="006639BF" w:rsidP="004C5AAF">
      <w:pPr>
        <w:spacing w:after="0" w:line="240" w:lineRule="auto"/>
        <w:jc w:val="both"/>
        <w:rPr>
          <w:rFonts w:ascii="Bookman Old Style" w:hAnsi="Bookman Old Style"/>
          <w:b/>
        </w:rPr>
      </w:pPr>
      <w:r w:rsidRPr="00F03361">
        <w:rPr>
          <w:rFonts w:ascii="Bookman Old Style" w:hAnsi="Bookman Old Style"/>
          <w:b/>
        </w:rPr>
        <w:t>4.</w:t>
      </w:r>
      <w:r w:rsidR="00976470">
        <w:rPr>
          <w:rFonts w:ascii="Bookman Old Style" w:hAnsi="Bookman Old Style"/>
          <w:b/>
        </w:rPr>
        <w:t xml:space="preserve">5 </w:t>
      </w:r>
      <w:r w:rsidRPr="00F03361">
        <w:rPr>
          <w:rFonts w:ascii="Bookman Old Style" w:hAnsi="Bookman Old Style"/>
          <w:b/>
        </w:rPr>
        <w:t xml:space="preserve">META </w:t>
      </w:r>
      <w:r w:rsidR="00976470">
        <w:rPr>
          <w:rFonts w:ascii="Bookman Old Style" w:hAnsi="Bookman Old Style"/>
          <w:b/>
        </w:rPr>
        <w:t>2016</w:t>
      </w:r>
      <w:r w:rsidRPr="00F03361">
        <w:rPr>
          <w:rFonts w:ascii="Bookman Old Style" w:hAnsi="Bookman Old Style"/>
          <w:b/>
        </w:rPr>
        <w:t xml:space="preserve"> </w:t>
      </w:r>
      <w:r w:rsidR="00976470" w:rsidRPr="00976470">
        <w:rPr>
          <w:rFonts w:ascii="Bookman Old Style" w:hAnsi="Bookman Old Style"/>
        </w:rPr>
        <w:t>Corresponde a la Meta de la Vigencia Actual, para el cumplimiento de las actividades asociadas</w:t>
      </w:r>
      <w:r w:rsidR="00976470">
        <w:rPr>
          <w:rFonts w:ascii="Bookman Old Style" w:hAnsi="Bookman Old Style"/>
        </w:rPr>
        <w:t>.</w:t>
      </w:r>
    </w:p>
    <w:p w:rsidR="00976470" w:rsidRDefault="00976470" w:rsidP="004C5AAF">
      <w:pPr>
        <w:spacing w:after="0" w:line="240" w:lineRule="auto"/>
        <w:jc w:val="both"/>
        <w:rPr>
          <w:rFonts w:ascii="Bookman Old Style" w:hAnsi="Bookman Old Style"/>
          <w:b/>
        </w:rPr>
      </w:pPr>
    </w:p>
    <w:p w:rsidR="009A3303" w:rsidRPr="00F03361" w:rsidRDefault="009A3303" w:rsidP="004C5AAF">
      <w:pPr>
        <w:spacing w:after="0" w:line="240" w:lineRule="auto"/>
        <w:jc w:val="both"/>
        <w:rPr>
          <w:rFonts w:ascii="Bookman Old Style" w:hAnsi="Bookman Old Style"/>
          <w:b/>
        </w:rPr>
      </w:pPr>
      <w:r w:rsidRPr="00F03361">
        <w:rPr>
          <w:rFonts w:ascii="Bookman Old Style" w:hAnsi="Bookman Old Style"/>
        </w:rPr>
        <w:t>Estas metas son el referente para la evaluación periódica del avance en la gestión institucional del Plan de Acción</w:t>
      </w:r>
      <w:r w:rsidR="005E57B2" w:rsidRPr="00F03361">
        <w:rPr>
          <w:rFonts w:ascii="Bookman Old Style" w:hAnsi="Bookman Old Style"/>
        </w:rPr>
        <w:t xml:space="preserve">. </w:t>
      </w:r>
    </w:p>
    <w:p w:rsidR="00535898" w:rsidRDefault="00535898" w:rsidP="004C5AAF">
      <w:pPr>
        <w:spacing w:after="0" w:line="240" w:lineRule="auto"/>
        <w:jc w:val="both"/>
        <w:rPr>
          <w:rFonts w:ascii="Bookman Old Style" w:hAnsi="Bookman Old Style"/>
          <w:b/>
        </w:rPr>
      </w:pPr>
    </w:p>
    <w:p w:rsidR="00E62320" w:rsidRPr="00F03361" w:rsidRDefault="00E62320" w:rsidP="00E62320">
      <w:pPr>
        <w:spacing w:after="0" w:line="240" w:lineRule="auto"/>
        <w:jc w:val="both"/>
        <w:rPr>
          <w:rFonts w:ascii="Bookman Old Style" w:hAnsi="Bookman Old Style"/>
          <w:b/>
        </w:rPr>
      </w:pPr>
      <w:r>
        <w:rPr>
          <w:rFonts w:ascii="Bookman Old Style" w:hAnsi="Bookman Old Style"/>
          <w:b/>
        </w:rPr>
        <w:t>4</w:t>
      </w:r>
      <w:r w:rsidRPr="00F03361">
        <w:rPr>
          <w:rFonts w:ascii="Bookman Old Style" w:hAnsi="Bookman Old Style"/>
          <w:b/>
        </w:rPr>
        <w:t>.</w:t>
      </w:r>
      <w:r>
        <w:rPr>
          <w:rFonts w:ascii="Bookman Old Style" w:hAnsi="Bookman Old Style"/>
          <w:b/>
        </w:rPr>
        <w:t>6 LÍDER RESPONSABLE</w:t>
      </w:r>
    </w:p>
    <w:p w:rsidR="00E62320" w:rsidRPr="00F03361" w:rsidRDefault="00E62320" w:rsidP="00E62320">
      <w:pPr>
        <w:spacing w:after="0" w:line="240" w:lineRule="auto"/>
        <w:jc w:val="both"/>
        <w:rPr>
          <w:rFonts w:ascii="Bookman Old Style" w:hAnsi="Bookman Old Style"/>
          <w:b/>
        </w:rPr>
      </w:pPr>
    </w:p>
    <w:p w:rsidR="00E62320" w:rsidRDefault="00E62320" w:rsidP="00E62320">
      <w:pPr>
        <w:spacing w:after="0" w:line="240" w:lineRule="auto"/>
        <w:jc w:val="both"/>
        <w:rPr>
          <w:rFonts w:ascii="Bookman Old Style" w:hAnsi="Bookman Old Style"/>
        </w:rPr>
      </w:pPr>
      <w:r>
        <w:rPr>
          <w:rFonts w:ascii="Bookman Old Style" w:hAnsi="Bookman Old Style"/>
        </w:rPr>
        <w:t>Persona encargada de ejecutar</w:t>
      </w:r>
      <w:r w:rsidRPr="00F03361">
        <w:rPr>
          <w:rFonts w:ascii="Bookman Old Style" w:hAnsi="Bookman Old Style"/>
        </w:rPr>
        <w:t xml:space="preserve"> las acciones </w:t>
      </w:r>
      <w:r>
        <w:rPr>
          <w:rFonts w:ascii="Bookman Old Style" w:hAnsi="Bookman Old Style"/>
        </w:rPr>
        <w:t xml:space="preserve">de las actividades </w:t>
      </w:r>
      <w:r w:rsidRPr="00B65F23">
        <w:rPr>
          <w:rFonts w:ascii="Bookman Old Style" w:hAnsi="Bookman Old Style"/>
        </w:rPr>
        <w:t>programada</w:t>
      </w:r>
      <w:r>
        <w:rPr>
          <w:rFonts w:ascii="Bookman Old Style" w:hAnsi="Bookman Old Style"/>
        </w:rPr>
        <w:t xml:space="preserve">s “actividad principal y desagregada” </w:t>
      </w:r>
      <w:r w:rsidRPr="00F03361">
        <w:rPr>
          <w:rFonts w:ascii="Bookman Old Style" w:hAnsi="Bookman Old Style"/>
        </w:rPr>
        <w:t xml:space="preserve">para </w:t>
      </w:r>
      <w:r>
        <w:rPr>
          <w:rFonts w:ascii="Bookman Old Style" w:hAnsi="Bookman Old Style"/>
        </w:rPr>
        <w:t xml:space="preserve">el </w:t>
      </w:r>
      <w:r w:rsidRPr="00F03361">
        <w:rPr>
          <w:rFonts w:ascii="Bookman Old Style" w:hAnsi="Bookman Old Style"/>
        </w:rPr>
        <w:t>cumpli</w:t>
      </w:r>
      <w:r>
        <w:rPr>
          <w:rFonts w:ascii="Bookman Old Style" w:hAnsi="Bookman Old Style"/>
        </w:rPr>
        <w:t>miento</w:t>
      </w:r>
      <w:r w:rsidRPr="00F03361">
        <w:rPr>
          <w:rFonts w:ascii="Bookman Old Style" w:hAnsi="Bookman Old Style"/>
        </w:rPr>
        <w:t xml:space="preserve"> </w:t>
      </w:r>
      <w:r>
        <w:rPr>
          <w:rFonts w:ascii="Bookman Old Style" w:hAnsi="Bookman Old Style"/>
        </w:rPr>
        <w:t>de</w:t>
      </w:r>
      <w:r w:rsidRPr="00F03361">
        <w:rPr>
          <w:rFonts w:ascii="Bookman Old Style" w:hAnsi="Bookman Old Style"/>
        </w:rPr>
        <w:t xml:space="preserve"> los compromisos establecidos </w:t>
      </w:r>
      <w:r>
        <w:rPr>
          <w:rFonts w:ascii="Bookman Old Style" w:hAnsi="Bookman Old Style"/>
        </w:rPr>
        <w:t>en el plan de acción.</w:t>
      </w:r>
    </w:p>
    <w:p w:rsidR="00E62320" w:rsidRDefault="00E62320" w:rsidP="004C5AAF">
      <w:pPr>
        <w:spacing w:after="0" w:line="240" w:lineRule="auto"/>
        <w:jc w:val="both"/>
        <w:rPr>
          <w:rFonts w:ascii="Bookman Old Style" w:hAnsi="Bookman Old Style"/>
          <w:b/>
        </w:rPr>
      </w:pPr>
    </w:p>
    <w:p w:rsidR="00535898" w:rsidRPr="00F03361" w:rsidRDefault="00976470" w:rsidP="00535898">
      <w:pPr>
        <w:spacing w:after="0" w:line="240" w:lineRule="auto"/>
        <w:jc w:val="both"/>
        <w:rPr>
          <w:rFonts w:ascii="Bookman Old Style" w:hAnsi="Bookman Old Style"/>
          <w:b/>
        </w:rPr>
      </w:pPr>
      <w:r>
        <w:rPr>
          <w:rFonts w:ascii="Bookman Old Style" w:hAnsi="Bookman Old Style"/>
          <w:b/>
        </w:rPr>
        <w:t>5</w:t>
      </w:r>
      <w:r w:rsidR="00535898" w:rsidRPr="00F03361">
        <w:rPr>
          <w:rFonts w:ascii="Bookman Old Style" w:hAnsi="Bookman Old Style"/>
          <w:b/>
        </w:rPr>
        <w:t>. CAMPOS DE CLASIFICACIÓN DE FORMULACIÓN ESTRATÉGICA</w:t>
      </w:r>
    </w:p>
    <w:p w:rsidR="00535898" w:rsidRDefault="00535898" w:rsidP="00535898">
      <w:pPr>
        <w:spacing w:after="0" w:line="240" w:lineRule="auto"/>
        <w:jc w:val="both"/>
        <w:rPr>
          <w:rFonts w:ascii="Bookman Old Style" w:hAnsi="Bookman Old Style"/>
        </w:rPr>
      </w:pPr>
    </w:p>
    <w:p w:rsidR="00535898" w:rsidRPr="00F03361" w:rsidRDefault="00535898" w:rsidP="00535898">
      <w:pPr>
        <w:spacing w:after="0" w:line="240" w:lineRule="auto"/>
        <w:jc w:val="both"/>
        <w:rPr>
          <w:rFonts w:ascii="Bookman Old Style" w:hAnsi="Bookman Old Style"/>
        </w:rPr>
      </w:pPr>
      <w:r w:rsidRPr="00F03361">
        <w:rPr>
          <w:rFonts w:ascii="Bookman Old Style" w:hAnsi="Bookman Old Style"/>
        </w:rPr>
        <w:t>En estas columnas la información que se debe reportar es la siguiente:</w:t>
      </w:r>
    </w:p>
    <w:p w:rsidR="00535898" w:rsidRPr="00F03361" w:rsidRDefault="00535898" w:rsidP="00535898">
      <w:pPr>
        <w:spacing w:after="0" w:line="240" w:lineRule="auto"/>
        <w:jc w:val="both"/>
        <w:rPr>
          <w:rFonts w:ascii="Bookman Old Style" w:hAnsi="Bookman Old Style"/>
        </w:rPr>
      </w:pPr>
    </w:p>
    <w:p w:rsidR="00535898" w:rsidRPr="00F03361" w:rsidRDefault="008B2DC2" w:rsidP="00535898">
      <w:pPr>
        <w:spacing w:after="0" w:line="240" w:lineRule="auto"/>
        <w:jc w:val="both"/>
        <w:rPr>
          <w:rFonts w:ascii="Bookman Old Style" w:hAnsi="Bookman Old Style"/>
        </w:rPr>
      </w:pPr>
      <w:r>
        <w:rPr>
          <w:rFonts w:ascii="Bookman Old Style" w:hAnsi="Bookman Old Style"/>
          <w:b/>
        </w:rPr>
        <w:t>5</w:t>
      </w:r>
      <w:r w:rsidR="00535898" w:rsidRPr="00F03361">
        <w:rPr>
          <w:rFonts w:ascii="Bookman Old Style" w:hAnsi="Bookman Old Style"/>
          <w:b/>
        </w:rPr>
        <w:t>.1 COMPROMISO PND</w:t>
      </w:r>
      <w:r w:rsidR="00E62320">
        <w:rPr>
          <w:rFonts w:ascii="Bookman Old Style" w:hAnsi="Bookman Old Style"/>
          <w:b/>
        </w:rPr>
        <w:t xml:space="preserve"> </w:t>
      </w:r>
      <w:r w:rsidR="00535898" w:rsidRPr="00F03361">
        <w:rPr>
          <w:rFonts w:ascii="Bookman Old Style" w:hAnsi="Bookman Old Style"/>
        </w:rPr>
        <w:t>Corresponde a compromisos establecidos en las bases del PND y la ley del Plan.</w:t>
      </w:r>
    </w:p>
    <w:p w:rsidR="00E62320" w:rsidRDefault="00E62320" w:rsidP="00535898">
      <w:pPr>
        <w:spacing w:after="0" w:line="240" w:lineRule="auto"/>
        <w:jc w:val="both"/>
        <w:rPr>
          <w:rFonts w:ascii="Bookman Old Style" w:hAnsi="Bookman Old Style"/>
        </w:rPr>
      </w:pPr>
    </w:p>
    <w:p w:rsidR="00535898" w:rsidRPr="00F03361" w:rsidRDefault="00535898" w:rsidP="00535898">
      <w:pPr>
        <w:spacing w:after="0" w:line="240" w:lineRule="auto"/>
        <w:jc w:val="both"/>
        <w:rPr>
          <w:rFonts w:ascii="Bookman Old Style" w:hAnsi="Bookman Old Style"/>
        </w:rPr>
      </w:pPr>
      <w:r w:rsidRPr="00F03361">
        <w:rPr>
          <w:rFonts w:ascii="Bookman Old Style" w:hAnsi="Bookman Old Style"/>
        </w:rPr>
        <w:t>Actualmente existe un importante número de metas y compromisos asociado</w:t>
      </w:r>
      <w:r w:rsidR="00E62320">
        <w:rPr>
          <w:rFonts w:ascii="Bookman Old Style" w:hAnsi="Bookman Old Style"/>
        </w:rPr>
        <w:t>s a las Bases del PND 2014-2018.</w:t>
      </w:r>
    </w:p>
    <w:p w:rsidR="00535898" w:rsidRDefault="00535898" w:rsidP="00535898">
      <w:pPr>
        <w:spacing w:after="0" w:line="240" w:lineRule="auto"/>
        <w:jc w:val="both"/>
        <w:rPr>
          <w:rFonts w:ascii="Bookman Old Style" w:hAnsi="Bookman Old Style"/>
        </w:rPr>
      </w:pPr>
      <w:r w:rsidRPr="00F03361">
        <w:rPr>
          <w:rFonts w:ascii="Bookman Old Style" w:hAnsi="Bookman Old Style"/>
        </w:rPr>
        <w:lastRenderedPageBreak/>
        <w:t xml:space="preserve">Se han identificado cerca de 150 metas descritas en las bases del PND 2014-2018 en el capítulo de crecimiento verde (ver matriz anexa metas PND). Las cuales son </w:t>
      </w:r>
      <w:r w:rsidR="008B2DC2" w:rsidRPr="00F03361">
        <w:rPr>
          <w:rFonts w:ascii="Bookman Old Style" w:hAnsi="Bookman Old Style"/>
        </w:rPr>
        <w:t>referentes</w:t>
      </w:r>
      <w:r w:rsidR="008B2DC2">
        <w:rPr>
          <w:rFonts w:ascii="Bookman Old Style" w:hAnsi="Bookman Old Style"/>
        </w:rPr>
        <w:t xml:space="preserve"> </w:t>
      </w:r>
      <w:r w:rsidRPr="00F03361">
        <w:rPr>
          <w:rFonts w:ascii="Bookman Old Style" w:hAnsi="Bookman Old Style"/>
        </w:rPr>
        <w:t>para identificar acciones prioritarias para los planes de acción del presente cuatrienio.</w:t>
      </w:r>
    </w:p>
    <w:p w:rsidR="00E62320" w:rsidRDefault="00E62320" w:rsidP="00535898">
      <w:pPr>
        <w:spacing w:after="0" w:line="240" w:lineRule="auto"/>
        <w:jc w:val="both"/>
        <w:rPr>
          <w:rFonts w:ascii="Bookman Old Style" w:hAnsi="Bookman Old Style"/>
        </w:rPr>
      </w:pPr>
    </w:p>
    <w:p w:rsidR="00AB7463" w:rsidRDefault="00AB7463" w:rsidP="00535898">
      <w:pPr>
        <w:spacing w:after="0" w:line="240" w:lineRule="auto"/>
        <w:jc w:val="both"/>
        <w:rPr>
          <w:rFonts w:ascii="Bookman Old Style" w:hAnsi="Bookman Old Style"/>
        </w:rPr>
      </w:pPr>
    </w:p>
    <w:p w:rsidR="00AB7463" w:rsidRPr="00F03361" w:rsidRDefault="00AB7463" w:rsidP="00AB7463">
      <w:pPr>
        <w:spacing w:after="0" w:line="240" w:lineRule="auto"/>
        <w:jc w:val="both"/>
        <w:rPr>
          <w:rFonts w:ascii="Bookman Old Style" w:hAnsi="Bookman Old Style"/>
        </w:rPr>
      </w:pPr>
      <w:r>
        <w:rPr>
          <w:rFonts w:ascii="Bookman Old Style" w:hAnsi="Bookman Old Style"/>
          <w:b/>
        </w:rPr>
        <w:t>5</w:t>
      </w:r>
      <w:r w:rsidRPr="00F03361">
        <w:rPr>
          <w:rFonts w:ascii="Bookman Old Style" w:hAnsi="Bookman Old Style"/>
          <w:b/>
        </w:rPr>
        <w:t>.</w:t>
      </w:r>
      <w:r>
        <w:rPr>
          <w:rFonts w:ascii="Bookman Old Style" w:hAnsi="Bookman Old Style"/>
          <w:b/>
        </w:rPr>
        <w:t>2</w:t>
      </w:r>
      <w:r w:rsidRPr="00F03361">
        <w:rPr>
          <w:rFonts w:ascii="Bookman Old Style" w:hAnsi="Bookman Old Style"/>
          <w:b/>
        </w:rPr>
        <w:t xml:space="preserve"> </w:t>
      </w:r>
      <w:r w:rsidR="004653C9" w:rsidRPr="004653C9">
        <w:rPr>
          <w:rFonts w:ascii="Bookman Old Style" w:hAnsi="Bookman Old Style"/>
          <w:b/>
        </w:rPr>
        <w:t>ARTICULADO PND</w:t>
      </w:r>
      <w:r>
        <w:rPr>
          <w:rFonts w:ascii="Bookman Old Style" w:hAnsi="Bookman Old Style"/>
          <w:b/>
        </w:rPr>
        <w:t xml:space="preserve"> </w:t>
      </w:r>
      <w:r w:rsidR="004653C9" w:rsidRPr="004653C9">
        <w:rPr>
          <w:rFonts w:ascii="Bookman Old Style" w:hAnsi="Bookman Old Style"/>
        </w:rPr>
        <w:t>Identifique el Número y el Artículo de la Ley del Plan Nacional de Desarrollo, al cual contribuye la actividad</w:t>
      </w:r>
      <w:r w:rsidR="004653C9">
        <w:rPr>
          <w:rFonts w:ascii="Bookman Old Style" w:hAnsi="Bookman Old Style"/>
        </w:rPr>
        <w:t>.</w:t>
      </w:r>
    </w:p>
    <w:p w:rsidR="00AB7463" w:rsidRPr="00F03361" w:rsidRDefault="00AB7463" w:rsidP="00535898">
      <w:pPr>
        <w:spacing w:after="0" w:line="240" w:lineRule="auto"/>
        <w:jc w:val="both"/>
        <w:rPr>
          <w:rFonts w:ascii="Bookman Old Style" w:hAnsi="Bookman Old Style"/>
        </w:rPr>
      </w:pPr>
    </w:p>
    <w:p w:rsidR="00535898" w:rsidRDefault="008B2DC2" w:rsidP="00535898">
      <w:pPr>
        <w:spacing w:after="0" w:line="240" w:lineRule="auto"/>
        <w:jc w:val="both"/>
        <w:rPr>
          <w:rFonts w:ascii="Bookman Old Style" w:hAnsi="Bookman Old Style"/>
          <w:b/>
        </w:rPr>
      </w:pPr>
      <w:r>
        <w:rPr>
          <w:rFonts w:ascii="Bookman Old Style" w:hAnsi="Bookman Old Style"/>
          <w:b/>
        </w:rPr>
        <w:t>5</w:t>
      </w:r>
      <w:r w:rsidR="00535898" w:rsidRPr="00F03361">
        <w:rPr>
          <w:rFonts w:ascii="Bookman Old Style" w:hAnsi="Bookman Old Style"/>
          <w:b/>
        </w:rPr>
        <w:t>.</w:t>
      </w:r>
      <w:r w:rsidR="00AB7463">
        <w:rPr>
          <w:rFonts w:ascii="Bookman Old Style" w:hAnsi="Bookman Old Style"/>
          <w:b/>
        </w:rPr>
        <w:t>3</w:t>
      </w:r>
      <w:r w:rsidR="00535898" w:rsidRPr="00F03361">
        <w:rPr>
          <w:rFonts w:ascii="Bookman Old Style" w:hAnsi="Bookman Old Style"/>
          <w:b/>
        </w:rPr>
        <w:t xml:space="preserve"> META SINERGIA</w:t>
      </w:r>
      <w:r>
        <w:rPr>
          <w:rFonts w:ascii="Bookman Old Style" w:hAnsi="Bookman Old Style"/>
          <w:b/>
        </w:rPr>
        <w:t xml:space="preserve"> NACIONAL</w:t>
      </w:r>
    </w:p>
    <w:p w:rsidR="00535898" w:rsidRDefault="00535898" w:rsidP="00535898">
      <w:pPr>
        <w:spacing w:after="0" w:line="240" w:lineRule="auto"/>
        <w:jc w:val="both"/>
        <w:rPr>
          <w:rFonts w:ascii="Bookman Old Style" w:hAnsi="Bookman Old Style"/>
        </w:rPr>
      </w:pPr>
    </w:p>
    <w:p w:rsidR="00535898" w:rsidRPr="00F03361" w:rsidRDefault="00535898" w:rsidP="00535898">
      <w:pPr>
        <w:spacing w:after="0" w:line="240" w:lineRule="auto"/>
        <w:jc w:val="both"/>
        <w:rPr>
          <w:rFonts w:ascii="Bookman Old Style" w:hAnsi="Bookman Old Style"/>
        </w:rPr>
      </w:pPr>
      <w:r w:rsidRPr="00F03361">
        <w:rPr>
          <w:rFonts w:ascii="Bookman Old Style" w:hAnsi="Bookman Old Style"/>
        </w:rPr>
        <w:t>Son las metas intermedias y de producto establecidas en las bases del PND para el Sector Ambiental</w:t>
      </w:r>
      <w:r w:rsidR="008B2DC2">
        <w:rPr>
          <w:rFonts w:ascii="Bookman Old Style" w:hAnsi="Bookman Old Style"/>
        </w:rPr>
        <w:t>.</w:t>
      </w:r>
    </w:p>
    <w:p w:rsidR="00535898" w:rsidRPr="00F03361" w:rsidRDefault="00535898" w:rsidP="00535898">
      <w:pPr>
        <w:pStyle w:val="Prrafodelista"/>
        <w:numPr>
          <w:ilvl w:val="0"/>
          <w:numId w:val="8"/>
        </w:numPr>
        <w:spacing w:after="0" w:line="240" w:lineRule="auto"/>
        <w:jc w:val="both"/>
        <w:rPr>
          <w:rFonts w:ascii="Bookman Old Style" w:hAnsi="Bookman Old Style"/>
        </w:rPr>
      </w:pPr>
      <w:r w:rsidRPr="00F03361">
        <w:rPr>
          <w:rFonts w:ascii="Bookman Old Style" w:hAnsi="Bookman Old Style"/>
        </w:rPr>
        <w:t>5 metas intermedias Objetivo2 Capítulo X de Crecimiento Verde</w:t>
      </w:r>
    </w:p>
    <w:p w:rsidR="00535898" w:rsidRPr="00F03361" w:rsidRDefault="00535898" w:rsidP="00535898">
      <w:pPr>
        <w:pStyle w:val="Prrafodelista"/>
        <w:numPr>
          <w:ilvl w:val="0"/>
          <w:numId w:val="8"/>
        </w:numPr>
        <w:spacing w:after="0" w:line="240" w:lineRule="auto"/>
        <w:jc w:val="both"/>
        <w:rPr>
          <w:rFonts w:ascii="Bookman Old Style" w:hAnsi="Bookman Old Style"/>
        </w:rPr>
      </w:pPr>
      <w:r w:rsidRPr="00F03361">
        <w:rPr>
          <w:rFonts w:ascii="Bookman Old Style" w:hAnsi="Bookman Old Style"/>
        </w:rPr>
        <w:t>19 metas de producto Objetivo2 Capítulo X de Crecimiento Verde</w:t>
      </w:r>
    </w:p>
    <w:p w:rsidR="00535898" w:rsidRPr="00F03361" w:rsidRDefault="00535898" w:rsidP="00535898">
      <w:pPr>
        <w:pStyle w:val="Prrafodelista"/>
        <w:numPr>
          <w:ilvl w:val="0"/>
          <w:numId w:val="8"/>
        </w:numPr>
        <w:spacing w:after="0" w:line="240" w:lineRule="auto"/>
        <w:jc w:val="both"/>
        <w:rPr>
          <w:rFonts w:ascii="Bookman Old Style" w:hAnsi="Bookman Old Style"/>
        </w:rPr>
      </w:pPr>
      <w:r w:rsidRPr="00F03361">
        <w:rPr>
          <w:rFonts w:ascii="Bookman Old Style" w:hAnsi="Bookman Old Style"/>
        </w:rPr>
        <w:t>2 metas intermedias Objetivo3 Capítulo X de Crecimiento Verde</w:t>
      </w:r>
    </w:p>
    <w:p w:rsidR="00535898" w:rsidRPr="00F03361" w:rsidRDefault="00535898" w:rsidP="00535898">
      <w:pPr>
        <w:pStyle w:val="Prrafodelista"/>
        <w:numPr>
          <w:ilvl w:val="0"/>
          <w:numId w:val="8"/>
        </w:numPr>
        <w:spacing w:after="0" w:line="240" w:lineRule="auto"/>
        <w:jc w:val="both"/>
        <w:rPr>
          <w:rFonts w:ascii="Bookman Old Style" w:hAnsi="Bookman Old Style"/>
        </w:rPr>
      </w:pPr>
      <w:r w:rsidRPr="00F03361">
        <w:rPr>
          <w:rFonts w:ascii="Bookman Old Style" w:hAnsi="Bookman Old Style"/>
        </w:rPr>
        <w:t>3 metas de producto Objetivo 3 Capítulo X de Crecimiento Verde</w:t>
      </w:r>
    </w:p>
    <w:p w:rsidR="00535898" w:rsidRPr="00F03361" w:rsidRDefault="00535898" w:rsidP="00535898">
      <w:pPr>
        <w:pStyle w:val="Prrafodelista"/>
        <w:numPr>
          <w:ilvl w:val="0"/>
          <w:numId w:val="8"/>
        </w:numPr>
        <w:spacing w:after="0" w:line="240" w:lineRule="auto"/>
        <w:jc w:val="both"/>
        <w:rPr>
          <w:rFonts w:ascii="Bookman Old Style" w:hAnsi="Bookman Old Style"/>
        </w:rPr>
      </w:pPr>
      <w:r w:rsidRPr="00F03361">
        <w:rPr>
          <w:rFonts w:ascii="Bookman Old Style" w:hAnsi="Bookman Old Style"/>
        </w:rPr>
        <w:t xml:space="preserve">12 metas intermedias Capítulo XI Estrategias Regionales </w:t>
      </w:r>
    </w:p>
    <w:p w:rsidR="00535898" w:rsidRPr="00F03361" w:rsidRDefault="00535898" w:rsidP="00535898">
      <w:pPr>
        <w:pStyle w:val="Prrafodelista"/>
        <w:numPr>
          <w:ilvl w:val="0"/>
          <w:numId w:val="8"/>
        </w:numPr>
        <w:spacing w:after="0" w:line="240" w:lineRule="auto"/>
        <w:jc w:val="both"/>
        <w:rPr>
          <w:rFonts w:ascii="Bookman Old Style" w:hAnsi="Bookman Old Style"/>
        </w:rPr>
      </w:pPr>
      <w:r w:rsidRPr="00F03361">
        <w:rPr>
          <w:rFonts w:ascii="Bookman Old Style" w:hAnsi="Bookman Old Style"/>
        </w:rPr>
        <w:t xml:space="preserve">22 metas de producto Capítulo XI Estrategias Regionales </w:t>
      </w:r>
    </w:p>
    <w:p w:rsidR="00535898" w:rsidRDefault="00535898" w:rsidP="00535898">
      <w:pPr>
        <w:spacing w:after="0" w:line="240" w:lineRule="auto"/>
        <w:jc w:val="both"/>
        <w:rPr>
          <w:rFonts w:ascii="Bookman Old Style" w:hAnsi="Bookman Old Style"/>
        </w:rPr>
      </w:pPr>
    </w:p>
    <w:p w:rsidR="008B2DC2" w:rsidRDefault="008B2DC2" w:rsidP="008B2DC2">
      <w:pPr>
        <w:spacing w:after="0" w:line="240" w:lineRule="auto"/>
        <w:jc w:val="both"/>
        <w:rPr>
          <w:rFonts w:ascii="Bookman Old Style" w:hAnsi="Bookman Old Style"/>
          <w:b/>
        </w:rPr>
      </w:pPr>
      <w:r>
        <w:rPr>
          <w:rFonts w:ascii="Bookman Old Style" w:hAnsi="Bookman Old Style"/>
          <w:b/>
        </w:rPr>
        <w:t>5</w:t>
      </w:r>
      <w:r w:rsidRPr="00F03361">
        <w:rPr>
          <w:rFonts w:ascii="Bookman Old Style" w:hAnsi="Bookman Old Style"/>
          <w:b/>
        </w:rPr>
        <w:t>.</w:t>
      </w:r>
      <w:r w:rsidR="00AB7463">
        <w:rPr>
          <w:rFonts w:ascii="Bookman Old Style" w:hAnsi="Bookman Old Style"/>
          <w:b/>
        </w:rPr>
        <w:t>4</w:t>
      </w:r>
      <w:r w:rsidRPr="00F03361">
        <w:rPr>
          <w:rFonts w:ascii="Bookman Old Style" w:hAnsi="Bookman Old Style"/>
          <w:b/>
        </w:rPr>
        <w:t xml:space="preserve"> META SINERGIA</w:t>
      </w:r>
      <w:r>
        <w:rPr>
          <w:rFonts w:ascii="Bookman Old Style" w:hAnsi="Bookman Old Style"/>
          <w:b/>
        </w:rPr>
        <w:t xml:space="preserve"> REGIONAL</w:t>
      </w:r>
    </w:p>
    <w:p w:rsidR="008B2DC2" w:rsidRDefault="008B2DC2" w:rsidP="00535898">
      <w:pPr>
        <w:spacing w:after="0" w:line="240" w:lineRule="auto"/>
        <w:jc w:val="both"/>
        <w:rPr>
          <w:rFonts w:ascii="Bookman Old Style" w:hAnsi="Bookman Old Style"/>
        </w:rPr>
      </w:pPr>
    </w:p>
    <w:p w:rsidR="008B2DC2" w:rsidRDefault="008B2DC2" w:rsidP="00535898">
      <w:pPr>
        <w:spacing w:after="0" w:line="240" w:lineRule="auto"/>
        <w:jc w:val="both"/>
        <w:rPr>
          <w:rFonts w:ascii="Bookman Old Style" w:hAnsi="Bookman Old Style"/>
        </w:rPr>
      </w:pPr>
      <w:r w:rsidRPr="008B2DC2">
        <w:rPr>
          <w:rFonts w:ascii="Bookman Old Style" w:hAnsi="Bookman Old Style"/>
        </w:rPr>
        <w:t>Son las metas intermedias y de producto establecidas en las bases Regionales del PND para el Sector Ambiental</w:t>
      </w:r>
      <w:r w:rsidR="00B5696F">
        <w:rPr>
          <w:rFonts w:ascii="Bookman Old Style" w:hAnsi="Bookman Old Style"/>
        </w:rPr>
        <w:t>, de las cuales se tienen clasificadas por Región las siguientes metas:</w:t>
      </w:r>
    </w:p>
    <w:p w:rsidR="008B2DC2" w:rsidRDefault="008B2DC2" w:rsidP="00535898">
      <w:pPr>
        <w:spacing w:after="0" w:line="240" w:lineRule="auto"/>
        <w:jc w:val="both"/>
        <w:rPr>
          <w:rFonts w:ascii="Bookman Old Style" w:hAnsi="Bookman Old Style"/>
        </w:rPr>
      </w:pPr>
    </w:p>
    <w:p w:rsidR="008B2DC2" w:rsidRPr="00B5696F" w:rsidRDefault="00B5696F" w:rsidP="00B5696F">
      <w:pPr>
        <w:pStyle w:val="Prrafodelista"/>
        <w:numPr>
          <w:ilvl w:val="0"/>
          <w:numId w:val="23"/>
        </w:numPr>
        <w:spacing w:after="0" w:line="240" w:lineRule="auto"/>
        <w:jc w:val="both"/>
        <w:rPr>
          <w:rFonts w:ascii="Bookman Old Style" w:hAnsi="Bookman Old Style"/>
          <w:b/>
        </w:rPr>
      </w:pPr>
      <w:r w:rsidRPr="00B5696F">
        <w:rPr>
          <w:rFonts w:ascii="Bookman Old Style" w:hAnsi="Bookman Old Style"/>
          <w:b/>
        </w:rPr>
        <w:t>Caribe</w:t>
      </w:r>
    </w:p>
    <w:p w:rsidR="008B2DC2" w:rsidRPr="00B5696F" w:rsidRDefault="008B2DC2" w:rsidP="00B5696F">
      <w:pPr>
        <w:pStyle w:val="Prrafodelista"/>
        <w:numPr>
          <w:ilvl w:val="0"/>
          <w:numId w:val="25"/>
        </w:numPr>
        <w:spacing w:after="0" w:line="240" w:lineRule="auto"/>
        <w:jc w:val="both"/>
        <w:rPr>
          <w:rFonts w:ascii="Bookman Old Style" w:hAnsi="Bookman Old Style"/>
        </w:rPr>
      </w:pPr>
      <w:r w:rsidRPr="00B5696F">
        <w:rPr>
          <w:rFonts w:ascii="Bookman Old Style" w:hAnsi="Bookman Old Style"/>
        </w:rPr>
        <w:t>Número de municipios asesorados por las Autoridades Ambientales para la revisión y ajuste de los Planes de Ordenamiento Territorial (POT), incorporando las determinantes ambientales incluyendo la temática de riesgo</w:t>
      </w:r>
    </w:p>
    <w:p w:rsidR="008B2DC2" w:rsidRPr="00B5696F" w:rsidRDefault="008B2DC2" w:rsidP="00B5696F">
      <w:pPr>
        <w:pStyle w:val="Prrafodelista"/>
        <w:numPr>
          <w:ilvl w:val="0"/>
          <w:numId w:val="25"/>
        </w:numPr>
        <w:spacing w:after="0" w:line="240" w:lineRule="auto"/>
        <w:jc w:val="both"/>
        <w:rPr>
          <w:rFonts w:ascii="Bookman Old Style" w:hAnsi="Bookman Old Style"/>
        </w:rPr>
      </w:pPr>
      <w:r w:rsidRPr="00B5696F">
        <w:rPr>
          <w:rFonts w:ascii="Bookman Old Style" w:hAnsi="Bookman Old Style"/>
        </w:rPr>
        <w:t>Planes de Cambio Climático Departamentales formulados</w:t>
      </w:r>
    </w:p>
    <w:p w:rsidR="008B2DC2" w:rsidRPr="00B5696F" w:rsidRDefault="008B2DC2" w:rsidP="00B5696F">
      <w:pPr>
        <w:pStyle w:val="Prrafodelista"/>
        <w:numPr>
          <w:ilvl w:val="0"/>
          <w:numId w:val="25"/>
        </w:numPr>
        <w:spacing w:after="0" w:line="240" w:lineRule="auto"/>
        <w:jc w:val="both"/>
        <w:rPr>
          <w:rFonts w:ascii="Bookman Old Style" w:hAnsi="Bookman Old Style"/>
        </w:rPr>
      </w:pPr>
      <w:r w:rsidRPr="00B5696F">
        <w:rPr>
          <w:rFonts w:ascii="Bookman Old Style" w:hAnsi="Bookman Old Style"/>
        </w:rPr>
        <w:t>Comisiones conjuntas de las Unidad Ambientales Costeras conformadas</w:t>
      </w:r>
    </w:p>
    <w:p w:rsidR="008B2DC2" w:rsidRPr="00B5696F" w:rsidRDefault="008B2DC2" w:rsidP="00B5696F">
      <w:pPr>
        <w:pStyle w:val="Prrafodelista"/>
        <w:numPr>
          <w:ilvl w:val="0"/>
          <w:numId w:val="25"/>
        </w:numPr>
        <w:spacing w:after="0" w:line="240" w:lineRule="auto"/>
        <w:jc w:val="both"/>
        <w:rPr>
          <w:rFonts w:ascii="Bookman Old Style" w:hAnsi="Bookman Old Style"/>
        </w:rPr>
      </w:pPr>
      <w:r w:rsidRPr="00B5696F">
        <w:rPr>
          <w:rFonts w:ascii="Bookman Old Style" w:hAnsi="Bookman Old Style"/>
        </w:rPr>
        <w:t>Planes de ordenamiento integrado de unidades ambientales costeras (POMIUAC) formulados</w:t>
      </w:r>
    </w:p>
    <w:p w:rsidR="008B2DC2" w:rsidRPr="00B5696F" w:rsidRDefault="008B2DC2" w:rsidP="00B5696F">
      <w:pPr>
        <w:pStyle w:val="Prrafodelista"/>
        <w:numPr>
          <w:ilvl w:val="0"/>
          <w:numId w:val="25"/>
        </w:numPr>
        <w:spacing w:after="0" w:line="240" w:lineRule="auto"/>
        <w:jc w:val="both"/>
        <w:rPr>
          <w:rFonts w:ascii="Bookman Old Style" w:hAnsi="Bookman Old Style"/>
        </w:rPr>
      </w:pPr>
      <w:r w:rsidRPr="00B5696F">
        <w:rPr>
          <w:rFonts w:ascii="Bookman Old Style" w:hAnsi="Bookman Old Style"/>
        </w:rPr>
        <w:t>Km lineales de costa con paquetes de soluciones integrales para enfrentar la erosión costera</w:t>
      </w:r>
    </w:p>
    <w:p w:rsidR="008B2DC2" w:rsidRPr="00B5696F" w:rsidRDefault="008B2DC2" w:rsidP="00B5696F">
      <w:pPr>
        <w:pStyle w:val="Prrafodelista"/>
        <w:numPr>
          <w:ilvl w:val="0"/>
          <w:numId w:val="25"/>
        </w:numPr>
        <w:spacing w:after="0" w:line="240" w:lineRule="auto"/>
        <w:jc w:val="both"/>
        <w:rPr>
          <w:rFonts w:ascii="Bookman Old Style" w:hAnsi="Bookman Old Style"/>
        </w:rPr>
      </w:pPr>
      <w:r w:rsidRPr="00B5696F">
        <w:rPr>
          <w:rFonts w:ascii="Bookman Old Style" w:hAnsi="Bookman Old Style"/>
        </w:rPr>
        <w:t>Estudios regionales de erosión costera realizados</w:t>
      </w:r>
    </w:p>
    <w:p w:rsidR="008B2DC2" w:rsidRPr="00B5696F" w:rsidRDefault="008B2DC2" w:rsidP="00B5696F">
      <w:pPr>
        <w:pStyle w:val="Prrafodelista"/>
        <w:numPr>
          <w:ilvl w:val="0"/>
          <w:numId w:val="25"/>
        </w:numPr>
        <w:spacing w:after="0" w:line="240" w:lineRule="auto"/>
        <w:jc w:val="both"/>
        <w:rPr>
          <w:rFonts w:ascii="Bookman Old Style" w:hAnsi="Bookman Old Style"/>
        </w:rPr>
      </w:pPr>
      <w:r w:rsidRPr="00B5696F">
        <w:rPr>
          <w:rFonts w:ascii="Bookman Old Style" w:hAnsi="Bookman Old Style"/>
        </w:rPr>
        <w:t>Meta Intermedia: Hectáreas que cuentan con planes de ordenación y manejo de cuencas elaboradas y/o ajustados a criterios de gestión del riesgo</w:t>
      </w:r>
    </w:p>
    <w:p w:rsidR="00B5696F" w:rsidRPr="00B5696F" w:rsidRDefault="00B5696F" w:rsidP="00B5696F">
      <w:pPr>
        <w:pStyle w:val="Prrafodelista"/>
        <w:numPr>
          <w:ilvl w:val="0"/>
          <w:numId w:val="23"/>
        </w:numPr>
        <w:spacing w:after="0" w:line="240" w:lineRule="auto"/>
        <w:jc w:val="both"/>
        <w:rPr>
          <w:rFonts w:ascii="Bookman Old Style" w:hAnsi="Bookman Old Style"/>
          <w:b/>
        </w:rPr>
      </w:pPr>
      <w:r w:rsidRPr="00B5696F">
        <w:rPr>
          <w:rFonts w:ascii="Bookman Old Style" w:hAnsi="Bookman Old Style"/>
          <w:b/>
        </w:rPr>
        <w:t>Centro Oriente</w:t>
      </w:r>
    </w:p>
    <w:p w:rsidR="00B5696F" w:rsidRPr="00B5696F" w:rsidRDefault="00B5696F" w:rsidP="00B5696F">
      <w:pPr>
        <w:pStyle w:val="Prrafodelista"/>
        <w:numPr>
          <w:ilvl w:val="0"/>
          <w:numId w:val="27"/>
        </w:numPr>
        <w:spacing w:after="0" w:line="240" w:lineRule="auto"/>
        <w:jc w:val="both"/>
        <w:rPr>
          <w:rFonts w:ascii="Bookman Old Style" w:hAnsi="Bookman Old Style"/>
        </w:rPr>
      </w:pPr>
      <w:r w:rsidRPr="00B5696F">
        <w:rPr>
          <w:rFonts w:ascii="Bookman Old Style" w:hAnsi="Bookman Old Style"/>
        </w:rPr>
        <w:t>Hectáreas que cuentan con planes de ordenación y manejo de cuenca elaborados y/o ajustados con criterios de gestión de riesgo</w:t>
      </w:r>
    </w:p>
    <w:p w:rsidR="008B2DC2" w:rsidRDefault="00B5696F" w:rsidP="00B5696F">
      <w:pPr>
        <w:pStyle w:val="Prrafodelista"/>
        <w:numPr>
          <w:ilvl w:val="0"/>
          <w:numId w:val="27"/>
        </w:numPr>
        <w:spacing w:after="0" w:line="240" w:lineRule="auto"/>
        <w:jc w:val="both"/>
        <w:rPr>
          <w:rFonts w:ascii="Bookman Old Style" w:hAnsi="Bookman Old Style"/>
        </w:rPr>
      </w:pPr>
      <w:r w:rsidRPr="00B5696F">
        <w:rPr>
          <w:rFonts w:ascii="Bookman Old Style" w:hAnsi="Bookman Old Style"/>
        </w:rPr>
        <w:t>Meta Intermedia: Hectáreas con iniciativas de conservación de servicios ambientales para la Provisión de agua implementadas</w:t>
      </w:r>
    </w:p>
    <w:p w:rsidR="008B2DC2" w:rsidRPr="00B5696F" w:rsidRDefault="00B5696F" w:rsidP="00B5696F">
      <w:pPr>
        <w:pStyle w:val="Prrafodelista"/>
        <w:numPr>
          <w:ilvl w:val="0"/>
          <w:numId w:val="23"/>
        </w:numPr>
        <w:spacing w:after="0" w:line="240" w:lineRule="auto"/>
        <w:jc w:val="both"/>
        <w:rPr>
          <w:rFonts w:ascii="Bookman Old Style" w:hAnsi="Bookman Old Style"/>
          <w:b/>
        </w:rPr>
      </w:pPr>
      <w:r w:rsidRPr="00B5696F">
        <w:rPr>
          <w:rFonts w:ascii="Bookman Old Style" w:hAnsi="Bookman Old Style"/>
          <w:b/>
        </w:rPr>
        <w:t>Centro Sur</w:t>
      </w:r>
    </w:p>
    <w:p w:rsidR="00B5696F" w:rsidRPr="00B5696F" w:rsidRDefault="00B5696F" w:rsidP="00B5696F">
      <w:pPr>
        <w:pStyle w:val="Prrafodelista"/>
        <w:numPr>
          <w:ilvl w:val="0"/>
          <w:numId w:val="29"/>
        </w:numPr>
        <w:spacing w:after="0" w:line="240" w:lineRule="auto"/>
        <w:jc w:val="both"/>
        <w:rPr>
          <w:rFonts w:ascii="Bookman Old Style" w:hAnsi="Bookman Old Style"/>
        </w:rPr>
      </w:pPr>
      <w:r w:rsidRPr="00B5696F">
        <w:rPr>
          <w:rFonts w:ascii="Bookman Old Style" w:hAnsi="Bookman Old Style"/>
        </w:rPr>
        <w:lastRenderedPageBreak/>
        <w:t>Hectáreas de conservación inscritas en el esquema de pago por servicios ambientales hídricos en los departamentos de Huila y Tolima, Putumayo y Caquetá (MADS)</w:t>
      </w:r>
    </w:p>
    <w:p w:rsidR="00B5696F" w:rsidRPr="00B5696F" w:rsidRDefault="00B5696F" w:rsidP="00B5696F">
      <w:pPr>
        <w:pStyle w:val="Prrafodelista"/>
        <w:numPr>
          <w:ilvl w:val="0"/>
          <w:numId w:val="29"/>
        </w:numPr>
        <w:spacing w:after="0" w:line="240" w:lineRule="auto"/>
        <w:jc w:val="both"/>
        <w:rPr>
          <w:rFonts w:ascii="Bookman Old Style" w:hAnsi="Bookman Old Style"/>
        </w:rPr>
      </w:pPr>
      <w:r w:rsidRPr="00B5696F">
        <w:rPr>
          <w:rFonts w:ascii="Bookman Old Style" w:hAnsi="Bookman Old Style"/>
        </w:rPr>
        <w:t>Emprendimientos para la comercialización de productos frutales amazónicos y otros productos forestales no maderables en el marco de los negocios verdes y atendiendo a los requerimientos de sus habitantes (SINCHI)</w:t>
      </w:r>
    </w:p>
    <w:p w:rsidR="00B5696F" w:rsidRPr="00B5696F" w:rsidRDefault="00B5696F" w:rsidP="00B5696F">
      <w:pPr>
        <w:pStyle w:val="Prrafodelista"/>
        <w:numPr>
          <w:ilvl w:val="0"/>
          <w:numId w:val="29"/>
        </w:numPr>
        <w:spacing w:after="0" w:line="240" w:lineRule="auto"/>
        <w:jc w:val="both"/>
        <w:rPr>
          <w:rFonts w:ascii="Bookman Old Style" w:hAnsi="Bookman Old Style"/>
        </w:rPr>
      </w:pPr>
      <w:r w:rsidRPr="00B5696F">
        <w:rPr>
          <w:rFonts w:ascii="Bookman Old Style" w:hAnsi="Bookman Old Style"/>
        </w:rPr>
        <w:t>Hectáreas que cuentan con planes de ordenación y manejo de cuenca elaborados y/o ajustados con criterios de gestión del riesgo</w:t>
      </w:r>
    </w:p>
    <w:p w:rsidR="00B5696F" w:rsidRDefault="00B5696F" w:rsidP="00B5696F">
      <w:pPr>
        <w:pStyle w:val="Prrafodelista"/>
        <w:numPr>
          <w:ilvl w:val="0"/>
          <w:numId w:val="29"/>
        </w:numPr>
        <w:spacing w:after="0" w:line="240" w:lineRule="auto"/>
        <w:jc w:val="both"/>
        <w:rPr>
          <w:rFonts w:ascii="Bookman Old Style" w:hAnsi="Bookman Old Style"/>
        </w:rPr>
      </w:pPr>
      <w:r w:rsidRPr="00B5696F">
        <w:rPr>
          <w:rFonts w:ascii="Bookman Old Style" w:hAnsi="Bookman Old Style"/>
        </w:rPr>
        <w:t>Meta Intermedia: Municipios de la región con puntos críticos de deforestación controlados, en los departamentos de Caquetá y Putumayo</w:t>
      </w:r>
    </w:p>
    <w:p w:rsidR="00B5696F" w:rsidRPr="00B5696F" w:rsidRDefault="00B5696F" w:rsidP="00B5696F">
      <w:pPr>
        <w:pStyle w:val="Prrafodelista"/>
        <w:numPr>
          <w:ilvl w:val="0"/>
          <w:numId w:val="23"/>
        </w:numPr>
        <w:spacing w:after="0" w:line="240" w:lineRule="auto"/>
        <w:jc w:val="both"/>
        <w:rPr>
          <w:rFonts w:ascii="Bookman Old Style" w:hAnsi="Bookman Old Style"/>
          <w:b/>
        </w:rPr>
      </w:pPr>
      <w:r w:rsidRPr="00B5696F">
        <w:rPr>
          <w:rFonts w:ascii="Bookman Old Style" w:hAnsi="Bookman Old Style"/>
          <w:b/>
        </w:rPr>
        <w:t>Eje Cafetero</w:t>
      </w:r>
    </w:p>
    <w:p w:rsidR="00B5696F" w:rsidRPr="00B5696F" w:rsidRDefault="00B5696F" w:rsidP="00B5696F">
      <w:pPr>
        <w:pStyle w:val="Prrafodelista"/>
        <w:numPr>
          <w:ilvl w:val="0"/>
          <w:numId w:val="30"/>
        </w:numPr>
        <w:spacing w:after="0" w:line="240" w:lineRule="auto"/>
        <w:jc w:val="both"/>
        <w:rPr>
          <w:rFonts w:ascii="Bookman Old Style" w:hAnsi="Bookman Old Style"/>
        </w:rPr>
      </w:pPr>
      <w:r w:rsidRPr="00B5696F">
        <w:rPr>
          <w:rFonts w:ascii="Bookman Old Style" w:hAnsi="Bookman Old Style"/>
        </w:rPr>
        <w:t>Fases del Programa para la Consolidación de la Cadena Productiva Guadua y Bambú implementadas</w:t>
      </w:r>
    </w:p>
    <w:p w:rsidR="00B5696F" w:rsidRDefault="00B5696F" w:rsidP="00B5696F">
      <w:pPr>
        <w:pStyle w:val="Prrafodelista"/>
        <w:numPr>
          <w:ilvl w:val="0"/>
          <w:numId w:val="30"/>
        </w:numPr>
        <w:spacing w:after="0" w:line="240" w:lineRule="auto"/>
        <w:jc w:val="both"/>
        <w:rPr>
          <w:rFonts w:ascii="Bookman Old Style" w:hAnsi="Bookman Old Style"/>
        </w:rPr>
      </w:pPr>
      <w:r w:rsidRPr="00B5696F">
        <w:rPr>
          <w:rFonts w:ascii="Bookman Old Style" w:hAnsi="Bookman Old Style"/>
        </w:rPr>
        <w:t>Meta Intermedia: Hectáreas en manejo sostenible de productos forestales no maderables</w:t>
      </w:r>
    </w:p>
    <w:p w:rsidR="00B5696F" w:rsidRPr="00B5696F" w:rsidRDefault="00B5696F" w:rsidP="00B5696F">
      <w:pPr>
        <w:pStyle w:val="Prrafodelista"/>
        <w:numPr>
          <w:ilvl w:val="0"/>
          <w:numId w:val="23"/>
        </w:numPr>
        <w:spacing w:after="0" w:line="240" w:lineRule="auto"/>
        <w:jc w:val="both"/>
        <w:rPr>
          <w:rFonts w:ascii="Bookman Old Style" w:hAnsi="Bookman Old Style"/>
          <w:b/>
        </w:rPr>
      </w:pPr>
      <w:r w:rsidRPr="00B5696F">
        <w:rPr>
          <w:rFonts w:ascii="Bookman Old Style" w:hAnsi="Bookman Old Style"/>
          <w:b/>
        </w:rPr>
        <w:t>Llano</w:t>
      </w:r>
    </w:p>
    <w:p w:rsidR="00B5696F" w:rsidRPr="00B5696F" w:rsidRDefault="00B5696F" w:rsidP="00B5696F">
      <w:pPr>
        <w:pStyle w:val="Prrafodelista"/>
        <w:numPr>
          <w:ilvl w:val="0"/>
          <w:numId w:val="31"/>
        </w:numPr>
        <w:spacing w:after="0" w:line="240" w:lineRule="auto"/>
        <w:jc w:val="both"/>
        <w:rPr>
          <w:rFonts w:ascii="Bookman Old Style" w:hAnsi="Bookman Old Style"/>
        </w:rPr>
      </w:pPr>
      <w:r w:rsidRPr="00B5696F">
        <w:rPr>
          <w:rFonts w:ascii="Bookman Old Style" w:hAnsi="Bookman Old Style"/>
        </w:rPr>
        <w:t>Hectáreas que cuentan con planes de ordenación y manejo de cuenca elaborados y/o ajustados con criterios de gestión del riesgo</w:t>
      </w:r>
    </w:p>
    <w:p w:rsidR="00B5696F" w:rsidRPr="00B5696F" w:rsidRDefault="00B5696F" w:rsidP="00B5696F">
      <w:pPr>
        <w:pStyle w:val="Prrafodelista"/>
        <w:numPr>
          <w:ilvl w:val="0"/>
          <w:numId w:val="31"/>
        </w:numPr>
        <w:spacing w:after="0" w:line="240" w:lineRule="auto"/>
        <w:jc w:val="both"/>
        <w:rPr>
          <w:rFonts w:ascii="Bookman Old Style" w:hAnsi="Bookman Old Style"/>
        </w:rPr>
      </w:pPr>
      <w:r w:rsidRPr="00B5696F">
        <w:rPr>
          <w:rFonts w:ascii="Bookman Old Style" w:hAnsi="Bookman Old Style"/>
        </w:rPr>
        <w:t>Meta Intermedia: Número de municipios asesorados por las Autoridades Ambientales para la revisión y ajuste de los Planes de Ordenamiento Territorial (POT), incorporando las determinantes ambientales incluyendo la temática de riesgo. (Región Llanos)</w:t>
      </w:r>
    </w:p>
    <w:p w:rsidR="00B5696F" w:rsidRPr="00B5696F" w:rsidRDefault="00B5696F" w:rsidP="00B5696F">
      <w:pPr>
        <w:pStyle w:val="Prrafodelista"/>
        <w:numPr>
          <w:ilvl w:val="0"/>
          <w:numId w:val="31"/>
        </w:numPr>
        <w:spacing w:after="0" w:line="240" w:lineRule="auto"/>
        <w:jc w:val="both"/>
        <w:rPr>
          <w:rFonts w:ascii="Bookman Old Style" w:hAnsi="Bookman Old Style"/>
        </w:rPr>
      </w:pPr>
      <w:r w:rsidRPr="00B5696F">
        <w:rPr>
          <w:rFonts w:ascii="Bookman Old Style" w:hAnsi="Bookman Old Style"/>
        </w:rPr>
        <w:t>Meta Intermedia: Municipios con puntos críticos de deforestación controlado (Meta y Guaviare)</w:t>
      </w:r>
    </w:p>
    <w:p w:rsidR="00B5696F" w:rsidRDefault="00B5696F" w:rsidP="00B5696F">
      <w:pPr>
        <w:pStyle w:val="Prrafodelista"/>
        <w:numPr>
          <w:ilvl w:val="0"/>
          <w:numId w:val="31"/>
        </w:numPr>
        <w:spacing w:after="0" w:line="240" w:lineRule="auto"/>
        <w:jc w:val="both"/>
        <w:rPr>
          <w:rFonts w:ascii="Bookman Old Style" w:hAnsi="Bookman Old Style"/>
        </w:rPr>
      </w:pPr>
      <w:r w:rsidRPr="00B5696F">
        <w:rPr>
          <w:rFonts w:ascii="Bookman Old Style" w:hAnsi="Bookman Old Style"/>
        </w:rPr>
        <w:t>Meta Intermedia: Municipios con programas de reforestación implementados en el área del manejo especial de la macarena AMEM</w:t>
      </w:r>
    </w:p>
    <w:p w:rsidR="00B5696F" w:rsidRPr="00B5696F" w:rsidRDefault="00B5696F" w:rsidP="00B5696F">
      <w:pPr>
        <w:pStyle w:val="Prrafodelista"/>
        <w:numPr>
          <w:ilvl w:val="0"/>
          <w:numId w:val="23"/>
        </w:numPr>
        <w:spacing w:after="0" w:line="240" w:lineRule="auto"/>
        <w:jc w:val="both"/>
        <w:rPr>
          <w:rFonts w:ascii="Bookman Old Style" w:hAnsi="Bookman Old Style"/>
          <w:b/>
        </w:rPr>
      </w:pPr>
      <w:r w:rsidRPr="00B5696F">
        <w:rPr>
          <w:rFonts w:ascii="Bookman Old Style" w:hAnsi="Bookman Old Style"/>
          <w:b/>
        </w:rPr>
        <w:t>Pacífico</w:t>
      </w:r>
    </w:p>
    <w:p w:rsidR="00B5696F" w:rsidRPr="00B5696F" w:rsidRDefault="00B5696F" w:rsidP="00E25034">
      <w:pPr>
        <w:pStyle w:val="Prrafodelista"/>
        <w:numPr>
          <w:ilvl w:val="0"/>
          <w:numId w:val="34"/>
        </w:numPr>
        <w:spacing w:after="0" w:line="240" w:lineRule="auto"/>
        <w:jc w:val="both"/>
        <w:rPr>
          <w:rFonts w:ascii="Bookman Old Style" w:hAnsi="Bookman Old Style"/>
        </w:rPr>
      </w:pPr>
      <w:r w:rsidRPr="00B5696F">
        <w:rPr>
          <w:rFonts w:ascii="Bookman Old Style" w:hAnsi="Bookman Old Style"/>
        </w:rPr>
        <w:t>Hectáreas que cuentan con planes de ordenación y manejo de cuenca elaborados y/o ajustados con criterios de gestión del riesgo</w:t>
      </w:r>
    </w:p>
    <w:p w:rsidR="00B5696F" w:rsidRPr="00B5696F" w:rsidRDefault="00B5696F" w:rsidP="00E25034">
      <w:pPr>
        <w:pStyle w:val="Prrafodelista"/>
        <w:numPr>
          <w:ilvl w:val="0"/>
          <w:numId w:val="34"/>
        </w:numPr>
        <w:spacing w:after="0" w:line="240" w:lineRule="auto"/>
        <w:jc w:val="both"/>
        <w:rPr>
          <w:rFonts w:ascii="Bookman Old Style" w:hAnsi="Bookman Old Style"/>
        </w:rPr>
      </w:pPr>
      <w:r w:rsidRPr="00B5696F">
        <w:rPr>
          <w:rFonts w:ascii="Bookman Old Style" w:hAnsi="Bookman Old Style"/>
        </w:rPr>
        <w:t>Planes de Ordenamiento y Manejo de Unidades Ambientales Costeras- POMIUACS de la región formulados</w:t>
      </w:r>
    </w:p>
    <w:p w:rsidR="00B5696F" w:rsidRPr="00B5696F" w:rsidRDefault="00B5696F" w:rsidP="00E25034">
      <w:pPr>
        <w:pStyle w:val="Prrafodelista"/>
        <w:numPr>
          <w:ilvl w:val="0"/>
          <w:numId w:val="34"/>
        </w:numPr>
        <w:spacing w:after="0" w:line="240" w:lineRule="auto"/>
        <w:jc w:val="both"/>
        <w:rPr>
          <w:rFonts w:ascii="Bookman Old Style" w:hAnsi="Bookman Old Style"/>
        </w:rPr>
      </w:pPr>
      <w:r w:rsidRPr="00B5696F">
        <w:rPr>
          <w:rFonts w:ascii="Bookman Old Style" w:hAnsi="Bookman Old Style"/>
        </w:rPr>
        <w:t>Fases del programa de eficiencia en el uso de los recursos naturales para sectores competitivos de la región implementados</w:t>
      </w:r>
    </w:p>
    <w:p w:rsidR="00B5696F" w:rsidRPr="00E25034" w:rsidRDefault="00B5696F" w:rsidP="00E25034">
      <w:pPr>
        <w:pStyle w:val="Prrafodelista"/>
        <w:numPr>
          <w:ilvl w:val="0"/>
          <w:numId w:val="34"/>
        </w:numPr>
        <w:spacing w:after="0" w:line="240" w:lineRule="auto"/>
        <w:jc w:val="both"/>
        <w:rPr>
          <w:rFonts w:ascii="Bookman Old Style" w:hAnsi="Bookman Old Style"/>
        </w:rPr>
      </w:pPr>
      <w:r w:rsidRPr="00E25034">
        <w:rPr>
          <w:rFonts w:ascii="Bookman Old Style" w:hAnsi="Bookman Old Style"/>
        </w:rPr>
        <w:t>"Hectáreas con restauración ecológica en áreas afectadas por</w:t>
      </w:r>
      <w:r w:rsidR="00E25034">
        <w:rPr>
          <w:rFonts w:ascii="Bookman Old Style" w:hAnsi="Bookman Old Style"/>
        </w:rPr>
        <w:t xml:space="preserve"> </w:t>
      </w:r>
      <w:r w:rsidRPr="00E25034">
        <w:rPr>
          <w:rFonts w:ascii="Bookman Old Style" w:hAnsi="Bookman Old Style"/>
        </w:rPr>
        <w:t>actividades de productivas de alto impacto"</w:t>
      </w:r>
    </w:p>
    <w:p w:rsidR="00E25034" w:rsidRPr="00E25034" w:rsidRDefault="00E25034" w:rsidP="00E25034">
      <w:pPr>
        <w:pStyle w:val="Prrafodelista"/>
        <w:numPr>
          <w:ilvl w:val="0"/>
          <w:numId w:val="23"/>
        </w:numPr>
        <w:spacing w:after="0" w:line="240" w:lineRule="auto"/>
        <w:jc w:val="both"/>
        <w:rPr>
          <w:rFonts w:ascii="Bookman Old Style" w:hAnsi="Bookman Old Style"/>
          <w:b/>
        </w:rPr>
      </w:pPr>
      <w:r w:rsidRPr="00E25034">
        <w:rPr>
          <w:rFonts w:ascii="Bookman Old Style" w:hAnsi="Bookman Old Style"/>
          <w:b/>
        </w:rPr>
        <w:t>No Aplica</w:t>
      </w:r>
    </w:p>
    <w:p w:rsidR="00B5696F" w:rsidRDefault="00B5696F" w:rsidP="00535898">
      <w:pPr>
        <w:spacing w:after="0" w:line="240" w:lineRule="auto"/>
        <w:jc w:val="both"/>
        <w:rPr>
          <w:rFonts w:ascii="Bookman Old Style" w:hAnsi="Bookman Old Style"/>
        </w:rPr>
      </w:pPr>
    </w:p>
    <w:p w:rsidR="00B5696F" w:rsidRPr="00A256EE" w:rsidRDefault="00A256EE" w:rsidP="00535898">
      <w:pPr>
        <w:spacing w:after="0" w:line="240" w:lineRule="auto"/>
        <w:jc w:val="both"/>
        <w:rPr>
          <w:rFonts w:ascii="Bookman Old Style" w:hAnsi="Bookman Old Style"/>
          <w:b/>
        </w:rPr>
      </w:pPr>
      <w:r>
        <w:rPr>
          <w:rFonts w:ascii="Bookman Old Style" w:hAnsi="Bookman Old Style"/>
          <w:b/>
        </w:rPr>
        <w:t>5.</w:t>
      </w:r>
      <w:r w:rsidR="00AB7463">
        <w:rPr>
          <w:rFonts w:ascii="Bookman Old Style" w:hAnsi="Bookman Old Style"/>
          <w:b/>
        </w:rPr>
        <w:t>5</w:t>
      </w:r>
      <w:r>
        <w:rPr>
          <w:rFonts w:ascii="Bookman Old Style" w:hAnsi="Bookman Old Style"/>
          <w:b/>
        </w:rPr>
        <w:t xml:space="preserve"> </w:t>
      </w:r>
      <w:r w:rsidRPr="00A256EE">
        <w:rPr>
          <w:rFonts w:ascii="Bookman Old Style" w:hAnsi="Bookman Old Style"/>
          <w:b/>
        </w:rPr>
        <w:t>META GRUPO ÉTNICO</w:t>
      </w:r>
    </w:p>
    <w:p w:rsidR="00A256EE" w:rsidRDefault="00A256EE" w:rsidP="00535898">
      <w:pPr>
        <w:spacing w:after="0" w:line="240" w:lineRule="auto"/>
        <w:jc w:val="both"/>
        <w:rPr>
          <w:rFonts w:ascii="Bookman Old Style" w:hAnsi="Bookman Old Style"/>
        </w:rPr>
      </w:pPr>
    </w:p>
    <w:p w:rsidR="00A256EE" w:rsidRDefault="00A256EE" w:rsidP="00535898">
      <w:pPr>
        <w:spacing w:after="0" w:line="240" w:lineRule="auto"/>
        <w:jc w:val="both"/>
        <w:rPr>
          <w:rFonts w:ascii="Bookman Old Style" w:hAnsi="Bookman Old Style"/>
        </w:rPr>
      </w:pPr>
      <w:r w:rsidRPr="00A256EE">
        <w:rPr>
          <w:rFonts w:ascii="Bookman Old Style" w:hAnsi="Bookman Old Style"/>
        </w:rPr>
        <w:t>Son las metas establecidas en las bases del PND para el Sector Ambiental, el cual están asociadas al grupo étnico</w:t>
      </w:r>
      <w:r w:rsidR="00E25034">
        <w:rPr>
          <w:rFonts w:ascii="Bookman Old Style" w:hAnsi="Bookman Old Style"/>
        </w:rPr>
        <w:t>, así:</w:t>
      </w:r>
    </w:p>
    <w:p w:rsidR="00E25034" w:rsidRDefault="00E25034" w:rsidP="00535898">
      <w:pPr>
        <w:spacing w:after="0" w:line="240" w:lineRule="auto"/>
        <w:jc w:val="both"/>
        <w:rPr>
          <w:rFonts w:ascii="Bookman Old Style" w:hAnsi="Bookman Old Style"/>
        </w:rPr>
      </w:pP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t>Diseñar e implementar en concertación y coordinación con las autoridades indígenas programas ambientales que rescaten prácticas tradicionales de conservación ancestral en cuanto manejo ambiental de los recursos naturales.</w:t>
      </w: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lastRenderedPageBreak/>
        <w:t>Financiar las iniciativas propias de las comunidades indígenas para la realización de planes y proyectos de reforestación, regeneración natural de bosques, cuencas y de mejoramiento ambiental, las cuales podrán ser cofinanciadas por las diferentes autoridades ambientales.</w:t>
      </w: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t>Ordenamiento ambiental del territorio a partir de los sistemas de conocimiento indígena como instrumento base para la gestión ambiental en los territorios indígenas.</w:t>
      </w: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t xml:space="preserve">Incluir en el proyecto de ley de áreas protegidas la creación de una categoría especial de manejo para los territorios indígenas, así como sus condiciones y características de conservación. </w:t>
      </w: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t>Construcción e implementación de programas diferenciados y específicos de restauración eco-sistémica, en territorios indígenas a partir de sus sistemas de ordenamiento ancestral.</w:t>
      </w: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t>Procesos de gestión integral del recurso hídrico y los sistemas de cuencas a partir de los conocimientos y el ordenamiento territorial y ancestral de los pueblos indígenas, de manera articulada con el Ministerio de Ambiente y las autoridades ambientales.</w:t>
      </w: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t>Creación de líneas de política concertadas para la promoción y desarrollo de programas de turismo desde las comunidades indígenas.</w:t>
      </w: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t>Realización de estudios hidrológicos y monitoreo de aguas en territorios indígenas afectados por la minería, en coordinación con las autoridades ambientales.</w:t>
      </w: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t xml:space="preserve">Creación de fondos de agua para la conservación de fuentes hidrográficas, en territorios indígenas y en coordinación con las autoridades ambientales. </w:t>
      </w: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t>Programa de restauración y conservación de ecosistemas ambiental y culturalmente sensibles.</w:t>
      </w: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t>Programa de fortalecimiento y recuperación de hitos culturales de los Pueblos Indígenas.</w:t>
      </w: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t>Creación y funcionamiento concertado de un sistema de información geográfico propio de la Comisión Nacional de Territorios Indígenas, articulado al Portal Geográfico Nacional.</w:t>
      </w: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t xml:space="preserve">Concertar e implementar acciones encaminadas a la mitigación y adaptación a las afectaciones generadas a raíz del cambio climático. </w:t>
      </w: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t>Adición al concepto en las bases del plan: Crecimiento verde entendido como la perpetuación de los sistemas de conocimiento, los territorios y los modelos de ordenamiento territorial indígena en la medida que sustentan la riqueza y el potencial ambiental estratégico del país.</w:t>
      </w: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t xml:space="preserve">Construcción e implementación de una agenda ambiental entre pueblos indígenas y Estado. Coordinación en la definición e implementación de la estrategia REDD+. </w:t>
      </w: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t xml:space="preserve">El Ministerio de Ambiente y Desarrollo Sostenible coordinará la identificación e implementación de Programas de Gestión Ambiental Local en las </w:t>
      </w:r>
      <w:proofErr w:type="spellStart"/>
      <w:r w:rsidRPr="00E25034">
        <w:rPr>
          <w:rFonts w:ascii="Bookman Old Style" w:hAnsi="Bookman Old Style"/>
        </w:rPr>
        <w:t>Kumpañy</w:t>
      </w:r>
      <w:proofErr w:type="spellEnd"/>
      <w:r w:rsidRPr="00E25034">
        <w:rPr>
          <w:rFonts w:ascii="Bookman Old Style" w:hAnsi="Bookman Old Style"/>
        </w:rPr>
        <w:t xml:space="preserve"> por parte de la Autoridades Ambientales Regionales y Municipales, con base de los resultados del proceso de identificación.  </w:t>
      </w:r>
    </w:p>
    <w:p w:rsidR="00E25034" w:rsidRPr="00E25034" w:rsidRDefault="00E25034" w:rsidP="00E25034">
      <w:pPr>
        <w:pStyle w:val="Prrafodelista"/>
        <w:numPr>
          <w:ilvl w:val="0"/>
          <w:numId w:val="33"/>
        </w:numPr>
        <w:spacing w:after="0" w:line="240" w:lineRule="auto"/>
        <w:jc w:val="both"/>
        <w:rPr>
          <w:rFonts w:ascii="Bookman Old Style" w:hAnsi="Bookman Old Style"/>
        </w:rPr>
      </w:pPr>
      <w:r w:rsidRPr="00E25034">
        <w:rPr>
          <w:rFonts w:ascii="Bookman Old Style" w:hAnsi="Bookman Old Style"/>
        </w:rPr>
        <w:t>No Aplica</w:t>
      </w:r>
    </w:p>
    <w:p w:rsidR="00535898" w:rsidRPr="00F03361" w:rsidRDefault="00B5696F" w:rsidP="00535898">
      <w:pPr>
        <w:spacing w:after="0" w:line="240" w:lineRule="auto"/>
        <w:jc w:val="both"/>
        <w:rPr>
          <w:rFonts w:ascii="Bookman Old Style" w:hAnsi="Bookman Old Style"/>
        </w:rPr>
      </w:pPr>
      <w:r>
        <w:rPr>
          <w:rFonts w:ascii="Bookman Old Style" w:hAnsi="Bookman Old Style"/>
          <w:b/>
        </w:rPr>
        <w:t>5</w:t>
      </w:r>
      <w:r w:rsidR="00535898" w:rsidRPr="00F03361">
        <w:rPr>
          <w:rFonts w:ascii="Bookman Old Style" w:hAnsi="Bookman Old Style"/>
          <w:b/>
        </w:rPr>
        <w:t>.</w:t>
      </w:r>
      <w:r w:rsidR="00AB7463">
        <w:rPr>
          <w:rFonts w:ascii="Bookman Old Style" w:hAnsi="Bookman Old Style"/>
          <w:b/>
        </w:rPr>
        <w:t>6</w:t>
      </w:r>
      <w:r w:rsidR="00535898" w:rsidRPr="00F03361">
        <w:rPr>
          <w:rFonts w:ascii="Bookman Old Style" w:hAnsi="Bookman Old Style"/>
          <w:b/>
        </w:rPr>
        <w:t xml:space="preserve"> TABLERO CONTROL MINISTRO</w:t>
      </w:r>
      <w:r w:rsidR="00535898" w:rsidRPr="00F03361">
        <w:rPr>
          <w:rFonts w:ascii="Bookman Old Style" w:hAnsi="Bookman Old Style"/>
        </w:rPr>
        <w:t xml:space="preserve"> Los compromisos a los que el Ministro le realizará seguimiento periódico para determinar su nivel de cumplimiento. Estas </w:t>
      </w:r>
      <w:r w:rsidR="00535898" w:rsidRPr="00F03361">
        <w:rPr>
          <w:rFonts w:ascii="Bookman Old Style" w:hAnsi="Bookman Old Style"/>
        </w:rPr>
        <w:lastRenderedPageBreak/>
        <w:t>metas-indicadores son establecidas por la Presidencia de la República para su respectivo seguimie</w:t>
      </w:r>
      <w:r w:rsidR="00535898">
        <w:rPr>
          <w:rFonts w:ascii="Bookman Old Style" w:hAnsi="Bookman Old Style"/>
        </w:rPr>
        <w:t xml:space="preserve">nto en el Consejo de Ministros. </w:t>
      </w:r>
      <w:r w:rsidR="00535898" w:rsidRPr="00F03361">
        <w:rPr>
          <w:rFonts w:ascii="Bookman Old Style" w:hAnsi="Bookman Old Style"/>
        </w:rPr>
        <w:t xml:space="preserve">Actualmente se han identificado </w:t>
      </w:r>
      <w:r w:rsidR="00535898">
        <w:rPr>
          <w:rFonts w:ascii="Bookman Old Style" w:hAnsi="Bookman Old Style"/>
        </w:rPr>
        <w:t>6</w:t>
      </w:r>
      <w:r w:rsidR="00535898" w:rsidRPr="00F03361">
        <w:rPr>
          <w:rFonts w:ascii="Bookman Old Style" w:hAnsi="Bookman Old Style"/>
        </w:rPr>
        <w:t xml:space="preserve"> metas para el t</w:t>
      </w:r>
      <w:r w:rsidR="00535898">
        <w:rPr>
          <w:rFonts w:ascii="Bookman Old Style" w:hAnsi="Bookman Old Style"/>
        </w:rPr>
        <w:t>ablero de control Presidencial:</w:t>
      </w:r>
    </w:p>
    <w:p w:rsidR="00535898" w:rsidRDefault="00535898" w:rsidP="00535898">
      <w:pPr>
        <w:pStyle w:val="Prrafodelista"/>
        <w:spacing w:after="0" w:line="240" w:lineRule="auto"/>
        <w:jc w:val="both"/>
        <w:rPr>
          <w:rFonts w:ascii="Bookman Old Style" w:hAnsi="Bookman Old Style"/>
        </w:rPr>
      </w:pPr>
    </w:p>
    <w:p w:rsidR="00535898" w:rsidRPr="00F03361" w:rsidRDefault="00535898" w:rsidP="00535898">
      <w:pPr>
        <w:pStyle w:val="Prrafodelista"/>
        <w:numPr>
          <w:ilvl w:val="0"/>
          <w:numId w:val="11"/>
        </w:numPr>
        <w:spacing w:after="0" w:line="240" w:lineRule="auto"/>
        <w:jc w:val="both"/>
        <w:rPr>
          <w:rFonts w:ascii="Bookman Old Style" w:hAnsi="Bookman Old Style"/>
        </w:rPr>
      </w:pPr>
      <w:r w:rsidRPr="00F03361">
        <w:rPr>
          <w:rFonts w:ascii="Bookman Old Style" w:hAnsi="Bookman Old Style"/>
        </w:rPr>
        <w:t xml:space="preserve">209.979 </w:t>
      </w:r>
      <w:r>
        <w:rPr>
          <w:rFonts w:ascii="Bookman Old Style" w:hAnsi="Bookman Old Style"/>
        </w:rPr>
        <w:t>H</w:t>
      </w:r>
      <w:r w:rsidRPr="00F03361">
        <w:rPr>
          <w:rFonts w:ascii="Bookman Old Style" w:hAnsi="Bookman Old Style"/>
        </w:rPr>
        <w:t>ectá</w:t>
      </w:r>
      <w:r>
        <w:rPr>
          <w:rFonts w:ascii="Bookman Old Style" w:hAnsi="Bookman Old Style"/>
        </w:rPr>
        <w:t>reas en proceso de restauración</w:t>
      </w:r>
    </w:p>
    <w:p w:rsidR="00535898" w:rsidRPr="00F03361" w:rsidRDefault="00535898" w:rsidP="00535898">
      <w:pPr>
        <w:pStyle w:val="Prrafodelista"/>
        <w:numPr>
          <w:ilvl w:val="0"/>
          <w:numId w:val="11"/>
        </w:numPr>
        <w:spacing w:after="0" w:line="240" w:lineRule="auto"/>
        <w:jc w:val="both"/>
        <w:rPr>
          <w:rFonts w:ascii="Bookman Old Style" w:hAnsi="Bookman Old Style"/>
        </w:rPr>
      </w:pPr>
      <w:r>
        <w:rPr>
          <w:rFonts w:ascii="Bookman Old Style" w:hAnsi="Bookman Old Style"/>
        </w:rPr>
        <w:t xml:space="preserve">10 </w:t>
      </w:r>
      <w:r w:rsidRPr="0098467E">
        <w:rPr>
          <w:rFonts w:ascii="Bookman Old Style" w:hAnsi="Bookman Old Style"/>
        </w:rPr>
        <w:t>POMIUAC formulados</w:t>
      </w:r>
    </w:p>
    <w:p w:rsidR="00535898" w:rsidRDefault="00535898" w:rsidP="00535898">
      <w:pPr>
        <w:pStyle w:val="Prrafodelista"/>
        <w:numPr>
          <w:ilvl w:val="0"/>
          <w:numId w:val="11"/>
        </w:numPr>
        <w:spacing w:after="0" w:line="240" w:lineRule="auto"/>
        <w:jc w:val="both"/>
        <w:rPr>
          <w:rFonts w:ascii="Bookman Old Style" w:hAnsi="Bookman Old Style"/>
        </w:rPr>
      </w:pPr>
      <w:r>
        <w:rPr>
          <w:rFonts w:ascii="Bookman Old Style" w:hAnsi="Bookman Old Style"/>
        </w:rPr>
        <w:t xml:space="preserve">25 </w:t>
      </w:r>
      <w:r w:rsidRPr="0098467E">
        <w:rPr>
          <w:rFonts w:ascii="Bookman Old Style" w:hAnsi="Bookman Old Style"/>
        </w:rPr>
        <w:t>POMCA formulados</w:t>
      </w:r>
    </w:p>
    <w:p w:rsidR="00535898" w:rsidRDefault="00535898" w:rsidP="00535898">
      <w:pPr>
        <w:pStyle w:val="Prrafodelista"/>
        <w:numPr>
          <w:ilvl w:val="0"/>
          <w:numId w:val="11"/>
        </w:numPr>
        <w:spacing w:after="0" w:line="240" w:lineRule="auto"/>
        <w:jc w:val="both"/>
        <w:rPr>
          <w:rFonts w:ascii="Bookman Old Style" w:hAnsi="Bookman Old Style"/>
        </w:rPr>
      </w:pPr>
      <w:r>
        <w:rPr>
          <w:rFonts w:ascii="Bookman Old Style" w:hAnsi="Bookman Old Style"/>
        </w:rPr>
        <w:t xml:space="preserve">35 </w:t>
      </w:r>
      <w:r w:rsidRPr="00CC3174">
        <w:rPr>
          <w:rFonts w:ascii="Bookman Old Style" w:hAnsi="Bookman Old Style"/>
        </w:rPr>
        <w:t>Complejo de Páramos delimitados a escala 1:25.000</w:t>
      </w:r>
    </w:p>
    <w:p w:rsidR="00535898" w:rsidRDefault="00535898" w:rsidP="00535898">
      <w:pPr>
        <w:pStyle w:val="Prrafodelista"/>
        <w:numPr>
          <w:ilvl w:val="0"/>
          <w:numId w:val="11"/>
        </w:numPr>
        <w:spacing w:after="0" w:line="240" w:lineRule="auto"/>
        <w:jc w:val="both"/>
        <w:rPr>
          <w:rFonts w:ascii="Bookman Old Style" w:hAnsi="Bookman Old Style"/>
        </w:rPr>
      </w:pPr>
      <w:r>
        <w:rPr>
          <w:rFonts w:ascii="Bookman Old Style" w:hAnsi="Bookman Old Style"/>
        </w:rPr>
        <w:t xml:space="preserve">3 </w:t>
      </w:r>
      <w:r w:rsidRPr="00CC3174">
        <w:rPr>
          <w:rFonts w:ascii="Bookman Old Style" w:hAnsi="Bookman Old Style"/>
        </w:rPr>
        <w:t xml:space="preserve">Sitios designados como humedal de importancia internacional </w:t>
      </w:r>
      <w:proofErr w:type="spellStart"/>
      <w:r w:rsidRPr="00CC3174">
        <w:rPr>
          <w:rFonts w:ascii="Bookman Old Style" w:hAnsi="Bookman Old Style"/>
        </w:rPr>
        <w:t>Ramsar</w:t>
      </w:r>
      <w:proofErr w:type="spellEnd"/>
    </w:p>
    <w:p w:rsidR="00535898" w:rsidRDefault="00535898" w:rsidP="00535898">
      <w:pPr>
        <w:pStyle w:val="Prrafodelista"/>
        <w:numPr>
          <w:ilvl w:val="0"/>
          <w:numId w:val="11"/>
        </w:numPr>
        <w:spacing w:after="0" w:line="240" w:lineRule="auto"/>
        <w:jc w:val="both"/>
        <w:rPr>
          <w:rFonts w:ascii="Bookman Old Style" w:hAnsi="Bookman Old Style"/>
        </w:rPr>
      </w:pPr>
      <w:r>
        <w:rPr>
          <w:rFonts w:ascii="Bookman Old Style" w:hAnsi="Bookman Old Style"/>
        </w:rPr>
        <w:t xml:space="preserve">5 </w:t>
      </w:r>
      <w:r w:rsidRPr="00CC3174">
        <w:rPr>
          <w:rFonts w:ascii="Bookman Old Style" w:hAnsi="Bookman Old Style"/>
        </w:rPr>
        <w:t>Programas regionales de negocios verdes implementados para el aumento de la competitividad del país</w:t>
      </w:r>
    </w:p>
    <w:p w:rsidR="00E25034" w:rsidRPr="00F03361" w:rsidRDefault="00E25034" w:rsidP="00535898">
      <w:pPr>
        <w:pStyle w:val="Prrafodelista"/>
        <w:numPr>
          <w:ilvl w:val="0"/>
          <w:numId w:val="11"/>
        </w:numPr>
        <w:spacing w:after="0" w:line="240" w:lineRule="auto"/>
        <w:jc w:val="both"/>
        <w:rPr>
          <w:rFonts w:ascii="Bookman Old Style" w:hAnsi="Bookman Old Style"/>
        </w:rPr>
      </w:pPr>
      <w:r>
        <w:rPr>
          <w:rFonts w:ascii="Bookman Old Style" w:hAnsi="Bookman Old Style"/>
        </w:rPr>
        <w:t>No Aplica</w:t>
      </w:r>
    </w:p>
    <w:p w:rsidR="00535898" w:rsidRPr="00F03361" w:rsidRDefault="00535898" w:rsidP="00535898">
      <w:pPr>
        <w:spacing w:after="0" w:line="240" w:lineRule="auto"/>
        <w:jc w:val="both"/>
        <w:rPr>
          <w:rFonts w:ascii="Bookman Old Style" w:hAnsi="Bookman Old Style"/>
        </w:rPr>
      </w:pPr>
    </w:p>
    <w:p w:rsidR="00535898" w:rsidRDefault="00FC3555" w:rsidP="00535898">
      <w:pPr>
        <w:spacing w:after="0" w:line="240" w:lineRule="auto"/>
        <w:jc w:val="both"/>
        <w:rPr>
          <w:rFonts w:ascii="Bookman Old Style" w:hAnsi="Bookman Old Style"/>
        </w:rPr>
      </w:pPr>
      <w:r>
        <w:rPr>
          <w:rFonts w:ascii="Bookman Old Style" w:hAnsi="Bookman Old Style"/>
          <w:b/>
        </w:rPr>
        <w:t>5</w:t>
      </w:r>
      <w:r w:rsidR="00535898" w:rsidRPr="00F03361">
        <w:rPr>
          <w:rFonts w:ascii="Bookman Old Style" w:hAnsi="Bookman Old Style"/>
          <w:b/>
        </w:rPr>
        <w:t>.</w:t>
      </w:r>
      <w:r w:rsidR="00AB7463">
        <w:rPr>
          <w:rFonts w:ascii="Bookman Old Style" w:hAnsi="Bookman Old Style"/>
          <w:b/>
        </w:rPr>
        <w:t>7</w:t>
      </w:r>
      <w:r w:rsidR="00535898" w:rsidRPr="00F03361">
        <w:rPr>
          <w:rFonts w:ascii="Bookman Old Style" w:hAnsi="Bookman Old Style"/>
          <w:b/>
        </w:rPr>
        <w:t xml:space="preserve"> POLÍTICA AMBIENTAL:</w:t>
      </w:r>
      <w:r w:rsidR="008E06CB">
        <w:rPr>
          <w:rFonts w:ascii="Bookman Old Style" w:hAnsi="Bookman Old Style"/>
        </w:rPr>
        <w:t xml:space="preserve"> </w:t>
      </w:r>
      <w:r w:rsidR="00535898" w:rsidRPr="00F03361">
        <w:rPr>
          <w:rFonts w:ascii="Bookman Old Style" w:hAnsi="Bookman Old Style"/>
        </w:rPr>
        <w:t>Relacionar la Política</w:t>
      </w:r>
      <w:r w:rsidR="008E06CB">
        <w:rPr>
          <w:rFonts w:ascii="Bookman Old Style" w:hAnsi="Bookman Old Style"/>
        </w:rPr>
        <w:t xml:space="preserve">, </w:t>
      </w:r>
      <w:r w:rsidR="00535898" w:rsidRPr="00F03361">
        <w:rPr>
          <w:rFonts w:ascii="Bookman Old Style" w:hAnsi="Bookman Old Style"/>
        </w:rPr>
        <w:t>a la cual está vinculada la actividad formulada</w:t>
      </w:r>
      <w:r w:rsidR="008E06CB">
        <w:rPr>
          <w:rFonts w:ascii="Bookman Old Style" w:hAnsi="Bookman Old Style"/>
        </w:rPr>
        <w:t xml:space="preserve">, teniendo en cuenta el siguiente listado </w:t>
      </w:r>
      <w:proofErr w:type="spellStart"/>
      <w:r w:rsidR="008E06CB">
        <w:rPr>
          <w:rFonts w:ascii="Bookman Old Style" w:hAnsi="Bookman Old Style"/>
        </w:rPr>
        <w:t>Conpes</w:t>
      </w:r>
      <w:proofErr w:type="spellEnd"/>
      <w:r w:rsidR="008E06CB">
        <w:rPr>
          <w:rFonts w:ascii="Bookman Old Style" w:hAnsi="Bookman Old Style"/>
        </w:rPr>
        <w:t>:</w:t>
      </w:r>
    </w:p>
    <w:p w:rsidR="008E06CB" w:rsidRDefault="008E06CB" w:rsidP="00535898">
      <w:pPr>
        <w:spacing w:after="0" w:line="240" w:lineRule="auto"/>
        <w:jc w:val="both"/>
        <w:rPr>
          <w:rFonts w:ascii="Bookman Old Style" w:hAnsi="Bookman Old Style"/>
        </w:rPr>
      </w:pP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140 - Modificación a </w:t>
      </w:r>
      <w:proofErr w:type="spellStart"/>
      <w:r>
        <w:rPr>
          <w:rFonts w:ascii="Bookman Old Style" w:hAnsi="Bookman Old Style"/>
        </w:rPr>
        <w:t>c</w:t>
      </w:r>
      <w:r w:rsidRPr="008E06CB">
        <w:rPr>
          <w:rFonts w:ascii="Bookman Old Style" w:hAnsi="Bookman Old Style"/>
        </w:rPr>
        <w:t>onpes</w:t>
      </w:r>
      <w:proofErr w:type="spellEnd"/>
      <w:r w:rsidRPr="008E06CB">
        <w:rPr>
          <w:rFonts w:ascii="Bookman Old Style" w:hAnsi="Bookman Old Style"/>
        </w:rPr>
        <w:t xml:space="preserve"> social 91 del 14 de junio de 2005 : "metas y estrategias de Colombia para el logro de los objetivos de desarrollo del milenio-2015"</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161 - Equidad de Género para las mujeres</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2834 - Política de Bosques</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3125 - Estrategia para la consolidación del plan nacional de desarrollo forestal-PNDF</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3164 - Política nacional ambiental para el desarrollo sostenible de los espacios oceánicos y las zonas costeras e insulares de Colombia plan de acción 2002 - 2004</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3177 - Acciones prioritarias y lineamientos para la formulación del plan nacional de manejo de aguas residuales</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3237 - Política de estímulo a la reforestación comercial en Colombia 2003-2006</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3242 - Estrategia institucional para la venta de servicios ambientales de mitigación del cambio climático</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3246 - Lineamientos de política para el sector de acueducto y alcantarillado</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3253 - Importancia estratégica del programa de modernización empresarial en el sector de agua potable y saneamiento básico</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3296 - Lineamientos para promover la participación privada en la prestación de servicios ecoturísticos en el sistema de parques nacionales naturales - SPNN</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3343 - Lineamientos y estrategias de desarrollo sostenible para los sectores de agua, ambiente y desarrollo territorial</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3344 - Lineamientos para la formulación de la política de prevención y control de la contaminación del aire</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3383 - Plan de desarrollo del sector de acueducto y alcantarillado</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3410 - Política de Estado para mejorar las condiciones de vida de la Población de Buenaventura.</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lastRenderedPageBreak/>
        <w:t>Conpes</w:t>
      </w:r>
      <w:proofErr w:type="spellEnd"/>
      <w:r w:rsidRPr="008E06CB">
        <w:rPr>
          <w:rFonts w:ascii="Bookman Old Style" w:hAnsi="Bookman Old Style"/>
        </w:rPr>
        <w:t xml:space="preserve">  3421 - Estrategias para la reactivación económica y social de la región de La </w:t>
      </w:r>
      <w:proofErr w:type="spellStart"/>
      <w:r w:rsidRPr="008E06CB">
        <w:rPr>
          <w:rFonts w:ascii="Bookman Old Style" w:hAnsi="Bookman Old Style"/>
        </w:rPr>
        <w:t>Mojana</w:t>
      </w:r>
      <w:proofErr w:type="spellEnd"/>
      <w:r w:rsidRPr="008E06CB">
        <w:rPr>
          <w:rFonts w:ascii="Bookman Old Style" w:hAnsi="Bookman Old Style"/>
        </w:rPr>
        <w:t>.</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3451 - Estrategia para el manejo ambiental de la cuenca Ubaté - Suárez.</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3461 - Acciones y estrategias para impulsar el desarrollo sostenible del departamento del Cauca.</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3477 - Estrategia Para El Desarrollo Competitivo Del Sector Palmero Colombiano</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3491 - Política de Estado para el Pacífico colombiano</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3501 - Lineamientos de política para implementar un proceso de gestión integral del riesgo en la zona de amenaza volcánica alta del volcán Galeras</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3510 - Lineamientos de política para promover la producción sostenible de biocombustibles en Colombia</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3514 - Política nacional fitosanitaria y de inocuidad para las cadenas de frutas y de otros vegetales</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3530 - Lineamientos y estrategias para fortalecer el servicio público de aseo en el marco de la gestión integral de residuos sólidos</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3550 - Lineamientos para la formulación de la Política Integral de Salud Ambiental con énfasis en los componentes de Calidad de Aire, Calidad de Agua y Seguridad Química</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3570 - Estrategias de mitigación del riesgo en la cuenca del Río </w:t>
      </w:r>
      <w:proofErr w:type="spellStart"/>
      <w:r w:rsidRPr="008E06CB">
        <w:rPr>
          <w:rFonts w:ascii="Bookman Old Style" w:hAnsi="Bookman Old Style"/>
        </w:rPr>
        <w:t>Combeima</w:t>
      </w:r>
      <w:proofErr w:type="spellEnd"/>
      <w:r w:rsidRPr="008E06CB">
        <w:rPr>
          <w:rFonts w:ascii="Bookman Old Style" w:hAnsi="Bookman Old Style"/>
        </w:rPr>
        <w:t xml:space="preserve"> para garantizar el abastecimiento de agua en la ciudad de Ibagué </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3624 - Programa para el saneamiento, manejo y recuperación ambiental de la cuenca alta del río Cauca </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3661 - Política Nacional para el Fortalecimiento de los Organismos de Acción Comunal</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3669 - Política Nacional de Erradicación Manual de Cultivos Ilícitos y Desarrollo Alternativo para la Consolidación Territorial</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3676 - Consolidación de la Política Sanitaria y de Inocuidad para las cadenas Láctea y Cárnica</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3680 - Lineamientos para la consolidación del Sistema Nacional de Áreas Protegidas</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3697 - Política para el Desarrollo Comercial de la Biotecnología a Partir del Uso Sostenible de la Biodiversidad </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3699 - Garantía de la Nación a La Corporación Autónoma Regional de Cundinamarca -Car - para Contratar una Operación de Crédito Público Externo con el Gobierno de Francia Hasta por la Suma de </w:t>
      </w:r>
      <w:proofErr w:type="spellStart"/>
      <w:r w:rsidRPr="008E06CB">
        <w:rPr>
          <w:rFonts w:ascii="Bookman Old Style" w:hAnsi="Bookman Old Style"/>
        </w:rPr>
        <w:t>Eur</w:t>
      </w:r>
      <w:proofErr w:type="spellEnd"/>
      <w:r w:rsidRPr="008E06CB">
        <w:rPr>
          <w:rFonts w:ascii="Bookman Old Style" w:hAnsi="Bookman Old Style"/>
        </w:rPr>
        <w:t xml:space="preserve"> 33,24 Millones, o su Equivalente en Otras Monedas, Destinado a la Financiación del Programa Implementación de las Tecnologías Ambientales Necesarias al Control Cuantitativo y Cualitativo del Recurso Hídrico de la Cuenca Ubaté Suárez</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3700 - Estrategia institucional para la articulación de políticas y acciones en materia de cambio climático en Colombia</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3718 - Política Nacional de Espacio Público</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3739 - Estrategia de desarrollo integral de la región del Catatumbo</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lastRenderedPageBreak/>
        <w:t>Conpes</w:t>
      </w:r>
      <w:proofErr w:type="spellEnd"/>
      <w:r w:rsidRPr="008E06CB">
        <w:rPr>
          <w:rFonts w:ascii="Bookman Old Style" w:hAnsi="Bookman Old Style"/>
        </w:rPr>
        <w:t xml:space="preserve">  3758 - Plan para Restablecer la Navegabilidad del Río Magdalena</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3762 - Lineamientos de política para el desarrollo de proyectos de interés nacional y estratégicos - PINES</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3797 - Política para el Desarrollo Integral de la ORINOQUIA: </w:t>
      </w:r>
      <w:proofErr w:type="spellStart"/>
      <w:r w:rsidRPr="008E06CB">
        <w:rPr>
          <w:rFonts w:ascii="Bookman Old Style" w:hAnsi="Bookman Old Style"/>
        </w:rPr>
        <w:t>AlTILLANURA</w:t>
      </w:r>
      <w:proofErr w:type="spellEnd"/>
      <w:r w:rsidRPr="008E06CB">
        <w:rPr>
          <w:rFonts w:ascii="Bookman Old Style" w:hAnsi="Bookman Old Style"/>
        </w:rPr>
        <w:t xml:space="preserve"> -FASE I</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3799 - Estrategia para el Desarrollo </w:t>
      </w:r>
      <w:proofErr w:type="spellStart"/>
      <w:r w:rsidRPr="008E06CB">
        <w:rPr>
          <w:rFonts w:ascii="Bookman Old Style" w:hAnsi="Bookman Old Style"/>
        </w:rPr>
        <w:t>Integraldel</w:t>
      </w:r>
      <w:proofErr w:type="spellEnd"/>
      <w:r w:rsidRPr="008E06CB">
        <w:rPr>
          <w:rFonts w:ascii="Bookman Old Style" w:hAnsi="Bookman Old Style"/>
        </w:rPr>
        <w:t xml:space="preserve"> Departamento del Cauca</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3801 - Manejo ambiental integral de la Cuenca hidrográfica del Lago de Tota</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3803 - Política para la preservación del paisaje cultural cafetero de Colombia</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3805 - Prosperidad para las Fronteras de Colombia</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3810 -  Política para el Suministro de Agua Potable y Saneamiento Básico en la Zona Rural</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3811 -  Política y Estrategias para el Desarrollo Agropecuario del Departamento de Nariño</w:t>
      </w:r>
    </w:p>
    <w:p w:rsidR="008E06CB" w:rsidRPr="008E06CB" w:rsidRDefault="008E06CB" w:rsidP="008E06CB">
      <w:pPr>
        <w:pStyle w:val="Prrafodelista"/>
        <w:numPr>
          <w:ilvl w:val="0"/>
          <w:numId w:val="35"/>
        </w:numPr>
        <w:spacing w:after="0" w:line="240" w:lineRule="auto"/>
        <w:jc w:val="both"/>
        <w:rPr>
          <w:rFonts w:ascii="Bookman Old Style" w:hAnsi="Bookman Old Style"/>
        </w:rPr>
      </w:pPr>
      <w:proofErr w:type="spellStart"/>
      <w:r w:rsidRPr="008E06CB">
        <w:rPr>
          <w:rFonts w:ascii="Bookman Old Style" w:hAnsi="Bookman Old Style"/>
        </w:rPr>
        <w:t>Conpes</w:t>
      </w:r>
      <w:proofErr w:type="spellEnd"/>
      <w:r w:rsidRPr="008E06CB">
        <w:rPr>
          <w:rFonts w:ascii="Bookman Old Style" w:hAnsi="Bookman Old Style"/>
        </w:rPr>
        <w:t xml:space="preserve">  3819 - Política Nacional para Consolidar el Sistema de Ciudades en Colombia</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Lineamiento de Política para el Manejo Integral del Agua</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Lineamientos de Política de Agua Potable y Saneamiento Básico para la Zona rural de Colombia</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Lineamientos de Política de Energéticos Incluidos los Combustibles Líquidos y sus Precios en Colombia</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Lineamientos de Política de Energéticos Incluidos los Combustibles Líquidos y sus Precios en Colombia</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Lineamientos de Política para la Participación Ciudadana en la Gestión Ambiental</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Lineamientos para la Política Nacional de Ordenamiento Ambiental del Territorio</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Plan Nacional de Páramos (Programa para el manejo sostenible y restauración de ecosistemas de la alta montaña colombiana: P á r a m o s)</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Política Ambiental para  la Gestión Integral de Residuos o Desechos Peligrosos</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Política de Prevención y Control de la Contaminación del Aire</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Política de producción más limpia</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Política Gestión Ambiental Urbana</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Política nacional ambiental para el desarrollo sostenible de los espacios oceánicos y las zonas costeras e insulares de Colombia - PNAOCI</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Política Nacional de Biodiversidad</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Política Nacional de Educación Ambiental - SINA</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Política Nacional del Océano y los Espacios Costeros -PNOEC</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Política Nacional para Humedales Interiores de Colombia</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 xml:space="preserve">Política Nacional para la gestión integral de la biodiversidad y sus servicios </w:t>
      </w:r>
      <w:proofErr w:type="spellStart"/>
      <w:r w:rsidRPr="008E06CB">
        <w:rPr>
          <w:rFonts w:ascii="Bookman Old Style" w:hAnsi="Bookman Old Style"/>
        </w:rPr>
        <w:t>ecosistémicos</w:t>
      </w:r>
      <w:proofErr w:type="spellEnd"/>
      <w:r w:rsidRPr="008E06CB">
        <w:rPr>
          <w:rFonts w:ascii="Bookman Old Style" w:hAnsi="Bookman Old Style"/>
        </w:rPr>
        <w:t xml:space="preserve"> (PNGIBSE)</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Política Nacional para la Gestión Integral de Residuos.</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t>Política Nacional para la Gestión Integral del Recurso Hídrico</w:t>
      </w:r>
    </w:p>
    <w:p w:rsidR="008E06CB" w:rsidRDefault="008E06CB" w:rsidP="008E06CB">
      <w:pPr>
        <w:pStyle w:val="Prrafodelista"/>
        <w:numPr>
          <w:ilvl w:val="0"/>
          <w:numId w:val="35"/>
        </w:numPr>
        <w:spacing w:after="0" w:line="240" w:lineRule="auto"/>
        <w:jc w:val="both"/>
        <w:rPr>
          <w:rFonts w:ascii="Bookman Old Style" w:hAnsi="Bookman Old Style"/>
        </w:rPr>
      </w:pPr>
      <w:r w:rsidRPr="008E06CB">
        <w:rPr>
          <w:rFonts w:ascii="Bookman Old Style" w:hAnsi="Bookman Old Style"/>
        </w:rPr>
        <w:lastRenderedPageBreak/>
        <w:t>Política Nacional Producción  y Consumo Sostenible</w:t>
      </w:r>
    </w:p>
    <w:p w:rsidR="008E06CB" w:rsidRDefault="008E06CB" w:rsidP="008E06CB">
      <w:pPr>
        <w:pStyle w:val="Prrafodelista"/>
        <w:numPr>
          <w:ilvl w:val="0"/>
          <w:numId w:val="35"/>
        </w:numPr>
        <w:spacing w:after="0" w:line="240" w:lineRule="auto"/>
        <w:jc w:val="both"/>
        <w:rPr>
          <w:rFonts w:ascii="Bookman Old Style" w:hAnsi="Bookman Old Style"/>
        </w:rPr>
      </w:pPr>
      <w:r>
        <w:rPr>
          <w:rFonts w:ascii="Bookman Old Style" w:hAnsi="Bookman Old Style"/>
        </w:rPr>
        <w:t>Todos</w:t>
      </w:r>
    </w:p>
    <w:p w:rsidR="008E06CB" w:rsidRPr="008E06CB" w:rsidRDefault="008E06CB" w:rsidP="008E06CB">
      <w:pPr>
        <w:pStyle w:val="Prrafodelista"/>
        <w:numPr>
          <w:ilvl w:val="0"/>
          <w:numId w:val="35"/>
        </w:numPr>
        <w:spacing w:after="0" w:line="240" w:lineRule="auto"/>
        <w:jc w:val="both"/>
        <w:rPr>
          <w:rFonts w:ascii="Bookman Old Style" w:hAnsi="Bookman Old Style"/>
        </w:rPr>
      </w:pPr>
      <w:r>
        <w:rPr>
          <w:rFonts w:ascii="Bookman Old Style" w:hAnsi="Bookman Old Style"/>
        </w:rPr>
        <w:t>No Aplica</w:t>
      </w:r>
    </w:p>
    <w:p w:rsidR="00535898" w:rsidRDefault="00535898" w:rsidP="00535898">
      <w:pPr>
        <w:spacing w:after="0" w:line="240" w:lineRule="auto"/>
        <w:jc w:val="both"/>
        <w:rPr>
          <w:rFonts w:ascii="Bookman Old Style" w:hAnsi="Bookman Old Style"/>
        </w:rPr>
      </w:pPr>
    </w:p>
    <w:p w:rsidR="00FC3555" w:rsidRDefault="003B2964" w:rsidP="00535898">
      <w:pPr>
        <w:spacing w:after="0" w:line="240" w:lineRule="auto"/>
        <w:jc w:val="both"/>
        <w:rPr>
          <w:rFonts w:ascii="Bookman Old Style" w:hAnsi="Bookman Old Style"/>
        </w:rPr>
      </w:pPr>
      <w:r>
        <w:rPr>
          <w:rFonts w:ascii="Bookman Old Style" w:hAnsi="Bookman Old Style"/>
          <w:b/>
        </w:rPr>
        <w:t>5.</w:t>
      </w:r>
      <w:r w:rsidR="00AB7463">
        <w:rPr>
          <w:rFonts w:ascii="Bookman Old Style" w:hAnsi="Bookman Old Style"/>
          <w:b/>
        </w:rPr>
        <w:t>7</w:t>
      </w:r>
      <w:r>
        <w:rPr>
          <w:rFonts w:ascii="Bookman Old Style" w:hAnsi="Bookman Old Style"/>
          <w:b/>
        </w:rPr>
        <w:t xml:space="preserve">.1 </w:t>
      </w:r>
      <w:r w:rsidR="00FC3555" w:rsidRPr="00FC3555">
        <w:rPr>
          <w:rFonts w:ascii="Bookman Old Style" w:hAnsi="Bookman Old Style"/>
          <w:b/>
        </w:rPr>
        <w:t>OTRAS POLÍTICAS AMBIENTALES:</w:t>
      </w:r>
      <w:r w:rsidR="00FC3555">
        <w:rPr>
          <w:rFonts w:ascii="Bookman Old Style" w:hAnsi="Bookman Old Style"/>
        </w:rPr>
        <w:t xml:space="preserve"> Relacione otras Políticas Ambientales que no se encuentre</w:t>
      </w:r>
      <w:r w:rsidR="008E06CB">
        <w:rPr>
          <w:rFonts w:ascii="Bookman Old Style" w:hAnsi="Bookman Old Style"/>
        </w:rPr>
        <w:t xml:space="preserve">n en el listado del </w:t>
      </w:r>
      <w:proofErr w:type="spellStart"/>
      <w:r w:rsidR="008E06CB">
        <w:rPr>
          <w:rFonts w:ascii="Bookman Old Style" w:hAnsi="Bookman Old Style"/>
        </w:rPr>
        <w:t>Conpes</w:t>
      </w:r>
      <w:proofErr w:type="spellEnd"/>
      <w:r w:rsidR="008E06CB">
        <w:rPr>
          <w:rFonts w:ascii="Bookman Old Style" w:hAnsi="Bookman Old Style"/>
        </w:rPr>
        <w:t>.</w:t>
      </w:r>
    </w:p>
    <w:p w:rsidR="00FC3555" w:rsidRPr="00F03361" w:rsidRDefault="00FC3555" w:rsidP="00535898">
      <w:pPr>
        <w:spacing w:after="0" w:line="240" w:lineRule="auto"/>
        <w:jc w:val="both"/>
        <w:rPr>
          <w:rFonts w:ascii="Bookman Old Style" w:hAnsi="Bookman Old Style"/>
        </w:rPr>
      </w:pPr>
    </w:p>
    <w:p w:rsidR="00153D7D" w:rsidRPr="00153D7D" w:rsidRDefault="00153D7D" w:rsidP="00535898">
      <w:pPr>
        <w:spacing w:after="0" w:line="240" w:lineRule="auto"/>
        <w:jc w:val="both"/>
        <w:rPr>
          <w:rFonts w:ascii="Bookman Old Style" w:hAnsi="Bookman Old Style"/>
        </w:rPr>
      </w:pPr>
      <w:r>
        <w:rPr>
          <w:rFonts w:ascii="Bookman Old Style" w:hAnsi="Bookman Old Style"/>
          <w:b/>
        </w:rPr>
        <w:t xml:space="preserve">5.8 </w:t>
      </w:r>
      <w:r w:rsidRPr="00153D7D">
        <w:rPr>
          <w:rFonts w:ascii="Bookman Old Style" w:hAnsi="Bookman Old Style"/>
          <w:b/>
        </w:rPr>
        <w:t>COMPROMISO ACUERDOS INTERNACIONALES</w:t>
      </w:r>
      <w:r>
        <w:rPr>
          <w:rFonts w:ascii="Bookman Old Style" w:hAnsi="Bookman Old Style"/>
          <w:b/>
        </w:rPr>
        <w:t xml:space="preserve">. </w:t>
      </w:r>
      <w:r w:rsidRPr="00153D7D">
        <w:rPr>
          <w:rFonts w:ascii="Bookman Old Style" w:hAnsi="Bookman Old Style"/>
        </w:rPr>
        <w:t>Asociar a la actividad el compromiso del Acuerdo Internacional</w:t>
      </w:r>
    </w:p>
    <w:p w:rsidR="00153D7D" w:rsidRDefault="00153D7D" w:rsidP="00535898">
      <w:pPr>
        <w:spacing w:after="0" w:line="240" w:lineRule="auto"/>
        <w:jc w:val="both"/>
        <w:rPr>
          <w:rFonts w:ascii="Bookman Old Style" w:hAnsi="Bookman Old Style"/>
          <w:b/>
        </w:rPr>
      </w:pPr>
    </w:p>
    <w:p w:rsidR="00153D7D" w:rsidRPr="00153D7D" w:rsidRDefault="00153D7D" w:rsidP="00535898">
      <w:pPr>
        <w:spacing w:after="0" w:line="240" w:lineRule="auto"/>
        <w:jc w:val="both"/>
        <w:rPr>
          <w:rFonts w:ascii="Bookman Old Style" w:hAnsi="Bookman Old Style"/>
        </w:rPr>
      </w:pPr>
      <w:r>
        <w:rPr>
          <w:rFonts w:ascii="Bookman Old Style" w:hAnsi="Bookman Old Style"/>
          <w:b/>
        </w:rPr>
        <w:t xml:space="preserve">5.9 </w:t>
      </w:r>
      <w:r w:rsidRPr="00153D7D">
        <w:rPr>
          <w:rFonts w:ascii="Bookman Old Style" w:hAnsi="Bookman Old Style"/>
          <w:b/>
        </w:rPr>
        <w:t>COMPROMISO AGENDA POST-CONFLICTO</w:t>
      </w:r>
      <w:r>
        <w:rPr>
          <w:rFonts w:ascii="Bookman Old Style" w:hAnsi="Bookman Old Style"/>
          <w:b/>
        </w:rPr>
        <w:t xml:space="preserve">. </w:t>
      </w:r>
      <w:r w:rsidRPr="00153D7D">
        <w:rPr>
          <w:rFonts w:ascii="Bookman Old Style" w:hAnsi="Bookman Old Style"/>
        </w:rPr>
        <w:t>Establecer si la actividad está encaminada al cumplimiento de un compromiso Agenda Post-Conflicto</w:t>
      </w:r>
    </w:p>
    <w:p w:rsidR="00153D7D" w:rsidRDefault="00153D7D" w:rsidP="00535898">
      <w:pPr>
        <w:spacing w:after="0" w:line="240" w:lineRule="auto"/>
        <w:jc w:val="both"/>
        <w:rPr>
          <w:rFonts w:ascii="Bookman Old Style" w:hAnsi="Bookman Old Style"/>
          <w:b/>
        </w:rPr>
      </w:pPr>
    </w:p>
    <w:p w:rsidR="00535898" w:rsidRPr="00F03361" w:rsidRDefault="00FC3555" w:rsidP="00535898">
      <w:pPr>
        <w:spacing w:after="0" w:line="240" w:lineRule="auto"/>
        <w:jc w:val="both"/>
        <w:rPr>
          <w:rFonts w:ascii="Bookman Old Style" w:hAnsi="Bookman Old Style"/>
        </w:rPr>
      </w:pPr>
      <w:r>
        <w:rPr>
          <w:rFonts w:ascii="Bookman Old Style" w:hAnsi="Bookman Old Style"/>
          <w:b/>
        </w:rPr>
        <w:t>5</w:t>
      </w:r>
      <w:r w:rsidR="00535898" w:rsidRPr="00F03361">
        <w:rPr>
          <w:rFonts w:ascii="Bookman Old Style" w:hAnsi="Bookman Old Style"/>
          <w:b/>
        </w:rPr>
        <w:t>.</w:t>
      </w:r>
      <w:r w:rsidR="00153D7D">
        <w:rPr>
          <w:rFonts w:ascii="Bookman Old Style" w:hAnsi="Bookman Old Style"/>
          <w:b/>
        </w:rPr>
        <w:t>10</w:t>
      </w:r>
      <w:r w:rsidR="003B2964">
        <w:rPr>
          <w:rFonts w:ascii="Bookman Old Style" w:hAnsi="Bookman Old Style"/>
          <w:b/>
        </w:rPr>
        <w:t xml:space="preserve"> </w:t>
      </w:r>
      <w:r w:rsidR="00535898" w:rsidRPr="00F03361">
        <w:rPr>
          <w:rFonts w:ascii="Bookman Old Style" w:hAnsi="Bookman Old Style"/>
          <w:b/>
        </w:rPr>
        <w:t>COMPROMISOS OCDE:</w:t>
      </w:r>
      <w:r w:rsidR="00535898" w:rsidRPr="00F03361">
        <w:t xml:space="preserve"> </w:t>
      </w:r>
      <w:r w:rsidR="00535898" w:rsidRPr="00F03361">
        <w:rPr>
          <w:rFonts w:ascii="Bookman Old Style" w:hAnsi="Bookman Old Style"/>
        </w:rPr>
        <w:t>Establecer si la actividad está encaminada al cumplimiento de un compromiso OCDE. Identificar Si ó No Aplica</w:t>
      </w:r>
    </w:p>
    <w:p w:rsidR="00535898" w:rsidRPr="00F03361" w:rsidRDefault="00535898" w:rsidP="00535898">
      <w:pPr>
        <w:spacing w:after="0" w:line="240" w:lineRule="auto"/>
        <w:jc w:val="both"/>
        <w:rPr>
          <w:rFonts w:ascii="Bookman Old Style" w:hAnsi="Bookman Old Style"/>
        </w:rPr>
      </w:pPr>
    </w:p>
    <w:p w:rsidR="00535898" w:rsidRPr="00F03361" w:rsidRDefault="00FC3555" w:rsidP="00535898">
      <w:pPr>
        <w:spacing w:after="0" w:line="240" w:lineRule="auto"/>
        <w:jc w:val="both"/>
        <w:rPr>
          <w:rFonts w:ascii="Bookman Old Style" w:hAnsi="Bookman Old Style"/>
        </w:rPr>
      </w:pPr>
      <w:r>
        <w:rPr>
          <w:rFonts w:ascii="Bookman Old Style" w:hAnsi="Bookman Old Style"/>
          <w:b/>
        </w:rPr>
        <w:t>5</w:t>
      </w:r>
      <w:r w:rsidR="00535898" w:rsidRPr="00F03361">
        <w:rPr>
          <w:rFonts w:ascii="Bookman Old Style" w:hAnsi="Bookman Old Style"/>
          <w:b/>
        </w:rPr>
        <w:t>.</w:t>
      </w:r>
      <w:r w:rsidR="00153D7D">
        <w:rPr>
          <w:rFonts w:ascii="Bookman Old Style" w:hAnsi="Bookman Old Style"/>
          <w:b/>
        </w:rPr>
        <w:t>11</w:t>
      </w:r>
      <w:r w:rsidR="00535898" w:rsidRPr="00F03361">
        <w:rPr>
          <w:rFonts w:ascii="Bookman Old Style" w:hAnsi="Bookman Old Style"/>
          <w:b/>
        </w:rPr>
        <w:t xml:space="preserve"> GRUPO ÉTNICO:</w:t>
      </w:r>
      <w:r w:rsidR="00535898" w:rsidRPr="00F03361">
        <w:rPr>
          <w:rFonts w:ascii="Bookman Old Style" w:hAnsi="Bookman Old Style"/>
        </w:rPr>
        <w:t xml:space="preserve"> Establecer el grupo étnico al cual están asociadas las actividades programadas cuando aplique.</w:t>
      </w:r>
    </w:p>
    <w:p w:rsidR="00A256EE" w:rsidRPr="00A256EE" w:rsidRDefault="00A256EE" w:rsidP="00A256EE">
      <w:pPr>
        <w:pStyle w:val="Prrafodelista"/>
        <w:numPr>
          <w:ilvl w:val="0"/>
          <w:numId w:val="13"/>
        </w:numPr>
        <w:spacing w:after="0" w:line="240" w:lineRule="auto"/>
        <w:jc w:val="both"/>
        <w:rPr>
          <w:rFonts w:ascii="Bookman Old Style" w:hAnsi="Bookman Old Style"/>
        </w:rPr>
      </w:pPr>
      <w:r w:rsidRPr="00A256EE">
        <w:rPr>
          <w:rFonts w:ascii="Bookman Old Style" w:hAnsi="Bookman Old Style"/>
        </w:rPr>
        <w:t>Afrocolombiano</w:t>
      </w:r>
    </w:p>
    <w:p w:rsidR="00A256EE" w:rsidRPr="00A256EE" w:rsidRDefault="00A256EE" w:rsidP="00A256EE">
      <w:pPr>
        <w:pStyle w:val="Prrafodelista"/>
        <w:numPr>
          <w:ilvl w:val="0"/>
          <w:numId w:val="13"/>
        </w:numPr>
        <w:spacing w:after="0" w:line="240" w:lineRule="auto"/>
        <w:jc w:val="both"/>
        <w:rPr>
          <w:rFonts w:ascii="Bookman Old Style" w:hAnsi="Bookman Old Style"/>
        </w:rPr>
      </w:pPr>
      <w:r w:rsidRPr="00A256EE">
        <w:rPr>
          <w:rFonts w:ascii="Bookman Old Style" w:hAnsi="Bookman Old Style"/>
        </w:rPr>
        <w:t>Indígena</w:t>
      </w:r>
    </w:p>
    <w:p w:rsidR="00A256EE" w:rsidRPr="00A256EE" w:rsidRDefault="00A256EE" w:rsidP="00A256EE">
      <w:pPr>
        <w:pStyle w:val="Prrafodelista"/>
        <w:numPr>
          <w:ilvl w:val="0"/>
          <w:numId w:val="13"/>
        </w:numPr>
        <w:spacing w:after="0" w:line="240" w:lineRule="auto"/>
        <w:jc w:val="both"/>
        <w:rPr>
          <w:rFonts w:ascii="Bookman Old Style" w:hAnsi="Bookman Old Style"/>
        </w:rPr>
      </w:pPr>
      <w:proofErr w:type="spellStart"/>
      <w:r w:rsidRPr="00A256EE">
        <w:rPr>
          <w:rFonts w:ascii="Bookman Old Style" w:hAnsi="Bookman Old Style"/>
        </w:rPr>
        <w:t>Palenquero</w:t>
      </w:r>
      <w:proofErr w:type="spellEnd"/>
    </w:p>
    <w:p w:rsidR="00A256EE" w:rsidRPr="00A256EE" w:rsidRDefault="00A256EE" w:rsidP="00A256EE">
      <w:pPr>
        <w:pStyle w:val="Prrafodelista"/>
        <w:numPr>
          <w:ilvl w:val="0"/>
          <w:numId w:val="13"/>
        </w:numPr>
        <w:spacing w:after="0" w:line="240" w:lineRule="auto"/>
        <w:jc w:val="both"/>
        <w:rPr>
          <w:rFonts w:ascii="Bookman Old Style" w:hAnsi="Bookman Old Style"/>
        </w:rPr>
      </w:pPr>
      <w:r w:rsidRPr="00A256EE">
        <w:rPr>
          <w:rFonts w:ascii="Bookman Old Style" w:hAnsi="Bookman Old Style"/>
        </w:rPr>
        <w:t>Raizal</w:t>
      </w:r>
    </w:p>
    <w:p w:rsidR="00535898" w:rsidRDefault="00A256EE" w:rsidP="00A256EE">
      <w:pPr>
        <w:pStyle w:val="Prrafodelista"/>
        <w:numPr>
          <w:ilvl w:val="0"/>
          <w:numId w:val="13"/>
        </w:numPr>
        <w:spacing w:after="0" w:line="240" w:lineRule="auto"/>
        <w:jc w:val="both"/>
        <w:rPr>
          <w:rFonts w:ascii="Bookman Old Style" w:hAnsi="Bookman Old Style"/>
        </w:rPr>
      </w:pPr>
      <w:proofErr w:type="spellStart"/>
      <w:r w:rsidRPr="00A256EE">
        <w:rPr>
          <w:rFonts w:ascii="Bookman Old Style" w:hAnsi="Bookman Old Style"/>
        </w:rPr>
        <w:t>Room</w:t>
      </w:r>
      <w:proofErr w:type="spellEnd"/>
    </w:p>
    <w:p w:rsidR="00A256EE" w:rsidRPr="00A256EE" w:rsidRDefault="00A256EE" w:rsidP="00A256EE">
      <w:pPr>
        <w:pStyle w:val="Prrafodelista"/>
        <w:numPr>
          <w:ilvl w:val="0"/>
          <w:numId w:val="13"/>
        </w:numPr>
        <w:spacing w:after="0" w:line="240" w:lineRule="auto"/>
        <w:jc w:val="both"/>
        <w:rPr>
          <w:rFonts w:ascii="Bookman Old Style" w:hAnsi="Bookman Old Style"/>
        </w:rPr>
      </w:pPr>
      <w:r w:rsidRPr="00A256EE">
        <w:rPr>
          <w:rFonts w:ascii="Bookman Old Style" w:hAnsi="Bookman Old Style"/>
        </w:rPr>
        <w:t>No aplica</w:t>
      </w:r>
    </w:p>
    <w:p w:rsidR="00A256EE" w:rsidRPr="00A256EE" w:rsidRDefault="00A256EE" w:rsidP="00A256EE">
      <w:pPr>
        <w:pStyle w:val="Prrafodelista"/>
        <w:numPr>
          <w:ilvl w:val="0"/>
          <w:numId w:val="13"/>
        </w:numPr>
        <w:spacing w:after="0" w:line="240" w:lineRule="auto"/>
        <w:jc w:val="both"/>
        <w:rPr>
          <w:rFonts w:ascii="Bookman Old Style" w:hAnsi="Bookman Old Style"/>
        </w:rPr>
      </w:pPr>
      <w:r w:rsidRPr="00A256EE">
        <w:rPr>
          <w:rFonts w:ascii="Bookman Old Style" w:hAnsi="Bookman Old Style"/>
        </w:rPr>
        <w:t>Todos</w:t>
      </w:r>
    </w:p>
    <w:p w:rsidR="00C942D3" w:rsidRDefault="00C942D3" w:rsidP="00535898">
      <w:pPr>
        <w:spacing w:after="0" w:line="240" w:lineRule="auto"/>
        <w:jc w:val="both"/>
        <w:rPr>
          <w:rFonts w:ascii="Bookman Old Style" w:hAnsi="Bookman Old Style"/>
          <w:b/>
        </w:rPr>
      </w:pPr>
    </w:p>
    <w:p w:rsidR="00DE2D6F" w:rsidRDefault="00DE2D6F" w:rsidP="00535898">
      <w:pPr>
        <w:spacing w:after="0" w:line="240" w:lineRule="auto"/>
        <w:jc w:val="both"/>
        <w:rPr>
          <w:rFonts w:ascii="Bookman Old Style" w:hAnsi="Bookman Old Style"/>
        </w:rPr>
      </w:pPr>
      <w:r>
        <w:rPr>
          <w:rFonts w:ascii="Bookman Old Style" w:hAnsi="Bookman Old Style"/>
          <w:b/>
        </w:rPr>
        <w:t>5.</w:t>
      </w:r>
      <w:r w:rsidR="00AB7463">
        <w:rPr>
          <w:rFonts w:ascii="Bookman Old Style" w:hAnsi="Bookman Old Style"/>
          <w:b/>
        </w:rPr>
        <w:t>1</w:t>
      </w:r>
      <w:r w:rsidR="00153D7D">
        <w:rPr>
          <w:rFonts w:ascii="Bookman Old Style" w:hAnsi="Bookman Old Style"/>
          <w:b/>
        </w:rPr>
        <w:t>2</w:t>
      </w:r>
      <w:r>
        <w:rPr>
          <w:rFonts w:ascii="Bookman Old Style" w:hAnsi="Bookman Old Style"/>
          <w:b/>
        </w:rPr>
        <w:t xml:space="preserve"> </w:t>
      </w:r>
      <w:r w:rsidRPr="00DE2D6F">
        <w:rPr>
          <w:rFonts w:ascii="Bookman Old Style" w:hAnsi="Bookman Old Style"/>
          <w:b/>
        </w:rPr>
        <w:t>FUENTE DEL COMPROMISO ÉTNICO</w:t>
      </w:r>
      <w:r>
        <w:rPr>
          <w:rFonts w:ascii="Bookman Old Style" w:hAnsi="Bookman Old Style"/>
          <w:b/>
        </w:rPr>
        <w:t xml:space="preserve"> </w:t>
      </w:r>
      <w:r w:rsidRPr="00DE2D6F">
        <w:rPr>
          <w:rFonts w:ascii="Bookman Old Style" w:hAnsi="Bookman Old Style"/>
        </w:rPr>
        <w:t>Identifique el instrumento normativo o de política que establece el compromiso</w:t>
      </w:r>
      <w:r w:rsidR="003B2964">
        <w:rPr>
          <w:rFonts w:ascii="Bookman Old Style" w:hAnsi="Bookman Old Style"/>
        </w:rPr>
        <w:t>, así:</w:t>
      </w:r>
    </w:p>
    <w:p w:rsidR="008E06CB" w:rsidRDefault="008E06CB" w:rsidP="00535898">
      <w:pPr>
        <w:spacing w:after="0" w:line="240" w:lineRule="auto"/>
        <w:jc w:val="both"/>
        <w:rPr>
          <w:rFonts w:ascii="Bookman Old Style" w:hAnsi="Bookman Old Style"/>
        </w:rPr>
      </w:pPr>
    </w:p>
    <w:p w:rsidR="008E06CB" w:rsidRPr="008E06CB" w:rsidRDefault="008E06CB" w:rsidP="008E06CB">
      <w:pPr>
        <w:pStyle w:val="Prrafodelista"/>
        <w:numPr>
          <w:ilvl w:val="0"/>
          <w:numId w:val="36"/>
        </w:numPr>
        <w:spacing w:after="0" w:line="240" w:lineRule="auto"/>
        <w:jc w:val="both"/>
        <w:rPr>
          <w:rFonts w:ascii="Bookman Old Style" w:hAnsi="Bookman Old Style"/>
        </w:rPr>
      </w:pPr>
      <w:r w:rsidRPr="008E06CB">
        <w:rPr>
          <w:rFonts w:ascii="Bookman Old Style" w:hAnsi="Bookman Old Style"/>
        </w:rPr>
        <w:t xml:space="preserve">PND - </w:t>
      </w:r>
      <w:proofErr w:type="spellStart"/>
      <w:r w:rsidRPr="008E06CB">
        <w:rPr>
          <w:rFonts w:ascii="Bookman Old Style" w:hAnsi="Bookman Old Style"/>
        </w:rPr>
        <w:t>Obj</w:t>
      </w:r>
      <w:proofErr w:type="spellEnd"/>
      <w:r w:rsidRPr="008E06CB">
        <w:rPr>
          <w:rFonts w:ascii="Bookman Old Style" w:hAnsi="Bookman Old Style"/>
        </w:rPr>
        <w:t xml:space="preserve">. 4 </w:t>
      </w:r>
    </w:p>
    <w:p w:rsidR="008E06CB" w:rsidRPr="008E06CB" w:rsidRDefault="008E06CB" w:rsidP="008E06CB">
      <w:pPr>
        <w:pStyle w:val="Prrafodelista"/>
        <w:numPr>
          <w:ilvl w:val="0"/>
          <w:numId w:val="36"/>
        </w:numPr>
        <w:spacing w:after="0" w:line="240" w:lineRule="auto"/>
        <w:jc w:val="both"/>
        <w:rPr>
          <w:rFonts w:ascii="Bookman Old Style" w:hAnsi="Bookman Old Style"/>
        </w:rPr>
      </w:pPr>
      <w:r w:rsidRPr="008E06CB">
        <w:rPr>
          <w:rFonts w:ascii="Bookman Old Style" w:hAnsi="Bookman Old Style"/>
        </w:rPr>
        <w:t>Sentencia T-025 autos 004 - 145 HCC</w:t>
      </w:r>
    </w:p>
    <w:p w:rsidR="008E06CB" w:rsidRPr="008E06CB" w:rsidRDefault="008E06CB" w:rsidP="008E06CB">
      <w:pPr>
        <w:pStyle w:val="Prrafodelista"/>
        <w:numPr>
          <w:ilvl w:val="0"/>
          <w:numId w:val="36"/>
        </w:numPr>
        <w:spacing w:after="0" w:line="240" w:lineRule="auto"/>
        <w:jc w:val="both"/>
        <w:rPr>
          <w:rFonts w:ascii="Bookman Old Style" w:hAnsi="Bookman Old Style"/>
        </w:rPr>
      </w:pPr>
      <w:r w:rsidRPr="008E06CB">
        <w:rPr>
          <w:rFonts w:ascii="Bookman Old Style" w:hAnsi="Bookman Old Style"/>
        </w:rPr>
        <w:t>No aplica</w:t>
      </w:r>
    </w:p>
    <w:p w:rsidR="008E06CB" w:rsidRDefault="008E06CB" w:rsidP="00535898">
      <w:pPr>
        <w:spacing w:after="0" w:line="240" w:lineRule="auto"/>
        <w:jc w:val="both"/>
        <w:rPr>
          <w:rFonts w:ascii="Bookman Old Style" w:hAnsi="Bookman Old Style"/>
        </w:rPr>
      </w:pPr>
    </w:p>
    <w:p w:rsidR="00535898" w:rsidRPr="00F03361" w:rsidRDefault="003B2964" w:rsidP="00535898">
      <w:pPr>
        <w:spacing w:after="0" w:line="240" w:lineRule="auto"/>
        <w:jc w:val="both"/>
        <w:rPr>
          <w:rFonts w:ascii="Bookman Old Style" w:hAnsi="Bookman Old Style"/>
        </w:rPr>
      </w:pPr>
      <w:r>
        <w:rPr>
          <w:rFonts w:ascii="Bookman Old Style" w:hAnsi="Bookman Old Style"/>
          <w:b/>
        </w:rPr>
        <w:t>5</w:t>
      </w:r>
      <w:r w:rsidR="00535898" w:rsidRPr="00F03361">
        <w:rPr>
          <w:rFonts w:ascii="Bookman Old Style" w:hAnsi="Bookman Old Style"/>
          <w:b/>
        </w:rPr>
        <w:t>.</w:t>
      </w:r>
      <w:r>
        <w:rPr>
          <w:rFonts w:ascii="Bookman Old Style" w:hAnsi="Bookman Old Style"/>
          <w:b/>
        </w:rPr>
        <w:t>1</w:t>
      </w:r>
      <w:r w:rsidR="00153D7D">
        <w:rPr>
          <w:rFonts w:ascii="Bookman Old Style" w:hAnsi="Bookman Old Style"/>
          <w:b/>
        </w:rPr>
        <w:t>3</w:t>
      </w:r>
      <w:r>
        <w:rPr>
          <w:rFonts w:ascii="Bookman Old Style" w:hAnsi="Bookman Old Style"/>
          <w:b/>
        </w:rPr>
        <w:t xml:space="preserve"> </w:t>
      </w:r>
      <w:r w:rsidR="00535898" w:rsidRPr="00F03361">
        <w:rPr>
          <w:rFonts w:ascii="Bookman Old Style" w:hAnsi="Bookman Old Style"/>
          <w:b/>
        </w:rPr>
        <w:t>GRUPO POBLACIONAL</w:t>
      </w:r>
      <w:r w:rsidR="00E62320">
        <w:rPr>
          <w:rFonts w:ascii="Bookman Old Style" w:hAnsi="Bookman Old Style"/>
          <w:b/>
        </w:rPr>
        <w:t xml:space="preserve"> </w:t>
      </w:r>
      <w:r w:rsidR="00535898" w:rsidRPr="00F03361">
        <w:rPr>
          <w:rFonts w:ascii="Bookman Old Style" w:hAnsi="Bookman Old Style"/>
        </w:rPr>
        <w:t>Establecer el grupo poblacional al cual están asociadas las actividades programadas cuando aplique.</w:t>
      </w:r>
    </w:p>
    <w:p w:rsidR="00535898" w:rsidRPr="00F03361" w:rsidRDefault="00535898" w:rsidP="00535898">
      <w:pPr>
        <w:pStyle w:val="Prrafodelista"/>
        <w:numPr>
          <w:ilvl w:val="0"/>
          <w:numId w:val="13"/>
        </w:numPr>
        <w:spacing w:after="0" w:line="240" w:lineRule="auto"/>
        <w:jc w:val="both"/>
        <w:rPr>
          <w:rFonts w:ascii="Bookman Old Style" w:hAnsi="Bookman Old Style"/>
        </w:rPr>
      </w:pPr>
      <w:r w:rsidRPr="00F03361">
        <w:rPr>
          <w:rFonts w:ascii="Bookman Old Style" w:hAnsi="Bookman Old Style"/>
        </w:rPr>
        <w:t>Niños</w:t>
      </w:r>
    </w:p>
    <w:p w:rsidR="00535898" w:rsidRPr="00F03361" w:rsidRDefault="00535898" w:rsidP="00535898">
      <w:pPr>
        <w:pStyle w:val="Prrafodelista"/>
        <w:numPr>
          <w:ilvl w:val="0"/>
          <w:numId w:val="13"/>
        </w:numPr>
        <w:spacing w:after="0" w:line="240" w:lineRule="auto"/>
        <w:jc w:val="both"/>
        <w:rPr>
          <w:rFonts w:ascii="Bookman Old Style" w:hAnsi="Bookman Old Style"/>
        </w:rPr>
      </w:pPr>
      <w:r w:rsidRPr="00F03361">
        <w:rPr>
          <w:rFonts w:ascii="Bookman Old Style" w:hAnsi="Bookman Old Style"/>
        </w:rPr>
        <w:t>Adolescentes</w:t>
      </w:r>
    </w:p>
    <w:p w:rsidR="00535898" w:rsidRPr="00F03361" w:rsidRDefault="00535898" w:rsidP="00535898">
      <w:pPr>
        <w:pStyle w:val="Prrafodelista"/>
        <w:numPr>
          <w:ilvl w:val="0"/>
          <w:numId w:val="13"/>
        </w:numPr>
        <w:spacing w:after="0" w:line="240" w:lineRule="auto"/>
        <w:jc w:val="both"/>
        <w:rPr>
          <w:rFonts w:ascii="Bookman Old Style" w:hAnsi="Bookman Old Style"/>
        </w:rPr>
      </w:pPr>
      <w:r w:rsidRPr="00F03361">
        <w:rPr>
          <w:rFonts w:ascii="Bookman Old Style" w:hAnsi="Bookman Old Style"/>
        </w:rPr>
        <w:t>Jóvenes</w:t>
      </w:r>
    </w:p>
    <w:p w:rsidR="00535898" w:rsidRPr="00F03361" w:rsidRDefault="00535898" w:rsidP="00535898">
      <w:pPr>
        <w:pStyle w:val="Prrafodelista"/>
        <w:numPr>
          <w:ilvl w:val="0"/>
          <w:numId w:val="13"/>
        </w:numPr>
        <w:spacing w:after="0" w:line="240" w:lineRule="auto"/>
        <w:jc w:val="both"/>
        <w:rPr>
          <w:rFonts w:ascii="Bookman Old Style" w:hAnsi="Bookman Old Style"/>
        </w:rPr>
      </w:pPr>
      <w:r w:rsidRPr="00F03361">
        <w:rPr>
          <w:rFonts w:ascii="Bookman Old Style" w:hAnsi="Bookman Old Style"/>
        </w:rPr>
        <w:t>Tercera edad</w:t>
      </w:r>
    </w:p>
    <w:p w:rsidR="00535898" w:rsidRPr="00F03361" w:rsidRDefault="00535898" w:rsidP="00535898">
      <w:pPr>
        <w:pStyle w:val="Prrafodelista"/>
        <w:numPr>
          <w:ilvl w:val="0"/>
          <w:numId w:val="13"/>
        </w:numPr>
        <w:spacing w:after="0" w:line="240" w:lineRule="auto"/>
        <w:jc w:val="both"/>
        <w:rPr>
          <w:rFonts w:ascii="Bookman Old Style" w:hAnsi="Bookman Old Style"/>
        </w:rPr>
      </w:pPr>
      <w:r w:rsidRPr="00F03361">
        <w:rPr>
          <w:rFonts w:ascii="Bookman Old Style" w:hAnsi="Bookman Old Style"/>
        </w:rPr>
        <w:t>Discapacitados</w:t>
      </w:r>
    </w:p>
    <w:p w:rsidR="00535898" w:rsidRPr="00F03361" w:rsidRDefault="00535898" w:rsidP="00535898">
      <w:pPr>
        <w:pStyle w:val="Prrafodelista"/>
        <w:numPr>
          <w:ilvl w:val="0"/>
          <w:numId w:val="13"/>
        </w:numPr>
        <w:spacing w:after="0" w:line="240" w:lineRule="auto"/>
        <w:jc w:val="both"/>
        <w:rPr>
          <w:rFonts w:ascii="Bookman Old Style" w:hAnsi="Bookman Old Style"/>
        </w:rPr>
      </w:pPr>
      <w:r w:rsidRPr="00F03361">
        <w:rPr>
          <w:rFonts w:ascii="Bookman Old Style" w:hAnsi="Bookman Old Style"/>
        </w:rPr>
        <w:t>Desplazados</w:t>
      </w:r>
    </w:p>
    <w:p w:rsidR="00535898" w:rsidRPr="00F03361" w:rsidRDefault="00535898" w:rsidP="00535898">
      <w:pPr>
        <w:pStyle w:val="Prrafodelista"/>
        <w:numPr>
          <w:ilvl w:val="0"/>
          <w:numId w:val="13"/>
        </w:numPr>
        <w:spacing w:after="0" w:line="240" w:lineRule="auto"/>
        <w:jc w:val="both"/>
        <w:rPr>
          <w:rFonts w:ascii="Bookman Old Style" w:hAnsi="Bookman Old Style"/>
        </w:rPr>
      </w:pPr>
      <w:r w:rsidRPr="00F03361">
        <w:rPr>
          <w:rFonts w:ascii="Bookman Old Style" w:hAnsi="Bookman Old Style"/>
        </w:rPr>
        <w:t>Desvinculados grupos armados</w:t>
      </w:r>
    </w:p>
    <w:p w:rsidR="00535898" w:rsidRPr="00F03361" w:rsidRDefault="00535898" w:rsidP="00535898">
      <w:pPr>
        <w:pStyle w:val="Prrafodelista"/>
        <w:numPr>
          <w:ilvl w:val="0"/>
          <w:numId w:val="13"/>
        </w:numPr>
        <w:spacing w:after="0" w:line="240" w:lineRule="auto"/>
        <w:jc w:val="both"/>
        <w:rPr>
          <w:rFonts w:ascii="Bookman Old Style" w:hAnsi="Bookman Old Style"/>
        </w:rPr>
      </w:pPr>
      <w:r w:rsidRPr="00F03361">
        <w:rPr>
          <w:rFonts w:ascii="Bookman Old Style" w:hAnsi="Bookman Old Style"/>
        </w:rPr>
        <w:t>Todos</w:t>
      </w:r>
    </w:p>
    <w:p w:rsidR="00535898" w:rsidRPr="00F03361" w:rsidRDefault="00535898" w:rsidP="00535898">
      <w:pPr>
        <w:pStyle w:val="Prrafodelista"/>
        <w:numPr>
          <w:ilvl w:val="0"/>
          <w:numId w:val="13"/>
        </w:numPr>
        <w:spacing w:after="0" w:line="240" w:lineRule="auto"/>
        <w:jc w:val="both"/>
        <w:rPr>
          <w:rFonts w:ascii="Bookman Old Style" w:hAnsi="Bookman Old Style"/>
        </w:rPr>
      </w:pPr>
      <w:r w:rsidRPr="00F03361">
        <w:rPr>
          <w:rFonts w:ascii="Bookman Old Style" w:hAnsi="Bookman Old Style"/>
        </w:rPr>
        <w:t>No Aplica</w:t>
      </w:r>
    </w:p>
    <w:p w:rsidR="00535898" w:rsidRPr="00F03361" w:rsidRDefault="00535898" w:rsidP="00535898">
      <w:pPr>
        <w:spacing w:after="0" w:line="240" w:lineRule="auto"/>
        <w:jc w:val="both"/>
        <w:rPr>
          <w:rFonts w:ascii="Bookman Old Style" w:hAnsi="Bookman Old Style"/>
        </w:rPr>
      </w:pPr>
    </w:p>
    <w:p w:rsidR="00535898" w:rsidRPr="00F03361" w:rsidRDefault="003B2964" w:rsidP="00535898">
      <w:pPr>
        <w:spacing w:after="0" w:line="240" w:lineRule="auto"/>
        <w:jc w:val="both"/>
        <w:rPr>
          <w:rFonts w:ascii="Bookman Old Style" w:hAnsi="Bookman Old Style"/>
        </w:rPr>
      </w:pPr>
      <w:r>
        <w:rPr>
          <w:rFonts w:ascii="Bookman Old Style" w:hAnsi="Bookman Old Style"/>
          <w:b/>
        </w:rPr>
        <w:lastRenderedPageBreak/>
        <w:t>5</w:t>
      </w:r>
      <w:r w:rsidR="00535898" w:rsidRPr="00F03361">
        <w:rPr>
          <w:rFonts w:ascii="Bookman Old Style" w:hAnsi="Bookman Old Style"/>
          <w:b/>
        </w:rPr>
        <w:t>.</w:t>
      </w:r>
      <w:r>
        <w:rPr>
          <w:rFonts w:ascii="Bookman Old Style" w:hAnsi="Bookman Old Style"/>
          <w:b/>
        </w:rPr>
        <w:t>1</w:t>
      </w:r>
      <w:r w:rsidR="00153D7D">
        <w:rPr>
          <w:rFonts w:ascii="Bookman Old Style" w:hAnsi="Bookman Old Style"/>
          <w:b/>
        </w:rPr>
        <w:t>4</w:t>
      </w:r>
      <w:r>
        <w:rPr>
          <w:rFonts w:ascii="Bookman Old Style" w:hAnsi="Bookman Old Style"/>
          <w:b/>
        </w:rPr>
        <w:t xml:space="preserve"> </w:t>
      </w:r>
      <w:r w:rsidR="00535898" w:rsidRPr="00F03361">
        <w:rPr>
          <w:rFonts w:ascii="Bookman Old Style" w:hAnsi="Bookman Old Style"/>
          <w:b/>
        </w:rPr>
        <w:t>GÉNERO</w:t>
      </w:r>
      <w:r w:rsidR="00535898" w:rsidRPr="00F03361">
        <w:rPr>
          <w:rFonts w:ascii="Bookman Old Style" w:hAnsi="Bookman Old Style"/>
        </w:rPr>
        <w:t xml:space="preserve"> Establecer el género al cual están asociadas las actividades programadas cuando aplique.</w:t>
      </w:r>
    </w:p>
    <w:p w:rsidR="00535898" w:rsidRPr="00F03361" w:rsidRDefault="00535898" w:rsidP="00535898">
      <w:pPr>
        <w:pStyle w:val="Prrafodelista"/>
        <w:numPr>
          <w:ilvl w:val="0"/>
          <w:numId w:val="15"/>
        </w:numPr>
        <w:spacing w:after="0" w:line="240" w:lineRule="auto"/>
        <w:jc w:val="both"/>
        <w:rPr>
          <w:rFonts w:ascii="Bookman Old Style" w:hAnsi="Bookman Old Style"/>
        </w:rPr>
      </w:pPr>
      <w:r w:rsidRPr="00F03361">
        <w:rPr>
          <w:rFonts w:ascii="Bookman Old Style" w:hAnsi="Bookman Old Style"/>
        </w:rPr>
        <w:t>Masculino</w:t>
      </w:r>
    </w:p>
    <w:p w:rsidR="00535898" w:rsidRPr="00F03361" w:rsidRDefault="00535898" w:rsidP="00535898">
      <w:pPr>
        <w:pStyle w:val="Prrafodelista"/>
        <w:numPr>
          <w:ilvl w:val="0"/>
          <w:numId w:val="15"/>
        </w:numPr>
        <w:spacing w:after="0" w:line="240" w:lineRule="auto"/>
        <w:jc w:val="both"/>
        <w:rPr>
          <w:rFonts w:ascii="Bookman Old Style" w:hAnsi="Bookman Old Style"/>
        </w:rPr>
      </w:pPr>
      <w:r w:rsidRPr="00F03361">
        <w:rPr>
          <w:rFonts w:ascii="Bookman Old Style" w:hAnsi="Bookman Old Style"/>
        </w:rPr>
        <w:t>Femenino</w:t>
      </w:r>
    </w:p>
    <w:p w:rsidR="00535898" w:rsidRPr="00F03361" w:rsidRDefault="00535898" w:rsidP="00535898">
      <w:pPr>
        <w:pStyle w:val="Prrafodelista"/>
        <w:numPr>
          <w:ilvl w:val="0"/>
          <w:numId w:val="15"/>
        </w:numPr>
        <w:spacing w:after="0" w:line="240" w:lineRule="auto"/>
        <w:jc w:val="both"/>
        <w:rPr>
          <w:rFonts w:ascii="Bookman Old Style" w:hAnsi="Bookman Old Style"/>
        </w:rPr>
      </w:pPr>
      <w:r w:rsidRPr="00F03361">
        <w:rPr>
          <w:rFonts w:ascii="Bookman Old Style" w:hAnsi="Bookman Old Style"/>
        </w:rPr>
        <w:t>LGBTI</w:t>
      </w:r>
    </w:p>
    <w:p w:rsidR="00535898" w:rsidRPr="00F03361" w:rsidRDefault="00535898" w:rsidP="00535898">
      <w:pPr>
        <w:pStyle w:val="Prrafodelista"/>
        <w:numPr>
          <w:ilvl w:val="0"/>
          <w:numId w:val="15"/>
        </w:numPr>
        <w:spacing w:after="0" w:line="240" w:lineRule="auto"/>
        <w:jc w:val="both"/>
        <w:rPr>
          <w:rFonts w:ascii="Bookman Old Style" w:hAnsi="Bookman Old Style"/>
        </w:rPr>
      </w:pPr>
      <w:r w:rsidRPr="00F03361">
        <w:rPr>
          <w:rFonts w:ascii="Bookman Old Style" w:hAnsi="Bookman Old Style"/>
        </w:rPr>
        <w:t>No Aplica</w:t>
      </w:r>
    </w:p>
    <w:p w:rsidR="00153D7D" w:rsidRDefault="00153D7D" w:rsidP="00535898">
      <w:pPr>
        <w:spacing w:after="0" w:line="240" w:lineRule="auto"/>
        <w:jc w:val="both"/>
        <w:rPr>
          <w:rFonts w:ascii="Bookman Old Style" w:hAnsi="Bookman Old Style"/>
          <w:b/>
        </w:rPr>
      </w:pPr>
    </w:p>
    <w:p w:rsidR="003B2964" w:rsidRDefault="003B2964" w:rsidP="00535898">
      <w:pPr>
        <w:spacing w:after="0" w:line="240" w:lineRule="auto"/>
        <w:jc w:val="both"/>
        <w:rPr>
          <w:rFonts w:ascii="Bookman Old Style" w:hAnsi="Bookman Old Style"/>
        </w:rPr>
      </w:pPr>
      <w:r>
        <w:rPr>
          <w:rFonts w:ascii="Bookman Old Style" w:hAnsi="Bookman Old Style"/>
          <w:b/>
        </w:rPr>
        <w:t>5.1</w:t>
      </w:r>
      <w:r w:rsidR="00153D7D">
        <w:rPr>
          <w:rFonts w:ascii="Bookman Old Style" w:hAnsi="Bookman Old Style"/>
          <w:b/>
        </w:rPr>
        <w:t>5</w:t>
      </w:r>
      <w:r>
        <w:rPr>
          <w:rFonts w:ascii="Bookman Old Style" w:hAnsi="Bookman Old Style"/>
          <w:b/>
        </w:rPr>
        <w:t xml:space="preserve"> </w:t>
      </w:r>
      <w:r w:rsidRPr="003B2964">
        <w:rPr>
          <w:rFonts w:ascii="Bookman Old Style" w:hAnsi="Bookman Old Style"/>
          <w:b/>
        </w:rPr>
        <w:t>NÚMERO TOTAL DE LA POBLACIÓN BENEFICIADA</w:t>
      </w:r>
      <w:r>
        <w:rPr>
          <w:rFonts w:ascii="Bookman Old Style" w:hAnsi="Bookman Old Style"/>
          <w:b/>
        </w:rPr>
        <w:t xml:space="preserve"> </w:t>
      </w:r>
      <w:r w:rsidRPr="003B2964">
        <w:rPr>
          <w:rFonts w:ascii="Bookman Old Style" w:hAnsi="Bookman Old Style"/>
        </w:rPr>
        <w:t>Indique el total de la población beneficiada tantos de gru</w:t>
      </w:r>
      <w:r>
        <w:rPr>
          <w:rFonts w:ascii="Bookman Old Style" w:hAnsi="Bookman Old Style"/>
        </w:rPr>
        <w:t>p</w:t>
      </w:r>
      <w:r w:rsidRPr="003B2964">
        <w:rPr>
          <w:rFonts w:ascii="Bookman Old Style" w:hAnsi="Bookman Old Style"/>
        </w:rPr>
        <w:t>os étnicos como del grupo poblacional</w:t>
      </w:r>
      <w:r>
        <w:rPr>
          <w:rFonts w:ascii="Bookman Old Style" w:hAnsi="Bookman Old Style"/>
        </w:rPr>
        <w:t>.</w:t>
      </w:r>
    </w:p>
    <w:p w:rsidR="003B2964" w:rsidRDefault="003B2964" w:rsidP="00535898">
      <w:pPr>
        <w:spacing w:after="0" w:line="240" w:lineRule="auto"/>
        <w:jc w:val="both"/>
        <w:rPr>
          <w:rFonts w:ascii="Bookman Old Style" w:hAnsi="Bookman Old Style"/>
        </w:rPr>
      </w:pPr>
    </w:p>
    <w:p w:rsidR="00535898" w:rsidRDefault="003B2964" w:rsidP="00535898">
      <w:pPr>
        <w:spacing w:after="0" w:line="240" w:lineRule="auto"/>
        <w:jc w:val="both"/>
        <w:rPr>
          <w:rFonts w:ascii="Bookman Old Style" w:hAnsi="Bookman Old Style"/>
        </w:rPr>
      </w:pPr>
      <w:r>
        <w:rPr>
          <w:rFonts w:ascii="Bookman Old Style" w:hAnsi="Bookman Old Style"/>
          <w:b/>
        </w:rPr>
        <w:t>5</w:t>
      </w:r>
      <w:r w:rsidR="00535898" w:rsidRPr="00F03361">
        <w:rPr>
          <w:rFonts w:ascii="Bookman Old Style" w:hAnsi="Bookman Old Style"/>
          <w:b/>
        </w:rPr>
        <w:t>.1</w:t>
      </w:r>
      <w:r w:rsidR="00153D7D">
        <w:rPr>
          <w:rFonts w:ascii="Bookman Old Style" w:hAnsi="Bookman Old Style"/>
          <w:b/>
        </w:rPr>
        <w:t>6</w:t>
      </w:r>
      <w:r w:rsidR="00535898" w:rsidRPr="00F03361">
        <w:rPr>
          <w:rFonts w:ascii="Bookman Old Style" w:hAnsi="Bookman Old Style"/>
          <w:b/>
        </w:rPr>
        <w:t xml:space="preserve"> REGION(ES) PND</w:t>
      </w:r>
      <w:r w:rsidR="00535898" w:rsidRPr="00F03361">
        <w:rPr>
          <w:rFonts w:ascii="Bookman Old Style" w:hAnsi="Bookman Old Style"/>
        </w:rPr>
        <w:t xml:space="preserve"> De acuerdo al listado se debe seleccionar la región(es) en la cual se desarrollará la actividad programada. Las regiones definidas son las mismas regiones definidas en el PND como regiones OCAD del Sistema General de Regalías:</w:t>
      </w:r>
    </w:p>
    <w:p w:rsidR="00E25034" w:rsidRPr="00F03361" w:rsidRDefault="00E25034" w:rsidP="00535898">
      <w:pPr>
        <w:spacing w:after="0" w:line="240" w:lineRule="auto"/>
        <w:jc w:val="both"/>
        <w:rPr>
          <w:rFonts w:ascii="Bookman Old Style" w:hAnsi="Bookman Old Style"/>
        </w:rPr>
      </w:pPr>
    </w:p>
    <w:p w:rsidR="00535898" w:rsidRPr="00F03361" w:rsidRDefault="00535898" w:rsidP="00535898">
      <w:pPr>
        <w:pStyle w:val="Prrafodelista"/>
        <w:numPr>
          <w:ilvl w:val="0"/>
          <w:numId w:val="16"/>
        </w:numPr>
        <w:spacing w:after="0" w:line="240" w:lineRule="auto"/>
        <w:jc w:val="both"/>
        <w:rPr>
          <w:rFonts w:ascii="Bookman Old Style" w:hAnsi="Bookman Old Style"/>
        </w:rPr>
      </w:pPr>
      <w:r w:rsidRPr="00F03361">
        <w:rPr>
          <w:rFonts w:ascii="Bookman Old Style" w:hAnsi="Bookman Old Style"/>
        </w:rPr>
        <w:t xml:space="preserve">Nacional </w:t>
      </w:r>
    </w:p>
    <w:p w:rsidR="00535898" w:rsidRPr="00F03361" w:rsidRDefault="00535898" w:rsidP="00535898">
      <w:pPr>
        <w:pStyle w:val="Prrafodelista"/>
        <w:numPr>
          <w:ilvl w:val="0"/>
          <w:numId w:val="16"/>
        </w:numPr>
        <w:spacing w:after="0" w:line="240" w:lineRule="auto"/>
        <w:jc w:val="both"/>
        <w:rPr>
          <w:rFonts w:ascii="Bookman Old Style" w:hAnsi="Bookman Old Style"/>
        </w:rPr>
      </w:pPr>
      <w:r w:rsidRPr="00F03361">
        <w:rPr>
          <w:rFonts w:ascii="Bookman Old Style" w:hAnsi="Bookman Old Style"/>
        </w:rPr>
        <w:t>Llano</w:t>
      </w:r>
    </w:p>
    <w:p w:rsidR="00535898" w:rsidRPr="00F03361" w:rsidRDefault="00535898" w:rsidP="00535898">
      <w:pPr>
        <w:pStyle w:val="Prrafodelista"/>
        <w:numPr>
          <w:ilvl w:val="0"/>
          <w:numId w:val="16"/>
        </w:numPr>
        <w:spacing w:after="0" w:line="240" w:lineRule="auto"/>
        <w:jc w:val="both"/>
        <w:rPr>
          <w:rFonts w:ascii="Bookman Old Style" w:hAnsi="Bookman Old Style"/>
        </w:rPr>
      </w:pPr>
      <w:r w:rsidRPr="00F03361">
        <w:rPr>
          <w:rFonts w:ascii="Bookman Old Style" w:hAnsi="Bookman Old Style"/>
        </w:rPr>
        <w:t>Caribe</w:t>
      </w:r>
    </w:p>
    <w:p w:rsidR="00535898" w:rsidRPr="00F03361" w:rsidRDefault="00535898" w:rsidP="00535898">
      <w:pPr>
        <w:pStyle w:val="Prrafodelista"/>
        <w:numPr>
          <w:ilvl w:val="0"/>
          <w:numId w:val="16"/>
        </w:numPr>
        <w:spacing w:after="0" w:line="240" w:lineRule="auto"/>
        <w:jc w:val="both"/>
        <w:rPr>
          <w:rFonts w:ascii="Bookman Old Style" w:hAnsi="Bookman Old Style"/>
        </w:rPr>
      </w:pPr>
      <w:r w:rsidRPr="00F03361">
        <w:rPr>
          <w:rFonts w:ascii="Bookman Old Style" w:hAnsi="Bookman Old Style"/>
        </w:rPr>
        <w:t>Centro Oriente</w:t>
      </w:r>
    </w:p>
    <w:p w:rsidR="00535898" w:rsidRPr="00F03361" w:rsidRDefault="00535898" w:rsidP="00535898">
      <w:pPr>
        <w:pStyle w:val="Prrafodelista"/>
        <w:numPr>
          <w:ilvl w:val="0"/>
          <w:numId w:val="16"/>
        </w:numPr>
        <w:spacing w:after="0" w:line="240" w:lineRule="auto"/>
        <w:jc w:val="both"/>
        <w:rPr>
          <w:rFonts w:ascii="Bookman Old Style" w:hAnsi="Bookman Old Style"/>
        </w:rPr>
      </w:pPr>
      <w:r w:rsidRPr="00F03361">
        <w:rPr>
          <w:rFonts w:ascii="Bookman Old Style" w:hAnsi="Bookman Old Style"/>
        </w:rPr>
        <w:t>Centro Sur</w:t>
      </w:r>
    </w:p>
    <w:p w:rsidR="00535898" w:rsidRPr="00F03361" w:rsidRDefault="00535898" w:rsidP="00535898">
      <w:pPr>
        <w:pStyle w:val="Prrafodelista"/>
        <w:numPr>
          <w:ilvl w:val="0"/>
          <w:numId w:val="16"/>
        </w:numPr>
        <w:spacing w:after="0" w:line="240" w:lineRule="auto"/>
        <w:jc w:val="both"/>
        <w:rPr>
          <w:rFonts w:ascii="Bookman Old Style" w:hAnsi="Bookman Old Style"/>
        </w:rPr>
      </w:pPr>
      <w:r w:rsidRPr="00F03361">
        <w:rPr>
          <w:rFonts w:ascii="Bookman Old Style" w:hAnsi="Bookman Old Style"/>
        </w:rPr>
        <w:t>Eje Cafetero</w:t>
      </w:r>
    </w:p>
    <w:p w:rsidR="00535898" w:rsidRPr="00F03361" w:rsidRDefault="00535898" w:rsidP="00535898">
      <w:pPr>
        <w:pStyle w:val="Prrafodelista"/>
        <w:numPr>
          <w:ilvl w:val="0"/>
          <w:numId w:val="16"/>
        </w:numPr>
        <w:spacing w:after="0" w:line="240" w:lineRule="auto"/>
        <w:jc w:val="both"/>
        <w:rPr>
          <w:rFonts w:ascii="Bookman Old Style" w:hAnsi="Bookman Old Style"/>
        </w:rPr>
      </w:pPr>
      <w:r w:rsidRPr="00F03361">
        <w:rPr>
          <w:rFonts w:ascii="Bookman Old Style" w:hAnsi="Bookman Old Style"/>
        </w:rPr>
        <w:t>Pacífico</w:t>
      </w:r>
    </w:p>
    <w:p w:rsidR="00535898" w:rsidRPr="00F03361" w:rsidRDefault="00535898" w:rsidP="00535898">
      <w:pPr>
        <w:pStyle w:val="Prrafodelista"/>
        <w:numPr>
          <w:ilvl w:val="0"/>
          <w:numId w:val="16"/>
        </w:numPr>
        <w:spacing w:after="0" w:line="240" w:lineRule="auto"/>
        <w:jc w:val="both"/>
        <w:rPr>
          <w:rFonts w:ascii="Bookman Old Style" w:hAnsi="Bookman Old Style"/>
        </w:rPr>
      </w:pPr>
      <w:r w:rsidRPr="00F03361">
        <w:rPr>
          <w:rFonts w:ascii="Bookman Old Style" w:hAnsi="Bookman Old Style"/>
        </w:rPr>
        <w:t>No Aplica</w:t>
      </w:r>
    </w:p>
    <w:p w:rsidR="00535898" w:rsidRPr="00F03361" w:rsidRDefault="00535898" w:rsidP="00535898">
      <w:pPr>
        <w:spacing w:after="0" w:line="240" w:lineRule="auto"/>
        <w:jc w:val="both"/>
        <w:rPr>
          <w:rFonts w:ascii="Bookman Old Style" w:hAnsi="Bookman Old Style"/>
        </w:rPr>
      </w:pPr>
    </w:p>
    <w:p w:rsidR="00535898" w:rsidRPr="00F03361" w:rsidRDefault="003B2964" w:rsidP="00535898">
      <w:pPr>
        <w:spacing w:after="0" w:line="240" w:lineRule="auto"/>
        <w:jc w:val="both"/>
        <w:rPr>
          <w:rFonts w:ascii="Bookman Old Style" w:hAnsi="Bookman Old Style"/>
        </w:rPr>
      </w:pPr>
      <w:r>
        <w:rPr>
          <w:rFonts w:ascii="Bookman Old Style" w:hAnsi="Bookman Old Style"/>
          <w:b/>
        </w:rPr>
        <w:t>5</w:t>
      </w:r>
      <w:r w:rsidR="00535898" w:rsidRPr="00F03361">
        <w:rPr>
          <w:rFonts w:ascii="Bookman Old Style" w:hAnsi="Bookman Old Style"/>
          <w:b/>
        </w:rPr>
        <w:t>.1</w:t>
      </w:r>
      <w:r w:rsidR="00153D7D">
        <w:rPr>
          <w:rFonts w:ascii="Bookman Old Style" w:hAnsi="Bookman Old Style"/>
          <w:b/>
        </w:rPr>
        <w:t>7</w:t>
      </w:r>
      <w:r>
        <w:rPr>
          <w:rFonts w:ascii="Bookman Old Style" w:hAnsi="Bookman Old Style"/>
          <w:b/>
        </w:rPr>
        <w:t xml:space="preserve"> </w:t>
      </w:r>
      <w:r w:rsidR="00535898" w:rsidRPr="00F03361">
        <w:rPr>
          <w:rFonts w:ascii="Bookman Old Style" w:hAnsi="Bookman Old Style"/>
          <w:b/>
        </w:rPr>
        <w:t>DEPARTAMENTO(S)</w:t>
      </w:r>
      <w:r w:rsidR="00535898" w:rsidRPr="00F03361">
        <w:rPr>
          <w:rFonts w:ascii="Bookman Old Style" w:hAnsi="Bookman Old Style"/>
        </w:rPr>
        <w:t xml:space="preserve"> Se debe seleccionar el departamento(s) en la cual se desarrollará la actividad programada.  Se identifica en cuál de los 32 departamentos del País se desarrollarán las actividades o si “No Aplica” cuando solo es de interés institucional o sectorial o su aplicación no requiere una referencia territorial; </w:t>
      </w:r>
      <w:r w:rsidR="00A256EE" w:rsidRPr="00F03361">
        <w:rPr>
          <w:rFonts w:ascii="Bookman Old Style" w:hAnsi="Bookman Old Style"/>
        </w:rPr>
        <w:t>o cuando es de interés nacional.</w:t>
      </w:r>
      <w:r w:rsidR="00535898" w:rsidRPr="00F03361">
        <w:rPr>
          <w:rFonts w:ascii="Bookman Old Style" w:hAnsi="Bookman Old Style"/>
        </w:rPr>
        <w:t xml:space="preserve"> </w:t>
      </w:r>
    </w:p>
    <w:p w:rsidR="00535898" w:rsidRDefault="00535898" w:rsidP="00535898">
      <w:pPr>
        <w:spacing w:after="0" w:line="240" w:lineRule="auto"/>
        <w:jc w:val="both"/>
        <w:rPr>
          <w:rFonts w:ascii="Bookman Old Style" w:hAnsi="Bookman Old Style"/>
        </w:rPr>
      </w:pPr>
    </w:p>
    <w:p w:rsidR="003B2964" w:rsidRPr="003A59B8" w:rsidRDefault="003B2964" w:rsidP="00535898">
      <w:pPr>
        <w:spacing w:after="0" w:line="240" w:lineRule="auto"/>
        <w:jc w:val="both"/>
        <w:rPr>
          <w:rFonts w:ascii="Bookman Old Style" w:hAnsi="Bookman Old Style"/>
        </w:rPr>
      </w:pPr>
      <w:r>
        <w:rPr>
          <w:rFonts w:ascii="Bookman Old Style" w:hAnsi="Bookman Old Style"/>
          <w:b/>
        </w:rPr>
        <w:t>5.1</w:t>
      </w:r>
      <w:r w:rsidR="00153D7D">
        <w:rPr>
          <w:rFonts w:ascii="Bookman Old Style" w:hAnsi="Bookman Old Style"/>
          <w:b/>
        </w:rPr>
        <w:t>7</w:t>
      </w:r>
      <w:r>
        <w:rPr>
          <w:rFonts w:ascii="Bookman Old Style" w:hAnsi="Bookman Old Style"/>
          <w:b/>
        </w:rPr>
        <w:t xml:space="preserve">.1 </w:t>
      </w:r>
      <w:r w:rsidRPr="003B2964">
        <w:rPr>
          <w:rFonts w:ascii="Bookman Old Style" w:hAnsi="Bookman Old Style"/>
          <w:b/>
        </w:rPr>
        <w:t>OTROS DEPARTAMENTOS</w:t>
      </w:r>
      <w:r w:rsidR="003A59B8">
        <w:rPr>
          <w:rFonts w:ascii="Bookman Old Style" w:hAnsi="Bookman Old Style"/>
          <w:b/>
        </w:rPr>
        <w:t xml:space="preserve"> </w:t>
      </w:r>
      <w:r w:rsidR="003A59B8">
        <w:rPr>
          <w:rFonts w:ascii="Bookman Old Style" w:hAnsi="Bookman Old Style"/>
        </w:rPr>
        <w:t>Relacione los Departamentos que desea asociar a las actividades formuladas.</w:t>
      </w:r>
    </w:p>
    <w:p w:rsidR="00D55DE0" w:rsidRPr="00F03361" w:rsidRDefault="00D55DE0" w:rsidP="00535898">
      <w:pPr>
        <w:spacing w:after="0" w:line="240" w:lineRule="auto"/>
        <w:jc w:val="both"/>
        <w:rPr>
          <w:rFonts w:ascii="Bookman Old Style" w:hAnsi="Bookman Old Style"/>
        </w:rPr>
      </w:pPr>
    </w:p>
    <w:p w:rsidR="00535898" w:rsidRPr="00F03361" w:rsidRDefault="003B2964" w:rsidP="00535898">
      <w:pPr>
        <w:spacing w:after="0" w:line="240" w:lineRule="auto"/>
        <w:jc w:val="both"/>
        <w:rPr>
          <w:rFonts w:ascii="Bookman Old Style" w:hAnsi="Bookman Old Style"/>
        </w:rPr>
      </w:pPr>
      <w:r>
        <w:rPr>
          <w:rFonts w:ascii="Bookman Old Style" w:hAnsi="Bookman Old Style"/>
          <w:b/>
        </w:rPr>
        <w:t>5.1</w:t>
      </w:r>
      <w:r w:rsidR="00153D7D">
        <w:rPr>
          <w:rFonts w:ascii="Bookman Old Style" w:hAnsi="Bookman Old Style"/>
          <w:b/>
        </w:rPr>
        <w:t>8</w:t>
      </w:r>
      <w:r w:rsidR="00D55DE0">
        <w:rPr>
          <w:rFonts w:ascii="Bookman Old Style" w:hAnsi="Bookman Old Style"/>
          <w:b/>
        </w:rPr>
        <w:t xml:space="preserve"> </w:t>
      </w:r>
      <w:r w:rsidR="00535898" w:rsidRPr="00F03361">
        <w:rPr>
          <w:rFonts w:ascii="Bookman Old Style" w:hAnsi="Bookman Old Style"/>
          <w:b/>
        </w:rPr>
        <w:t>MUNICIPIO(S)</w:t>
      </w:r>
      <w:r w:rsidR="00535898" w:rsidRPr="00F03361">
        <w:rPr>
          <w:rFonts w:ascii="Bookman Old Style" w:hAnsi="Bookman Old Style"/>
        </w:rPr>
        <w:t xml:space="preserve"> Se debe seleccionar el municipio(s) en la cual se desarrollará la actividad programada Se identifica en cuál de los 1123 municipios del País se desarrollarán las actividades o si “No Aplica” cuando solo es de interés institucional o sectorial o su aplicación no requiere una referencia territorial; o cuando es de interés nacional. </w:t>
      </w:r>
    </w:p>
    <w:p w:rsidR="00535898" w:rsidRDefault="00535898" w:rsidP="004C5AAF">
      <w:pPr>
        <w:spacing w:after="0" w:line="240" w:lineRule="auto"/>
        <w:jc w:val="both"/>
        <w:rPr>
          <w:rFonts w:ascii="Bookman Old Style" w:hAnsi="Bookman Old Style"/>
          <w:b/>
        </w:rPr>
      </w:pPr>
    </w:p>
    <w:p w:rsidR="003A59B8" w:rsidRPr="003A59B8" w:rsidRDefault="003A59B8" w:rsidP="003A59B8">
      <w:pPr>
        <w:spacing w:after="0" w:line="240" w:lineRule="auto"/>
        <w:jc w:val="both"/>
        <w:rPr>
          <w:rFonts w:ascii="Bookman Old Style" w:hAnsi="Bookman Old Style"/>
        </w:rPr>
      </w:pPr>
      <w:r>
        <w:rPr>
          <w:rFonts w:ascii="Bookman Old Style" w:hAnsi="Bookman Old Style"/>
          <w:b/>
        </w:rPr>
        <w:t>5.1</w:t>
      </w:r>
      <w:r w:rsidR="00153D7D">
        <w:rPr>
          <w:rFonts w:ascii="Bookman Old Style" w:hAnsi="Bookman Old Style"/>
          <w:b/>
        </w:rPr>
        <w:t>8</w:t>
      </w:r>
      <w:r>
        <w:rPr>
          <w:rFonts w:ascii="Bookman Old Style" w:hAnsi="Bookman Old Style"/>
          <w:b/>
        </w:rPr>
        <w:t xml:space="preserve">.1 </w:t>
      </w:r>
      <w:r w:rsidRPr="003B2964">
        <w:rPr>
          <w:rFonts w:ascii="Bookman Old Style" w:hAnsi="Bookman Old Style"/>
          <w:b/>
        </w:rPr>
        <w:t xml:space="preserve">OTROS </w:t>
      </w:r>
      <w:r>
        <w:rPr>
          <w:rFonts w:ascii="Bookman Old Style" w:hAnsi="Bookman Old Style"/>
          <w:b/>
        </w:rPr>
        <w:t xml:space="preserve">MUNICIPIOS </w:t>
      </w:r>
      <w:r>
        <w:rPr>
          <w:rFonts w:ascii="Bookman Old Style" w:hAnsi="Bookman Old Style"/>
        </w:rPr>
        <w:t>Relacione los Municipios que desea asociar a las actividades formuladas.</w:t>
      </w:r>
    </w:p>
    <w:p w:rsidR="00D55DE0" w:rsidRPr="00F03361" w:rsidRDefault="00D55DE0" w:rsidP="004C5AAF">
      <w:pPr>
        <w:spacing w:after="0" w:line="240" w:lineRule="auto"/>
        <w:jc w:val="both"/>
        <w:rPr>
          <w:rFonts w:ascii="Bookman Old Style" w:hAnsi="Bookman Old Style"/>
          <w:b/>
        </w:rPr>
      </w:pPr>
    </w:p>
    <w:p w:rsidR="006639BF" w:rsidRPr="00F03361" w:rsidRDefault="003A59B8" w:rsidP="004C5AAF">
      <w:pPr>
        <w:spacing w:after="0" w:line="240" w:lineRule="auto"/>
        <w:jc w:val="both"/>
        <w:rPr>
          <w:rFonts w:ascii="Bookman Old Style" w:hAnsi="Bookman Old Style"/>
          <w:b/>
        </w:rPr>
      </w:pPr>
      <w:r>
        <w:rPr>
          <w:rFonts w:ascii="Bookman Old Style" w:hAnsi="Bookman Old Style"/>
          <w:b/>
        </w:rPr>
        <w:t>6</w:t>
      </w:r>
      <w:r w:rsidR="006639BF" w:rsidRPr="00F03361">
        <w:rPr>
          <w:rFonts w:ascii="Bookman Old Style" w:hAnsi="Bookman Old Style"/>
          <w:b/>
        </w:rPr>
        <w:t>.</w:t>
      </w:r>
      <w:r w:rsidR="00794C71" w:rsidRPr="00F03361">
        <w:rPr>
          <w:rFonts w:ascii="Bookman Old Style" w:hAnsi="Bookman Old Style"/>
          <w:b/>
        </w:rPr>
        <w:t xml:space="preserve"> </w:t>
      </w:r>
      <w:r>
        <w:rPr>
          <w:rFonts w:ascii="Bookman Old Style" w:hAnsi="Bookman Old Style"/>
          <w:b/>
        </w:rPr>
        <w:t>PROGRAMACIÓN DE AVANCE</w:t>
      </w:r>
      <w:r w:rsidR="00594E5C">
        <w:rPr>
          <w:rFonts w:ascii="Bookman Old Style" w:hAnsi="Bookman Old Style"/>
          <w:b/>
        </w:rPr>
        <w:t xml:space="preserve"> ACUMULADO</w:t>
      </w:r>
    </w:p>
    <w:p w:rsidR="003B7ACF" w:rsidRDefault="003B7ACF" w:rsidP="004C5AAF">
      <w:pPr>
        <w:spacing w:after="0" w:line="240" w:lineRule="auto"/>
        <w:jc w:val="both"/>
        <w:rPr>
          <w:rFonts w:ascii="Bookman Old Style" w:hAnsi="Bookman Old Style"/>
          <w:b/>
        </w:rPr>
      </w:pPr>
    </w:p>
    <w:p w:rsidR="003A59B8" w:rsidRDefault="003A59B8" w:rsidP="004C5AAF">
      <w:pPr>
        <w:spacing w:after="0" w:line="240" w:lineRule="auto"/>
        <w:jc w:val="both"/>
        <w:rPr>
          <w:rFonts w:ascii="Bookman Old Style" w:hAnsi="Bookman Old Style"/>
          <w:b/>
        </w:rPr>
      </w:pPr>
      <w:r w:rsidRPr="00F03361">
        <w:rPr>
          <w:rFonts w:ascii="Bookman Old Style" w:hAnsi="Bookman Old Style"/>
        </w:rPr>
        <w:t>En estas columnas la información que se debe reportar es la siguiente:</w:t>
      </w:r>
    </w:p>
    <w:p w:rsidR="003A59B8" w:rsidRDefault="003A59B8" w:rsidP="004C5AAF">
      <w:pPr>
        <w:spacing w:after="0" w:line="240" w:lineRule="auto"/>
        <w:jc w:val="both"/>
        <w:rPr>
          <w:rFonts w:ascii="Bookman Old Style" w:hAnsi="Bookman Old Style"/>
          <w:b/>
        </w:rPr>
      </w:pPr>
    </w:p>
    <w:p w:rsidR="004073DF" w:rsidRDefault="003A59B8" w:rsidP="004073DF">
      <w:pPr>
        <w:spacing w:after="0" w:line="240" w:lineRule="auto"/>
        <w:jc w:val="both"/>
        <w:rPr>
          <w:rFonts w:ascii="Bookman Old Style" w:hAnsi="Bookman Old Style"/>
        </w:rPr>
      </w:pPr>
      <w:r>
        <w:rPr>
          <w:rFonts w:ascii="Bookman Old Style" w:hAnsi="Bookman Old Style"/>
          <w:b/>
        </w:rPr>
        <w:t xml:space="preserve">6.1 </w:t>
      </w:r>
      <w:r w:rsidRPr="003A59B8">
        <w:rPr>
          <w:rFonts w:ascii="Bookman Old Style" w:hAnsi="Bookman Old Style"/>
          <w:b/>
        </w:rPr>
        <w:t>ENTREGABLES (PRODUCTOS)</w:t>
      </w:r>
      <w:r w:rsidR="00594E5C">
        <w:rPr>
          <w:rFonts w:ascii="Bookman Old Style" w:hAnsi="Bookman Old Style"/>
          <w:b/>
        </w:rPr>
        <w:t xml:space="preserve"> </w:t>
      </w:r>
      <w:r w:rsidRPr="003A59B8">
        <w:rPr>
          <w:rFonts w:ascii="Bookman Old Style" w:hAnsi="Bookman Old Style"/>
        </w:rPr>
        <w:t>Identifique los produ</w:t>
      </w:r>
      <w:r>
        <w:rPr>
          <w:rFonts w:ascii="Bookman Old Style" w:hAnsi="Bookman Old Style"/>
        </w:rPr>
        <w:t>c</w:t>
      </w:r>
      <w:r w:rsidRPr="003A59B8">
        <w:rPr>
          <w:rFonts w:ascii="Bookman Old Style" w:hAnsi="Bookman Old Style"/>
        </w:rPr>
        <w:t>tos intermedios que permit</w:t>
      </w:r>
      <w:r>
        <w:rPr>
          <w:rFonts w:ascii="Bookman Old Style" w:hAnsi="Bookman Old Style"/>
        </w:rPr>
        <w:t xml:space="preserve">irán el cumplimiento de la meta </w:t>
      </w:r>
      <w:r w:rsidRPr="003A59B8">
        <w:rPr>
          <w:rFonts w:ascii="Bookman Old Style" w:hAnsi="Bookman Old Style"/>
        </w:rPr>
        <w:t>asociada a la actividad</w:t>
      </w:r>
      <w:r>
        <w:rPr>
          <w:rFonts w:ascii="Bookman Old Style" w:hAnsi="Bookman Old Style"/>
        </w:rPr>
        <w:t xml:space="preserve"> programada.</w:t>
      </w:r>
      <w:r w:rsidR="004073DF">
        <w:rPr>
          <w:rFonts w:ascii="Bookman Old Style" w:hAnsi="Bookman Old Style"/>
        </w:rPr>
        <w:t xml:space="preserve"> S</w:t>
      </w:r>
      <w:r w:rsidR="004073DF" w:rsidRPr="004073DF">
        <w:rPr>
          <w:rFonts w:ascii="Bookman Old Style" w:hAnsi="Bookman Old Style"/>
        </w:rPr>
        <w:t xml:space="preserve">e </w:t>
      </w:r>
      <w:r w:rsidR="004073DF" w:rsidRPr="004073DF">
        <w:rPr>
          <w:rFonts w:ascii="Bookman Old Style" w:hAnsi="Bookman Old Style"/>
        </w:rPr>
        <w:lastRenderedPageBreak/>
        <w:t>de</w:t>
      </w:r>
      <w:r w:rsidR="004073DF">
        <w:rPr>
          <w:rFonts w:ascii="Bookman Old Style" w:hAnsi="Bookman Old Style"/>
        </w:rPr>
        <w:t xml:space="preserve">berán registrar los entregables, </w:t>
      </w:r>
      <w:r w:rsidR="004073DF" w:rsidRPr="004073DF">
        <w:rPr>
          <w:rFonts w:ascii="Bookman Old Style" w:hAnsi="Bookman Old Style"/>
        </w:rPr>
        <w:t xml:space="preserve">donde mínimo </w:t>
      </w:r>
      <w:r w:rsidR="004073DF">
        <w:rPr>
          <w:rFonts w:ascii="Bookman Old Style" w:hAnsi="Bookman Old Style"/>
        </w:rPr>
        <w:t>se debe</w:t>
      </w:r>
      <w:r w:rsidR="004073DF" w:rsidRPr="004073DF">
        <w:rPr>
          <w:rFonts w:ascii="Bookman Old Style" w:hAnsi="Bookman Old Style"/>
        </w:rPr>
        <w:t xml:space="preserve"> relacionar 4 entregables distribuidos en la vigencia actual, o en caso contrario indicar No Aplica en los entregables, cuando el porcentaje de avance se mantenga igual en los siguientes meses</w:t>
      </w:r>
      <w:r w:rsidR="004073DF">
        <w:rPr>
          <w:rFonts w:ascii="Bookman Old Style" w:hAnsi="Bookman Old Style"/>
        </w:rPr>
        <w:t>.</w:t>
      </w:r>
    </w:p>
    <w:p w:rsidR="003A59B8" w:rsidRDefault="003A59B8" w:rsidP="004C5AAF">
      <w:pPr>
        <w:spacing w:after="0" w:line="240" w:lineRule="auto"/>
        <w:jc w:val="both"/>
        <w:rPr>
          <w:rFonts w:ascii="Bookman Old Style" w:hAnsi="Bookman Old Style"/>
        </w:rPr>
      </w:pPr>
    </w:p>
    <w:p w:rsidR="003A59B8" w:rsidRDefault="003A59B8" w:rsidP="004C5AAF">
      <w:pPr>
        <w:spacing w:after="0" w:line="240" w:lineRule="auto"/>
        <w:jc w:val="both"/>
        <w:rPr>
          <w:rFonts w:ascii="Bookman Old Style" w:hAnsi="Bookman Old Style"/>
        </w:rPr>
      </w:pPr>
    </w:p>
    <w:p w:rsidR="005E57B2" w:rsidRDefault="00594E5C" w:rsidP="004C5AAF">
      <w:pPr>
        <w:spacing w:after="0" w:line="240" w:lineRule="auto"/>
        <w:jc w:val="both"/>
        <w:rPr>
          <w:rFonts w:ascii="Bookman Old Style" w:hAnsi="Bookman Old Style"/>
        </w:rPr>
      </w:pPr>
      <w:r w:rsidRPr="00594E5C">
        <w:rPr>
          <w:rFonts w:ascii="Bookman Old Style" w:hAnsi="Bookman Old Style"/>
          <w:b/>
        </w:rPr>
        <w:t xml:space="preserve">6.2 </w:t>
      </w:r>
      <w:r w:rsidR="00E62320" w:rsidRPr="00E62320">
        <w:rPr>
          <w:rFonts w:ascii="Bookman Old Style" w:hAnsi="Bookman Old Style"/>
          <w:b/>
        </w:rPr>
        <w:t>PORCENTAJE PROGRAMADO DE EJECUCIÓN MENSUAL ACUMULADA</w:t>
      </w:r>
      <w:r>
        <w:rPr>
          <w:rFonts w:ascii="Bookman Old Style" w:hAnsi="Bookman Old Style"/>
          <w:b/>
        </w:rPr>
        <w:t xml:space="preserve"> </w:t>
      </w:r>
      <w:r w:rsidR="005E57B2" w:rsidRPr="00F03361">
        <w:rPr>
          <w:rFonts w:ascii="Bookman Old Style" w:hAnsi="Bookman Old Style"/>
        </w:rPr>
        <w:t xml:space="preserve">El porcentaje </w:t>
      </w:r>
      <w:r w:rsidR="001240A6">
        <w:rPr>
          <w:rFonts w:ascii="Bookman Old Style" w:hAnsi="Bookman Old Style"/>
        </w:rPr>
        <w:t>programado de ejecución mensual acumulada es aquel que la dependencia ha estimado</w:t>
      </w:r>
      <w:r>
        <w:rPr>
          <w:rFonts w:ascii="Bookman Old Style" w:hAnsi="Bookman Old Style"/>
        </w:rPr>
        <w:t>,</w:t>
      </w:r>
      <w:r w:rsidR="001240A6">
        <w:rPr>
          <w:rFonts w:ascii="Bookman Old Style" w:hAnsi="Bookman Old Style"/>
        </w:rPr>
        <w:t xml:space="preserve"> se cumpliría cada mes del año de manera acumulada.</w:t>
      </w:r>
    </w:p>
    <w:p w:rsidR="001240A6" w:rsidRDefault="001240A6" w:rsidP="004C5AAF">
      <w:pPr>
        <w:spacing w:after="0" w:line="240" w:lineRule="auto"/>
        <w:jc w:val="both"/>
        <w:rPr>
          <w:rFonts w:ascii="Bookman Old Style" w:hAnsi="Bookman Old Style"/>
        </w:rPr>
      </w:pPr>
    </w:p>
    <w:p w:rsidR="006639BF" w:rsidRPr="00F03361" w:rsidRDefault="005E57B2" w:rsidP="004C5AAF">
      <w:pPr>
        <w:spacing w:after="0" w:line="240" w:lineRule="auto"/>
        <w:jc w:val="both"/>
        <w:rPr>
          <w:rFonts w:ascii="Bookman Old Style" w:hAnsi="Bookman Old Style"/>
        </w:rPr>
      </w:pPr>
      <w:r w:rsidRPr="00F03361">
        <w:rPr>
          <w:rFonts w:ascii="Bookman Old Style" w:hAnsi="Bookman Old Style"/>
        </w:rPr>
        <w:t>El p</w:t>
      </w:r>
      <w:r w:rsidR="006639BF" w:rsidRPr="00F03361">
        <w:rPr>
          <w:rFonts w:ascii="Bookman Old Style" w:hAnsi="Bookman Old Style"/>
        </w:rPr>
        <w:t xml:space="preserve">orcentaje debe comenzar a registrarse a partir del mes en que se considera que </w:t>
      </w:r>
      <w:r w:rsidR="006C37AD" w:rsidRPr="00F03361">
        <w:rPr>
          <w:rFonts w:ascii="Bookman Old Style" w:hAnsi="Bookman Old Style"/>
        </w:rPr>
        <w:t>inicia</w:t>
      </w:r>
      <w:r w:rsidR="006639BF" w:rsidRPr="00F03361">
        <w:rPr>
          <w:rFonts w:ascii="Bookman Old Style" w:hAnsi="Bookman Old Style"/>
        </w:rPr>
        <w:t xml:space="preserve"> la actividad hasta lograr el 100% en el mes que finaliza la actividad.</w:t>
      </w:r>
    </w:p>
    <w:p w:rsidR="004073DF" w:rsidRDefault="00633133" w:rsidP="004C5AAF">
      <w:pPr>
        <w:spacing w:after="0" w:line="240" w:lineRule="auto"/>
        <w:jc w:val="both"/>
        <w:rPr>
          <w:rFonts w:ascii="Bookman Old Style" w:hAnsi="Bookman Old Style"/>
        </w:rPr>
      </w:pPr>
      <w:r w:rsidRPr="00F03361">
        <w:rPr>
          <w:rFonts w:ascii="Bookman Old Style" w:hAnsi="Bookman Old Style"/>
        </w:rPr>
        <w:t xml:space="preserve">Para determinar el </w:t>
      </w:r>
      <w:r w:rsidRPr="001240A6">
        <w:rPr>
          <w:rFonts w:ascii="Bookman Old Style" w:hAnsi="Bookman Old Style"/>
          <w:i/>
        </w:rPr>
        <w:t xml:space="preserve">porcentaje </w:t>
      </w:r>
      <w:r w:rsidR="001240A6" w:rsidRPr="001240A6">
        <w:rPr>
          <w:rFonts w:ascii="Bookman Old Style" w:hAnsi="Bookman Old Style"/>
          <w:i/>
        </w:rPr>
        <w:t xml:space="preserve">programado </w:t>
      </w:r>
      <w:r w:rsidRPr="001240A6">
        <w:rPr>
          <w:rFonts w:ascii="Bookman Old Style" w:hAnsi="Bookman Old Style"/>
          <w:i/>
        </w:rPr>
        <w:t xml:space="preserve">de ejecución </w:t>
      </w:r>
      <w:r w:rsidR="001240A6" w:rsidRPr="001240A6">
        <w:rPr>
          <w:rFonts w:ascii="Bookman Old Style" w:hAnsi="Bookman Old Style"/>
          <w:i/>
        </w:rPr>
        <w:t>mensual acumulada</w:t>
      </w:r>
      <w:r w:rsidR="001240A6">
        <w:rPr>
          <w:rFonts w:ascii="Bookman Old Style" w:hAnsi="Bookman Old Style"/>
        </w:rPr>
        <w:t xml:space="preserve"> </w:t>
      </w:r>
      <w:r w:rsidRPr="00F03361">
        <w:rPr>
          <w:rFonts w:ascii="Bookman Old Style" w:hAnsi="Bookman Old Style"/>
        </w:rPr>
        <w:t xml:space="preserve">se debe estimar de manera racional y proporcional, </w:t>
      </w:r>
      <w:r w:rsidR="006468BE" w:rsidRPr="00F03361">
        <w:rPr>
          <w:rFonts w:ascii="Bookman Old Style" w:hAnsi="Bookman Old Style"/>
        </w:rPr>
        <w:t xml:space="preserve">el porcentaje gradual que corresponde a cada una de </w:t>
      </w:r>
      <w:r w:rsidRPr="00F03361">
        <w:rPr>
          <w:rFonts w:ascii="Bookman Old Style" w:hAnsi="Bookman Old Style"/>
        </w:rPr>
        <w:t>las etapas o fases realizadas para obtener el producto asociado a la meta e indicador</w:t>
      </w:r>
      <w:r w:rsidR="00596FCB" w:rsidRPr="00F03361">
        <w:rPr>
          <w:rFonts w:ascii="Bookman Old Style" w:hAnsi="Bookman Old Style"/>
        </w:rPr>
        <w:t xml:space="preserve"> (avance en la gestión)</w:t>
      </w:r>
      <w:r w:rsidR="00E62320">
        <w:rPr>
          <w:rFonts w:ascii="Bookman Old Style" w:hAnsi="Bookman Old Style"/>
        </w:rPr>
        <w:t>.</w:t>
      </w:r>
    </w:p>
    <w:sectPr w:rsidR="004073DF" w:rsidSect="008F38DC">
      <w:headerReference w:type="default" r:id="rId9"/>
      <w:pgSz w:w="12240" w:h="15840" w:code="1"/>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6CB" w:rsidRDefault="008E06CB" w:rsidP="00FD0CE0">
      <w:pPr>
        <w:spacing w:after="0" w:line="240" w:lineRule="auto"/>
      </w:pPr>
      <w:r>
        <w:separator/>
      </w:r>
    </w:p>
  </w:endnote>
  <w:endnote w:type="continuationSeparator" w:id="0">
    <w:p w:rsidR="008E06CB" w:rsidRDefault="008E06CB" w:rsidP="00FD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6CB" w:rsidRDefault="008E06CB" w:rsidP="00FD0CE0">
      <w:pPr>
        <w:spacing w:after="0" w:line="240" w:lineRule="auto"/>
      </w:pPr>
      <w:r>
        <w:separator/>
      </w:r>
    </w:p>
  </w:footnote>
  <w:footnote w:type="continuationSeparator" w:id="0">
    <w:p w:rsidR="008E06CB" w:rsidRDefault="008E06CB" w:rsidP="00FD0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6CB" w:rsidRDefault="008E06CB">
    <w:pPr>
      <w:pStyle w:val="Encabezado"/>
    </w:pPr>
    <w:r>
      <w:rPr>
        <w:noProof/>
        <w:lang w:eastAsia="es-CO"/>
      </w:rPr>
      <w:drawing>
        <wp:anchor distT="0" distB="0" distL="114300" distR="114300" simplePos="0" relativeHeight="251659264" behindDoc="1" locked="0" layoutInCell="1" allowOverlap="1" wp14:anchorId="0EF391FF" wp14:editId="3134AA4C">
          <wp:simplePos x="0" y="0"/>
          <wp:positionH relativeFrom="margin">
            <wp:align>right</wp:align>
          </wp:positionH>
          <wp:positionV relativeFrom="paragraph">
            <wp:posOffset>-335915</wp:posOffset>
          </wp:positionV>
          <wp:extent cx="1257851" cy="9583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2_.pngmembrete_new.png"/>
                  <pic:cNvPicPr/>
                </pic:nvPicPr>
                <pic:blipFill>
                  <a:blip r:embed="rId1">
                    <a:extLst>
                      <a:ext uri="{28A0092B-C50C-407E-A947-70E740481C1C}">
                        <a14:useLocalDpi xmlns:a14="http://schemas.microsoft.com/office/drawing/2010/main" val="0"/>
                      </a:ext>
                    </a:extLst>
                  </a:blip>
                  <a:stretch>
                    <a:fillRect/>
                  </a:stretch>
                </pic:blipFill>
                <pic:spPr>
                  <a:xfrm>
                    <a:off x="0" y="0"/>
                    <a:ext cx="1257851" cy="9583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672"/>
    <w:multiLevelType w:val="hybridMultilevel"/>
    <w:tmpl w:val="2160E1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A522B66"/>
    <w:multiLevelType w:val="hybridMultilevel"/>
    <w:tmpl w:val="3BBE5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EAD2D75"/>
    <w:multiLevelType w:val="hybridMultilevel"/>
    <w:tmpl w:val="C426785C"/>
    <w:lvl w:ilvl="0" w:tplc="FFF639A4">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2160859"/>
    <w:multiLevelType w:val="hybridMultilevel"/>
    <w:tmpl w:val="DB72503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nsid w:val="12B856D6"/>
    <w:multiLevelType w:val="hybridMultilevel"/>
    <w:tmpl w:val="09A4582A"/>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nsid w:val="14233E7D"/>
    <w:multiLevelType w:val="hybridMultilevel"/>
    <w:tmpl w:val="1278C9F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6F9158C"/>
    <w:multiLevelType w:val="hybridMultilevel"/>
    <w:tmpl w:val="C2DC064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nsid w:val="18D6718E"/>
    <w:multiLevelType w:val="hybridMultilevel"/>
    <w:tmpl w:val="6682E0AA"/>
    <w:lvl w:ilvl="0" w:tplc="240A000F">
      <w:start w:val="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1CB174E5"/>
    <w:multiLevelType w:val="hybridMultilevel"/>
    <w:tmpl w:val="86B082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11B3E6F"/>
    <w:multiLevelType w:val="hybridMultilevel"/>
    <w:tmpl w:val="F04086EE"/>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nsid w:val="228B6316"/>
    <w:multiLevelType w:val="hybridMultilevel"/>
    <w:tmpl w:val="206650D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nsid w:val="25492524"/>
    <w:multiLevelType w:val="hybridMultilevel"/>
    <w:tmpl w:val="00E0D9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DB671C"/>
    <w:multiLevelType w:val="hybridMultilevel"/>
    <w:tmpl w:val="CEA8826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290A1078"/>
    <w:multiLevelType w:val="hybridMultilevel"/>
    <w:tmpl w:val="1AA0D3CC"/>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nsid w:val="3EB272DA"/>
    <w:multiLevelType w:val="multilevel"/>
    <w:tmpl w:val="9970EC4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30D7983"/>
    <w:multiLevelType w:val="hybridMultilevel"/>
    <w:tmpl w:val="CFAEE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3BF49B1"/>
    <w:multiLevelType w:val="hybridMultilevel"/>
    <w:tmpl w:val="83B895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45A04D4F"/>
    <w:multiLevelType w:val="hybridMultilevel"/>
    <w:tmpl w:val="4C46B2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891335C"/>
    <w:multiLevelType w:val="hybridMultilevel"/>
    <w:tmpl w:val="3084BF28"/>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nsid w:val="49091E99"/>
    <w:multiLevelType w:val="hybridMultilevel"/>
    <w:tmpl w:val="CD62A45A"/>
    <w:lvl w:ilvl="0" w:tplc="5BB8070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B5A1042"/>
    <w:multiLevelType w:val="hybridMultilevel"/>
    <w:tmpl w:val="A8D8E2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FA47D5D"/>
    <w:multiLevelType w:val="hybridMultilevel"/>
    <w:tmpl w:val="9306CFA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2">
    <w:nsid w:val="546B4EFD"/>
    <w:multiLevelType w:val="hybridMultilevel"/>
    <w:tmpl w:val="ED124E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5305AD0"/>
    <w:multiLevelType w:val="hybridMultilevel"/>
    <w:tmpl w:val="3D20424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4">
    <w:nsid w:val="598E704D"/>
    <w:multiLevelType w:val="multilevel"/>
    <w:tmpl w:val="EE5A8B9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FB26BAB"/>
    <w:multiLevelType w:val="hybridMultilevel"/>
    <w:tmpl w:val="8D2E9D4A"/>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nsid w:val="60B67CCA"/>
    <w:multiLevelType w:val="multilevel"/>
    <w:tmpl w:val="D59C5162"/>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6328310E"/>
    <w:multiLevelType w:val="hybridMultilevel"/>
    <w:tmpl w:val="2F5AEC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44158B5"/>
    <w:multiLevelType w:val="hybridMultilevel"/>
    <w:tmpl w:val="B4CCA7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6A7627C"/>
    <w:multiLevelType w:val="hybridMultilevel"/>
    <w:tmpl w:val="E33E81A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nsid w:val="66CF4E8D"/>
    <w:multiLevelType w:val="multilevel"/>
    <w:tmpl w:val="24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nsid w:val="6F6A139E"/>
    <w:multiLevelType w:val="hybridMultilevel"/>
    <w:tmpl w:val="74D8F86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2">
    <w:nsid w:val="6FB54109"/>
    <w:multiLevelType w:val="hybridMultilevel"/>
    <w:tmpl w:val="62AE4C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47D35BB"/>
    <w:multiLevelType w:val="hybridMultilevel"/>
    <w:tmpl w:val="11EE13E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4">
    <w:nsid w:val="7AD81101"/>
    <w:multiLevelType w:val="hybridMultilevel"/>
    <w:tmpl w:val="10167EA2"/>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5">
    <w:nsid w:val="7CB336A8"/>
    <w:multiLevelType w:val="hybridMultilevel"/>
    <w:tmpl w:val="1C9048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7"/>
  </w:num>
  <w:num w:numId="3">
    <w:abstractNumId w:val="14"/>
  </w:num>
  <w:num w:numId="4">
    <w:abstractNumId w:val="35"/>
  </w:num>
  <w:num w:numId="5">
    <w:abstractNumId w:val="2"/>
  </w:num>
  <w:num w:numId="6">
    <w:abstractNumId w:val="26"/>
  </w:num>
  <w:num w:numId="7">
    <w:abstractNumId w:val="12"/>
  </w:num>
  <w:num w:numId="8">
    <w:abstractNumId w:val="28"/>
  </w:num>
  <w:num w:numId="9">
    <w:abstractNumId w:val="17"/>
  </w:num>
  <w:num w:numId="10">
    <w:abstractNumId w:val="5"/>
  </w:num>
  <w:num w:numId="11">
    <w:abstractNumId w:val="30"/>
  </w:num>
  <w:num w:numId="12">
    <w:abstractNumId w:val="0"/>
  </w:num>
  <w:num w:numId="13">
    <w:abstractNumId w:val="23"/>
  </w:num>
  <w:num w:numId="14">
    <w:abstractNumId w:val="33"/>
  </w:num>
  <w:num w:numId="15">
    <w:abstractNumId w:val="31"/>
  </w:num>
  <w:num w:numId="16">
    <w:abstractNumId w:val="3"/>
  </w:num>
  <w:num w:numId="17">
    <w:abstractNumId w:val="20"/>
  </w:num>
  <w:num w:numId="18">
    <w:abstractNumId w:val="19"/>
  </w:num>
  <w:num w:numId="19">
    <w:abstractNumId w:val="16"/>
  </w:num>
  <w:num w:numId="20">
    <w:abstractNumId w:val="15"/>
  </w:num>
  <w:num w:numId="21">
    <w:abstractNumId w:val="24"/>
  </w:num>
  <w:num w:numId="22">
    <w:abstractNumId w:val="32"/>
  </w:num>
  <w:num w:numId="23">
    <w:abstractNumId w:val="27"/>
  </w:num>
  <w:num w:numId="24">
    <w:abstractNumId w:val="29"/>
  </w:num>
  <w:num w:numId="25">
    <w:abstractNumId w:val="34"/>
  </w:num>
  <w:num w:numId="26">
    <w:abstractNumId w:val="21"/>
  </w:num>
  <w:num w:numId="27">
    <w:abstractNumId w:val="25"/>
  </w:num>
  <w:num w:numId="28">
    <w:abstractNumId w:val="6"/>
  </w:num>
  <w:num w:numId="29">
    <w:abstractNumId w:val="18"/>
  </w:num>
  <w:num w:numId="30">
    <w:abstractNumId w:val="9"/>
  </w:num>
  <w:num w:numId="31">
    <w:abstractNumId w:val="4"/>
  </w:num>
  <w:num w:numId="32">
    <w:abstractNumId w:val="10"/>
  </w:num>
  <w:num w:numId="33">
    <w:abstractNumId w:val="22"/>
  </w:num>
  <w:num w:numId="34">
    <w:abstractNumId w:val="13"/>
  </w:num>
  <w:num w:numId="35">
    <w:abstractNumId w:val="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5B"/>
    <w:rsid w:val="000478E4"/>
    <w:rsid w:val="00061945"/>
    <w:rsid w:val="00070C91"/>
    <w:rsid w:val="0008121C"/>
    <w:rsid w:val="000937B4"/>
    <w:rsid w:val="000A106F"/>
    <w:rsid w:val="000A2322"/>
    <w:rsid w:val="000B432C"/>
    <w:rsid w:val="00113868"/>
    <w:rsid w:val="00114BEA"/>
    <w:rsid w:val="00115085"/>
    <w:rsid w:val="001240A6"/>
    <w:rsid w:val="0012688F"/>
    <w:rsid w:val="00146D59"/>
    <w:rsid w:val="00153D7D"/>
    <w:rsid w:val="00167A60"/>
    <w:rsid w:val="00175675"/>
    <w:rsid w:val="001A0073"/>
    <w:rsid w:val="001D0149"/>
    <w:rsid w:val="001F0D2B"/>
    <w:rsid w:val="001F35E5"/>
    <w:rsid w:val="001F7E7C"/>
    <w:rsid w:val="00222E17"/>
    <w:rsid w:val="00251954"/>
    <w:rsid w:val="00271D16"/>
    <w:rsid w:val="002A1F83"/>
    <w:rsid w:val="002C7361"/>
    <w:rsid w:val="00313567"/>
    <w:rsid w:val="0032585B"/>
    <w:rsid w:val="003413AE"/>
    <w:rsid w:val="0034210C"/>
    <w:rsid w:val="00357123"/>
    <w:rsid w:val="00360A48"/>
    <w:rsid w:val="003633DB"/>
    <w:rsid w:val="00364855"/>
    <w:rsid w:val="00367850"/>
    <w:rsid w:val="00370D47"/>
    <w:rsid w:val="00383F55"/>
    <w:rsid w:val="0038467D"/>
    <w:rsid w:val="003A59B8"/>
    <w:rsid w:val="003B01F1"/>
    <w:rsid w:val="003B2964"/>
    <w:rsid w:val="003B7ACF"/>
    <w:rsid w:val="00402C87"/>
    <w:rsid w:val="004073DF"/>
    <w:rsid w:val="00450AAC"/>
    <w:rsid w:val="004530E0"/>
    <w:rsid w:val="00463DF5"/>
    <w:rsid w:val="004653C9"/>
    <w:rsid w:val="0049475F"/>
    <w:rsid w:val="004B4D7C"/>
    <w:rsid w:val="004C5AAF"/>
    <w:rsid w:val="004F1126"/>
    <w:rsid w:val="004F31ED"/>
    <w:rsid w:val="004F407A"/>
    <w:rsid w:val="004F5587"/>
    <w:rsid w:val="00535898"/>
    <w:rsid w:val="00543CC5"/>
    <w:rsid w:val="00555A0F"/>
    <w:rsid w:val="00583340"/>
    <w:rsid w:val="00594E5C"/>
    <w:rsid w:val="00596FCB"/>
    <w:rsid w:val="005A0A96"/>
    <w:rsid w:val="005A31B7"/>
    <w:rsid w:val="005B4171"/>
    <w:rsid w:val="005B677E"/>
    <w:rsid w:val="005C49F5"/>
    <w:rsid w:val="005E57B2"/>
    <w:rsid w:val="005F26CB"/>
    <w:rsid w:val="00633133"/>
    <w:rsid w:val="00637413"/>
    <w:rsid w:val="00643A6C"/>
    <w:rsid w:val="006468BE"/>
    <w:rsid w:val="00661FF6"/>
    <w:rsid w:val="006639BF"/>
    <w:rsid w:val="0069176D"/>
    <w:rsid w:val="006B71C6"/>
    <w:rsid w:val="006C37AD"/>
    <w:rsid w:val="006E68DD"/>
    <w:rsid w:val="006E6EDB"/>
    <w:rsid w:val="00704E5F"/>
    <w:rsid w:val="007148CE"/>
    <w:rsid w:val="00764369"/>
    <w:rsid w:val="00794C71"/>
    <w:rsid w:val="007C235F"/>
    <w:rsid w:val="00804DDD"/>
    <w:rsid w:val="00837A89"/>
    <w:rsid w:val="0086667F"/>
    <w:rsid w:val="008A5A80"/>
    <w:rsid w:val="008B2DC2"/>
    <w:rsid w:val="008D4E78"/>
    <w:rsid w:val="008E06CB"/>
    <w:rsid w:val="008F38DC"/>
    <w:rsid w:val="00902DDB"/>
    <w:rsid w:val="00917970"/>
    <w:rsid w:val="00954EAD"/>
    <w:rsid w:val="00976470"/>
    <w:rsid w:val="0098467E"/>
    <w:rsid w:val="00992C8A"/>
    <w:rsid w:val="009A3303"/>
    <w:rsid w:val="009B43D4"/>
    <w:rsid w:val="009B584D"/>
    <w:rsid w:val="00A23EDE"/>
    <w:rsid w:val="00A256EE"/>
    <w:rsid w:val="00A43DD1"/>
    <w:rsid w:val="00A63729"/>
    <w:rsid w:val="00A84A4E"/>
    <w:rsid w:val="00A9534D"/>
    <w:rsid w:val="00AA6F80"/>
    <w:rsid w:val="00AA7D8E"/>
    <w:rsid w:val="00AB7463"/>
    <w:rsid w:val="00AC0FC5"/>
    <w:rsid w:val="00AC5C09"/>
    <w:rsid w:val="00AD56F3"/>
    <w:rsid w:val="00AE760E"/>
    <w:rsid w:val="00AF4DED"/>
    <w:rsid w:val="00B144AA"/>
    <w:rsid w:val="00B14C6E"/>
    <w:rsid w:val="00B338D7"/>
    <w:rsid w:val="00B536A3"/>
    <w:rsid w:val="00B55808"/>
    <w:rsid w:val="00B5696F"/>
    <w:rsid w:val="00B61D45"/>
    <w:rsid w:val="00B65F23"/>
    <w:rsid w:val="00B748ED"/>
    <w:rsid w:val="00B74D81"/>
    <w:rsid w:val="00B91D77"/>
    <w:rsid w:val="00BC7BA4"/>
    <w:rsid w:val="00BD1269"/>
    <w:rsid w:val="00BF2F8B"/>
    <w:rsid w:val="00BF4B72"/>
    <w:rsid w:val="00C16216"/>
    <w:rsid w:val="00C4705B"/>
    <w:rsid w:val="00C52B02"/>
    <w:rsid w:val="00C8794D"/>
    <w:rsid w:val="00C90C36"/>
    <w:rsid w:val="00C942D3"/>
    <w:rsid w:val="00CB15CB"/>
    <w:rsid w:val="00CB50AE"/>
    <w:rsid w:val="00CC3174"/>
    <w:rsid w:val="00CC40D7"/>
    <w:rsid w:val="00CF318D"/>
    <w:rsid w:val="00CF75E4"/>
    <w:rsid w:val="00CF7F7B"/>
    <w:rsid w:val="00D048D6"/>
    <w:rsid w:val="00D05466"/>
    <w:rsid w:val="00D13019"/>
    <w:rsid w:val="00D521E2"/>
    <w:rsid w:val="00D53A22"/>
    <w:rsid w:val="00D54DDA"/>
    <w:rsid w:val="00D55DE0"/>
    <w:rsid w:val="00D62770"/>
    <w:rsid w:val="00D66ABD"/>
    <w:rsid w:val="00D80067"/>
    <w:rsid w:val="00D852DA"/>
    <w:rsid w:val="00D97908"/>
    <w:rsid w:val="00DB0AFB"/>
    <w:rsid w:val="00DC0C37"/>
    <w:rsid w:val="00DC5224"/>
    <w:rsid w:val="00DC7576"/>
    <w:rsid w:val="00DD5B47"/>
    <w:rsid w:val="00DE2D6F"/>
    <w:rsid w:val="00E01E39"/>
    <w:rsid w:val="00E22E3B"/>
    <w:rsid w:val="00E25034"/>
    <w:rsid w:val="00E27CFC"/>
    <w:rsid w:val="00E33E7C"/>
    <w:rsid w:val="00E6178F"/>
    <w:rsid w:val="00E62320"/>
    <w:rsid w:val="00E66C84"/>
    <w:rsid w:val="00E70B82"/>
    <w:rsid w:val="00EA3B65"/>
    <w:rsid w:val="00EA656C"/>
    <w:rsid w:val="00EC3F3A"/>
    <w:rsid w:val="00ED4DC0"/>
    <w:rsid w:val="00EE33A0"/>
    <w:rsid w:val="00EF6325"/>
    <w:rsid w:val="00F03217"/>
    <w:rsid w:val="00F03361"/>
    <w:rsid w:val="00F2641A"/>
    <w:rsid w:val="00F268B1"/>
    <w:rsid w:val="00F6738C"/>
    <w:rsid w:val="00F72789"/>
    <w:rsid w:val="00F821A0"/>
    <w:rsid w:val="00F9649B"/>
    <w:rsid w:val="00F97CC7"/>
    <w:rsid w:val="00FA4422"/>
    <w:rsid w:val="00FA610D"/>
    <w:rsid w:val="00FC3555"/>
    <w:rsid w:val="00FC3F80"/>
    <w:rsid w:val="00FC5EFD"/>
    <w:rsid w:val="00FD0CE0"/>
    <w:rsid w:val="00FE354C"/>
    <w:rsid w:val="00FE5C82"/>
    <w:rsid w:val="00FF15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3F55"/>
    <w:pPr>
      <w:ind w:left="720"/>
      <w:contextualSpacing/>
    </w:pPr>
  </w:style>
  <w:style w:type="paragraph" w:customStyle="1" w:styleId="Default">
    <w:name w:val="Default"/>
    <w:rsid w:val="00AD56F3"/>
    <w:pPr>
      <w:autoSpaceDE w:val="0"/>
      <w:autoSpaceDN w:val="0"/>
      <w:adjustRightInd w:val="0"/>
      <w:spacing w:after="0" w:line="240" w:lineRule="auto"/>
    </w:pPr>
    <w:rPr>
      <w:rFonts w:ascii="Futura Std Book" w:hAnsi="Futura Std Book" w:cs="Futura Std Book"/>
      <w:color w:val="000000"/>
      <w:sz w:val="24"/>
      <w:szCs w:val="24"/>
    </w:rPr>
  </w:style>
  <w:style w:type="paragraph" w:styleId="Encabezado">
    <w:name w:val="header"/>
    <w:basedOn w:val="Normal"/>
    <w:link w:val="EncabezadoCar"/>
    <w:uiPriority w:val="99"/>
    <w:unhideWhenUsed/>
    <w:rsid w:val="00C90C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36"/>
  </w:style>
  <w:style w:type="paragraph" w:styleId="Piedepgina">
    <w:name w:val="footer"/>
    <w:basedOn w:val="Normal"/>
    <w:link w:val="PiedepginaCar"/>
    <w:uiPriority w:val="99"/>
    <w:unhideWhenUsed/>
    <w:rsid w:val="00FD0C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0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3F55"/>
    <w:pPr>
      <w:ind w:left="720"/>
      <w:contextualSpacing/>
    </w:pPr>
  </w:style>
  <w:style w:type="paragraph" w:customStyle="1" w:styleId="Default">
    <w:name w:val="Default"/>
    <w:rsid w:val="00AD56F3"/>
    <w:pPr>
      <w:autoSpaceDE w:val="0"/>
      <w:autoSpaceDN w:val="0"/>
      <w:adjustRightInd w:val="0"/>
      <w:spacing w:after="0" w:line="240" w:lineRule="auto"/>
    </w:pPr>
    <w:rPr>
      <w:rFonts w:ascii="Futura Std Book" w:hAnsi="Futura Std Book" w:cs="Futura Std Book"/>
      <w:color w:val="000000"/>
      <w:sz w:val="24"/>
      <w:szCs w:val="24"/>
    </w:rPr>
  </w:style>
  <w:style w:type="paragraph" w:styleId="Encabezado">
    <w:name w:val="header"/>
    <w:basedOn w:val="Normal"/>
    <w:link w:val="EncabezadoCar"/>
    <w:uiPriority w:val="99"/>
    <w:unhideWhenUsed/>
    <w:rsid w:val="00C90C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36"/>
  </w:style>
  <w:style w:type="paragraph" w:styleId="Piedepgina">
    <w:name w:val="footer"/>
    <w:basedOn w:val="Normal"/>
    <w:link w:val="PiedepginaCar"/>
    <w:uiPriority w:val="99"/>
    <w:unhideWhenUsed/>
    <w:rsid w:val="00FD0C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0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797383">
      <w:bodyDiv w:val="1"/>
      <w:marLeft w:val="0"/>
      <w:marRight w:val="0"/>
      <w:marTop w:val="0"/>
      <w:marBottom w:val="0"/>
      <w:divBdr>
        <w:top w:val="none" w:sz="0" w:space="0" w:color="auto"/>
        <w:left w:val="none" w:sz="0" w:space="0" w:color="auto"/>
        <w:bottom w:val="none" w:sz="0" w:space="0" w:color="auto"/>
        <w:right w:val="none" w:sz="0" w:space="0" w:color="auto"/>
      </w:divBdr>
    </w:div>
    <w:div w:id="830027886">
      <w:bodyDiv w:val="1"/>
      <w:marLeft w:val="0"/>
      <w:marRight w:val="0"/>
      <w:marTop w:val="0"/>
      <w:marBottom w:val="0"/>
      <w:divBdr>
        <w:top w:val="none" w:sz="0" w:space="0" w:color="auto"/>
        <w:left w:val="none" w:sz="0" w:space="0" w:color="auto"/>
        <w:bottom w:val="none" w:sz="0" w:space="0" w:color="auto"/>
        <w:right w:val="none" w:sz="0" w:space="0" w:color="auto"/>
      </w:divBdr>
    </w:div>
    <w:div w:id="1000622283">
      <w:bodyDiv w:val="1"/>
      <w:marLeft w:val="0"/>
      <w:marRight w:val="0"/>
      <w:marTop w:val="0"/>
      <w:marBottom w:val="0"/>
      <w:divBdr>
        <w:top w:val="none" w:sz="0" w:space="0" w:color="auto"/>
        <w:left w:val="none" w:sz="0" w:space="0" w:color="auto"/>
        <w:bottom w:val="none" w:sz="0" w:space="0" w:color="auto"/>
        <w:right w:val="none" w:sz="0" w:space="0" w:color="auto"/>
      </w:divBdr>
    </w:div>
    <w:div w:id="1047952330">
      <w:bodyDiv w:val="1"/>
      <w:marLeft w:val="0"/>
      <w:marRight w:val="0"/>
      <w:marTop w:val="0"/>
      <w:marBottom w:val="0"/>
      <w:divBdr>
        <w:top w:val="none" w:sz="0" w:space="0" w:color="auto"/>
        <w:left w:val="none" w:sz="0" w:space="0" w:color="auto"/>
        <w:bottom w:val="none" w:sz="0" w:space="0" w:color="auto"/>
        <w:right w:val="none" w:sz="0" w:space="0" w:color="auto"/>
      </w:divBdr>
    </w:div>
    <w:div w:id="1719431221">
      <w:bodyDiv w:val="1"/>
      <w:marLeft w:val="0"/>
      <w:marRight w:val="0"/>
      <w:marTop w:val="0"/>
      <w:marBottom w:val="0"/>
      <w:divBdr>
        <w:top w:val="none" w:sz="0" w:space="0" w:color="auto"/>
        <w:left w:val="none" w:sz="0" w:space="0" w:color="auto"/>
        <w:bottom w:val="none" w:sz="0" w:space="0" w:color="auto"/>
        <w:right w:val="none" w:sz="0" w:space="0" w:color="auto"/>
      </w:divBdr>
    </w:div>
    <w:div w:id="189268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02F1A-7E7F-4F84-B544-5C693981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6377</Words>
  <Characters>35074</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Isabel Ortiz Vesga</dc:creator>
  <cp:lastModifiedBy>Jose Eduardo Patiño Santafe</cp:lastModifiedBy>
  <cp:revision>4</cp:revision>
  <dcterms:created xsi:type="dcterms:W3CDTF">2016-10-12T16:11:00Z</dcterms:created>
  <dcterms:modified xsi:type="dcterms:W3CDTF">2016-10-14T22:00:00Z</dcterms:modified>
</cp:coreProperties>
</file>