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B4494" w14:textId="283B4533" w:rsidR="00D55AC3" w:rsidRPr="002A0D8C" w:rsidRDefault="00235ABF" w:rsidP="006A4A08">
      <w:pPr>
        <w:jc w:val="center"/>
        <w:rPr>
          <w:rFonts w:ascii="Arial Narrow" w:eastAsia="Arial Narrow" w:hAnsi="Arial Narrow" w:cs="Arial Narrow"/>
          <w:sz w:val="140"/>
          <w:szCs w:val="140"/>
        </w:rPr>
      </w:pPr>
      <w:r>
        <w:rPr>
          <w:rFonts w:ascii="Arial Narrow" w:eastAsia="Arial Narrow" w:hAnsi="Arial Narrow" w:cs="Arial Narrow"/>
          <w:noProof/>
          <w:sz w:val="140"/>
          <w:szCs w:val="140"/>
          <w:lang w:val="es-CO"/>
        </w:rPr>
        <w:t>PORTADA</w:t>
      </w:r>
    </w:p>
    <w:p w14:paraId="7B7B37CF" w14:textId="53A5E987" w:rsidR="006A4A08" w:rsidRDefault="006A4A08" w:rsidP="006A4A08">
      <w:pPr>
        <w:jc w:val="center"/>
        <w:rPr>
          <w:rFonts w:ascii="Arial Narrow" w:eastAsia="Arial Narrow" w:hAnsi="Arial Narrow" w:cs="Arial Narrow"/>
          <w:sz w:val="20"/>
          <w:szCs w:val="20"/>
        </w:rPr>
      </w:pPr>
    </w:p>
    <w:p w14:paraId="1EFCB191" w14:textId="5F34D321" w:rsidR="00792BB8" w:rsidRDefault="00792BB8" w:rsidP="006A4A08">
      <w:pPr>
        <w:jc w:val="center"/>
        <w:rPr>
          <w:rFonts w:ascii="Arial Narrow" w:eastAsia="Arial Narrow" w:hAnsi="Arial Narrow" w:cs="Arial Narrow"/>
          <w:sz w:val="20"/>
          <w:szCs w:val="20"/>
        </w:rPr>
      </w:pPr>
    </w:p>
    <w:p w14:paraId="08946F76" w14:textId="21DA9462" w:rsidR="00792BB8" w:rsidRDefault="00792BB8" w:rsidP="006A4A08">
      <w:pPr>
        <w:jc w:val="center"/>
        <w:rPr>
          <w:rFonts w:ascii="Arial Narrow" w:eastAsia="Arial Narrow" w:hAnsi="Arial Narrow" w:cs="Arial Narrow"/>
          <w:sz w:val="20"/>
          <w:szCs w:val="20"/>
        </w:rPr>
      </w:pPr>
    </w:p>
    <w:p w14:paraId="597B3B28" w14:textId="67995947" w:rsidR="00235ABF" w:rsidRDefault="00235ABF" w:rsidP="006A4A08">
      <w:pPr>
        <w:jc w:val="center"/>
        <w:rPr>
          <w:rFonts w:ascii="Arial Narrow" w:eastAsia="Arial Narrow" w:hAnsi="Arial Narrow" w:cs="Arial Narrow"/>
          <w:sz w:val="20"/>
          <w:szCs w:val="20"/>
        </w:rPr>
      </w:pPr>
    </w:p>
    <w:p w14:paraId="0102DA47" w14:textId="657C9555" w:rsidR="00235ABF" w:rsidRDefault="00235ABF" w:rsidP="006A4A08">
      <w:pPr>
        <w:jc w:val="center"/>
        <w:rPr>
          <w:rFonts w:ascii="Arial Narrow" w:eastAsia="Arial Narrow" w:hAnsi="Arial Narrow" w:cs="Arial Narrow"/>
          <w:sz w:val="20"/>
          <w:szCs w:val="20"/>
        </w:rPr>
      </w:pPr>
    </w:p>
    <w:p w14:paraId="7779B8EA" w14:textId="13B7E8EA" w:rsidR="00235ABF" w:rsidRDefault="00235ABF" w:rsidP="006A4A08">
      <w:pPr>
        <w:jc w:val="center"/>
        <w:rPr>
          <w:rFonts w:ascii="Arial Narrow" w:eastAsia="Arial Narrow" w:hAnsi="Arial Narrow" w:cs="Arial Narrow"/>
          <w:sz w:val="20"/>
          <w:szCs w:val="20"/>
        </w:rPr>
      </w:pPr>
    </w:p>
    <w:p w14:paraId="116F0EE2" w14:textId="6C9ABE94" w:rsidR="00235ABF" w:rsidRDefault="00235ABF" w:rsidP="006A4A08">
      <w:pPr>
        <w:jc w:val="center"/>
        <w:rPr>
          <w:rFonts w:ascii="Arial Narrow" w:eastAsia="Arial Narrow" w:hAnsi="Arial Narrow" w:cs="Arial Narrow"/>
          <w:sz w:val="20"/>
          <w:szCs w:val="20"/>
        </w:rPr>
      </w:pPr>
    </w:p>
    <w:p w14:paraId="078E22BD" w14:textId="72D76095" w:rsidR="00235ABF" w:rsidRDefault="00235ABF" w:rsidP="006A4A08">
      <w:pPr>
        <w:jc w:val="center"/>
        <w:rPr>
          <w:rFonts w:ascii="Arial Narrow" w:eastAsia="Arial Narrow" w:hAnsi="Arial Narrow" w:cs="Arial Narrow"/>
          <w:sz w:val="20"/>
          <w:szCs w:val="20"/>
        </w:rPr>
      </w:pPr>
    </w:p>
    <w:p w14:paraId="4BA12F9C" w14:textId="01AC5AB4" w:rsidR="00235ABF" w:rsidRDefault="00235ABF" w:rsidP="006A4A08">
      <w:pPr>
        <w:jc w:val="center"/>
        <w:rPr>
          <w:rFonts w:ascii="Arial Narrow" w:eastAsia="Arial Narrow" w:hAnsi="Arial Narrow" w:cs="Arial Narrow"/>
          <w:sz w:val="20"/>
          <w:szCs w:val="20"/>
        </w:rPr>
      </w:pPr>
    </w:p>
    <w:p w14:paraId="4C205580" w14:textId="0F7CEC7E" w:rsidR="00235ABF" w:rsidRDefault="00235ABF" w:rsidP="006A4A08">
      <w:pPr>
        <w:jc w:val="center"/>
        <w:rPr>
          <w:rFonts w:ascii="Arial Narrow" w:eastAsia="Arial Narrow" w:hAnsi="Arial Narrow" w:cs="Arial Narrow"/>
          <w:sz w:val="20"/>
          <w:szCs w:val="20"/>
        </w:rPr>
      </w:pPr>
    </w:p>
    <w:p w14:paraId="468951D9" w14:textId="1D15D4E4" w:rsidR="00235ABF" w:rsidRDefault="00235ABF" w:rsidP="006A4A08">
      <w:pPr>
        <w:jc w:val="center"/>
        <w:rPr>
          <w:rFonts w:ascii="Arial Narrow" w:eastAsia="Arial Narrow" w:hAnsi="Arial Narrow" w:cs="Arial Narrow"/>
          <w:sz w:val="20"/>
          <w:szCs w:val="20"/>
        </w:rPr>
      </w:pPr>
    </w:p>
    <w:p w14:paraId="6994E73F" w14:textId="1078537A" w:rsidR="00235ABF" w:rsidRDefault="00235ABF" w:rsidP="006A4A08">
      <w:pPr>
        <w:jc w:val="center"/>
        <w:rPr>
          <w:rFonts w:ascii="Arial Narrow" w:eastAsia="Arial Narrow" w:hAnsi="Arial Narrow" w:cs="Arial Narrow"/>
          <w:sz w:val="20"/>
          <w:szCs w:val="20"/>
        </w:rPr>
      </w:pPr>
    </w:p>
    <w:p w14:paraId="73271EE6" w14:textId="3ED94482" w:rsidR="00235ABF" w:rsidRDefault="00235ABF" w:rsidP="006A4A08">
      <w:pPr>
        <w:jc w:val="center"/>
        <w:rPr>
          <w:rFonts w:ascii="Arial Narrow" w:eastAsia="Arial Narrow" w:hAnsi="Arial Narrow" w:cs="Arial Narrow"/>
          <w:sz w:val="20"/>
          <w:szCs w:val="20"/>
        </w:rPr>
      </w:pPr>
    </w:p>
    <w:p w14:paraId="3025F8E2" w14:textId="3BC9BEC8" w:rsidR="00235ABF" w:rsidRDefault="00235ABF" w:rsidP="006A4A08">
      <w:pPr>
        <w:jc w:val="center"/>
        <w:rPr>
          <w:rFonts w:ascii="Arial Narrow" w:eastAsia="Arial Narrow" w:hAnsi="Arial Narrow" w:cs="Arial Narrow"/>
          <w:sz w:val="20"/>
          <w:szCs w:val="20"/>
        </w:rPr>
      </w:pPr>
    </w:p>
    <w:p w14:paraId="45A8DFD7" w14:textId="7AA00522" w:rsidR="00235ABF" w:rsidRDefault="00235ABF" w:rsidP="006A4A08">
      <w:pPr>
        <w:jc w:val="center"/>
        <w:rPr>
          <w:rFonts w:ascii="Arial Narrow" w:eastAsia="Arial Narrow" w:hAnsi="Arial Narrow" w:cs="Arial Narrow"/>
          <w:sz w:val="20"/>
          <w:szCs w:val="20"/>
        </w:rPr>
      </w:pPr>
    </w:p>
    <w:p w14:paraId="67F1D4DF" w14:textId="43806207" w:rsidR="00235ABF" w:rsidRDefault="00235ABF" w:rsidP="006A4A08">
      <w:pPr>
        <w:jc w:val="center"/>
        <w:rPr>
          <w:rFonts w:ascii="Arial Narrow" w:eastAsia="Arial Narrow" w:hAnsi="Arial Narrow" w:cs="Arial Narrow"/>
          <w:sz w:val="20"/>
          <w:szCs w:val="20"/>
        </w:rPr>
      </w:pPr>
    </w:p>
    <w:p w14:paraId="2F3D796A" w14:textId="6467AD4C" w:rsidR="00235ABF" w:rsidRDefault="00235ABF" w:rsidP="006A4A08">
      <w:pPr>
        <w:jc w:val="center"/>
        <w:rPr>
          <w:rFonts w:ascii="Arial Narrow" w:eastAsia="Arial Narrow" w:hAnsi="Arial Narrow" w:cs="Arial Narrow"/>
          <w:sz w:val="20"/>
          <w:szCs w:val="20"/>
        </w:rPr>
      </w:pPr>
    </w:p>
    <w:p w14:paraId="78703BFC" w14:textId="04BA2AA9" w:rsidR="00235ABF" w:rsidRDefault="00235ABF" w:rsidP="006A4A08">
      <w:pPr>
        <w:jc w:val="center"/>
        <w:rPr>
          <w:rFonts w:ascii="Arial Narrow" w:eastAsia="Arial Narrow" w:hAnsi="Arial Narrow" w:cs="Arial Narrow"/>
          <w:sz w:val="20"/>
          <w:szCs w:val="20"/>
        </w:rPr>
      </w:pPr>
    </w:p>
    <w:p w14:paraId="75034F76" w14:textId="1B0C594E" w:rsidR="00235ABF" w:rsidRDefault="00235ABF" w:rsidP="006A4A08">
      <w:pPr>
        <w:jc w:val="center"/>
        <w:rPr>
          <w:rFonts w:ascii="Arial Narrow" w:eastAsia="Arial Narrow" w:hAnsi="Arial Narrow" w:cs="Arial Narrow"/>
          <w:sz w:val="20"/>
          <w:szCs w:val="20"/>
        </w:rPr>
      </w:pPr>
    </w:p>
    <w:p w14:paraId="43CACD7E" w14:textId="563A318A" w:rsidR="00235ABF" w:rsidRDefault="00235ABF" w:rsidP="006A4A08">
      <w:pPr>
        <w:jc w:val="center"/>
        <w:rPr>
          <w:rFonts w:ascii="Arial Narrow" w:eastAsia="Arial Narrow" w:hAnsi="Arial Narrow" w:cs="Arial Narrow"/>
          <w:sz w:val="20"/>
          <w:szCs w:val="20"/>
        </w:rPr>
      </w:pPr>
    </w:p>
    <w:p w14:paraId="118B6203" w14:textId="2B3BCFA1" w:rsidR="00235ABF" w:rsidRDefault="00235ABF" w:rsidP="006A4A08">
      <w:pPr>
        <w:jc w:val="center"/>
        <w:rPr>
          <w:rFonts w:ascii="Arial Narrow" w:eastAsia="Arial Narrow" w:hAnsi="Arial Narrow" w:cs="Arial Narrow"/>
          <w:sz w:val="20"/>
          <w:szCs w:val="20"/>
        </w:rPr>
      </w:pPr>
    </w:p>
    <w:p w14:paraId="3099125B" w14:textId="7B61EFBE" w:rsidR="00235ABF" w:rsidRDefault="00235ABF" w:rsidP="006A4A08">
      <w:pPr>
        <w:jc w:val="center"/>
        <w:rPr>
          <w:rFonts w:ascii="Arial Narrow" w:eastAsia="Arial Narrow" w:hAnsi="Arial Narrow" w:cs="Arial Narrow"/>
          <w:sz w:val="20"/>
          <w:szCs w:val="20"/>
        </w:rPr>
      </w:pPr>
    </w:p>
    <w:p w14:paraId="77373F2F" w14:textId="1D7FF552" w:rsidR="00235ABF" w:rsidRDefault="00235ABF" w:rsidP="006A4A08">
      <w:pPr>
        <w:jc w:val="center"/>
        <w:rPr>
          <w:rFonts w:ascii="Arial Narrow" w:eastAsia="Arial Narrow" w:hAnsi="Arial Narrow" w:cs="Arial Narrow"/>
          <w:sz w:val="20"/>
          <w:szCs w:val="20"/>
        </w:rPr>
      </w:pPr>
    </w:p>
    <w:p w14:paraId="50F31F62" w14:textId="1A07CF37" w:rsidR="00235ABF" w:rsidRDefault="00235ABF" w:rsidP="006A4A08">
      <w:pPr>
        <w:jc w:val="center"/>
        <w:rPr>
          <w:rFonts w:ascii="Arial Narrow" w:eastAsia="Arial Narrow" w:hAnsi="Arial Narrow" w:cs="Arial Narrow"/>
          <w:sz w:val="20"/>
          <w:szCs w:val="20"/>
        </w:rPr>
      </w:pPr>
    </w:p>
    <w:p w14:paraId="38A537F0" w14:textId="355FCC8D" w:rsidR="00235ABF" w:rsidRDefault="00235ABF" w:rsidP="006A4A08">
      <w:pPr>
        <w:jc w:val="center"/>
        <w:rPr>
          <w:rFonts w:ascii="Arial Narrow" w:eastAsia="Arial Narrow" w:hAnsi="Arial Narrow" w:cs="Arial Narrow"/>
          <w:sz w:val="20"/>
          <w:szCs w:val="20"/>
        </w:rPr>
      </w:pPr>
    </w:p>
    <w:p w14:paraId="3737194F" w14:textId="57D2CE9A" w:rsidR="00235ABF" w:rsidRDefault="00235ABF" w:rsidP="006A4A08">
      <w:pPr>
        <w:jc w:val="center"/>
        <w:rPr>
          <w:rFonts w:ascii="Arial Narrow" w:eastAsia="Arial Narrow" w:hAnsi="Arial Narrow" w:cs="Arial Narrow"/>
          <w:sz w:val="20"/>
          <w:szCs w:val="20"/>
        </w:rPr>
      </w:pPr>
    </w:p>
    <w:p w14:paraId="4D4CE128" w14:textId="19669500" w:rsidR="00235ABF" w:rsidRDefault="00235ABF" w:rsidP="006A4A08">
      <w:pPr>
        <w:jc w:val="center"/>
        <w:rPr>
          <w:rFonts w:ascii="Arial Narrow" w:eastAsia="Arial Narrow" w:hAnsi="Arial Narrow" w:cs="Arial Narrow"/>
          <w:sz w:val="20"/>
          <w:szCs w:val="20"/>
        </w:rPr>
      </w:pPr>
    </w:p>
    <w:p w14:paraId="0F6ECFD5" w14:textId="2927E603" w:rsidR="00235ABF" w:rsidRDefault="00235ABF" w:rsidP="006A4A08">
      <w:pPr>
        <w:jc w:val="center"/>
        <w:rPr>
          <w:rFonts w:ascii="Arial Narrow" w:eastAsia="Arial Narrow" w:hAnsi="Arial Narrow" w:cs="Arial Narrow"/>
          <w:sz w:val="20"/>
          <w:szCs w:val="20"/>
        </w:rPr>
      </w:pPr>
    </w:p>
    <w:p w14:paraId="7AAFCD70" w14:textId="45694569" w:rsidR="00235ABF" w:rsidRDefault="00235ABF" w:rsidP="006A4A08">
      <w:pPr>
        <w:jc w:val="center"/>
        <w:rPr>
          <w:rFonts w:ascii="Arial Narrow" w:eastAsia="Arial Narrow" w:hAnsi="Arial Narrow" w:cs="Arial Narrow"/>
          <w:sz w:val="20"/>
          <w:szCs w:val="20"/>
        </w:rPr>
      </w:pPr>
    </w:p>
    <w:p w14:paraId="7298B392" w14:textId="672DCD7D" w:rsidR="00235ABF" w:rsidRDefault="00235ABF" w:rsidP="006A4A08">
      <w:pPr>
        <w:jc w:val="center"/>
        <w:rPr>
          <w:rFonts w:ascii="Arial Narrow" w:eastAsia="Arial Narrow" w:hAnsi="Arial Narrow" w:cs="Arial Narrow"/>
          <w:sz w:val="20"/>
          <w:szCs w:val="20"/>
        </w:rPr>
      </w:pPr>
    </w:p>
    <w:p w14:paraId="63313283" w14:textId="716BC053" w:rsidR="00235ABF" w:rsidRDefault="00235ABF" w:rsidP="006A4A08">
      <w:pPr>
        <w:jc w:val="center"/>
        <w:rPr>
          <w:rFonts w:ascii="Arial Narrow" w:eastAsia="Arial Narrow" w:hAnsi="Arial Narrow" w:cs="Arial Narrow"/>
          <w:sz w:val="20"/>
          <w:szCs w:val="20"/>
        </w:rPr>
      </w:pPr>
    </w:p>
    <w:p w14:paraId="4DBE3034" w14:textId="144C2511" w:rsidR="00235ABF" w:rsidRDefault="00235ABF" w:rsidP="006A4A08">
      <w:pPr>
        <w:jc w:val="center"/>
        <w:rPr>
          <w:rFonts w:ascii="Arial Narrow" w:eastAsia="Arial Narrow" w:hAnsi="Arial Narrow" w:cs="Arial Narrow"/>
          <w:sz w:val="20"/>
          <w:szCs w:val="20"/>
        </w:rPr>
      </w:pPr>
    </w:p>
    <w:p w14:paraId="4836BF6A" w14:textId="775A0EDC" w:rsidR="00235ABF" w:rsidRDefault="00235ABF" w:rsidP="006A4A08">
      <w:pPr>
        <w:jc w:val="center"/>
        <w:rPr>
          <w:rFonts w:ascii="Arial Narrow" w:eastAsia="Arial Narrow" w:hAnsi="Arial Narrow" w:cs="Arial Narrow"/>
          <w:sz w:val="20"/>
          <w:szCs w:val="20"/>
        </w:rPr>
      </w:pPr>
    </w:p>
    <w:p w14:paraId="54F90774" w14:textId="709FDEF4" w:rsidR="00235ABF" w:rsidRDefault="00235ABF" w:rsidP="006A4A08">
      <w:pPr>
        <w:jc w:val="center"/>
        <w:rPr>
          <w:rFonts w:ascii="Arial Narrow" w:eastAsia="Arial Narrow" w:hAnsi="Arial Narrow" w:cs="Arial Narrow"/>
          <w:sz w:val="20"/>
          <w:szCs w:val="20"/>
        </w:rPr>
      </w:pPr>
    </w:p>
    <w:p w14:paraId="40393379" w14:textId="6D78741C" w:rsidR="00235ABF" w:rsidRDefault="00235ABF" w:rsidP="006A4A08">
      <w:pPr>
        <w:jc w:val="center"/>
        <w:rPr>
          <w:rFonts w:ascii="Arial Narrow" w:eastAsia="Arial Narrow" w:hAnsi="Arial Narrow" w:cs="Arial Narrow"/>
          <w:sz w:val="20"/>
          <w:szCs w:val="20"/>
        </w:rPr>
      </w:pPr>
    </w:p>
    <w:p w14:paraId="410B3721" w14:textId="664EC8A0" w:rsidR="00235ABF" w:rsidRDefault="00235ABF" w:rsidP="006A4A08">
      <w:pPr>
        <w:jc w:val="center"/>
        <w:rPr>
          <w:rFonts w:ascii="Arial Narrow" w:eastAsia="Arial Narrow" w:hAnsi="Arial Narrow" w:cs="Arial Narrow"/>
          <w:sz w:val="20"/>
          <w:szCs w:val="20"/>
        </w:rPr>
      </w:pPr>
    </w:p>
    <w:p w14:paraId="77738195" w14:textId="253F1AB4" w:rsidR="00235ABF" w:rsidRDefault="00235ABF" w:rsidP="006A4A08">
      <w:pPr>
        <w:jc w:val="center"/>
        <w:rPr>
          <w:rFonts w:ascii="Arial Narrow" w:eastAsia="Arial Narrow" w:hAnsi="Arial Narrow" w:cs="Arial Narrow"/>
          <w:sz w:val="20"/>
          <w:szCs w:val="20"/>
        </w:rPr>
      </w:pPr>
    </w:p>
    <w:p w14:paraId="00F042B0" w14:textId="1C3AFE81" w:rsidR="00235ABF" w:rsidRDefault="00235ABF" w:rsidP="006A4A08">
      <w:pPr>
        <w:jc w:val="center"/>
        <w:rPr>
          <w:rFonts w:ascii="Arial Narrow" w:eastAsia="Arial Narrow" w:hAnsi="Arial Narrow" w:cs="Arial Narrow"/>
          <w:sz w:val="20"/>
          <w:szCs w:val="20"/>
        </w:rPr>
      </w:pPr>
    </w:p>
    <w:p w14:paraId="1E4266EB" w14:textId="7473125B" w:rsidR="00235ABF" w:rsidRDefault="00235ABF" w:rsidP="006A4A08">
      <w:pPr>
        <w:jc w:val="center"/>
        <w:rPr>
          <w:rFonts w:ascii="Arial Narrow" w:eastAsia="Arial Narrow" w:hAnsi="Arial Narrow" w:cs="Arial Narrow"/>
          <w:sz w:val="20"/>
          <w:szCs w:val="20"/>
        </w:rPr>
      </w:pPr>
    </w:p>
    <w:p w14:paraId="7D943277" w14:textId="3960FC23" w:rsidR="00235ABF" w:rsidRDefault="00235ABF" w:rsidP="006A4A08">
      <w:pPr>
        <w:jc w:val="center"/>
        <w:rPr>
          <w:rFonts w:ascii="Arial Narrow" w:eastAsia="Arial Narrow" w:hAnsi="Arial Narrow" w:cs="Arial Narrow"/>
          <w:sz w:val="20"/>
          <w:szCs w:val="20"/>
        </w:rPr>
      </w:pPr>
    </w:p>
    <w:p w14:paraId="58B59CC3" w14:textId="4A4BBAB5" w:rsidR="00235ABF" w:rsidRDefault="00235ABF" w:rsidP="006A4A08">
      <w:pPr>
        <w:jc w:val="center"/>
        <w:rPr>
          <w:rFonts w:ascii="Arial Narrow" w:eastAsia="Arial Narrow" w:hAnsi="Arial Narrow" w:cs="Arial Narrow"/>
          <w:sz w:val="20"/>
          <w:szCs w:val="20"/>
        </w:rPr>
      </w:pPr>
    </w:p>
    <w:p w14:paraId="564691BC" w14:textId="6C51CD49" w:rsidR="00235ABF" w:rsidRDefault="00235ABF" w:rsidP="006A4A08">
      <w:pPr>
        <w:jc w:val="center"/>
        <w:rPr>
          <w:rFonts w:ascii="Arial Narrow" w:eastAsia="Arial Narrow" w:hAnsi="Arial Narrow" w:cs="Arial Narrow"/>
          <w:sz w:val="20"/>
          <w:szCs w:val="20"/>
        </w:rPr>
      </w:pPr>
    </w:p>
    <w:p w14:paraId="193D4A41" w14:textId="5F566645" w:rsidR="00235ABF" w:rsidRDefault="00235ABF" w:rsidP="006A4A08">
      <w:pPr>
        <w:jc w:val="center"/>
        <w:rPr>
          <w:rFonts w:ascii="Arial Narrow" w:eastAsia="Arial Narrow" w:hAnsi="Arial Narrow" w:cs="Arial Narrow"/>
          <w:sz w:val="20"/>
          <w:szCs w:val="20"/>
        </w:rPr>
      </w:pPr>
    </w:p>
    <w:p w14:paraId="109E49EC" w14:textId="2386A8F2" w:rsidR="00235ABF" w:rsidRDefault="00235ABF" w:rsidP="006A4A08">
      <w:pPr>
        <w:jc w:val="center"/>
        <w:rPr>
          <w:rFonts w:ascii="Arial Narrow" w:eastAsia="Arial Narrow" w:hAnsi="Arial Narrow" w:cs="Arial Narrow"/>
          <w:sz w:val="20"/>
          <w:szCs w:val="20"/>
        </w:rPr>
      </w:pPr>
    </w:p>
    <w:p w14:paraId="000C06F6" w14:textId="6873C3F0" w:rsidR="00235ABF" w:rsidRDefault="00235ABF" w:rsidP="006A4A08">
      <w:pPr>
        <w:jc w:val="center"/>
        <w:rPr>
          <w:rFonts w:ascii="Arial Narrow" w:eastAsia="Arial Narrow" w:hAnsi="Arial Narrow" w:cs="Arial Narrow"/>
          <w:sz w:val="20"/>
          <w:szCs w:val="20"/>
        </w:rPr>
      </w:pPr>
    </w:p>
    <w:p w14:paraId="3C30AD59" w14:textId="32770AAC" w:rsidR="00235ABF" w:rsidRDefault="00235ABF" w:rsidP="006A4A08">
      <w:pPr>
        <w:jc w:val="center"/>
        <w:rPr>
          <w:rFonts w:ascii="Arial Narrow" w:eastAsia="Arial Narrow" w:hAnsi="Arial Narrow" w:cs="Arial Narrow"/>
          <w:sz w:val="20"/>
          <w:szCs w:val="20"/>
        </w:rPr>
      </w:pPr>
    </w:p>
    <w:p w14:paraId="1BE12C12" w14:textId="2864823C" w:rsidR="00235ABF" w:rsidRDefault="00235ABF" w:rsidP="006A4A08">
      <w:pPr>
        <w:jc w:val="center"/>
        <w:rPr>
          <w:rFonts w:ascii="Arial Narrow" w:eastAsia="Arial Narrow" w:hAnsi="Arial Narrow" w:cs="Arial Narrow"/>
          <w:sz w:val="20"/>
          <w:szCs w:val="20"/>
        </w:rPr>
      </w:pPr>
    </w:p>
    <w:p w14:paraId="32E50D84" w14:textId="18445301" w:rsidR="00235ABF" w:rsidRDefault="00235ABF" w:rsidP="006A4A08">
      <w:pPr>
        <w:jc w:val="center"/>
        <w:rPr>
          <w:rFonts w:ascii="Arial Narrow" w:eastAsia="Arial Narrow" w:hAnsi="Arial Narrow" w:cs="Arial Narrow"/>
          <w:sz w:val="20"/>
          <w:szCs w:val="20"/>
        </w:rPr>
      </w:pPr>
    </w:p>
    <w:p w14:paraId="1030FCDF" w14:textId="4261B0A2" w:rsidR="00235ABF" w:rsidRDefault="00235ABF" w:rsidP="006A4A08">
      <w:pPr>
        <w:jc w:val="center"/>
        <w:rPr>
          <w:rFonts w:ascii="Arial Narrow" w:eastAsia="Arial Narrow" w:hAnsi="Arial Narrow" w:cs="Arial Narrow"/>
          <w:sz w:val="20"/>
          <w:szCs w:val="20"/>
        </w:rPr>
      </w:pPr>
    </w:p>
    <w:p w14:paraId="38C2047A" w14:textId="06329D0E" w:rsidR="00235ABF" w:rsidRDefault="00235ABF" w:rsidP="006A4A08">
      <w:pPr>
        <w:jc w:val="center"/>
        <w:rPr>
          <w:rFonts w:ascii="Arial Narrow" w:eastAsia="Arial Narrow" w:hAnsi="Arial Narrow" w:cs="Arial Narrow"/>
          <w:sz w:val="20"/>
          <w:szCs w:val="20"/>
        </w:rPr>
      </w:pPr>
    </w:p>
    <w:p w14:paraId="5EBFE8AB" w14:textId="034DC603" w:rsidR="00235ABF" w:rsidRDefault="00235ABF" w:rsidP="006A4A08">
      <w:pPr>
        <w:jc w:val="center"/>
        <w:rPr>
          <w:rFonts w:ascii="Arial Narrow" w:eastAsia="Arial Narrow" w:hAnsi="Arial Narrow" w:cs="Arial Narrow"/>
          <w:sz w:val="20"/>
          <w:szCs w:val="20"/>
        </w:rPr>
      </w:pPr>
    </w:p>
    <w:p w14:paraId="18F49C40" w14:textId="4A7159F9" w:rsidR="00792BB8" w:rsidRDefault="00235ABF" w:rsidP="00235ABF">
      <w:pPr>
        <w:jc w:val="both"/>
        <w:rPr>
          <w:rFonts w:ascii="Arial Narrow" w:eastAsia="Arial Narrow" w:hAnsi="Arial Narrow" w:cs="Arial Narrow"/>
          <w:sz w:val="20"/>
          <w:szCs w:val="20"/>
        </w:rPr>
      </w:pPr>
      <w:r w:rsidRPr="00643663">
        <w:rPr>
          <w:rFonts w:ascii="Arial Narrow" w:eastAsia="Arial Narrow" w:hAnsi="Arial Narrow" w:cs="Arial Narrow"/>
          <w:b/>
          <w:sz w:val="32"/>
          <w:szCs w:val="32"/>
          <w:highlight w:val="darkCyan"/>
        </w:rPr>
        <w:lastRenderedPageBreak/>
        <w:t>CONTENIDO</w:t>
      </w:r>
    </w:p>
    <w:p w14:paraId="55F37E2C" w14:textId="77777777" w:rsidR="00792BB8" w:rsidRPr="00792BB8" w:rsidRDefault="00792BB8" w:rsidP="006A4A08">
      <w:pPr>
        <w:jc w:val="center"/>
        <w:rPr>
          <w:rFonts w:ascii="Arial Narrow" w:eastAsia="Arial Narrow" w:hAnsi="Arial Narrow" w:cs="Arial Narrow"/>
          <w:sz w:val="20"/>
          <w:szCs w:val="20"/>
        </w:rPr>
      </w:pPr>
    </w:p>
    <w:p w14:paraId="0CFC4E05" w14:textId="21293C18" w:rsidR="00712FA8" w:rsidRDefault="00712FA8">
      <w:pPr>
        <w:pStyle w:val="TDC1"/>
        <w:tabs>
          <w:tab w:val="right" w:pos="9204"/>
        </w:tabs>
        <w:rPr>
          <w:rFonts w:ascii="Arial Narrow" w:hAnsi="Arial Narrow"/>
        </w:rPr>
      </w:pPr>
      <w:r w:rsidRPr="002A0D8C">
        <w:rPr>
          <w:rFonts w:ascii="Arial Narrow" w:hAnsi="Arial Narrow"/>
        </w:rPr>
        <w:br/>
      </w:r>
      <w:r w:rsidR="00235ABF">
        <w:rPr>
          <w:rFonts w:ascii="Arial Narrow" w:hAnsi="Arial Narrow"/>
        </w:rPr>
        <w:t>INTRODUC</w:t>
      </w:r>
      <w:r w:rsidR="00D55AC3" w:rsidRPr="002A0D8C">
        <w:rPr>
          <w:rFonts w:ascii="Arial Narrow" w:hAnsi="Arial Narrow"/>
        </w:rPr>
        <w:t>CIÓN</w:t>
      </w:r>
    </w:p>
    <w:p w14:paraId="27708B76" w14:textId="77777777" w:rsidR="00235ABF" w:rsidRPr="00656CFE" w:rsidRDefault="00235ABF" w:rsidP="00DB79DB">
      <w:pPr>
        <w:pStyle w:val="Sinespaciado"/>
        <w:numPr>
          <w:ilvl w:val="0"/>
          <w:numId w:val="47"/>
        </w:numPr>
      </w:pPr>
      <w:r>
        <w:t>Objetivo.</w:t>
      </w:r>
    </w:p>
    <w:p w14:paraId="23A30336" w14:textId="77777777" w:rsidR="00235ABF" w:rsidRPr="00656CFE" w:rsidRDefault="00235ABF" w:rsidP="00DB79DB">
      <w:pPr>
        <w:pStyle w:val="Sinespaciado"/>
        <w:numPr>
          <w:ilvl w:val="0"/>
          <w:numId w:val="47"/>
        </w:numPr>
      </w:pPr>
      <w:r w:rsidRPr="00656CFE">
        <w:t>Estrategia</w:t>
      </w:r>
      <w:r>
        <w:t>.</w:t>
      </w:r>
    </w:p>
    <w:p w14:paraId="3FBF0430" w14:textId="1F88A682" w:rsidR="00235ABF" w:rsidRPr="00656CFE" w:rsidRDefault="00235ABF" w:rsidP="00DB79DB">
      <w:pPr>
        <w:pStyle w:val="Sinespaciado"/>
        <w:numPr>
          <w:ilvl w:val="0"/>
          <w:numId w:val="47"/>
        </w:numPr>
      </w:pPr>
      <w:r w:rsidRPr="00656CFE">
        <w:t>Herramientas</w:t>
      </w:r>
      <w:r w:rsidR="00DB79DB">
        <w:t>, enfoque y metodología pedagógica: métodos de aprendizaje, recursos metodológicos.</w:t>
      </w:r>
    </w:p>
    <w:p w14:paraId="1E10698D" w14:textId="77777777" w:rsidR="00235ABF" w:rsidRPr="00656CFE" w:rsidRDefault="00235ABF" w:rsidP="00DB79DB">
      <w:pPr>
        <w:pStyle w:val="Sinespaciado"/>
        <w:numPr>
          <w:ilvl w:val="0"/>
          <w:numId w:val="47"/>
        </w:numPr>
      </w:pPr>
      <w:r w:rsidRPr="00656CFE">
        <w:t>Normatividad Aplicable</w:t>
      </w:r>
      <w:r>
        <w:t>.</w:t>
      </w:r>
    </w:p>
    <w:p w14:paraId="0BF4F255" w14:textId="77777777" w:rsidR="00235ABF" w:rsidRDefault="00235ABF" w:rsidP="00235ABF">
      <w:pPr>
        <w:pStyle w:val="Prrafodelista"/>
        <w:ind w:left="360"/>
        <w:rPr>
          <w:rFonts w:ascii="Arial Narrow" w:hAnsi="Arial Narrow"/>
        </w:rPr>
      </w:pPr>
    </w:p>
    <w:p w14:paraId="1A5C2817" w14:textId="76ADFDF7" w:rsidR="00D55AC3" w:rsidRPr="00DB79DB" w:rsidRDefault="00D55AC3" w:rsidP="00DB79DB">
      <w:pPr>
        <w:rPr>
          <w:rFonts w:ascii="Arial Narrow" w:hAnsi="Arial Narrow"/>
        </w:rPr>
      </w:pPr>
      <w:r w:rsidRPr="00DB79DB">
        <w:rPr>
          <w:rFonts w:ascii="Arial Narrow" w:hAnsi="Arial Narrow"/>
        </w:rPr>
        <w:t>ANTECEDENTES</w:t>
      </w:r>
    </w:p>
    <w:p w14:paraId="3067E40E" w14:textId="42569EF6" w:rsidR="00D55AC3" w:rsidRPr="00DB79DB" w:rsidRDefault="00D55AC3" w:rsidP="00DB79DB">
      <w:pPr>
        <w:pStyle w:val="Prrafodelista"/>
        <w:numPr>
          <w:ilvl w:val="0"/>
          <w:numId w:val="50"/>
        </w:numPr>
        <w:rPr>
          <w:rFonts w:ascii="Arial Narrow" w:hAnsi="Arial Narrow"/>
        </w:rPr>
      </w:pPr>
      <w:r w:rsidRPr="00DB79DB">
        <w:rPr>
          <w:rFonts w:ascii="Arial Narrow" w:hAnsi="Arial Narrow"/>
        </w:rPr>
        <w:t>B</w:t>
      </w:r>
      <w:r w:rsidR="005341B1" w:rsidRPr="00DB79DB">
        <w:rPr>
          <w:rFonts w:ascii="Arial Narrow" w:hAnsi="Arial Narrow"/>
        </w:rPr>
        <w:t xml:space="preserve">alance de la ejecución del plan institucional de capacitación </w:t>
      </w:r>
    </w:p>
    <w:p w14:paraId="7F1AC6F2" w14:textId="2B2896A2" w:rsidR="00D55AC3" w:rsidRPr="00DB79DB" w:rsidRDefault="00D55AC3" w:rsidP="00DB79DB">
      <w:pPr>
        <w:pStyle w:val="Prrafodelista"/>
        <w:numPr>
          <w:ilvl w:val="0"/>
          <w:numId w:val="50"/>
        </w:numPr>
        <w:rPr>
          <w:rFonts w:ascii="Arial Narrow" w:hAnsi="Arial Narrow"/>
        </w:rPr>
      </w:pPr>
      <w:r w:rsidRPr="00DB79DB">
        <w:rPr>
          <w:rFonts w:ascii="Arial Narrow" w:hAnsi="Arial Narrow"/>
        </w:rPr>
        <w:t>E</w:t>
      </w:r>
      <w:r w:rsidR="005341B1" w:rsidRPr="00DB79DB">
        <w:rPr>
          <w:rFonts w:ascii="Arial Narrow" w:hAnsi="Arial Narrow"/>
        </w:rPr>
        <w:t>stadístico descriptivo de la ejecución del plan institucional de capacitación ejecutado</w:t>
      </w:r>
    </w:p>
    <w:p w14:paraId="1C55DDB6" w14:textId="10F04FEE" w:rsidR="00D55AC3" w:rsidRPr="00DB79DB" w:rsidRDefault="00D55AC3" w:rsidP="00DB79DB">
      <w:pPr>
        <w:pStyle w:val="Prrafodelista"/>
        <w:numPr>
          <w:ilvl w:val="0"/>
          <w:numId w:val="50"/>
        </w:numPr>
        <w:rPr>
          <w:rFonts w:ascii="Arial Narrow" w:hAnsi="Arial Narrow"/>
        </w:rPr>
      </w:pPr>
      <w:r w:rsidRPr="00DB79DB">
        <w:rPr>
          <w:rFonts w:ascii="Arial Narrow" w:hAnsi="Arial Narrow"/>
        </w:rPr>
        <w:t>Evaluación del Impacto del Plan Institucional de Capacitación – PIC ejecutado</w:t>
      </w:r>
    </w:p>
    <w:p w14:paraId="4EC840BE" w14:textId="398F0CA3" w:rsidR="002A0D8C" w:rsidRDefault="002A0D8C" w:rsidP="00DB79DB">
      <w:pPr>
        <w:pStyle w:val="Prrafodelista"/>
        <w:ind w:left="0"/>
        <w:rPr>
          <w:rFonts w:ascii="Arial Narrow" w:hAnsi="Arial Narrow"/>
        </w:rPr>
      </w:pPr>
    </w:p>
    <w:p w14:paraId="389DB91A" w14:textId="51980805" w:rsidR="002A0D8C" w:rsidRPr="00DB79DB" w:rsidRDefault="00235ABF" w:rsidP="00DB79DB">
      <w:pPr>
        <w:rPr>
          <w:rFonts w:ascii="Arial Narrow" w:hAnsi="Arial Narrow"/>
        </w:rPr>
      </w:pPr>
      <w:r w:rsidRPr="00DB79DB">
        <w:rPr>
          <w:rFonts w:ascii="Arial Narrow" w:hAnsi="Arial Narrow"/>
        </w:rPr>
        <w:t>ENFOQUE MIPG</w:t>
      </w:r>
      <w:r w:rsidR="00D55AC3" w:rsidRPr="00DB79DB">
        <w:rPr>
          <w:rFonts w:ascii="Arial Narrow" w:hAnsi="Arial Narrow"/>
        </w:rPr>
        <w:t xml:space="preserve"> DEL PLAN INSTITUCIONAL DE CAPACITACIÓN – PIC</w:t>
      </w:r>
    </w:p>
    <w:p w14:paraId="46BCAFC7" w14:textId="77777777" w:rsidR="00DB79DB" w:rsidRDefault="00DB79DB" w:rsidP="00DB79DB">
      <w:pPr>
        <w:rPr>
          <w:rFonts w:ascii="Arial Narrow" w:hAnsi="Arial Narrow"/>
        </w:rPr>
      </w:pPr>
    </w:p>
    <w:p w14:paraId="0724958A" w14:textId="679B2A8F" w:rsidR="002A0D8C" w:rsidRDefault="00D55AC3" w:rsidP="00DB79DB">
      <w:pPr>
        <w:rPr>
          <w:rFonts w:ascii="Arial Narrow" w:hAnsi="Arial Narrow"/>
        </w:rPr>
      </w:pPr>
      <w:r w:rsidRPr="00DB79DB">
        <w:rPr>
          <w:rFonts w:ascii="Arial Narrow" w:hAnsi="Arial Narrow"/>
        </w:rPr>
        <w:t>POLÍTICAS DE CAPACITACIÓN</w:t>
      </w:r>
    </w:p>
    <w:p w14:paraId="5685D722" w14:textId="77777777" w:rsidR="00DB79DB" w:rsidRPr="00DB79DB" w:rsidRDefault="00DB79DB" w:rsidP="00DB79DB">
      <w:pPr>
        <w:rPr>
          <w:rFonts w:ascii="Arial Narrow" w:hAnsi="Arial Narrow"/>
        </w:rPr>
      </w:pPr>
    </w:p>
    <w:p w14:paraId="4D85BCB6" w14:textId="70B2FD66" w:rsidR="00D55AC3" w:rsidRPr="00DB79DB" w:rsidRDefault="00D55AC3" w:rsidP="00DB79DB">
      <w:pPr>
        <w:rPr>
          <w:rFonts w:ascii="Arial Narrow" w:hAnsi="Arial Narrow"/>
        </w:rPr>
      </w:pPr>
      <w:r w:rsidRPr="00DB79DB">
        <w:rPr>
          <w:rFonts w:ascii="Arial Narrow" w:hAnsi="Arial Narrow"/>
        </w:rPr>
        <w:t>DIAGNÓSTICO DE NECESIDADES DE APRENDIZAJE ORGANIZACIONAL (DNAO)</w:t>
      </w:r>
    </w:p>
    <w:p w14:paraId="3428CC27" w14:textId="77777777" w:rsidR="00CB5973" w:rsidRDefault="00FA5F32" w:rsidP="00DB79DB">
      <w:pPr>
        <w:pStyle w:val="Prrafodelista"/>
        <w:numPr>
          <w:ilvl w:val="0"/>
          <w:numId w:val="41"/>
        </w:numPr>
        <w:rPr>
          <w:rFonts w:ascii="Arial Narrow" w:hAnsi="Arial Narrow"/>
        </w:rPr>
      </w:pPr>
      <w:r w:rsidRPr="00CB5973">
        <w:rPr>
          <w:rFonts w:ascii="Arial Narrow" w:hAnsi="Arial Narrow"/>
        </w:rPr>
        <w:t>Diagnóstico de necesidades de capacitación</w:t>
      </w:r>
    </w:p>
    <w:p w14:paraId="0F11B124" w14:textId="77777777" w:rsidR="00CB5973" w:rsidRPr="00CB5973" w:rsidRDefault="00D55AC3" w:rsidP="00DB79DB">
      <w:pPr>
        <w:pStyle w:val="Prrafodelista"/>
        <w:numPr>
          <w:ilvl w:val="0"/>
          <w:numId w:val="41"/>
        </w:numPr>
        <w:rPr>
          <w:rFonts w:ascii="Arial Narrow" w:hAnsi="Arial Narrow"/>
        </w:rPr>
      </w:pPr>
      <w:r w:rsidRPr="00CB5973">
        <w:rPr>
          <w:rFonts w:ascii="Arial Narrow" w:hAnsi="Arial Narrow"/>
        </w:rPr>
        <w:t>Resultados encuesta virtual para establecer necesidades del plan</w:t>
      </w:r>
      <w:r w:rsidR="00DB3C61" w:rsidRPr="00CB5973">
        <w:rPr>
          <w:rFonts w:ascii="Arial Narrow" w:hAnsi="Arial Narrow"/>
        </w:rPr>
        <w:t xml:space="preserve"> </w:t>
      </w:r>
      <w:r w:rsidR="00DB3C61" w:rsidRPr="00CB5973">
        <w:rPr>
          <w:rFonts w:ascii="Arial Narrow" w:eastAsia="Arial Narrow" w:hAnsi="Arial Narrow" w:cs="Arial Narrow"/>
          <w:color w:val="000000"/>
        </w:rPr>
        <w:t>y solicitudes en el marco de la Evaluación del Desempeño</w:t>
      </w:r>
    </w:p>
    <w:p w14:paraId="3960C848" w14:textId="7354B32A" w:rsidR="00FA5F32" w:rsidRDefault="00FA5F32" w:rsidP="00DB79DB">
      <w:pPr>
        <w:pStyle w:val="Prrafodelista"/>
        <w:numPr>
          <w:ilvl w:val="0"/>
          <w:numId w:val="41"/>
        </w:numPr>
        <w:rPr>
          <w:rFonts w:ascii="Arial Narrow" w:hAnsi="Arial Narrow"/>
        </w:rPr>
      </w:pPr>
      <w:r w:rsidRPr="00CB5973">
        <w:rPr>
          <w:rFonts w:ascii="Arial Narrow" w:hAnsi="Arial Narrow"/>
        </w:rPr>
        <w:t>Diagnóstico del clima organizacional</w:t>
      </w:r>
    </w:p>
    <w:p w14:paraId="136A47C0" w14:textId="77777777" w:rsidR="00DB79DB" w:rsidRPr="00CB5973" w:rsidRDefault="00DB79DB" w:rsidP="00DB79DB">
      <w:pPr>
        <w:pStyle w:val="Prrafodelista"/>
        <w:ind w:left="360"/>
        <w:rPr>
          <w:rFonts w:ascii="Arial Narrow" w:hAnsi="Arial Narrow"/>
        </w:rPr>
      </w:pPr>
    </w:p>
    <w:p w14:paraId="3D2053F0" w14:textId="218DCAC5" w:rsidR="00D55AC3" w:rsidRPr="00DB79DB" w:rsidRDefault="00D55AC3" w:rsidP="00DB79DB">
      <w:pPr>
        <w:rPr>
          <w:rFonts w:ascii="Arial Narrow" w:hAnsi="Arial Narrow"/>
        </w:rPr>
      </w:pPr>
      <w:r w:rsidRPr="00DB79DB">
        <w:rPr>
          <w:rFonts w:ascii="Arial Narrow" w:hAnsi="Arial Narrow"/>
        </w:rPr>
        <w:t>ESTRUCTURA DEL PLAN INSTITUCIONAL DE CAPACITACIÓN</w:t>
      </w:r>
    </w:p>
    <w:p w14:paraId="7B2960BE" w14:textId="77777777" w:rsidR="00DB79DB" w:rsidRDefault="00D55AC3" w:rsidP="00DB79DB">
      <w:pPr>
        <w:pStyle w:val="Prrafodelista"/>
        <w:numPr>
          <w:ilvl w:val="0"/>
          <w:numId w:val="42"/>
        </w:numPr>
        <w:rPr>
          <w:rFonts w:ascii="Arial Narrow" w:hAnsi="Arial Narrow"/>
        </w:rPr>
      </w:pPr>
      <w:r w:rsidRPr="00CB5973">
        <w:rPr>
          <w:rFonts w:ascii="Arial Narrow" w:hAnsi="Arial Narrow"/>
        </w:rPr>
        <w:t>Proceso de Inducción y Entrenamiento en el Puesto de Trabajo</w:t>
      </w:r>
    </w:p>
    <w:p w14:paraId="292FA1D1" w14:textId="77777777" w:rsidR="00DB79DB" w:rsidRDefault="00D55AC3" w:rsidP="00DB79DB">
      <w:pPr>
        <w:pStyle w:val="Prrafodelista"/>
        <w:numPr>
          <w:ilvl w:val="0"/>
          <w:numId w:val="42"/>
        </w:numPr>
        <w:rPr>
          <w:rFonts w:ascii="Arial Narrow" w:hAnsi="Arial Narrow"/>
        </w:rPr>
      </w:pPr>
      <w:r w:rsidRPr="00DB79DB">
        <w:rPr>
          <w:rFonts w:ascii="Arial Narrow" w:hAnsi="Arial Narrow"/>
        </w:rPr>
        <w:t>Proceso de Reinducción</w:t>
      </w:r>
    </w:p>
    <w:p w14:paraId="30D67AFC" w14:textId="235FA09A" w:rsidR="00D55AC3" w:rsidRDefault="00D55AC3" w:rsidP="00DB79DB">
      <w:pPr>
        <w:pStyle w:val="Prrafodelista"/>
        <w:numPr>
          <w:ilvl w:val="0"/>
          <w:numId w:val="42"/>
        </w:numPr>
        <w:rPr>
          <w:rFonts w:ascii="Arial Narrow" w:hAnsi="Arial Narrow"/>
        </w:rPr>
      </w:pPr>
      <w:r w:rsidRPr="00DB79DB">
        <w:rPr>
          <w:rFonts w:ascii="Arial Narrow" w:hAnsi="Arial Narrow"/>
        </w:rPr>
        <w:t>Capacitaciones sobre conocimientos especializados</w:t>
      </w:r>
    </w:p>
    <w:p w14:paraId="26A0E6F9" w14:textId="77777777" w:rsidR="00DB79DB" w:rsidRPr="00DB79DB" w:rsidRDefault="00DB79DB" w:rsidP="00DB79DB">
      <w:pPr>
        <w:pStyle w:val="Prrafodelista"/>
        <w:ind w:left="360"/>
        <w:rPr>
          <w:rFonts w:ascii="Arial Narrow" w:hAnsi="Arial Narrow"/>
        </w:rPr>
      </w:pPr>
    </w:p>
    <w:p w14:paraId="4D148842" w14:textId="35EEA58F" w:rsidR="00D55AC3" w:rsidRPr="00DB79DB" w:rsidRDefault="00D55AC3" w:rsidP="00DB79DB">
      <w:pPr>
        <w:rPr>
          <w:rFonts w:ascii="Arial Narrow" w:hAnsi="Arial Narrow"/>
        </w:rPr>
      </w:pPr>
      <w:r w:rsidRPr="00DB79DB">
        <w:rPr>
          <w:rFonts w:ascii="Arial Narrow" w:hAnsi="Arial Narrow"/>
        </w:rPr>
        <w:t>E</w:t>
      </w:r>
      <w:r w:rsidR="00D03070" w:rsidRPr="00DB79DB">
        <w:rPr>
          <w:rFonts w:ascii="Arial Narrow" w:hAnsi="Arial Narrow"/>
        </w:rPr>
        <w:t>STRATEGIAS DE</w:t>
      </w:r>
      <w:r w:rsidRPr="00DB79DB">
        <w:rPr>
          <w:rFonts w:ascii="Arial Narrow" w:hAnsi="Arial Narrow"/>
        </w:rPr>
        <w:t xml:space="preserve"> DIVULGACIÓN</w:t>
      </w:r>
    </w:p>
    <w:p w14:paraId="36C0950B" w14:textId="77777777" w:rsidR="00DB79DB" w:rsidRDefault="00DB79DB" w:rsidP="00DB79DB">
      <w:pPr>
        <w:rPr>
          <w:rFonts w:ascii="Arial Narrow" w:hAnsi="Arial Narrow"/>
        </w:rPr>
      </w:pPr>
    </w:p>
    <w:p w14:paraId="43890114" w14:textId="4FB03A7C" w:rsidR="00D55AC3" w:rsidRPr="00DB79DB" w:rsidRDefault="00D55AC3" w:rsidP="00DB79DB">
      <w:pPr>
        <w:rPr>
          <w:rFonts w:ascii="Arial Narrow" w:hAnsi="Arial Narrow"/>
        </w:rPr>
      </w:pPr>
      <w:r w:rsidRPr="00DB79DB">
        <w:rPr>
          <w:rFonts w:ascii="Arial Narrow" w:hAnsi="Arial Narrow"/>
        </w:rPr>
        <w:t>RED INSTITUCIONAL DE CAPACITACIÓN</w:t>
      </w:r>
    </w:p>
    <w:p w14:paraId="6A7B9AB1" w14:textId="77777777" w:rsidR="00DB79DB" w:rsidRDefault="00DB79DB" w:rsidP="00DB79DB">
      <w:pPr>
        <w:rPr>
          <w:rFonts w:ascii="Arial Narrow" w:hAnsi="Arial Narrow"/>
        </w:rPr>
      </w:pPr>
    </w:p>
    <w:p w14:paraId="35AA2E14" w14:textId="1522935A" w:rsidR="00D55AC3" w:rsidRPr="00DB79DB" w:rsidRDefault="00D55AC3" w:rsidP="00DB79DB">
      <w:pPr>
        <w:rPr>
          <w:rFonts w:ascii="Arial Narrow" w:hAnsi="Arial Narrow"/>
        </w:rPr>
      </w:pPr>
      <w:r w:rsidRPr="00DB79DB">
        <w:rPr>
          <w:rFonts w:ascii="Arial Narrow" w:hAnsi="Arial Narrow"/>
        </w:rPr>
        <w:t>EJECUCIÓN</w:t>
      </w:r>
    </w:p>
    <w:p w14:paraId="143B2B49" w14:textId="77777777" w:rsidR="00DB79DB" w:rsidRDefault="00DB79DB" w:rsidP="00DB79DB">
      <w:pPr>
        <w:rPr>
          <w:rFonts w:ascii="Arial Narrow" w:hAnsi="Arial Narrow"/>
        </w:rPr>
      </w:pPr>
    </w:p>
    <w:p w14:paraId="2FE8F752" w14:textId="22EA5E94" w:rsidR="00D55AC3" w:rsidRPr="00DB79DB" w:rsidRDefault="00D55AC3" w:rsidP="00DB79DB">
      <w:pPr>
        <w:rPr>
          <w:rFonts w:ascii="Arial Narrow" w:hAnsi="Arial Narrow"/>
        </w:rPr>
      </w:pPr>
      <w:r w:rsidRPr="00DB79DB">
        <w:rPr>
          <w:rFonts w:ascii="Arial Narrow" w:hAnsi="Arial Narrow"/>
        </w:rPr>
        <w:t>EVALUACIÓN Y SEGUIMIENTO</w:t>
      </w:r>
    </w:p>
    <w:p w14:paraId="1C14F7F7" w14:textId="77777777" w:rsidR="00DB79DB" w:rsidRDefault="00DB79DB" w:rsidP="00DB79DB">
      <w:pPr>
        <w:rPr>
          <w:rFonts w:ascii="Arial Narrow" w:hAnsi="Arial Narrow"/>
        </w:rPr>
      </w:pPr>
    </w:p>
    <w:p w14:paraId="7EF862EE" w14:textId="3CF848FD" w:rsidR="00D55AC3" w:rsidRPr="00DB79DB" w:rsidRDefault="00D55AC3" w:rsidP="00DB79DB">
      <w:pPr>
        <w:rPr>
          <w:rFonts w:ascii="Arial Narrow" w:hAnsi="Arial Narrow"/>
        </w:rPr>
      </w:pPr>
      <w:r w:rsidRPr="00DB79DB">
        <w:rPr>
          <w:rFonts w:ascii="Arial Narrow" w:hAnsi="Arial Narrow"/>
        </w:rPr>
        <w:t>INDICADORES PIC</w:t>
      </w:r>
    </w:p>
    <w:p w14:paraId="2F63D2CE" w14:textId="77777777" w:rsidR="00DB79DB" w:rsidRDefault="00DB79DB" w:rsidP="00DB79DB">
      <w:pPr>
        <w:rPr>
          <w:rFonts w:ascii="Arial Narrow" w:hAnsi="Arial Narrow"/>
        </w:rPr>
      </w:pPr>
    </w:p>
    <w:p w14:paraId="63B3125D" w14:textId="6B798157" w:rsidR="00D55AC3" w:rsidRPr="00DB79DB" w:rsidRDefault="00D55AC3" w:rsidP="00DB79DB">
      <w:pPr>
        <w:rPr>
          <w:rFonts w:ascii="Arial Narrow" w:hAnsi="Arial Narrow"/>
        </w:rPr>
      </w:pPr>
      <w:r w:rsidRPr="00DB79DB">
        <w:rPr>
          <w:rFonts w:ascii="Arial Narrow" w:hAnsi="Arial Narrow"/>
        </w:rPr>
        <w:t>PRIORIZACIÓN</w:t>
      </w:r>
    </w:p>
    <w:p w14:paraId="08AC2799" w14:textId="77777777" w:rsidR="00DB79DB" w:rsidRDefault="00DB79DB" w:rsidP="00DB79DB">
      <w:pPr>
        <w:rPr>
          <w:rFonts w:ascii="Arial Narrow" w:hAnsi="Arial Narrow"/>
        </w:rPr>
      </w:pPr>
    </w:p>
    <w:p w14:paraId="16C457A6" w14:textId="239AE767" w:rsidR="00D55AC3" w:rsidRPr="00DB79DB" w:rsidRDefault="00D55AC3" w:rsidP="00DB79DB">
      <w:pPr>
        <w:rPr>
          <w:rFonts w:ascii="Arial Narrow" w:hAnsi="Arial Narrow"/>
        </w:rPr>
      </w:pPr>
      <w:r w:rsidRPr="00DB79DB">
        <w:rPr>
          <w:rFonts w:ascii="Arial Narrow" w:hAnsi="Arial Narrow"/>
        </w:rPr>
        <w:t>PLAN DE ACCIÓN</w:t>
      </w:r>
    </w:p>
    <w:p w14:paraId="194FFC00" w14:textId="2403D3EB" w:rsidR="00D7114A" w:rsidRDefault="00D7114A" w:rsidP="00D7114A">
      <w:pPr>
        <w:rPr>
          <w:rFonts w:ascii="Arial Narrow" w:hAnsi="Arial Narrow"/>
        </w:rPr>
      </w:pPr>
    </w:p>
    <w:p w14:paraId="41E5AEEB" w14:textId="5EEED25D" w:rsidR="00D7114A" w:rsidRPr="00D7114A" w:rsidRDefault="00D7114A" w:rsidP="00D7114A">
      <w:pPr>
        <w:rPr>
          <w:rFonts w:ascii="Arial Narrow" w:hAnsi="Arial Narrow"/>
        </w:rPr>
      </w:pPr>
      <w:r>
        <w:rPr>
          <w:rFonts w:ascii="Arial Narrow" w:hAnsi="Arial Narrow"/>
        </w:rPr>
        <w:t>ANEXOS</w:t>
      </w:r>
    </w:p>
    <w:p w14:paraId="1777DABE" w14:textId="1B2FC40F" w:rsidR="00B60493" w:rsidRPr="002A0D8C" w:rsidRDefault="00B60493">
      <w:pPr>
        <w:rPr>
          <w:rFonts w:ascii="Arial Narrow" w:hAnsi="Arial Narrow"/>
        </w:rPr>
      </w:pPr>
    </w:p>
    <w:p w14:paraId="6C0F617E" w14:textId="5E15EF19" w:rsidR="00B60493" w:rsidRDefault="00B60493">
      <w:pPr>
        <w:rPr>
          <w:rFonts w:ascii="Arial Narrow" w:hAnsi="Arial Narrow"/>
        </w:rPr>
      </w:pPr>
    </w:p>
    <w:p w14:paraId="0A827691" w14:textId="3B007587" w:rsidR="002A0D8C" w:rsidRDefault="002A0D8C">
      <w:pPr>
        <w:rPr>
          <w:rFonts w:ascii="Arial Narrow" w:hAnsi="Arial Narrow"/>
        </w:rPr>
      </w:pPr>
    </w:p>
    <w:p w14:paraId="3D6F99D9" w14:textId="4F372772" w:rsidR="002A0D8C" w:rsidRPr="00643663" w:rsidRDefault="00235ABF">
      <w:pPr>
        <w:rPr>
          <w:rFonts w:ascii="Arial Narrow" w:eastAsia="Arial Narrow" w:hAnsi="Arial Narrow" w:cs="Arial Narrow"/>
          <w:b/>
          <w:sz w:val="32"/>
          <w:szCs w:val="32"/>
          <w:highlight w:val="darkCyan"/>
        </w:rPr>
      </w:pPr>
      <w:r w:rsidRPr="00643663">
        <w:rPr>
          <w:rFonts w:ascii="Arial Narrow" w:eastAsia="Arial Narrow" w:hAnsi="Arial Narrow" w:cs="Arial Narrow"/>
          <w:b/>
          <w:sz w:val="32"/>
          <w:szCs w:val="32"/>
          <w:highlight w:val="darkCyan"/>
        </w:rPr>
        <w:lastRenderedPageBreak/>
        <w:t>INTRODUCCIÓN</w:t>
      </w:r>
    </w:p>
    <w:p w14:paraId="5AAFAEAD" w14:textId="597FC015" w:rsidR="002A0D8C" w:rsidRDefault="002A0D8C">
      <w:pPr>
        <w:rPr>
          <w:rFonts w:ascii="Arial Narrow" w:hAnsi="Arial Narrow"/>
        </w:rPr>
      </w:pPr>
    </w:p>
    <w:p w14:paraId="171AF7AA" w14:textId="77777777" w:rsidR="00B60493" w:rsidRPr="002A0D8C" w:rsidRDefault="00BA0DED" w:rsidP="00C40FFF">
      <w:pPr>
        <w:spacing w:after="120"/>
        <w:jc w:val="both"/>
        <w:rPr>
          <w:rFonts w:ascii="Arial Narrow" w:eastAsia="Arial Narrow" w:hAnsi="Arial Narrow" w:cs="Arial Narrow"/>
        </w:rPr>
      </w:pPr>
      <w:r w:rsidRPr="002A0D8C">
        <w:rPr>
          <w:rFonts w:ascii="Arial Narrow" w:eastAsia="Arial Narrow" w:hAnsi="Arial Narrow" w:cs="Arial Narrow"/>
        </w:rPr>
        <w:t>El Plan Institucional de Formación y Capacitación para el Instituto de Hidrología, Meteorología y Estudios Ambientales -</w:t>
      </w:r>
      <w:proofErr w:type="spellStart"/>
      <w:r w:rsidRPr="002A0D8C">
        <w:rPr>
          <w:rFonts w:ascii="Arial Narrow" w:eastAsia="Arial Narrow" w:hAnsi="Arial Narrow" w:cs="Arial Narrow"/>
        </w:rPr>
        <w:t>Ideam</w:t>
      </w:r>
      <w:proofErr w:type="spellEnd"/>
      <w:r w:rsidRPr="002A0D8C">
        <w:rPr>
          <w:rFonts w:ascii="Arial Narrow" w:eastAsia="Arial Narrow" w:hAnsi="Arial Narrow" w:cs="Arial Narrow"/>
        </w:rPr>
        <w:t xml:space="preserve"> que aquí se propone tiene el propósito de establecer los lineamientos que deben orientar la capacitación y la formación de los empleados del </w:t>
      </w:r>
      <w:proofErr w:type="spellStart"/>
      <w:r w:rsidRPr="002A0D8C">
        <w:rPr>
          <w:rFonts w:ascii="Arial Narrow" w:eastAsia="Arial Narrow" w:hAnsi="Arial Narrow" w:cs="Arial Narrow"/>
        </w:rPr>
        <w:t>Ideam</w:t>
      </w:r>
      <w:proofErr w:type="spellEnd"/>
      <w:r w:rsidRPr="002A0D8C">
        <w:rPr>
          <w:rFonts w:ascii="Arial Narrow" w:eastAsia="Arial Narrow" w:hAnsi="Arial Narrow" w:cs="Arial Narrow"/>
        </w:rPr>
        <w:t xml:space="preserve"> que propendan por el mejoramiento en la prestación de sus servicios, por el bienestar general, por el logro de los objetivos misionales y por la garantía de la instalación de competencias, para lo cual se apoya en las disposiciones del Departamento Administrativo de la Función Pública (DAFP) y la Escuela de Administración Pública (ESAP), los parámetros establecidos en MIPG y los lineamientos que al interior se tienen establecidos.</w:t>
      </w:r>
    </w:p>
    <w:p w14:paraId="7A9E9B25" w14:textId="77777777" w:rsidR="00B60493" w:rsidRPr="002A0D8C" w:rsidRDefault="00BA0DED" w:rsidP="00C40FFF">
      <w:pPr>
        <w:spacing w:after="120"/>
        <w:jc w:val="both"/>
        <w:rPr>
          <w:rFonts w:ascii="Arial Narrow" w:eastAsia="Arial Narrow" w:hAnsi="Arial Narrow" w:cs="Arial Narrow"/>
        </w:rPr>
      </w:pPr>
      <w:r w:rsidRPr="002A0D8C">
        <w:rPr>
          <w:rFonts w:ascii="Arial Narrow" w:eastAsia="Arial Narrow" w:hAnsi="Arial Narrow" w:cs="Arial Narrow"/>
        </w:rPr>
        <w:t>En este sentido, se realiza el diagnóstico de necesidades que tiene como objetivo la identificación de necesidades de aprendizaje organizacional a fortalecer mediante procesos de formación y capacitación.</w:t>
      </w:r>
    </w:p>
    <w:p w14:paraId="32644CB8" w14:textId="77777777" w:rsidR="00B60493" w:rsidRPr="002A0D8C" w:rsidRDefault="00BA0DED" w:rsidP="00C40FFF">
      <w:pPr>
        <w:spacing w:after="120"/>
        <w:jc w:val="both"/>
        <w:rPr>
          <w:rFonts w:ascii="Arial Narrow" w:eastAsia="Arial Narrow" w:hAnsi="Arial Narrow" w:cs="Arial Narrow"/>
        </w:rPr>
      </w:pPr>
      <w:r w:rsidRPr="002A0D8C">
        <w:rPr>
          <w:rFonts w:ascii="Arial Narrow" w:eastAsia="Arial Narrow" w:hAnsi="Arial Narrow" w:cs="Arial Narrow"/>
        </w:rPr>
        <w:t xml:space="preserve">Este diagnóstico prioriza las actividades de aprendizaje en los cuales se orientarán los esfuerzos humanos, financieros y técnicos para la ejecución del Plan Institucional de Capacitación. En este sentido, los procesos de Gestión Humana tienen como eje central el desarrollo humano, siendo el Grupo de Administración y Desarrollo del Talento Humano un actor estratégico para gestionar de manera articulada procesos tales como, inducción y reinducción, desarrollo integral de talento humano a través de capacitación y bienestar, y evaluación del desempeño laboral. </w:t>
      </w:r>
    </w:p>
    <w:p w14:paraId="46DCF439" w14:textId="041956D2" w:rsidR="00B60493" w:rsidRPr="002A0D8C" w:rsidRDefault="00BA0DED" w:rsidP="00C40FFF">
      <w:pPr>
        <w:spacing w:after="120"/>
        <w:jc w:val="both"/>
        <w:rPr>
          <w:rFonts w:ascii="Arial Narrow" w:eastAsia="Arial Narrow" w:hAnsi="Arial Narrow" w:cs="Arial Narrow"/>
        </w:rPr>
      </w:pPr>
      <w:r w:rsidRPr="002A0D8C">
        <w:rPr>
          <w:rFonts w:ascii="Arial Narrow" w:eastAsia="Arial Narrow" w:hAnsi="Arial Narrow" w:cs="Arial Narrow"/>
        </w:rPr>
        <w:t>En el Plan Institucional de Capacitación (PIC) de la vigencia 202</w:t>
      </w:r>
      <w:r w:rsidR="006A4A08" w:rsidRPr="002A0D8C">
        <w:rPr>
          <w:rFonts w:ascii="Arial Narrow" w:eastAsia="Arial Narrow" w:hAnsi="Arial Narrow" w:cs="Arial Narrow"/>
        </w:rPr>
        <w:t>3</w:t>
      </w:r>
      <w:r w:rsidRPr="002A0D8C">
        <w:rPr>
          <w:rFonts w:ascii="Arial Narrow" w:eastAsia="Arial Narrow" w:hAnsi="Arial Narrow" w:cs="Arial Narrow"/>
        </w:rPr>
        <w:t xml:space="preserve"> se encuentran descritas las acciones que permiten el fortalecimiento y la potencialización de las competencias de sus trabajadores, contribuyendo a mejorar su desempeño y a fortalecer su competitividad laboral.</w:t>
      </w:r>
    </w:p>
    <w:p w14:paraId="708F3B4F" w14:textId="77777777" w:rsidR="00B60493" w:rsidRPr="002A0D8C" w:rsidRDefault="00BA0DED" w:rsidP="00C40FFF">
      <w:pPr>
        <w:spacing w:after="120"/>
        <w:jc w:val="both"/>
        <w:rPr>
          <w:rFonts w:ascii="Arial Narrow" w:eastAsia="Arial Narrow" w:hAnsi="Arial Narrow" w:cs="Arial Narrow"/>
        </w:rPr>
      </w:pPr>
      <w:r w:rsidRPr="002A0D8C">
        <w:rPr>
          <w:rFonts w:ascii="Arial Narrow" w:eastAsia="Arial Narrow" w:hAnsi="Arial Narrow" w:cs="Arial Narrow"/>
        </w:rPr>
        <w:t>El PIC está compuesto por un conjunto de actividades cuyo propósito es mejorar el rendimiento presente y futuro de los servidores de la Entidad, aumentando su capacidad laboral a través de la modificación y potenciación de sus conocimientos, habilidades y actitudes por medio de actividades de formación, capacitación y educación, para el trabajo y el desarrollo humano.</w:t>
      </w:r>
    </w:p>
    <w:p w14:paraId="6177D033" w14:textId="4C7B1988" w:rsidR="00235ABF" w:rsidRDefault="00235ABF" w:rsidP="00C40FFF">
      <w:pPr>
        <w:spacing w:after="120"/>
        <w:jc w:val="both"/>
        <w:rPr>
          <w:rFonts w:ascii="Arial Narrow" w:eastAsia="Arial Narrow" w:hAnsi="Arial Narrow" w:cs="Arial Narrow"/>
        </w:rPr>
      </w:pPr>
    </w:p>
    <w:p w14:paraId="298F4A8D" w14:textId="251F9A0A" w:rsidR="00235ABF" w:rsidRPr="00643663" w:rsidRDefault="00235ABF" w:rsidP="00C40FFF">
      <w:pPr>
        <w:spacing w:after="120"/>
        <w:jc w:val="both"/>
        <w:rPr>
          <w:rFonts w:ascii="Arial Narrow" w:eastAsia="Arial Narrow" w:hAnsi="Arial Narrow" w:cs="Arial Narrow"/>
          <w:b/>
          <w:sz w:val="32"/>
          <w:szCs w:val="32"/>
        </w:rPr>
      </w:pPr>
      <w:r w:rsidRPr="00643663">
        <w:rPr>
          <w:rFonts w:ascii="Arial Narrow" w:eastAsia="Arial Narrow" w:hAnsi="Arial Narrow" w:cs="Arial Narrow"/>
          <w:b/>
          <w:sz w:val="32"/>
          <w:szCs w:val="32"/>
        </w:rPr>
        <w:t>Objetivo</w:t>
      </w:r>
    </w:p>
    <w:p w14:paraId="2364B19C" w14:textId="4DB3C39D" w:rsidR="00643663" w:rsidRPr="002A0D8C" w:rsidRDefault="00643663" w:rsidP="00643663">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 xml:space="preserve">Promover el desarrollo </w:t>
      </w:r>
      <w:r w:rsidR="00DB79DB">
        <w:rPr>
          <w:rFonts w:ascii="Arial Narrow" w:eastAsia="Arial Narrow" w:hAnsi="Arial Narrow" w:cs="Arial Narrow"/>
          <w:color w:val="000000"/>
        </w:rPr>
        <w:t xml:space="preserve">y gestión </w:t>
      </w:r>
      <w:r w:rsidRPr="002A0D8C">
        <w:rPr>
          <w:rFonts w:ascii="Arial Narrow" w:eastAsia="Arial Narrow" w:hAnsi="Arial Narrow" w:cs="Arial Narrow"/>
          <w:color w:val="000000"/>
        </w:rPr>
        <w:t>de</w:t>
      </w:r>
      <w:r w:rsidR="00DB79DB">
        <w:rPr>
          <w:rFonts w:ascii="Arial Narrow" w:eastAsia="Arial Narrow" w:hAnsi="Arial Narrow" w:cs="Arial Narrow"/>
          <w:color w:val="000000"/>
        </w:rPr>
        <w:t>l</w:t>
      </w:r>
      <w:r w:rsidRPr="002A0D8C">
        <w:rPr>
          <w:rFonts w:ascii="Arial Narrow" w:eastAsia="Arial Narrow" w:hAnsi="Arial Narrow" w:cs="Arial Narrow"/>
          <w:color w:val="000000"/>
        </w:rPr>
        <w:t xml:space="preserve"> conocimiento para el fortalecimiento de las competencias laborales, reafirmando a la vez, conductas basadas en los valores institucionales que nos permitan generar la cultura del servicio y la confianza ciudadana a través del autoaprendizaje, la profesionalización del servidor público, el mejoramiento e innovación para la retención y transferencia del conocimiento, así como para la optimización de recursos y maximización de beneficios.</w:t>
      </w:r>
    </w:p>
    <w:p w14:paraId="13D19D46" w14:textId="77777777" w:rsidR="00DB79DB" w:rsidRDefault="00DB79DB" w:rsidP="00C40FFF">
      <w:pPr>
        <w:spacing w:after="120"/>
        <w:jc w:val="both"/>
        <w:rPr>
          <w:rFonts w:ascii="Arial Narrow" w:eastAsia="Arial Narrow" w:hAnsi="Arial Narrow" w:cs="Arial Narrow"/>
          <w:b/>
          <w:sz w:val="32"/>
          <w:szCs w:val="32"/>
        </w:rPr>
      </w:pPr>
    </w:p>
    <w:p w14:paraId="24CB3B71" w14:textId="04643854" w:rsidR="00235ABF" w:rsidRPr="00643663" w:rsidRDefault="00235ABF" w:rsidP="00C40FFF">
      <w:pPr>
        <w:spacing w:after="120"/>
        <w:jc w:val="both"/>
        <w:rPr>
          <w:rFonts w:ascii="Arial Narrow" w:eastAsia="Arial Narrow" w:hAnsi="Arial Narrow" w:cs="Arial Narrow"/>
          <w:b/>
          <w:sz w:val="32"/>
          <w:szCs w:val="32"/>
        </w:rPr>
      </w:pPr>
      <w:r w:rsidRPr="00643663">
        <w:rPr>
          <w:rFonts w:ascii="Arial Narrow" w:eastAsia="Arial Narrow" w:hAnsi="Arial Narrow" w:cs="Arial Narrow"/>
          <w:b/>
          <w:sz w:val="32"/>
          <w:szCs w:val="32"/>
        </w:rPr>
        <w:t>Estrategia</w:t>
      </w:r>
    </w:p>
    <w:p w14:paraId="5D0FD740" w14:textId="0CD54924" w:rsidR="00235ABF" w:rsidRPr="00F47534" w:rsidRDefault="00235ABF" w:rsidP="00235ABF">
      <w:pPr>
        <w:jc w:val="both"/>
        <w:rPr>
          <w:rFonts w:ascii="Arial Narrow" w:eastAsia="Arial Narrow" w:hAnsi="Arial Narrow" w:cs="Arial Narrow"/>
        </w:rPr>
      </w:pPr>
      <w:r>
        <w:rPr>
          <w:rFonts w:ascii="Arial Narrow" w:eastAsia="Arial Narrow" w:hAnsi="Arial Narrow" w:cs="Arial Narrow"/>
        </w:rPr>
        <w:t>E</w:t>
      </w:r>
      <w:r w:rsidR="000C01AD">
        <w:rPr>
          <w:rFonts w:ascii="Arial Narrow" w:eastAsia="Arial Narrow" w:hAnsi="Arial Narrow" w:cs="Arial Narrow"/>
        </w:rPr>
        <w:t xml:space="preserve">l presente </w:t>
      </w:r>
      <w:r>
        <w:rPr>
          <w:rFonts w:ascii="Arial Narrow" w:eastAsia="Arial Narrow" w:hAnsi="Arial Narrow" w:cs="Arial Narrow"/>
        </w:rPr>
        <w:t>plan de capacitación</w:t>
      </w:r>
      <w:r w:rsidRPr="00F47534">
        <w:rPr>
          <w:rFonts w:ascii="Arial Narrow" w:eastAsia="Arial Narrow" w:hAnsi="Arial Narrow" w:cs="Arial Narrow"/>
        </w:rPr>
        <w:t xml:space="preserve"> que se registran en este proyecto</w:t>
      </w:r>
      <w:r w:rsidR="00643663">
        <w:rPr>
          <w:rFonts w:ascii="Arial Narrow" w:eastAsia="Arial Narrow" w:hAnsi="Arial Narrow" w:cs="Arial Narrow"/>
        </w:rPr>
        <w:t>,</w:t>
      </w:r>
      <w:r w:rsidRPr="00F47534">
        <w:rPr>
          <w:rFonts w:ascii="Arial Narrow" w:eastAsia="Arial Narrow" w:hAnsi="Arial Narrow" w:cs="Arial Narrow"/>
        </w:rPr>
        <w:t xml:space="preserve"> se desarrollarán con el propósito de encaminar a los funcionarios </w:t>
      </w:r>
      <w:r>
        <w:rPr>
          <w:rFonts w:ascii="Arial Narrow" w:eastAsia="Arial Narrow" w:hAnsi="Arial Narrow" w:cs="Arial Narrow"/>
        </w:rPr>
        <w:t>el fortalecimiento en los procesos de actualización</w:t>
      </w:r>
      <w:r w:rsidR="000C01AD">
        <w:rPr>
          <w:rFonts w:ascii="Arial Narrow" w:eastAsia="Arial Narrow" w:hAnsi="Arial Narrow" w:cs="Arial Narrow"/>
        </w:rPr>
        <w:t xml:space="preserve"> y gestión del conocimiento, buscando que todos </w:t>
      </w:r>
      <w:r w:rsidRPr="00643663">
        <w:rPr>
          <w:rFonts w:ascii="Arial Narrow" w:eastAsia="Arial Narrow" w:hAnsi="Arial Narrow" w:cs="Arial Narrow"/>
        </w:rPr>
        <w:t xml:space="preserve">ellos </w:t>
      </w:r>
      <w:r w:rsidR="00643663" w:rsidRPr="00643663">
        <w:rPr>
          <w:rFonts w:ascii="Arial Narrow" w:eastAsia="Arial Narrow" w:hAnsi="Arial Narrow" w:cs="Arial Narrow"/>
        </w:rPr>
        <w:t>encaucen nuevos conocimientos en el cumplimiento de sus funciones</w:t>
      </w:r>
      <w:r w:rsidR="00643663">
        <w:rPr>
          <w:rFonts w:ascii="Arial Narrow" w:eastAsia="Arial Narrow" w:hAnsi="Arial Narrow" w:cs="Arial Narrow"/>
        </w:rPr>
        <w:t xml:space="preserve"> y en la misionalidad propia del Instituto</w:t>
      </w:r>
      <w:r w:rsidRPr="00F47534">
        <w:rPr>
          <w:rFonts w:ascii="Arial Narrow" w:eastAsia="Arial Narrow" w:hAnsi="Arial Narrow" w:cs="Arial Narrow"/>
        </w:rPr>
        <w:t xml:space="preserve">, desde el ámbito laboral del servidor público. </w:t>
      </w:r>
    </w:p>
    <w:p w14:paraId="47B74646" w14:textId="77777777" w:rsidR="00235ABF" w:rsidRPr="00643663" w:rsidRDefault="00235ABF" w:rsidP="00C40FFF">
      <w:pPr>
        <w:spacing w:after="120"/>
        <w:jc w:val="both"/>
        <w:rPr>
          <w:rFonts w:ascii="Arial Narrow" w:eastAsia="Arial Narrow" w:hAnsi="Arial Narrow" w:cs="Arial Narrow"/>
          <w:b/>
          <w:sz w:val="32"/>
          <w:szCs w:val="32"/>
        </w:rPr>
      </w:pPr>
    </w:p>
    <w:p w14:paraId="5FD24271" w14:textId="4BAD8C63" w:rsidR="00235ABF" w:rsidRDefault="00235ABF" w:rsidP="00C40FFF">
      <w:pPr>
        <w:spacing w:after="120"/>
        <w:jc w:val="both"/>
        <w:rPr>
          <w:rFonts w:ascii="Arial Narrow" w:eastAsia="Arial Narrow" w:hAnsi="Arial Narrow" w:cs="Arial Narrow"/>
          <w:b/>
          <w:sz w:val="32"/>
          <w:szCs w:val="32"/>
        </w:rPr>
      </w:pPr>
      <w:r w:rsidRPr="00643663">
        <w:rPr>
          <w:rFonts w:ascii="Arial Narrow" w:eastAsia="Arial Narrow" w:hAnsi="Arial Narrow" w:cs="Arial Narrow"/>
          <w:b/>
          <w:sz w:val="32"/>
          <w:szCs w:val="32"/>
        </w:rPr>
        <w:t>Herramientas</w:t>
      </w:r>
      <w:r w:rsidR="00DB79DB">
        <w:rPr>
          <w:rFonts w:ascii="Arial Narrow" w:eastAsia="Arial Narrow" w:hAnsi="Arial Narrow" w:cs="Arial Narrow"/>
          <w:b/>
          <w:sz w:val="32"/>
          <w:szCs w:val="32"/>
        </w:rPr>
        <w:t>, enfoque y metodología pedagógica</w:t>
      </w:r>
    </w:p>
    <w:p w14:paraId="0FDEAEFE" w14:textId="77777777" w:rsidR="00DB79DB" w:rsidRPr="002A0D8C" w:rsidRDefault="00DB79DB" w:rsidP="00DB79DB">
      <w:pPr>
        <w:pStyle w:val="Ttulo1"/>
        <w:spacing w:after="120"/>
      </w:pPr>
      <w:r w:rsidRPr="002A0D8C">
        <w:t>Métodos de aprendizaje:</w:t>
      </w:r>
    </w:p>
    <w:p w14:paraId="6CEC0F2D" w14:textId="77777777" w:rsidR="00DB79DB" w:rsidRPr="002A0D8C" w:rsidRDefault="00DB79DB" w:rsidP="00DB79DB">
      <w:pPr>
        <w:widowControl w:val="0"/>
        <w:spacing w:after="120"/>
        <w:ind w:right="40"/>
        <w:jc w:val="both"/>
        <w:rPr>
          <w:rFonts w:ascii="Arial Narrow" w:eastAsia="Arial Narrow" w:hAnsi="Arial Narrow" w:cs="Arial Narrow"/>
        </w:rPr>
      </w:pPr>
      <w:r w:rsidRPr="002A0D8C">
        <w:rPr>
          <w:rFonts w:ascii="Arial Narrow" w:eastAsia="Arial Narrow" w:hAnsi="Arial Narrow" w:cs="Arial Narrow"/>
        </w:rPr>
        <w:t xml:space="preserve">Enfoque del Aprendizaje Significativo el cual se </w:t>
      </w:r>
      <w:r w:rsidRPr="002A0D8C">
        <w:rPr>
          <w:rFonts w:ascii="Arial Narrow" w:eastAsia="Arial Narrow" w:hAnsi="Arial Narrow" w:cs="Arial Narrow"/>
          <w:color w:val="404040"/>
        </w:rPr>
        <w:t>deriva</w:t>
      </w:r>
      <w:r w:rsidRPr="002A0D8C">
        <w:rPr>
          <w:rFonts w:ascii="Arial Narrow" w:eastAsia="Arial Narrow" w:hAnsi="Arial Narrow" w:cs="Arial Narrow"/>
        </w:rPr>
        <w:t xml:space="preserve"> de la teoría constructivista, pues es el sujeto que </w:t>
      </w:r>
      <w:r w:rsidRPr="002A0D8C">
        <w:rPr>
          <w:rFonts w:ascii="Arial Narrow" w:eastAsia="Arial Narrow" w:hAnsi="Arial Narrow" w:cs="Arial Narrow"/>
        </w:rPr>
        <w:lastRenderedPageBreak/>
        <w:t>recibe la formación el que transforma y estructura sus saberes, así mismo es interaccionista, ya que los materiales de estudio y la información exterior se interrelacionan y además interactúan con los conocimientos previos del sujeto mediante sus propios esquemas</w:t>
      </w:r>
    </w:p>
    <w:p w14:paraId="370F276F" w14:textId="77777777" w:rsidR="00DB79DB" w:rsidRPr="002A0D8C" w:rsidRDefault="00DB79DB" w:rsidP="00DB79DB">
      <w:pPr>
        <w:widowControl w:val="0"/>
        <w:spacing w:after="120"/>
        <w:ind w:right="40"/>
        <w:jc w:val="both"/>
        <w:rPr>
          <w:rFonts w:ascii="Arial Narrow" w:eastAsia="Arial Narrow" w:hAnsi="Arial Narrow" w:cs="Arial Narrow"/>
        </w:rPr>
      </w:pPr>
      <w:r w:rsidRPr="002A0D8C">
        <w:rPr>
          <w:rFonts w:ascii="Arial Narrow" w:eastAsia="Arial Narrow" w:hAnsi="Arial Narrow" w:cs="Arial Narrow"/>
        </w:rPr>
        <w:t>Así mismo, la capacitación y formación se direcciona por el aprendizaje colaborativo como una actividad de grupos en los que se intercambia información, conocimientos, experiencias, así como dificultades e intereses; se aprende a través de la colaboración de los integrantes del grupo, quienes se constituyen en compañeros dentro del proceso de aprendizaje, este enfoque es relevante porque permite desarrollar los ejes de creación de valor público, gestión del conocimiento e innovación, transformación digital y probidad y ética de lo público, desarrollando procesos de innovación, pensamiento crítico y cambio organizacional.</w:t>
      </w:r>
    </w:p>
    <w:p w14:paraId="5B68B15A" w14:textId="77777777" w:rsidR="00DB79DB" w:rsidRPr="002A0D8C" w:rsidRDefault="00DB79DB" w:rsidP="00DB79DB">
      <w:pPr>
        <w:widowControl w:val="0"/>
        <w:spacing w:after="120"/>
        <w:ind w:right="40"/>
        <w:jc w:val="both"/>
        <w:rPr>
          <w:rFonts w:ascii="Arial Narrow" w:eastAsia="Arial Narrow" w:hAnsi="Arial Narrow" w:cs="Arial Narrow"/>
        </w:rPr>
      </w:pPr>
      <w:r w:rsidRPr="002A0D8C">
        <w:rPr>
          <w:rFonts w:ascii="Arial Narrow" w:eastAsia="Arial Narrow" w:hAnsi="Arial Narrow" w:cs="Arial Narrow"/>
        </w:rPr>
        <w:t>Frente a lo anterior, el IDEAM reconoce en primera medida los conocimientos previos que cada funcionario posee, su desempeño laboral y su calidad en el servicio prestado al estado; por esta razón, el enfoque del aprendizaje significativo y colaborativo, se ajusta a la realidad de aprendizaje organizacional que requiere ser abordado desde los distintos programas de aprendizaje que se formulen para la vigencia.</w:t>
      </w:r>
    </w:p>
    <w:p w14:paraId="3FB3AAA0" w14:textId="77777777" w:rsidR="00DB79DB" w:rsidRDefault="00DB79DB" w:rsidP="00DB79DB">
      <w:pPr>
        <w:pStyle w:val="Ttulo1"/>
        <w:spacing w:after="120"/>
      </w:pPr>
      <w:bookmarkStart w:id="0" w:name="_Toc119330338"/>
    </w:p>
    <w:p w14:paraId="5A68B657" w14:textId="4755C000" w:rsidR="00DB79DB" w:rsidRPr="002A0D8C" w:rsidRDefault="00DB79DB" w:rsidP="00DB79DB">
      <w:pPr>
        <w:pStyle w:val="Ttulo1"/>
        <w:spacing w:after="120"/>
      </w:pPr>
      <w:r w:rsidRPr="002A0D8C">
        <w:t>Recursos metodológicos</w:t>
      </w:r>
      <w:bookmarkEnd w:id="0"/>
      <w:r w:rsidRPr="002A0D8C">
        <w:t>:</w:t>
      </w:r>
    </w:p>
    <w:p w14:paraId="7E280FFA" w14:textId="77777777" w:rsidR="00DB79DB" w:rsidRPr="002A0D8C" w:rsidRDefault="00DB79DB" w:rsidP="00DB79DB">
      <w:pPr>
        <w:widowControl w:val="0"/>
        <w:spacing w:after="120"/>
        <w:ind w:right="40"/>
        <w:jc w:val="both"/>
        <w:rPr>
          <w:rFonts w:ascii="Arial Narrow" w:eastAsia="Arial Narrow" w:hAnsi="Arial Narrow" w:cs="Arial Narrow"/>
        </w:rPr>
      </w:pPr>
      <w:r w:rsidRPr="002A0D8C">
        <w:rPr>
          <w:rFonts w:ascii="Arial Narrow" w:eastAsia="Arial Narrow" w:hAnsi="Arial Narrow" w:cs="Arial Narrow"/>
          <w:b/>
        </w:rPr>
        <w:t>Capacitación Virtual</w:t>
      </w:r>
      <w:r w:rsidRPr="002A0D8C">
        <w:rPr>
          <w:rFonts w:ascii="Arial Narrow" w:eastAsia="Arial Narrow" w:hAnsi="Arial Narrow" w:cs="Arial Narrow"/>
        </w:rPr>
        <w:t xml:space="preserve">: entendida como aquella que privilegia los medios electrónicos para la transmisión y asimilación de conocimientos, para lo cual la entidad solicitará a las instituciones que se contraten para le ejecución de las actividades enmarcadas en los programas de aprendizaje, la opción de esta metodología estructurada con temáticas que contribuyen al desarrollo de las habilidades y destrezas. Lo anterior garantizará llegar a las direcciones territoriales en principio y a una opción de aprendizaje para los servidores que por razones justificadas no puedan acceder de manera presencial. </w:t>
      </w:r>
    </w:p>
    <w:p w14:paraId="61F9EAFF" w14:textId="77777777" w:rsidR="00DB79DB" w:rsidRPr="002A0D8C" w:rsidRDefault="00DB79DB" w:rsidP="00DB79DB">
      <w:pPr>
        <w:widowControl w:val="0"/>
        <w:spacing w:after="120"/>
        <w:ind w:right="40"/>
        <w:jc w:val="both"/>
        <w:rPr>
          <w:rFonts w:ascii="Arial Narrow" w:eastAsia="Arial Narrow" w:hAnsi="Arial Narrow" w:cs="Arial Narrow"/>
        </w:rPr>
      </w:pPr>
      <w:r w:rsidRPr="002A0D8C">
        <w:rPr>
          <w:rFonts w:ascii="Arial Narrow" w:eastAsia="Arial Narrow" w:hAnsi="Arial Narrow" w:cs="Arial Narrow"/>
          <w:b/>
        </w:rPr>
        <w:t>Capacitación Externa:</w:t>
      </w:r>
      <w:r w:rsidRPr="002A0D8C">
        <w:rPr>
          <w:rFonts w:ascii="Arial Narrow" w:eastAsia="Arial Narrow" w:hAnsi="Arial Narrow" w:cs="Arial Narrow"/>
        </w:rPr>
        <w:t xml:space="preserve"> se contratará de acuerdo al presupuesto y necesidades priorizadas, las instituciones o entidades que, en términos de calidad, brinden los componentes conceptuales y las metodologías pedagógicas pertinentes para el óptimo desarrollo de las actividades de formación. Gestión Interinstitucional: Se realizará la gestión oportuna con las entidades que estratégicamente puedan convertirse en aliadas estratégicas para el desarrollo de actividades de capacitación en temas relacionados con la gestión pública y las políticas de desarrollo, las cuales por presupuesto no pueden ser atendidas por la entidad a través de otros recursos. </w:t>
      </w:r>
    </w:p>
    <w:p w14:paraId="4BB9182B" w14:textId="77777777" w:rsidR="00DB79DB" w:rsidRPr="002A0D8C" w:rsidRDefault="00DB79DB" w:rsidP="00DB79DB">
      <w:pPr>
        <w:widowControl w:val="0"/>
        <w:spacing w:after="120"/>
        <w:ind w:right="40"/>
        <w:jc w:val="both"/>
        <w:rPr>
          <w:rFonts w:ascii="Arial Narrow" w:eastAsia="Arial Narrow" w:hAnsi="Arial Narrow" w:cs="Arial Narrow"/>
        </w:rPr>
      </w:pPr>
      <w:r w:rsidRPr="002A0D8C">
        <w:rPr>
          <w:rFonts w:ascii="Arial Narrow" w:eastAsia="Arial Narrow" w:hAnsi="Arial Narrow" w:cs="Arial Narrow"/>
          <w:b/>
        </w:rPr>
        <w:t>Estrategia de multiplicadores internos</w:t>
      </w:r>
      <w:r w:rsidRPr="002A0D8C">
        <w:rPr>
          <w:rFonts w:ascii="Arial Narrow" w:eastAsia="Arial Narrow" w:hAnsi="Arial Narrow" w:cs="Arial Narrow"/>
        </w:rPr>
        <w:t>: se permitirá el entrenamiento en temas misionales o de apoyo a través de multiplicadores internos.</w:t>
      </w:r>
    </w:p>
    <w:p w14:paraId="16E11A2B" w14:textId="77777777" w:rsidR="00DB79DB" w:rsidRPr="002A0D8C" w:rsidRDefault="00DB79DB" w:rsidP="00DB79DB">
      <w:pPr>
        <w:spacing w:after="120"/>
        <w:jc w:val="both"/>
        <w:rPr>
          <w:rFonts w:ascii="Arial Narrow" w:eastAsia="Arial Narrow" w:hAnsi="Arial Narrow" w:cs="Arial Narrow"/>
        </w:rPr>
      </w:pPr>
      <w:r w:rsidRPr="002A0D8C">
        <w:rPr>
          <w:rFonts w:ascii="Arial Narrow" w:eastAsia="Arial Narrow" w:hAnsi="Arial Narrow" w:cs="Arial Narrow"/>
        </w:rPr>
        <w:t xml:space="preserve">Todos los funcionarios que accedan a una capacitación, respecto de la cual el </w:t>
      </w:r>
      <w:proofErr w:type="spellStart"/>
      <w:r w:rsidRPr="002A0D8C">
        <w:rPr>
          <w:rFonts w:ascii="Arial Narrow" w:eastAsia="Arial Narrow" w:hAnsi="Arial Narrow" w:cs="Arial Narrow"/>
        </w:rPr>
        <w:t>Ideam</w:t>
      </w:r>
      <w:proofErr w:type="spellEnd"/>
      <w:r w:rsidRPr="002A0D8C">
        <w:rPr>
          <w:rFonts w:ascii="Arial Narrow" w:eastAsia="Arial Narrow" w:hAnsi="Arial Narrow" w:cs="Arial Narrow"/>
        </w:rPr>
        <w:t xml:space="preserve"> haya invertido recursos económicos u otorgado el tiempo para el desarrollo de la misma, deberán socializar los conocimientos adquiridos con los funcionarios o dependencias que tengan funciones afines, de forma presencial y/o virtual, con memorias para su posterior consulta. </w:t>
      </w:r>
    </w:p>
    <w:p w14:paraId="54B5905A" w14:textId="77777777" w:rsidR="00DB79DB" w:rsidRPr="002A0D8C" w:rsidRDefault="00DB79DB" w:rsidP="00DB79DB">
      <w:pPr>
        <w:spacing w:after="120"/>
        <w:jc w:val="both"/>
        <w:rPr>
          <w:rFonts w:ascii="Arial Narrow" w:eastAsia="Arial Narrow" w:hAnsi="Arial Narrow" w:cs="Arial Narrow"/>
        </w:rPr>
      </w:pPr>
      <w:r w:rsidRPr="002A0D8C">
        <w:rPr>
          <w:rFonts w:ascii="Arial Narrow" w:eastAsia="Arial Narrow" w:hAnsi="Arial Narrow" w:cs="Arial Narrow"/>
        </w:rPr>
        <w:t>Esta estrategia consiste en que los funcionarios realizan una transferencia de conocimiento en los siguientes casos:</w:t>
      </w:r>
    </w:p>
    <w:p w14:paraId="546FB764" w14:textId="3C37D017" w:rsidR="00DB79DB" w:rsidRPr="00DB79DB" w:rsidRDefault="00DB79DB" w:rsidP="00DB79DB">
      <w:pPr>
        <w:pStyle w:val="Prrafodelista"/>
        <w:numPr>
          <w:ilvl w:val="0"/>
          <w:numId w:val="45"/>
        </w:numPr>
        <w:spacing w:after="120"/>
        <w:jc w:val="both"/>
        <w:rPr>
          <w:rFonts w:ascii="Arial Narrow" w:eastAsia="Arial Narrow" w:hAnsi="Arial Narrow" w:cs="Arial Narrow"/>
        </w:rPr>
      </w:pPr>
      <w:r w:rsidRPr="00DB79DB">
        <w:rPr>
          <w:rFonts w:ascii="Arial Narrow" w:eastAsia="Arial Narrow" w:hAnsi="Arial Narrow" w:cs="Arial Narrow"/>
          <w:b/>
        </w:rPr>
        <w:t>Capacitaciones pagas.</w:t>
      </w:r>
      <w:r w:rsidRPr="00DB79DB">
        <w:rPr>
          <w:rFonts w:ascii="Arial Narrow" w:eastAsia="Arial Narrow" w:hAnsi="Arial Narrow" w:cs="Arial Narrow"/>
        </w:rPr>
        <w:t xml:space="preserve"> El funcionario que realice la capacitación debe retroalimentar a sus compañeros con la información recibida y debe remitirle los insumos que se utilizaron en la misma.</w:t>
      </w:r>
    </w:p>
    <w:p w14:paraId="5CDB6A57" w14:textId="51F50243" w:rsidR="00DB79DB" w:rsidRPr="00DB79DB" w:rsidRDefault="00DB79DB" w:rsidP="00DB79DB">
      <w:pPr>
        <w:pStyle w:val="Prrafodelista"/>
        <w:numPr>
          <w:ilvl w:val="0"/>
          <w:numId w:val="45"/>
        </w:numPr>
        <w:spacing w:after="120"/>
        <w:jc w:val="both"/>
        <w:rPr>
          <w:rFonts w:ascii="Arial Narrow" w:eastAsia="Arial Narrow" w:hAnsi="Arial Narrow" w:cs="Arial Narrow"/>
        </w:rPr>
      </w:pPr>
      <w:r w:rsidRPr="00DB79DB">
        <w:rPr>
          <w:rFonts w:ascii="Arial Narrow" w:eastAsia="Arial Narrow" w:hAnsi="Arial Narrow" w:cs="Arial Narrow"/>
          <w:b/>
        </w:rPr>
        <w:t>Coordinadores.</w:t>
      </w:r>
      <w:r w:rsidRPr="00DB79DB">
        <w:rPr>
          <w:rFonts w:ascii="Arial Narrow" w:eastAsia="Arial Narrow" w:hAnsi="Arial Narrow" w:cs="Arial Narrow"/>
        </w:rPr>
        <w:t xml:space="preserve"> Cada coordinador debe hacer una transferencia de conocimiento de los temas relacionados con la coordinación que maneja a uno o dos funcionarios del grupo para que así varios funcionarios tengan conocimiento de estos temas.</w:t>
      </w:r>
    </w:p>
    <w:p w14:paraId="688B84D6" w14:textId="2B559E68" w:rsidR="00DB79DB" w:rsidRPr="00DB79DB" w:rsidRDefault="00DB79DB" w:rsidP="00DB79DB">
      <w:pPr>
        <w:pStyle w:val="Prrafodelista"/>
        <w:numPr>
          <w:ilvl w:val="0"/>
          <w:numId w:val="45"/>
        </w:numPr>
        <w:spacing w:after="120"/>
        <w:jc w:val="both"/>
        <w:rPr>
          <w:rFonts w:ascii="Arial Narrow" w:eastAsia="Arial Narrow" w:hAnsi="Arial Narrow" w:cs="Arial Narrow"/>
        </w:rPr>
      </w:pPr>
      <w:r w:rsidRPr="00DB79DB">
        <w:rPr>
          <w:rFonts w:ascii="Arial Narrow" w:eastAsia="Arial Narrow" w:hAnsi="Arial Narrow" w:cs="Arial Narrow"/>
          <w:b/>
        </w:rPr>
        <w:t>Capacitaciones internas:</w:t>
      </w:r>
      <w:r w:rsidRPr="00DB79DB">
        <w:rPr>
          <w:rFonts w:ascii="Arial Narrow" w:eastAsia="Arial Narrow" w:hAnsi="Arial Narrow" w:cs="Arial Narrow"/>
        </w:rPr>
        <w:t xml:space="preserve"> Los equipos deben realizar capacitaciones internas (del grupo y diferentes áreas), que requieran de dicho conocimiento para dar cumplimiento a sus funciones.</w:t>
      </w:r>
    </w:p>
    <w:p w14:paraId="4B7401E6" w14:textId="77777777" w:rsidR="00DB79DB" w:rsidRPr="00DB79DB" w:rsidRDefault="00DB79DB" w:rsidP="00DB79DB">
      <w:pPr>
        <w:pStyle w:val="Prrafodelista"/>
        <w:numPr>
          <w:ilvl w:val="0"/>
          <w:numId w:val="45"/>
        </w:numPr>
        <w:spacing w:after="120"/>
        <w:jc w:val="both"/>
        <w:rPr>
          <w:rFonts w:ascii="Arial Narrow" w:eastAsia="Arial Narrow" w:hAnsi="Arial Narrow" w:cs="Arial Narrow"/>
        </w:rPr>
      </w:pPr>
      <w:r w:rsidRPr="00DB79DB">
        <w:rPr>
          <w:rFonts w:ascii="Arial Narrow" w:eastAsia="Arial Narrow" w:hAnsi="Arial Narrow" w:cs="Arial Narrow"/>
          <w:b/>
        </w:rPr>
        <w:lastRenderedPageBreak/>
        <w:t>Gestión Interinstitucional:</w:t>
      </w:r>
      <w:r w:rsidRPr="00DB79DB">
        <w:rPr>
          <w:rFonts w:ascii="Arial Narrow" w:eastAsia="Arial Narrow" w:hAnsi="Arial Narrow" w:cs="Arial Narrow"/>
        </w:rPr>
        <w:t xml:space="preserve"> se realizará la gestión oportuna con las entidades que estratégicamente puedan convertirse en aliadas estratégicas para el desarrollo de actividades de capacitación en temas relacionados con la gestión pública y las políticas de desarrollo, las cuales por presupuesto no pueden ser atendidas por la entidad a través de otros recursos.</w:t>
      </w:r>
    </w:p>
    <w:p w14:paraId="5BEF8C1A" w14:textId="77777777" w:rsidR="00DB79DB" w:rsidRPr="00643663" w:rsidRDefault="00DB79DB" w:rsidP="00C40FFF">
      <w:pPr>
        <w:spacing w:after="120"/>
        <w:jc w:val="both"/>
        <w:rPr>
          <w:rFonts w:ascii="Arial Narrow" w:eastAsia="Arial Narrow" w:hAnsi="Arial Narrow" w:cs="Arial Narrow"/>
          <w:b/>
          <w:sz w:val="32"/>
          <w:szCs w:val="32"/>
        </w:rPr>
      </w:pPr>
    </w:p>
    <w:p w14:paraId="472E31DF" w14:textId="77777777" w:rsidR="00235ABF" w:rsidRPr="00643663" w:rsidRDefault="00235ABF" w:rsidP="00235ABF">
      <w:pPr>
        <w:widowControl w:val="0"/>
        <w:spacing w:after="120"/>
        <w:ind w:right="-91"/>
        <w:rPr>
          <w:rFonts w:ascii="Arial Narrow" w:eastAsia="Arial Narrow" w:hAnsi="Arial Narrow" w:cs="Arial Narrow"/>
          <w:b/>
          <w:sz w:val="32"/>
          <w:szCs w:val="32"/>
          <w:highlight w:val="darkCyan"/>
        </w:rPr>
      </w:pPr>
      <w:r w:rsidRPr="00643663">
        <w:rPr>
          <w:rFonts w:ascii="Arial Narrow" w:eastAsia="Arial Narrow" w:hAnsi="Arial Narrow" w:cs="Arial Narrow"/>
          <w:b/>
          <w:sz w:val="32"/>
          <w:szCs w:val="32"/>
          <w:highlight w:val="darkCyan"/>
        </w:rPr>
        <w:t>NORMATIVIDAD APLICABLE</w:t>
      </w:r>
    </w:p>
    <w:p w14:paraId="523C01AA" w14:textId="77777777" w:rsidR="00235ABF" w:rsidRPr="002A0D8C" w:rsidRDefault="00235ABF" w:rsidP="00235ABF">
      <w:pPr>
        <w:widowControl w:val="0"/>
        <w:spacing w:after="120"/>
        <w:ind w:right="-91"/>
        <w:rPr>
          <w:rFonts w:ascii="Arial Narrow" w:eastAsia="Arial Narrow" w:hAnsi="Arial Narrow" w:cs="Arial Narrow"/>
        </w:rPr>
      </w:pPr>
      <w:r w:rsidRPr="002A0D8C">
        <w:rPr>
          <w:rFonts w:ascii="Arial Narrow" w:eastAsia="Arial Narrow" w:hAnsi="Arial Narrow" w:cs="Arial Narrow"/>
        </w:rPr>
        <w:t xml:space="preserve">Para la formulación del Plan de Capacitación para los funcionarios del IDEAM, se tuvieron en cuenta los siguientes fundamentos legales:  </w:t>
      </w:r>
    </w:p>
    <w:p w14:paraId="6318C5CD" w14:textId="77777777" w:rsidR="00235ABF" w:rsidRPr="002A0D8C" w:rsidRDefault="00235ABF" w:rsidP="00235ABF">
      <w:pPr>
        <w:widowControl w:val="0"/>
        <w:numPr>
          <w:ilvl w:val="0"/>
          <w:numId w:val="8"/>
        </w:numPr>
        <w:pBdr>
          <w:top w:val="nil"/>
          <w:left w:val="nil"/>
          <w:bottom w:val="nil"/>
          <w:right w:val="nil"/>
          <w:between w:val="nil"/>
        </w:pBdr>
        <w:spacing w:after="120"/>
        <w:ind w:right="-91"/>
        <w:rPr>
          <w:rFonts w:ascii="Arial Narrow" w:eastAsia="Arial Narrow" w:hAnsi="Arial Narrow" w:cs="Arial Narrow"/>
          <w:b/>
          <w:color w:val="000000"/>
        </w:rPr>
      </w:pPr>
      <w:r w:rsidRPr="002A0D8C">
        <w:rPr>
          <w:rFonts w:ascii="Arial Narrow" w:eastAsia="Arial Narrow" w:hAnsi="Arial Narrow" w:cs="Arial Narrow"/>
          <w:b/>
          <w:color w:val="000000"/>
        </w:rPr>
        <w:t>Constitución:</w:t>
      </w:r>
    </w:p>
    <w:p w14:paraId="48692AA8" w14:textId="5B6FBC67" w:rsidR="00235ABF" w:rsidRDefault="00235ABF" w:rsidP="00235ABF">
      <w:pPr>
        <w:widowControl w:val="0"/>
        <w:spacing w:after="120"/>
        <w:ind w:right="-91"/>
        <w:jc w:val="both"/>
        <w:rPr>
          <w:rFonts w:ascii="Arial Narrow" w:eastAsia="Arial Narrow" w:hAnsi="Arial Narrow" w:cs="Arial Narrow"/>
          <w:highlight w:val="white"/>
        </w:rPr>
      </w:pPr>
      <w:r w:rsidRPr="002A0D8C">
        <w:rPr>
          <w:rFonts w:ascii="Arial Narrow" w:eastAsia="Arial Narrow" w:hAnsi="Arial Narrow" w:cs="Arial Narrow"/>
          <w:highlight w:val="white"/>
        </w:rPr>
        <w:t>Establece en su Artículo 54: “Es obligación del Estado y de los empleadores ofrecer formación y habilitación profesional y técnica a quienes lo requieran”.</w:t>
      </w:r>
    </w:p>
    <w:p w14:paraId="689B9495" w14:textId="77777777" w:rsidR="006237BD" w:rsidRPr="002A0D8C" w:rsidRDefault="006237BD" w:rsidP="00235ABF">
      <w:pPr>
        <w:widowControl w:val="0"/>
        <w:spacing w:after="120"/>
        <w:ind w:right="-91"/>
        <w:jc w:val="both"/>
        <w:rPr>
          <w:rFonts w:ascii="Arial Narrow" w:eastAsia="Arial Narrow" w:hAnsi="Arial Narrow" w:cs="Arial Narrow"/>
          <w:highlight w:val="white"/>
        </w:rPr>
      </w:pPr>
    </w:p>
    <w:p w14:paraId="05963910" w14:textId="77777777" w:rsidR="00235ABF" w:rsidRPr="002A0D8C" w:rsidRDefault="00235ABF" w:rsidP="00235ABF">
      <w:pPr>
        <w:widowControl w:val="0"/>
        <w:numPr>
          <w:ilvl w:val="0"/>
          <w:numId w:val="8"/>
        </w:numPr>
        <w:pBdr>
          <w:top w:val="nil"/>
          <w:left w:val="nil"/>
          <w:bottom w:val="nil"/>
          <w:right w:val="nil"/>
          <w:between w:val="nil"/>
        </w:pBdr>
        <w:spacing w:after="120"/>
        <w:ind w:right="-91"/>
        <w:jc w:val="both"/>
        <w:rPr>
          <w:rFonts w:ascii="Arial Narrow" w:eastAsia="Arial Narrow" w:hAnsi="Arial Narrow" w:cs="Arial Narrow"/>
          <w:b/>
          <w:color w:val="000000"/>
          <w:highlight w:val="white"/>
        </w:rPr>
      </w:pPr>
      <w:r w:rsidRPr="002A0D8C">
        <w:rPr>
          <w:rFonts w:ascii="Arial Narrow" w:eastAsia="Arial Narrow" w:hAnsi="Arial Narrow" w:cs="Arial Narrow"/>
          <w:b/>
          <w:color w:val="000000"/>
          <w:highlight w:val="white"/>
        </w:rPr>
        <w:t>Leyes:</w:t>
      </w:r>
    </w:p>
    <w:p w14:paraId="6F17DFF8" w14:textId="77777777" w:rsidR="00235ABF" w:rsidRPr="002A0D8C" w:rsidRDefault="00235ABF" w:rsidP="00235ABF">
      <w:pPr>
        <w:widowControl w:val="0"/>
        <w:spacing w:after="120"/>
        <w:ind w:right="-91"/>
        <w:jc w:val="both"/>
        <w:rPr>
          <w:rFonts w:ascii="Arial Narrow" w:eastAsia="Arial Narrow" w:hAnsi="Arial Narrow" w:cs="Arial Narrow"/>
          <w:color w:val="333333"/>
          <w:highlight w:val="white"/>
        </w:rPr>
      </w:pPr>
      <w:r w:rsidRPr="002A0D8C">
        <w:rPr>
          <w:rFonts w:ascii="Arial Narrow" w:eastAsia="Arial Narrow" w:hAnsi="Arial Narrow" w:cs="Arial Narrow"/>
          <w:highlight w:val="white"/>
        </w:rPr>
        <w:t xml:space="preserve">En la </w:t>
      </w:r>
      <w:r w:rsidRPr="002A0D8C">
        <w:rPr>
          <w:rFonts w:ascii="Arial Narrow" w:eastAsia="Arial Narrow" w:hAnsi="Arial Narrow" w:cs="Arial Narrow"/>
          <w:b/>
          <w:highlight w:val="white"/>
        </w:rPr>
        <w:t>Ley 115 de 1994</w:t>
      </w:r>
      <w:r w:rsidRPr="002A0D8C">
        <w:rPr>
          <w:rFonts w:ascii="Arial Narrow" w:eastAsia="Arial Narrow" w:hAnsi="Arial Narrow" w:cs="Arial Narrow"/>
          <w:b/>
          <w:highlight w:val="white"/>
          <w:vertAlign w:val="superscript"/>
        </w:rPr>
        <w:footnoteReference w:id="1"/>
      </w:r>
      <w:r w:rsidRPr="002A0D8C">
        <w:rPr>
          <w:rFonts w:ascii="Arial Narrow" w:eastAsia="Arial Narrow" w:hAnsi="Arial Narrow" w:cs="Arial Narrow"/>
          <w:highlight w:val="white"/>
        </w:rPr>
        <w:t xml:space="preserve">, se considera en los Capítulos II y III, lo que se entiende por Educación No Formal y Educación Informal. El primer término, hace referencia a la educación que se ofrece con el objeto de complementar, actualizar, suplir conocimientos y formar en aspectos académicos o laborales sin sujeción al sistema de niveles y grados establecidos en la educación formal y la educación informal hace referencia a todo conocimiento libre y espontáneamente adquirido, proveniente de personas, entidades, medios masivos de comunicación, medios impresos, tradiciones, costumbres, comportamientos sociales y otros no estructurados. </w:t>
      </w:r>
    </w:p>
    <w:p w14:paraId="01F8200A" w14:textId="77777777" w:rsidR="00235ABF" w:rsidRPr="002A0D8C" w:rsidRDefault="00235ABF" w:rsidP="00235ABF">
      <w:pPr>
        <w:widowControl w:val="0"/>
        <w:pBdr>
          <w:top w:val="nil"/>
          <w:left w:val="nil"/>
          <w:bottom w:val="nil"/>
          <w:right w:val="nil"/>
          <w:between w:val="nil"/>
        </w:pBdr>
        <w:spacing w:after="120"/>
        <w:ind w:right="-91"/>
        <w:jc w:val="both"/>
        <w:rPr>
          <w:rFonts w:ascii="Arial Narrow" w:eastAsia="Arial Narrow" w:hAnsi="Arial Narrow" w:cs="Arial Narrow"/>
          <w:color w:val="000000"/>
        </w:rPr>
      </w:pPr>
      <w:r w:rsidRPr="002A0D8C">
        <w:rPr>
          <w:rFonts w:ascii="Arial Narrow" w:eastAsia="Arial Narrow" w:hAnsi="Arial Narrow" w:cs="Arial Narrow"/>
          <w:b/>
          <w:color w:val="000000"/>
        </w:rPr>
        <w:t>Decreto 1567 de Agosto 5/1998</w:t>
      </w:r>
      <w:r w:rsidRPr="002A0D8C">
        <w:rPr>
          <w:rFonts w:ascii="Arial Narrow" w:eastAsia="Arial Narrow" w:hAnsi="Arial Narrow" w:cs="Arial Narrow"/>
          <w:b/>
          <w:color w:val="000000"/>
          <w:vertAlign w:val="superscript"/>
        </w:rPr>
        <w:footnoteReference w:id="2"/>
      </w:r>
      <w:r w:rsidRPr="002A0D8C">
        <w:rPr>
          <w:rFonts w:ascii="Arial Narrow" w:eastAsia="Arial Narrow" w:hAnsi="Arial Narrow" w:cs="Arial Narrow"/>
          <w:color w:val="000000"/>
        </w:rPr>
        <w:t xml:space="preserve">, Señala que le corresponde al Gobierno Nacional, mediante el Plan Nacional de Formación y Capacitación, orientar la formulación de los planes institucionales que deban elaborar las entidades públicas y en su </w:t>
      </w:r>
      <w:r w:rsidRPr="002A0D8C">
        <w:rPr>
          <w:rFonts w:ascii="Arial Narrow" w:eastAsia="Arial Narrow" w:hAnsi="Arial Narrow" w:cs="Arial Narrow"/>
          <w:b/>
          <w:color w:val="000000"/>
        </w:rPr>
        <w:t>Artículo 4</w:t>
      </w:r>
      <w:r w:rsidRPr="002A0D8C">
        <w:rPr>
          <w:rFonts w:ascii="Arial Narrow" w:eastAsia="Arial Narrow" w:hAnsi="Arial Narrow" w:cs="Arial Narrow"/>
          <w:color w:val="000000"/>
        </w:rPr>
        <w:t xml:space="preserve">, define la capacitación como “el conjunto de procesos organizados, relativos tanto a la educación no formal como a la informal de acuerdo con lo establecido por la ley general de educación, dirigidos a prolongar y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w:t>
      </w:r>
    </w:p>
    <w:p w14:paraId="26F1C553" w14:textId="77777777" w:rsidR="00235ABF" w:rsidRPr="002A0D8C" w:rsidRDefault="00235ABF" w:rsidP="00235ABF">
      <w:pPr>
        <w:widowControl w:val="0"/>
        <w:pBdr>
          <w:top w:val="nil"/>
          <w:left w:val="nil"/>
          <w:bottom w:val="nil"/>
          <w:right w:val="nil"/>
          <w:between w:val="nil"/>
        </w:pBdr>
        <w:spacing w:after="120"/>
        <w:ind w:right="-91"/>
        <w:jc w:val="both"/>
        <w:rPr>
          <w:rFonts w:ascii="Arial Narrow" w:eastAsia="Arial Narrow" w:hAnsi="Arial Narrow" w:cs="Arial Narrow"/>
          <w:color w:val="000000"/>
        </w:rPr>
      </w:pPr>
      <w:r w:rsidRPr="002A0D8C">
        <w:rPr>
          <w:rFonts w:ascii="Arial Narrow" w:eastAsia="Arial Narrow" w:hAnsi="Arial Narrow" w:cs="Arial Narrow"/>
          <w:color w:val="000000"/>
        </w:rPr>
        <w:t>La Carta Iberoamericana de la Función Pública</w:t>
      </w:r>
      <w:r w:rsidRPr="002A0D8C">
        <w:rPr>
          <w:rFonts w:ascii="Arial Narrow" w:eastAsia="Arial Narrow" w:hAnsi="Arial Narrow" w:cs="Arial Narrow"/>
          <w:color w:val="000000"/>
          <w:vertAlign w:val="superscript"/>
        </w:rPr>
        <w:footnoteReference w:id="3"/>
      </w:r>
      <w:r w:rsidRPr="002A0D8C">
        <w:rPr>
          <w:rFonts w:ascii="Arial Narrow" w:eastAsia="Arial Narrow" w:hAnsi="Arial Narrow" w:cs="Arial Narrow"/>
          <w:color w:val="000000"/>
        </w:rPr>
        <w:t xml:space="preserve">, establece que “los sistemas de función pública deben incorporar mecanismos que favorezcan y estimulen el crecimiento de las competencias de los empleados públicos, mantengan alto su valor de contribución y satisfagan en lo posible sus expectativas de progreso profesional, armonizando éstas con las necesidades de la organización.  </w:t>
      </w:r>
    </w:p>
    <w:p w14:paraId="242BC2A5" w14:textId="77777777" w:rsidR="00235ABF" w:rsidRPr="002A0D8C" w:rsidRDefault="00235ABF" w:rsidP="00235ABF">
      <w:pPr>
        <w:widowControl w:val="0"/>
        <w:spacing w:after="120"/>
        <w:ind w:right="-91"/>
        <w:rPr>
          <w:rFonts w:ascii="Arial Narrow" w:eastAsia="Arial Narrow" w:hAnsi="Arial Narrow" w:cs="Arial Narrow"/>
          <w:highlight w:val="white"/>
        </w:rPr>
      </w:pPr>
      <w:r w:rsidRPr="002A0D8C">
        <w:rPr>
          <w:rFonts w:ascii="Arial Narrow" w:eastAsia="Arial Narrow" w:hAnsi="Arial Narrow" w:cs="Arial Narrow"/>
          <w:b/>
        </w:rPr>
        <w:t xml:space="preserve">LEY 909 DE 2004, </w:t>
      </w:r>
      <w:r w:rsidRPr="002A0D8C">
        <w:rPr>
          <w:rFonts w:ascii="Arial Narrow" w:eastAsia="Arial Narrow" w:hAnsi="Arial Narrow" w:cs="Arial Narrow"/>
        </w:rPr>
        <w:t xml:space="preserve">señala </w:t>
      </w:r>
      <w:r w:rsidRPr="002A0D8C">
        <w:rPr>
          <w:rFonts w:ascii="Arial Narrow" w:eastAsia="Arial Narrow" w:hAnsi="Arial Narrow" w:cs="Arial Narrow"/>
          <w:color w:val="000000"/>
        </w:rPr>
        <w:t>en el</w:t>
      </w:r>
      <w:r w:rsidRPr="002A0D8C">
        <w:rPr>
          <w:rFonts w:ascii="Arial Narrow" w:hAnsi="Arial Narrow"/>
        </w:rPr>
        <w:t xml:space="preserve"> </w:t>
      </w:r>
      <w:r w:rsidRPr="002A0D8C">
        <w:rPr>
          <w:rFonts w:ascii="Arial Narrow" w:eastAsia="Arial Narrow" w:hAnsi="Arial Narrow" w:cs="Arial Narrow"/>
          <w:b/>
          <w:highlight w:val="white"/>
        </w:rPr>
        <w:t xml:space="preserve">Artículo 15. Las unidades de personal de las entidades. </w:t>
      </w:r>
      <w:r w:rsidRPr="002A0D8C">
        <w:rPr>
          <w:rFonts w:ascii="Arial Narrow" w:eastAsia="Arial Narrow" w:hAnsi="Arial Narrow" w:cs="Arial Narrow"/>
          <w:highlight w:val="white"/>
        </w:rPr>
        <w:t>e) Diseñar y administrar los programas de formación y capacitación, de acuerdo con lo previsto en la ley y en el Plan Nacional de Formación y capacitación;</w:t>
      </w:r>
    </w:p>
    <w:p w14:paraId="3DD6F4FB" w14:textId="77777777" w:rsidR="00235ABF" w:rsidRPr="002A0D8C" w:rsidRDefault="00235ABF" w:rsidP="00235ABF">
      <w:pPr>
        <w:widowControl w:val="0"/>
        <w:spacing w:after="120"/>
        <w:ind w:right="-91"/>
        <w:jc w:val="both"/>
        <w:rPr>
          <w:rFonts w:ascii="Arial Narrow" w:eastAsia="Arial Narrow" w:hAnsi="Arial Narrow" w:cs="Arial Narrow"/>
          <w:highlight w:val="white"/>
        </w:rPr>
      </w:pPr>
      <w:r w:rsidRPr="002A0D8C">
        <w:rPr>
          <w:rFonts w:ascii="Arial Narrow" w:eastAsia="Arial Narrow" w:hAnsi="Arial Narrow" w:cs="Arial Narrow"/>
          <w:b/>
          <w:highlight w:val="white"/>
        </w:rPr>
        <w:lastRenderedPageBreak/>
        <w:t>Artículo 16. </w:t>
      </w:r>
      <w:r w:rsidRPr="002A0D8C">
        <w:rPr>
          <w:rFonts w:ascii="Arial Narrow" w:eastAsia="Arial Narrow" w:hAnsi="Arial Narrow" w:cs="Arial Narrow"/>
          <w:highlight w:val="white"/>
        </w:rPr>
        <w:t> </w:t>
      </w:r>
      <w:hyperlink r:id="rId9" w:anchor="0">
        <w:r w:rsidRPr="002A0D8C">
          <w:rPr>
            <w:rFonts w:ascii="Arial Narrow" w:eastAsia="Arial Narrow" w:hAnsi="Arial Narrow" w:cs="Arial Narrow"/>
            <w:color w:val="000000"/>
            <w:highlight w:val="white"/>
          </w:rPr>
          <w:t>Reglamentado por el Decreto Nacional 1228 de 2005</w:t>
        </w:r>
      </w:hyperlink>
      <w:r w:rsidRPr="002A0D8C">
        <w:rPr>
          <w:rFonts w:ascii="Arial Narrow" w:eastAsia="Arial Narrow" w:hAnsi="Arial Narrow" w:cs="Arial Narrow"/>
          <w:highlight w:val="white"/>
        </w:rPr>
        <w:t>. </w:t>
      </w:r>
      <w:r w:rsidRPr="002A0D8C">
        <w:rPr>
          <w:rFonts w:ascii="Arial Narrow" w:eastAsia="Arial Narrow" w:hAnsi="Arial Narrow" w:cs="Arial Narrow"/>
          <w:b/>
          <w:highlight w:val="white"/>
        </w:rPr>
        <w:t xml:space="preserve">Las Comisiones de Personal. </w:t>
      </w:r>
      <w:r w:rsidRPr="002A0D8C">
        <w:rPr>
          <w:rFonts w:ascii="Arial Narrow" w:eastAsia="Arial Narrow" w:hAnsi="Arial Narrow" w:cs="Arial Narrow"/>
          <w:highlight w:val="white"/>
        </w:rPr>
        <w:t>h) Participar en la elaboración del plan anual de formación y capacitación y en el de estímulos y en su seguimiento;</w:t>
      </w:r>
    </w:p>
    <w:p w14:paraId="7A810E22" w14:textId="77777777" w:rsidR="00235ABF" w:rsidRPr="002A0D8C" w:rsidRDefault="00235ABF" w:rsidP="00235ABF">
      <w:p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 xml:space="preserve">Artículo 17. Planes y plantas de empleos. </w:t>
      </w:r>
      <w:r w:rsidRPr="002A0D8C">
        <w:rPr>
          <w:rFonts w:ascii="Arial Narrow" w:eastAsia="Arial Narrow" w:hAnsi="Arial Narrow" w:cs="Arial Narrow"/>
          <w:color w:val="000000"/>
        </w:rPr>
        <w:t>1. Todas las unidades de personal o quienes hagan sus veces de los organismos o entidades a las cuales se les aplica la presente ley, deberán elaborar y actualizar anualmente planes de previsión de recursos humanos que tengan el siguiente alcance: (…) b) Identificación de las formas de cubrir las necesidades cuantitativas y cualitativas de personal para el período anual, considerando las medidas de ingreso, ascenso, capacitación y formación;</w:t>
      </w:r>
    </w:p>
    <w:p w14:paraId="44081D18" w14:textId="77777777" w:rsidR="00235ABF" w:rsidRPr="002A0D8C" w:rsidRDefault="00235ABF" w:rsidP="00235ABF">
      <w:pPr>
        <w:pBdr>
          <w:top w:val="nil"/>
          <w:left w:val="nil"/>
          <w:bottom w:val="nil"/>
          <w:right w:val="nil"/>
          <w:between w:val="nil"/>
        </w:pBdr>
        <w:shd w:val="clear" w:color="auto" w:fill="FFFFFF"/>
        <w:spacing w:after="120"/>
        <w:jc w:val="both"/>
        <w:rPr>
          <w:rFonts w:ascii="Arial Narrow" w:eastAsia="Arial Narrow" w:hAnsi="Arial Narrow" w:cs="Arial Narrow"/>
          <w:color w:val="000000"/>
          <w:highlight w:val="white"/>
        </w:rPr>
      </w:pPr>
      <w:r w:rsidRPr="002A0D8C">
        <w:rPr>
          <w:rFonts w:ascii="Arial Narrow" w:eastAsia="Arial Narrow" w:hAnsi="Arial Narrow" w:cs="Arial Narrow"/>
          <w:b/>
          <w:color w:val="000000"/>
          <w:highlight w:val="white"/>
        </w:rPr>
        <w:t>Artículo 18. Sistema General de Información Administrativa. </w:t>
      </w:r>
      <w:hyperlink r:id="rId10" w:anchor="0">
        <w:r w:rsidRPr="002A0D8C">
          <w:rPr>
            <w:rFonts w:ascii="Arial Narrow" w:eastAsia="Arial Narrow" w:hAnsi="Arial Narrow" w:cs="Arial Narrow"/>
            <w:color w:val="000000"/>
            <w:highlight w:val="white"/>
          </w:rPr>
          <w:t>Reglamentado por el Decreto Nacional 1409 de 2008</w:t>
        </w:r>
      </w:hyperlink>
      <w:r w:rsidRPr="002A0D8C">
        <w:rPr>
          <w:rFonts w:ascii="Arial Narrow" w:eastAsia="Arial Narrow" w:hAnsi="Arial Narrow" w:cs="Arial Narrow"/>
          <w:color w:val="000000"/>
          <w:highlight w:val="white"/>
        </w:rPr>
        <w:t>. (…)6. El Subsistema de Recursos Humanos contendrá la información sobre el número de empleos públicos, trabajadores oficiales y contratistas de prestación de servicios; las novedades de su ingreso y retiro; la pertenencia a la carrera administrativa general o a un sistema específico o especial y la información sobre los regímenes de bienestar social y capacitación.</w:t>
      </w:r>
    </w:p>
    <w:p w14:paraId="06510D8B" w14:textId="77777777" w:rsidR="00235ABF" w:rsidRPr="002A0D8C" w:rsidRDefault="00235ABF" w:rsidP="00235ABF">
      <w:p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 xml:space="preserve">Artículo 36. Objetivos de la capacitación. </w:t>
      </w:r>
      <w:r w:rsidRPr="002A0D8C">
        <w:rPr>
          <w:rFonts w:ascii="Arial Narrow" w:eastAsia="Arial Narrow" w:hAnsi="Arial Narrow" w:cs="Arial Narrow"/>
          <w:color w:val="000000"/>
        </w:rPr>
        <w:t>1. La capacitación y formación de los empleados públicos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w:t>
      </w:r>
    </w:p>
    <w:p w14:paraId="6E814F95" w14:textId="77777777" w:rsidR="00235ABF" w:rsidRPr="002A0D8C" w:rsidRDefault="00235ABF" w:rsidP="00235ABF">
      <w:p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2. Dentro de la política que establezca el Departamento Administrativo de la Función Pública, las unidades de personal formularán los planes y programas de capacitación para lograr esos objetivos, en concordancia con las normas establecidas y teniendo en cuenta los resultados de la evaluación del desempeño.</w:t>
      </w:r>
    </w:p>
    <w:p w14:paraId="71D6E8E8" w14:textId="77777777" w:rsidR="00235ABF" w:rsidRPr="002A0D8C" w:rsidRDefault="00235ABF" w:rsidP="00235ABF">
      <w:p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3. Los programas de capacitación y formación de las entidades públicas territoriales podrán ser diseñados, homologados y evaluados por la ESAP, de acuerdo con la solicitud que formule la respectiva institución. Si no existiera la posibilidad de que las entidades o la ESAP puedan impartir la capacitación podrán realizarla entidades externas debidamente acreditadas por esta.</w:t>
      </w:r>
    </w:p>
    <w:p w14:paraId="5CB20E21" w14:textId="77777777" w:rsidR="00235ABF" w:rsidRPr="002A0D8C" w:rsidRDefault="00235ABF" w:rsidP="00235ABF">
      <w:p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Parágrafo. </w:t>
      </w:r>
      <w:r w:rsidRPr="002A0D8C">
        <w:rPr>
          <w:rFonts w:ascii="Arial Narrow" w:eastAsia="Arial Narrow" w:hAnsi="Arial Narrow" w:cs="Arial Narrow"/>
          <w:color w:val="000000"/>
        </w:rPr>
        <w:t>Con el propósito de elevar los niveles de eficiencia, satisfacción y desarrollo de los empleados en el desempeño de su labor y de contribuir al cumplimiento efectivo de los resultados institucionales, las entidades deberán implementar programas de bienestar e incentivos, de acuerdo con las normas vigentes y las que desarrollen la presente Ley.</w:t>
      </w:r>
    </w:p>
    <w:p w14:paraId="35D4FFF3" w14:textId="77777777" w:rsidR="00235ABF" w:rsidRPr="002A0D8C" w:rsidRDefault="00235ABF" w:rsidP="00235ABF">
      <w:p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Artículo 38. </w:t>
      </w:r>
      <w:r w:rsidRPr="002A0D8C">
        <w:rPr>
          <w:rFonts w:ascii="Arial Narrow" w:eastAsia="Arial Narrow" w:hAnsi="Arial Narrow" w:cs="Arial Narrow"/>
          <w:color w:val="000000"/>
        </w:rPr>
        <w:t>Evaluación del desempeño. El desempeño laboral de los empleados de carrera administrativa deberá ser evaluado y calificado con base en parámetros previamente establecidos que permitan fundamentar un juicio objetivo sobre su conducta laboral y sus aportes al cumplimiento de las metas institucionales. A tal efecto, los instrumentos para la evaluación y calificación del desempeño de los empleados se diseñarán en función de las metas institucionales.</w:t>
      </w:r>
    </w:p>
    <w:p w14:paraId="476BDFB3" w14:textId="77777777" w:rsidR="00235ABF" w:rsidRPr="002A0D8C" w:rsidRDefault="00235ABF" w:rsidP="00235ABF">
      <w:p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El resultado de la evaluación será la calificación correspondiente al período anual, establecido en las disposiciones reglamentarias, que deberán incluir dos (2) evaluaciones parciales al año. No obstante, si durante este período el jefe del organismo recibe información debidamente soportada de que el desempeño laboral de un empleado es deficiente podrá ordenar, por escrito, que se le evalúen y califiquen sus servicios en forma inmediata.</w:t>
      </w:r>
    </w:p>
    <w:p w14:paraId="1071A860" w14:textId="77777777" w:rsidR="00235ABF" w:rsidRPr="002A0D8C" w:rsidRDefault="00235ABF" w:rsidP="00235ABF">
      <w:p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Sobre la evaluación definitiva del desempeño procederá el recurso de reposición y de apelación.</w:t>
      </w:r>
    </w:p>
    <w:p w14:paraId="73553640" w14:textId="77777777" w:rsidR="00235ABF" w:rsidRPr="002A0D8C" w:rsidRDefault="00235ABF" w:rsidP="00235ABF">
      <w:p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Los resultados de las evaluaciones deberán tenerse en cuenta, entre otros aspectos, para:</w:t>
      </w:r>
    </w:p>
    <w:p w14:paraId="270F2B1D" w14:textId="77777777" w:rsidR="00235ABF" w:rsidRPr="002A0D8C" w:rsidRDefault="00235ABF" w:rsidP="00235ABF">
      <w:pPr>
        <w:numPr>
          <w:ilvl w:val="0"/>
          <w:numId w:val="23"/>
        </w:num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Adquirir los derechos de carrera;</w:t>
      </w:r>
    </w:p>
    <w:p w14:paraId="0BF5C6BD" w14:textId="77777777" w:rsidR="00235ABF" w:rsidRPr="002A0D8C" w:rsidRDefault="00235ABF" w:rsidP="00235ABF">
      <w:pPr>
        <w:numPr>
          <w:ilvl w:val="0"/>
          <w:numId w:val="23"/>
        </w:num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Ascender en la carrera;</w:t>
      </w:r>
    </w:p>
    <w:p w14:paraId="6ED5F3E9" w14:textId="77777777" w:rsidR="00235ABF" w:rsidRPr="002A0D8C" w:rsidRDefault="00235ABF" w:rsidP="00235ABF">
      <w:pPr>
        <w:numPr>
          <w:ilvl w:val="0"/>
          <w:numId w:val="23"/>
        </w:num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Conceder becas o comisiones de estudio;</w:t>
      </w:r>
    </w:p>
    <w:p w14:paraId="20FB14C7" w14:textId="77777777" w:rsidR="00235ABF" w:rsidRPr="002A0D8C" w:rsidRDefault="00235ABF" w:rsidP="00235ABF">
      <w:pPr>
        <w:numPr>
          <w:ilvl w:val="0"/>
          <w:numId w:val="23"/>
        </w:num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lastRenderedPageBreak/>
        <w:t>Otorgar incentivos económicos o de otro tipo;</w:t>
      </w:r>
    </w:p>
    <w:p w14:paraId="5B58D5C2" w14:textId="77777777" w:rsidR="00235ABF" w:rsidRPr="002A0D8C" w:rsidRDefault="00235ABF" w:rsidP="00235ABF">
      <w:pPr>
        <w:numPr>
          <w:ilvl w:val="0"/>
          <w:numId w:val="23"/>
        </w:num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Planificar la capacitación y la formación;</w:t>
      </w:r>
    </w:p>
    <w:p w14:paraId="7A0D478B" w14:textId="77777777" w:rsidR="00235ABF" w:rsidRPr="002A0D8C" w:rsidRDefault="00235ABF" w:rsidP="00235ABF">
      <w:pPr>
        <w:numPr>
          <w:ilvl w:val="0"/>
          <w:numId w:val="23"/>
        </w:numPr>
        <w:pBdr>
          <w:top w:val="nil"/>
          <w:left w:val="nil"/>
          <w:bottom w:val="nil"/>
          <w:right w:val="nil"/>
          <w:between w:val="nil"/>
        </w:pBd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Determinar la permanencia en el servicio.</w:t>
      </w:r>
    </w:p>
    <w:p w14:paraId="48BC9D54" w14:textId="77777777" w:rsidR="006237BD" w:rsidRDefault="006237BD" w:rsidP="00235ABF">
      <w:pPr>
        <w:spacing w:after="120"/>
        <w:jc w:val="both"/>
        <w:rPr>
          <w:rFonts w:ascii="Arial Narrow" w:eastAsia="Arial Narrow" w:hAnsi="Arial Narrow" w:cs="Arial Narrow"/>
          <w:b/>
        </w:rPr>
      </w:pPr>
    </w:p>
    <w:p w14:paraId="6A7E980E" w14:textId="15B12A9E" w:rsidR="00235ABF" w:rsidRPr="002A0D8C" w:rsidRDefault="00235ABF" w:rsidP="00235ABF">
      <w:pPr>
        <w:spacing w:after="120"/>
        <w:jc w:val="both"/>
        <w:rPr>
          <w:rFonts w:ascii="Arial Narrow" w:eastAsia="Arial Narrow" w:hAnsi="Arial Narrow" w:cs="Arial Narrow"/>
        </w:rPr>
      </w:pPr>
      <w:r w:rsidRPr="002A0D8C">
        <w:rPr>
          <w:rFonts w:ascii="Arial Narrow" w:eastAsia="Arial Narrow" w:hAnsi="Arial Narrow" w:cs="Arial Narrow"/>
          <w:b/>
        </w:rPr>
        <w:t xml:space="preserve">Ley 1064 de Julio 26 de 2006, </w:t>
      </w:r>
      <w:r w:rsidRPr="002A0D8C">
        <w:rPr>
          <w:rFonts w:ascii="Arial Narrow" w:eastAsia="Arial Narrow" w:hAnsi="Arial Narrow" w:cs="Arial Narrow"/>
        </w:rPr>
        <w:t>por la cual se dictan normas para el apoyo y fortalecimiento de la educación para el Trabajo y el Desarrollo Humano establecida como educación no formal en la ley general de educación. Esta ley permite evidenciar lo referente al cambio dado a la denominación “Educación no formal”. En su artículo 1, establece que: “Reemplácese la denominación de Educación no formal contenida en la Ley General de Educación y en el Decreto Reglamentario 114 de 1996 por Educación para el Trabajo y el Desarrollo Humano”.</w:t>
      </w:r>
    </w:p>
    <w:p w14:paraId="3AF532D7" w14:textId="77777777" w:rsidR="006237BD" w:rsidRDefault="006237BD" w:rsidP="00235ABF">
      <w:pPr>
        <w:widowControl w:val="0"/>
        <w:spacing w:after="120"/>
        <w:ind w:right="-91"/>
        <w:rPr>
          <w:rFonts w:ascii="Arial Narrow" w:eastAsia="Arial Narrow" w:hAnsi="Arial Narrow" w:cs="Arial Narrow"/>
          <w:b/>
        </w:rPr>
      </w:pPr>
    </w:p>
    <w:p w14:paraId="159C34F8" w14:textId="06EC869F" w:rsidR="00235ABF" w:rsidRPr="002A0D8C" w:rsidRDefault="00235ABF" w:rsidP="00235ABF">
      <w:pPr>
        <w:widowControl w:val="0"/>
        <w:spacing w:after="120"/>
        <w:ind w:right="-91"/>
        <w:rPr>
          <w:rFonts w:ascii="Arial Narrow" w:eastAsia="Arial Narrow" w:hAnsi="Arial Narrow" w:cs="Arial Narrow"/>
          <w:b/>
        </w:rPr>
      </w:pPr>
      <w:r w:rsidRPr="002A0D8C">
        <w:rPr>
          <w:rFonts w:ascii="Arial Narrow" w:eastAsia="Arial Narrow" w:hAnsi="Arial Narrow" w:cs="Arial Narrow"/>
          <w:b/>
        </w:rPr>
        <w:t>DECRETO 1083 de 2015</w:t>
      </w:r>
      <w:r w:rsidRPr="002A0D8C">
        <w:rPr>
          <w:rFonts w:ascii="Arial Narrow" w:eastAsia="Arial Narrow" w:hAnsi="Arial Narrow" w:cs="Arial Narrow"/>
        </w:rPr>
        <w:t>, establece en su:</w:t>
      </w:r>
    </w:p>
    <w:p w14:paraId="24A8C671" w14:textId="77777777" w:rsidR="00235ABF" w:rsidRPr="002A0D8C" w:rsidRDefault="00235ABF" w:rsidP="00235AB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ARTÍCULO 2.2.9.1. Planes de Capacitación.</w:t>
      </w:r>
      <w:r w:rsidRPr="002A0D8C">
        <w:rPr>
          <w:rFonts w:ascii="Arial Narrow" w:eastAsia="Arial Narrow" w:hAnsi="Arial Narrow" w:cs="Arial Narrow"/>
          <w:color w:val="363435"/>
        </w:rPr>
        <w:t> </w:t>
      </w:r>
      <w:r w:rsidRPr="002A0D8C">
        <w:rPr>
          <w:rFonts w:ascii="Arial Narrow" w:eastAsia="Arial Narrow" w:hAnsi="Arial Narrow" w:cs="Arial Narrow"/>
          <w:color w:val="000000"/>
        </w:rPr>
        <w:t>Los planes de capacitación de las entidades públicas deben responder a estudios técnicos que identifiquen necesidades y requerimientos de las áreas de trabajo y de los empleados, para desarrollar los planes anuales institucionales y las competencias laborales.</w:t>
      </w:r>
    </w:p>
    <w:p w14:paraId="79D1A74D" w14:textId="77777777" w:rsidR="00235ABF" w:rsidRPr="002A0D8C" w:rsidRDefault="00235ABF" w:rsidP="00235AB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Los estudios deberán ser adelantados por las unidades de personal o por quienes hagan sus veces, para lo cual se apoyarán en los instrumentos desarrollados por el Departamento Administrativo de la Función Pública y por la Escuela Superior de Administración Pública.</w:t>
      </w:r>
    </w:p>
    <w:p w14:paraId="7B0C3565" w14:textId="77777777" w:rsidR="00235ABF" w:rsidRPr="002A0D8C" w:rsidRDefault="00235ABF" w:rsidP="00235AB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Los recursos con que cuente la administración para capacitación deberán atender las necesidades establecidas en los planes institucionales de capacitación.</w:t>
      </w:r>
    </w:p>
    <w:p w14:paraId="1E6970C9" w14:textId="77777777" w:rsidR="00235ABF" w:rsidRPr="002A0D8C" w:rsidRDefault="00235ABF" w:rsidP="00235ABF">
      <w:pPr>
        <w:widowControl w:val="0"/>
        <w:spacing w:after="120"/>
        <w:ind w:left="4" w:right="40"/>
        <w:jc w:val="both"/>
        <w:rPr>
          <w:rFonts w:ascii="Arial Narrow" w:eastAsia="Arial Narrow" w:hAnsi="Arial Narrow" w:cs="Arial Narrow"/>
        </w:rPr>
      </w:pPr>
      <w:bookmarkStart w:id="1" w:name="bookmark=id.3dy6vkm" w:colFirst="0" w:colLast="0"/>
      <w:bookmarkStart w:id="2" w:name="bookmark=id.1t3h5sf" w:colFirst="0" w:colLast="0"/>
      <w:bookmarkEnd w:id="1"/>
      <w:bookmarkEnd w:id="2"/>
      <w:r w:rsidRPr="002A0D8C">
        <w:rPr>
          <w:rFonts w:ascii="Arial Narrow" w:eastAsia="Arial Narrow" w:hAnsi="Arial Narrow" w:cs="Arial Narrow"/>
          <w:b/>
        </w:rPr>
        <w:t>ARTÍCULO 2.2.9.2. Finalidad. </w:t>
      </w:r>
      <w:r w:rsidRPr="002A0D8C">
        <w:rPr>
          <w:rFonts w:ascii="Arial Narrow" w:eastAsia="Arial Narrow" w:hAnsi="Arial Narrow" w:cs="Arial Narrow"/>
        </w:rPr>
        <w:t>Los programas de capacitación deberán orientarse al desarrollo de las competencias laborales necesarias para el desempeño de los empleados públicos en niveles de excelencia.</w:t>
      </w:r>
    </w:p>
    <w:p w14:paraId="4E1883B2" w14:textId="77777777" w:rsidR="00235ABF" w:rsidRPr="002A0D8C" w:rsidRDefault="00235ABF" w:rsidP="00235AB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ARTÍCULO 2.2.9.4. RED Interinstitucional de Capacitación Para Empleados Públicos</w:t>
      </w:r>
      <w:r w:rsidRPr="002A0D8C">
        <w:rPr>
          <w:rFonts w:ascii="Arial Narrow" w:eastAsia="Arial Narrow" w:hAnsi="Arial Narrow" w:cs="Arial Narrow"/>
          <w:color w:val="000000"/>
        </w:rPr>
        <w:t>. En desarrollo del artículo 3o, literal e), numeral 3 del Decreto-ley 1567 de 1998, conformase la Red Interinstitucional de Capacitación para Empleados Públicos, con el objeto de apoyar los planes de capacitación institucional. La Red estará integrada por las entidades públicas a las cuales se aplica la Ley </w:t>
      </w:r>
      <w:hyperlink r:id="rId11" w:anchor="INICIO">
        <w:r w:rsidRPr="002A0D8C">
          <w:rPr>
            <w:rFonts w:ascii="Arial Narrow" w:eastAsia="Arial Narrow" w:hAnsi="Arial Narrow" w:cs="Arial Narrow"/>
            <w:color w:val="000000"/>
          </w:rPr>
          <w:t>909</w:t>
        </w:r>
      </w:hyperlink>
      <w:r w:rsidRPr="002A0D8C">
        <w:rPr>
          <w:rFonts w:ascii="Arial Narrow" w:eastAsia="Arial Narrow" w:hAnsi="Arial Narrow" w:cs="Arial Narrow"/>
          <w:color w:val="000000"/>
        </w:rPr>
        <w:t> de 2004.</w:t>
      </w:r>
    </w:p>
    <w:p w14:paraId="1D8111BE" w14:textId="77777777" w:rsidR="00235ABF" w:rsidRPr="002A0D8C" w:rsidRDefault="00235ABF" w:rsidP="00235AB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La Escuela Superior de Administración Pública coordinará y administrará la Red de acuerdo con el reglamento que expida para su funcionamiento.</w:t>
      </w:r>
    </w:p>
    <w:p w14:paraId="7B9263D6" w14:textId="77777777" w:rsidR="00235ABF" w:rsidRPr="002A0D8C" w:rsidRDefault="00235ABF" w:rsidP="00235AB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Para el desarrollo de los programas de capacitación que programe la Red, cada entidad aportará recursos humanos y logísticos, de acuerdo con sus disponibilidades.</w:t>
      </w:r>
    </w:p>
    <w:p w14:paraId="3A0D0353" w14:textId="77777777" w:rsidR="00235ABF" w:rsidRPr="002A0D8C" w:rsidRDefault="00235ABF" w:rsidP="00235ABF">
      <w:pPr>
        <w:spacing w:after="120"/>
        <w:jc w:val="both"/>
        <w:rPr>
          <w:rFonts w:ascii="Arial Narrow" w:eastAsia="Arial Narrow" w:hAnsi="Arial Narrow" w:cs="Arial Narrow"/>
        </w:rPr>
      </w:pPr>
      <w:r w:rsidRPr="002A0D8C">
        <w:rPr>
          <w:rFonts w:ascii="Arial Narrow" w:eastAsia="Arial Narrow" w:hAnsi="Arial Narrow" w:cs="Arial Narrow"/>
          <w:b/>
        </w:rPr>
        <w:t>Ley 1952 de 2019.</w:t>
      </w:r>
      <w:r w:rsidRPr="002A0D8C">
        <w:rPr>
          <w:rFonts w:ascii="Arial Narrow" w:eastAsia="Arial Narrow" w:hAnsi="Arial Narrow" w:cs="Arial Narrow"/>
        </w:rPr>
        <w:t xml:space="preserve"> </w:t>
      </w:r>
      <w:r w:rsidRPr="002A0D8C">
        <w:rPr>
          <w:rFonts w:ascii="Arial Narrow" w:eastAsia="Arial Narrow" w:hAnsi="Arial Narrow" w:cs="Arial Narrow"/>
          <w:color w:val="000000"/>
        </w:rPr>
        <w:t>Código Único Disciplinario: Numeral</w:t>
      </w:r>
      <w:r w:rsidRPr="002A0D8C">
        <w:rPr>
          <w:rFonts w:ascii="Arial Narrow" w:eastAsia="Arial Narrow" w:hAnsi="Arial Narrow" w:cs="Arial Narrow"/>
        </w:rPr>
        <w:t xml:space="preserve"> 42 del Artículo 38, establece que todo servidor público tiene como deber capacitarse y actualizarse en el área donde desempeña su función.  </w:t>
      </w:r>
    </w:p>
    <w:p w14:paraId="2045674A" w14:textId="77777777" w:rsidR="00235ABF" w:rsidRPr="002A0D8C" w:rsidRDefault="00235ABF" w:rsidP="00235ABF">
      <w:pPr>
        <w:spacing w:after="120"/>
        <w:jc w:val="both"/>
        <w:rPr>
          <w:rFonts w:ascii="Arial Narrow" w:eastAsia="Arial Narrow" w:hAnsi="Arial Narrow" w:cs="Arial Narrow"/>
        </w:rPr>
      </w:pPr>
      <w:r w:rsidRPr="002A0D8C">
        <w:rPr>
          <w:rFonts w:ascii="Arial Narrow" w:eastAsia="Arial Narrow" w:hAnsi="Arial Narrow" w:cs="Arial Narrow"/>
        </w:rPr>
        <w:t>El artículo 26 de la citada 1952 de 2019, señaló como falta disciplinaria, y por lo tanto da lugar a la acción e imposición de la sanción correspondiente, la incursión en cualquiera de las conductas o comportamientos previstos en el Código que conlleve incumplimiento de deberes y prohibiciones, entre otros.</w:t>
      </w:r>
    </w:p>
    <w:p w14:paraId="21983716" w14:textId="77777777" w:rsidR="00235ABF" w:rsidRPr="002A0D8C" w:rsidRDefault="00235ABF" w:rsidP="00235ABF">
      <w:pPr>
        <w:spacing w:after="120"/>
        <w:jc w:val="both"/>
        <w:rPr>
          <w:rFonts w:ascii="Arial Narrow" w:eastAsia="Arial Narrow" w:hAnsi="Arial Narrow" w:cs="Arial Narrow"/>
        </w:rPr>
      </w:pPr>
      <w:r w:rsidRPr="002A0D8C">
        <w:rPr>
          <w:rFonts w:ascii="Arial Narrow" w:eastAsia="Arial Narrow" w:hAnsi="Arial Narrow" w:cs="Arial Narrow"/>
        </w:rPr>
        <w:t xml:space="preserve">El artículo 67 ibídem determinó como falta disciplinaria grave o leve, el incumplimiento de los deberes o la violación al régimen de prohibiciones. </w:t>
      </w:r>
    </w:p>
    <w:p w14:paraId="6785F91E" w14:textId="77777777" w:rsidR="00235ABF" w:rsidRPr="002A0D8C" w:rsidRDefault="00235ABF" w:rsidP="00235ABF">
      <w:pPr>
        <w:spacing w:after="120"/>
        <w:jc w:val="both"/>
        <w:rPr>
          <w:rFonts w:ascii="Arial Narrow" w:eastAsia="Arial Narrow" w:hAnsi="Arial Narrow" w:cs="Arial Narrow"/>
        </w:rPr>
      </w:pPr>
      <w:r w:rsidRPr="002A0D8C">
        <w:rPr>
          <w:rFonts w:ascii="Arial Narrow" w:eastAsia="Arial Narrow" w:hAnsi="Arial Narrow" w:cs="Arial Narrow"/>
          <w:b/>
        </w:rPr>
        <w:t>Ley 1960 de 2019.</w:t>
      </w:r>
      <w:r w:rsidRPr="002A0D8C">
        <w:rPr>
          <w:rFonts w:ascii="Arial Narrow" w:eastAsia="Arial Narrow" w:hAnsi="Arial Narrow" w:cs="Arial Narrow"/>
        </w:rPr>
        <w:t xml:space="preserve"> Por el cual se modifican la Ley 909 de 2004, el Decreto Ley 1567 de 1998 y se dictan otras disposiciones, consagra en su artículo 3. El literal g) del artículo 6 del Decreto-Ley 1567 de 1998 quedará así: “g) Profesionalización del servicio Público. Los servidores públicos independientemente de </w:t>
      </w:r>
      <w:r w:rsidRPr="002A0D8C">
        <w:rPr>
          <w:rFonts w:ascii="Arial Narrow" w:eastAsia="Arial Narrow" w:hAnsi="Arial Narrow" w:cs="Arial Narrow"/>
        </w:rPr>
        <w:lastRenderedPageBreak/>
        <w:t>su tipo de vinculación con el Estado podrán acceder a los programas de capacitación y de bienestar que adelante la Entidad, atendiendo a las necesidades y al presupuesto asignado. En todo caso, si el presupuesto es insuficiente se dará prioridad a los empleados con derechos de carrera administrativa.</w:t>
      </w:r>
    </w:p>
    <w:p w14:paraId="19B2E199" w14:textId="77777777" w:rsidR="00235ABF" w:rsidRPr="002A0D8C" w:rsidRDefault="00235ABF" w:rsidP="00235ABF">
      <w:pPr>
        <w:widowControl w:val="0"/>
        <w:numPr>
          <w:ilvl w:val="0"/>
          <w:numId w:val="8"/>
        </w:numPr>
        <w:pBdr>
          <w:top w:val="nil"/>
          <w:left w:val="nil"/>
          <w:bottom w:val="nil"/>
          <w:right w:val="nil"/>
          <w:between w:val="nil"/>
        </w:pBdr>
        <w:spacing w:after="120"/>
        <w:ind w:right="-91"/>
        <w:rPr>
          <w:rFonts w:ascii="Arial Narrow" w:eastAsia="Arial Narrow" w:hAnsi="Arial Narrow" w:cs="Arial Narrow"/>
          <w:b/>
          <w:color w:val="000000"/>
        </w:rPr>
      </w:pPr>
      <w:r w:rsidRPr="002A0D8C">
        <w:rPr>
          <w:rFonts w:ascii="Arial Narrow" w:eastAsia="Arial Narrow" w:hAnsi="Arial Narrow" w:cs="Arial Narrow"/>
          <w:b/>
          <w:color w:val="000000"/>
        </w:rPr>
        <w:t xml:space="preserve">CIRCULARES </w:t>
      </w:r>
    </w:p>
    <w:p w14:paraId="7E855B0F" w14:textId="77777777" w:rsidR="00235ABF" w:rsidRPr="002A0D8C" w:rsidRDefault="00235ABF" w:rsidP="00235ABF">
      <w:pPr>
        <w:widowControl w:val="0"/>
        <w:spacing w:after="120"/>
        <w:ind w:left="2" w:right="47"/>
        <w:jc w:val="both"/>
        <w:rPr>
          <w:rFonts w:ascii="Arial Narrow" w:eastAsia="Arial Narrow" w:hAnsi="Arial Narrow" w:cs="Arial Narrow"/>
        </w:rPr>
      </w:pPr>
      <w:r w:rsidRPr="002A0D8C">
        <w:rPr>
          <w:rFonts w:ascii="Arial Narrow" w:eastAsia="Arial Narrow" w:hAnsi="Arial Narrow" w:cs="Arial Narrow"/>
          <w:b/>
        </w:rPr>
        <w:t>Circular Externa No 100-010-2014, del DAFP</w:t>
      </w:r>
      <w:r w:rsidRPr="002A0D8C">
        <w:rPr>
          <w:rFonts w:ascii="Arial Narrow" w:eastAsia="Arial Narrow" w:hAnsi="Arial Narrow" w:cs="Arial Narrow"/>
        </w:rPr>
        <w:t xml:space="preserve">. En ellas se entregan orientaciones en materia de capacitación y formación de los empleados públicos y donde se imparte las siguientes directrices: </w:t>
      </w:r>
    </w:p>
    <w:p w14:paraId="5D033C4B" w14:textId="77777777" w:rsidR="00235ABF" w:rsidRPr="002A0D8C" w:rsidRDefault="00235ABF" w:rsidP="00235ABF">
      <w:pPr>
        <w:widowControl w:val="0"/>
        <w:spacing w:after="120"/>
        <w:ind w:left="2" w:right="47"/>
        <w:jc w:val="both"/>
        <w:rPr>
          <w:rFonts w:ascii="Arial Narrow" w:eastAsia="Arial Narrow" w:hAnsi="Arial Narrow" w:cs="Arial Narrow"/>
        </w:rPr>
      </w:pPr>
      <w:r w:rsidRPr="002A0D8C">
        <w:rPr>
          <w:rFonts w:ascii="Arial Narrow" w:eastAsia="Arial Narrow" w:hAnsi="Arial Narrow" w:cs="Arial Narrow"/>
        </w:rPr>
        <w:t>La capacitación y formación de los empleados públicos debe orientarse al desarrollo de sus capacidades, destrezas, habilidades, valores y competencias funcionales, con el fin de propiciar su eficacia personal, grupal y organizacional y el mejoramiento de la prestación del servicio. Por lo tanto, los programas de capacitación que se desarrollan a través de los planes Institucionales de Capacitación, deben ser formulados anualmente por las entidades regidas por la ley 909 de 2004, y deben incluir obligatoriamente programas de Inducción y de Reinducción, en los términos señalados en las normas vigentes (Decreto Ley 1567 de 1988, Ley 909de 2004, Decreto 1227 de 2005 y Decreto 4661 de 2005) y en la presente circular.</w:t>
      </w:r>
    </w:p>
    <w:p w14:paraId="602CEE2C" w14:textId="77777777" w:rsidR="00235ABF" w:rsidRPr="002A0D8C" w:rsidRDefault="00235ABF" w:rsidP="00235ABF">
      <w:pPr>
        <w:widowControl w:val="0"/>
        <w:spacing w:after="120"/>
        <w:ind w:left="2" w:right="47"/>
        <w:jc w:val="both"/>
        <w:rPr>
          <w:rFonts w:ascii="Arial Narrow" w:eastAsia="Arial Narrow" w:hAnsi="Arial Narrow" w:cs="Arial Narrow"/>
        </w:rPr>
      </w:pPr>
      <w:r w:rsidRPr="002A0D8C">
        <w:rPr>
          <w:rFonts w:ascii="Arial Narrow" w:eastAsia="Arial Narrow" w:hAnsi="Arial Narrow" w:cs="Arial Narrow"/>
        </w:rPr>
        <w:t xml:space="preserve">Entre los programas que integran la capacitación se encuentran los de educación no formal o educación para el trabajo y desarrollo humano, educación informal, inducción, reinducción y entrenamiento en el puesto de trabajo, en los siguientes términos: </w:t>
      </w:r>
    </w:p>
    <w:p w14:paraId="36BA0186" w14:textId="77777777" w:rsidR="00235ABF" w:rsidRPr="002A0D8C" w:rsidRDefault="00235ABF" w:rsidP="00235ABF">
      <w:pPr>
        <w:widowControl w:val="0"/>
        <w:spacing w:after="120"/>
        <w:ind w:left="2" w:right="47"/>
        <w:jc w:val="both"/>
        <w:rPr>
          <w:rFonts w:ascii="Arial Narrow" w:eastAsia="Arial Narrow" w:hAnsi="Arial Narrow" w:cs="Arial Narrow"/>
        </w:rPr>
      </w:pPr>
      <w:r w:rsidRPr="002A0D8C">
        <w:rPr>
          <w:rFonts w:ascii="Arial Narrow" w:eastAsia="Arial Narrow" w:hAnsi="Arial Narrow" w:cs="Arial Narrow"/>
          <w:b/>
        </w:rPr>
        <w:t>a. La educación para el trabajo y el desarrollo humano</w:t>
      </w:r>
      <w:r w:rsidRPr="002A0D8C">
        <w:rPr>
          <w:rFonts w:ascii="Arial Narrow" w:eastAsia="Arial Narrow" w:hAnsi="Arial Narrow" w:cs="Arial Narrow"/>
        </w:rPr>
        <w:t xml:space="preserve">, antes denominada educación no formal, es la que se ofrece con el objeto de complementar, actualizar, suplir conocimientos y formar en aspectos académicos y laborales sin sujeción al sistema de niveles y grados establecidos para la educación formal (Ley 1064 de 2006 y Decreto 4904 de 2009). El tiempo de duración de estos programas será mínimo de 600 horas para la formación laboral y 160 horas para la formación académica (Articulo 3.1 del Decreto 4904 de 2009). A esta capacitación pueden acceder los empleados con derechos de carrera administrativa y de libre nombramiento y remoción. </w:t>
      </w:r>
    </w:p>
    <w:p w14:paraId="18D94EF8" w14:textId="77777777" w:rsidR="00235ABF" w:rsidRPr="002A0D8C" w:rsidRDefault="00235ABF" w:rsidP="00235ABF">
      <w:pPr>
        <w:widowControl w:val="0"/>
        <w:spacing w:after="120"/>
        <w:ind w:left="2" w:right="47"/>
        <w:jc w:val="both"/>
        <w:rPr>
          <w:rFonts w:ascii="Arial Narrow" w:eastAsia="Arial Narrow" w:hAnsi="Arial Narrow" w:cs="Arial Narrow"/>
        </w:rPr>
      </w:pPr>
      <w:r w:rsidRPr="002A0D8C">
        <w:rPr>
          <w:rFonts w:ascii="Arial Narrow" w:eastAsia="Arial Narrow" w:hAnsi="Arial Narrow" w:cs="Arial Narrow"/>
          <w:b/>
        </w:rPr>
        <w:t>b.</w:t>
      </w:r>
      <w:r w:rsidRPr="002A0D8C">
        <w:rPr>
          <w:rFonts w:ascii="Arial Narrow" w:eastAsia="Arial Narrow" w:hAnsi="Arial Narrow" w:cs="Arial Narrow"/>
        </w:rPr>
        <w:t xml:space="preserve"> </w:t>
      </w:r>
      <w:r w:rsidRPr="002A0D8C">
        <w:rPr>
          <w:rFonts w:ascii="Arial Narrow" w:eastAsia="Arial Narrow" w:hAnsi="Arial Narrow" w:cs="Arial Narrow"/>
          <w:b/>
        </w:rPr>
        <w:t>El entrenamiento en el puesto de trabajo</w:t>
      </w:r>
      <w:r w:rsidRPr="002A0D8C">
        <w:rPr>
          <w:rFonts w:ascii="Arial Narrow" w:eastAsia="Arial Narrow" w:hAnsi="Arial Narrow" w:cs="Arial Narrow"/>
        </w:rPr>
        <w:t xml:space="preserve"> busca impartir la preparación en el ejercicio de las funciones del empleo con el objetivo de que se asimilen en la práctica los oficios; se orienta a atender, en el corto plazo, necesidades de aprendizaje especificas requeridas para el desempeño del cargo, mediante el desarrollo de conocimientos, habilidades y actitudes observables de manera inmediata. La intensidad horaria del entrenamiento en el puesto de trabajo debe ser inferior a 160 horas, y se pueden beneficiar de éste los empleados con derechos de carrera administrativa, de libre nombramiento y remoción, provisionales y temporales.</w:t>
      </w:r>
    </w:p>
    <w:p w14:paraId="63B7390A" w14:textId="77777777" w:rsidR="00235ABF" w:rsidRPr="002A0D8C" w:rsidRDefault="00235ABF" w:rsidP="00235ABF">
      <w:pPr>
        <w:widowControl w:val="0"/>
        <w:spacing w:after="120"/>
        <w:ind w:left="2" w:right="47"/>
        <w:jc w:val="both"/>
        <w:rPr>
          <w:rFonts w:ascii="Arial Narrow" w:eastAsia="Arial Narrow" w:hAnsi="Arial Narrow" w:cs="Arial Narrow"/>
        </w:rPr>
      </w:pPr>
      <w:r w:rsidRPr="002A0D8C">
        <w:rPr>
          <w:rFonts w:ascii="Arial Narrow" w:eastAsia="Arial Narrow" w:hAnsi="Arial Narrow" w:cs="Arial Narrow"/>
          <w:b/>
        </w:rPr>
        <w:t xml:space="preserve"> c.</w:t>
      </w:r>
      <w:r w:rsidRPr="002A0D8C">
        <w:rPr>
          <w:rFonts w:ascii="Arial Narrow" w:eastAsia="Arial Narrow" w:hAnsi="Arial Narrow" w:cs="Arial Narrow"/>
        </w:rPr>
        <w:t xml:space="preserve"> </w:t>
      </w:r>
      <w:r w:rsidRPr="002A0D8C">
        <w:rPr>
          <w:rFonts w:ascii="Arial Narrow" w:eastAsia="Arial Narrow" w:hAnsi="Arial Narrow" w:cs="Arial Narrow"/>
          <w:b/>
        </w:rPr>
        <w:t>Los</w:t>
      </w:r>
      <w:r w:rsidRPr="002A0D8C">
        <w:rPr>
          <w:rFonts w:ascii="Arial Narrow" w:eastAsia="Arial Narrow" w:hAnsi="Arial Narrow" w:cs="Arial Narrow"/>
        </w:rPr>
        <w:t xml:space="preserve"> </w:t>
      </w:r>
      <w:r w:rsidRPr="002A0D8C">
        <w:rPr>
          <w:rFonts w:ascii="Arial Narrow" w:eastAsia="Arial Narrow" w:hAnsi="Arial Narrow" w:cs="Arial Narrow"/>
          <w:b/>
        </w:rPr>
        <w:t>Programa de Inducción</w:t>
      </w:r>
      <w:r w:rsidRPr="002A0D8C">
        <w:rPr>
          <w:rFonts w:ascii="Arial Narrow" w:eastAsia="Arial Narrow" w:hAnsi="Arial Narrow" w:cs="Arial Narrow"/>
        </w:rPr>
        <w:t xml:space="preserve"> están orientados a fortalecer la integración del empleado a la cultura organizacional, crear identidad y sentido de pertenencia por la entidad, desarrollar habilidades gerenciales y servicio público y a suministrar información para el conocimiento de la función pública y del organismo en el que se presta sus servicios, durante los cuatro (4) meses siguientes a su vinculación. A estos programas tienen acceso los empleados con derechos de carrera administrativa, de libre nombramiento y remoción, provisionales y temporales. </w:t>
      </w:r>
    </w:p>
    <w:p w14:paraId="07141046" w14:textId="77777777" w:rsidR="00235ABF" w:rsidRPr="002A0D8C" w:rsidRDefault="00235ABF" w:rsidP="00235ABF">
      <w:pPr>
        <w:widowControl w:val="0"/>
        <w:spacing w:after="120"/>
        <w:ind w:left="2" w:right="47"/>
        <w:jc w:val="both"/>
        <w:rPr>
          <w:rFonts w:ascii="Arial Narrow" w:eastAsia="Arial Narrow" w:hAnsi="Arial Narrow" w:cs="Arial Narrow"/>
        </w:rPr>
      </w:pPr>
      <w:r w:rsidRPr="002A0D8C">
        <w:rPr>
          <w:rFonts w:ascii="Arial Narrow" w:eastAsia="Arial Narrow" w:hAnsi="Arial Narrow" w:cs="Arial Narrow"/>
          <w:b/>
        </w:rPr>
        <w:t>d</w:t>
      </w:r>
      <w:r w:rsidRPr="002A0D8C">
        <w:rPr>
          <w:rFonts w:ascii="Arial Narrow" w:eastAsia="Arial Narrow" w:hAnsi="Arial Narrow" w:cs="Arial Narrow"/>
        </w:rPr>
        <w:t xml:space="preserve">. </w:t>
      </w:r>
      <w:r w:rsidRPr="002A0D8C">
        <w:rPr>
          <w:rFonts w:ascii="Arial Narrow" w:eastAsia="Arial Narrow" w:hAnsi="Arial Narrow" w:cs="Arial Narrow"/>
          <w:b/>
        </w:rPr>
        <w:t>Los</w:t>
      </w:r>
      <w:r w:rsidRPr="002A0D8C">
        <w:rPr>
          <w:rFonts w:ascii="Arial Narrow" w:eastAsia="Arial Narrow" w:hAnsi="Arial Narrow" w:cs="Arial Narrow"/>
        </w:rPr>
        <w:t xml:space="preserve"> </w:t>
      </w:r>
      <w:r w:rsidRPr="002A0D8C">
        <w:rPr>
          <w:rFonts w:ascii="Arial Narrow" w:eastAsia="Arial Narrow" w:hAnsi="Arial Narrow" w:cs="Arial Narrow"/>
          <w:b/>
        </w:rPr>
        <w:t>Programas de Reinducción</w:t>
      </w:r>
      <w:r w:rsidRPr="002A0D8C">
        <w:rPr>
          <w:rFonts w:ascii="Arial Narrow" w:eastAsia="Arial Narrow" w:hAnsi="Arial Narrow" w:cs="Arial Narrow"/>
        </w:rPr>
        <w:t xml:space="preserve"> están dirigidos a reorientar la integración del empleado a la cultura organizacional en virtud de los cambios producidos en cualquier de los asuntos a los cuales se refiere sus objetivos, y se impartirán por lo menos cada dos (2) años, o en el momento en que produzca dichos cambios</w:t>
      </w:r>
      <w:r w:rsidRPr="002A0D8C">
        <w:rPr>
          <w:rFonts w:ascii="Arial Narrow" w:eastAsia="Arial Narrow" w:hAnsi="Arial Narrow" w:cs="Arial Narrow"/>
          <w:vertAlign w:val="superscript"/>
        </w:rPr>
        <w:footnoteReference w:id="4"/>
      </w:r>
      <w:r w:rsidRPr="002A0D8C">
        <w:rPr>
          <w:rFonts w:ascii="Arial Narrow" w:eastAsia="Arial Narrow" w:hAnsi="Arial Narrow" w:cs="Arial Narrow"/>
        </w:rPr>
        <w:t>. A estos programas tiene acceso los empleados con derechos de carrera administrativa, de libre nombramiento y remoción, provisionales y temporales.</w:t>
      </w:r>
    </w:p>
    <w:p w14:paraId="27C10687" w14:textId="77777777" w:rsidR="00235ABF" w:rsidRPr="002A0D8C" w:rsidRDefault="00235ABF" w:rsidP="00235ABF">
      <w:pPr>
        <w:widowControl w:val="0"/>
        <w:spacing w:after="120"/>
        <w:ind w:left="2" w:right="47"/>
        <w:jc w:val="both"/>
        <w:rPr>
          <w:rFonts w:ascii="Arial Narrow" w:eastAsia="Arial Narrow" w:hAnsi="Arial Narrow" w:cs="Arial Narrow"/>
        </w:rPr>
      </w:pPr>
      <w:r w:rsidRPr="002A0D8C">
        <w:rPr>
          <w:rFonts w:ascii="Arial Narrow" w:eastAsia="Arial Narrow" w:hAnsi="Arial Narrow" w:cs="Arial Narrow"/>
        </w:rPr>
        <w:t xml:space="preserve">Los cursos, diplomados y demás actividades que se programen en el marco de la capacitación deben </w:t>
      </w:r>
      <w:r w:rsidRPr="002A0D8C">
        <w:rPr>
          <w:rFonts w:ascii="Arial Narrow" w:eastAsia="Arial Narrow" w:hAnsi="Arial Narrow" w:cs="Arial Narrow"/>
        </w:rPr>
        <w:lastRenderedPageBreak/>
        <w:t>financiarse con los recursos presupuestales destinados para el Plan Institucional de Capacitación –PIC. De otra parte, la educación formal, entendida como aquella que se imparte en establecimientos educativos aprobados, en una secuencia regular de ciclos lectivos con sujeción a pautas curriculares progresivas y conduce a grados y títulos, hace parte del programa de bienestar social e incentivos y se rigen por las normas que regulan el sistema de estímulos. Pueden acceder a los programas de educación formal los funcionarios con derechos de carrera administrativa y los de libre nombramiento y remoción, siempre y cuando cumplan los requisitos señalados en la normatividad vigente</w:t>
      </w:r>
      <w:r w:rsidRPr="002A0D8C">
        <w:rPr>
          <w:rFonts w:ascii="Arial Narrow" w:eastAsia="Arial Narrow" w:hAnsi="Arial Narrow" w:cs="Arial Narrow"/>
          <w:vertAlign w:val="superscript"/>
        </w:rPr>
        <w:footnoteReference w:id="5"/>
      </w:r>
      <w:r w:rsidRPr="002A0D8C">
        <w:rPr>
          <w:rFonts w:ascii="Arial Narrow" w:eastAsia="Arial Narrow" w:hAnsi="Arial Narrow" w:cs="Arial Narrow"/>
        </w:rPr>
        <w:t>.</w:t>
      </w:r>
    </w:p>
    <w:p w14:paraId="33242C41" w14:textId="77777777" w:rsidR="00235ABF" w:rsidRPr="002A0D8C" w:rsidRDefault="00235ABF" w:rsidP="00235ABF">
      <w:pPr>
        <w:spacing w:after="120"/>
        <w:jc w:val="both"/>
        <w:rPr>
          <w:rFonts w:ascii="Arial Narrow" w:eastAsia="Arial Narrow" w:hAnsi="Arial Narrow" w:cs="Arial Narrow"/>
        </w:rPr>
      </w:pPr>
      <w:r w:rsidRPr="002A0D8C">
        <w:rPr>
          <w:rFonts w:ascii="Arial Narrow" w:eastAsia="Arial Narrow" w:hAnsi="Arial Narrow" w:cs="Arial Narrow"/>
          <w:b/>
        </w:rPr>
        <w:t>Plan Nacional de Formación y Capacitación PNFC 2020 - 2030</w:t>
      </w:r>
      <w:r w:rsidRPr="002A0D8C">
        <w:rPr>
          <w:rFonts w:ascii="Arial Narrow" w:eastAsia="Arial Narrow" w:hAnsi="Arial Narrow" w:cs="Arial Narrow"/>
        </w:rPr>
        <w:t>. Departamento Administrativo de la Función Pública. 2020-2030.</w:t>
      </w:r>
    </w:p>
    <w:p w14:paraId="0DC290D5" w14:textId="77777777" w:rsidR="00235ABF" w:rsidRPr="002A0D8C" w:rsidRDefault="00235ABF" w:rsidP="00235ABF">
      <w:pPr>
        <w:spacing w:after="120"/>
        <w:jc w:val="both"/>
        <w:rPr>
          <w:rFonts w:ascii="Arial Narrow" w:eastAsia="Arial Narrow" w:hAnsi="Arial Narrow" w:cs="Arial Narrow"/>
        </w:rPr>
      </w:pPr>
      <w:r w:rsidRPr="002A0D8C">
        <w:rPr>
          <w:rFonts w:ascii="Arial Narrow" w:eastAsia="Arial Narrow" w:hAnsi="Arial Narrow" w:cs="Arial Narrow"/>
          <w:b/>
        </w:rPr>
        <w:t xml:space="preserve">Guía Metodológica para la implementación del Plan Nacional de Formación y Capacitación (PNFC)-DAFP-ESAP, </w:t>
      </w:r>
      <w:r w:rsidRPr="002A0D8C">
        <w:rPr>
          <w:rFonts w:ascii="Arial Narrow" w:eastAsia="Arial Narrow" w:hAnsi="Arial Narrow" w:cs="Arial Narrow"/>
        </w:rPr>
        <w:t>diciembre de 2017. El aprendizaje organizacional se presenta como un proceso dinámico y continuo, en el que se busca aprovechar los recursos que ofrecen las entidades. Este proceso transforma la información que se produce en conocimiento y, posteriormente, lo integra al talento humano, mediante programas de aprendizaje, como capacitaciones, entrenamiento e inducción (reinducción), lo cual incrementa las capacidades y desarrolla competencias.</w:t>
      </w:r>
    </w:p>
    <w:p w14:paraId="7C3AFF56" w14:textId="77777777" w:rsidR="00235ABF" w:rsidRPr="002A0D8C" w:rsidRDefault="00235ABF" w:rsidP="00235ABF">
      <w:pPr>
        <w:spacing w:after="120"/>
        <w:jc w:val="both"/>
        <w:rPr>
          <w:rFonts w:ascii="Arial Narrow" w:eastAsia="Arial Narrow" w:hAnsi="Arial Narrow" w:cs="Arial Narrow"/>
        </w:rPr>
      </w:pPr>
      <w:r w:rsidRPr="002A0D8C">
        <w:rPr>
          <w:rFonts w:ascii="Arial Narrow" w:eastAsia="Arial Narrow" w:hAnsi="Arial Narrow" w:cs="Arial Narrow"/>
          <w:b/>
        </w:rPr>
        <w:t>Guía</w:t>
      </w:r>
      <w:r w:rsidRPr="002A0D8C">
        <w:rPr>
          <w:rFonts w:ascii="Arial Narrow" w:eastAsia="Arial Narrow" w:hAnsi="Arial Narrow" w:cs="Arial Narrow"/>
        </w:rPr>
        <w:t xml:space="preserve"> </w:t>
      </w:r>
      <w:r w:rsidRPr="002A0D8C">
        <w:rPr>
          <w:rFonts w:ascii="Arial Narrow" w:eastAsia="Arial Narrow" w:hAnsi="Arial Narrow" w:cs="Arial Narrow"/>
          <w:b/>
        </w:rPr>
        <w:t xml:space="preserve">para la formulación del Plan Institucional de Capacitación PIC, </w:t>
      </w:r>
      <w:r w:rsidRPr="002A0D8C">
        <w:rPr>
          <w:rFonts w:ascii="Arial Narrow" w:eastAsia="Arial Narrow" w:hAnsi="Arial Narrow" w:cs="Arial Narrow"/>
        </w:rPr>
        <w:t>abril 2021. La guía metodológica tiene como propósito establecer pautas para que el diseño del Plan Institucional de Capacitación (PIC), permita a las entidades realizar una planeación efectiva de capacitación desde las necesidades reales de cada servidor, identificadas en un diagnóstico previo, por lo que se hace necesario apoyarse en los pasos a seguir del Plan Nacional de Formación y Capacitación 2020 -2030 articulado con las competencias laborales y la gestión del talento humano.</w:t>
      </w:r>
    </w:p>
    <w:p w14:paraId="7E627CC6" w14:textId="77777777" w:rsidR="00235ABF" w:rsidRPr="002A0D8C" w:rsidRDefault="00235ABF" w:rsidP="00235ABF">
      <w:pPr>
        <w:spacing w:after="120"/>
        <w:jc w:val="both"/>
        <w:rPr>
          <w:rFonts w:ascii="Arial Narrow" w:eastAsia="Arial Narrow" w:hAnsi="Arial Narrow" w:cs="Arial Narrow"/>
        </w:rPr>
      </w:pPr>
      <w:r w:rsidRPr="002A0D8C">
        <w:rPr>
          <w:rFonts w:ascii="Arial Narrow" w:eastAsia="Arial Narrow" w:hAnsi="Arial Narrow" w:cs="Arial Narrow"/>
          <w:b/>
        </w:rPr>
        <w:t>Resolución 104 de marzo 04 de 2020</w:t>
      </w:r>
      <w:r w:rsidRPr="002A0D8C">
        <w:rPr>
          <w:rFonts w:ascii="Arial Narrow" w:eastAsia="Arial Narrow" w:hAnsi="Arial Narrow" w:cs="Arial Narrow"/>
        </w:rPr>
        <w:t>. Por el cual se actualiza el Plan Nacional de Formación y Capacitación.</w:t>
      </w:r>
    </w:p>
    <w:p w14:paraId="7F76FB0A" w14:textId="2359C5EC" w:rsidR="00235ABF" w:rsidRDefault="00235ABF" w:rsidP="00235ABF">
      <w:pPr>
        <w:spacing w:after="120"/>
        <w:jc w:val="both"/>
        <w:rPr>
          <w:rFonts w:ascii="Arial Narrow" w:eastAsia="Arial Narrow" w:hAnsi="Arial Narrow" w:cs="Arial Narrow"/>
        </w:rPr>
      </w:pPr>
      <w:r w:rsidRPr="002A0D8C">
        <w:rPr>
          <w:rFonts w:ascii="Arial Narrow" w:eastAsia="Arial Narrow" w:hAnsi="Arial Narrow" w:cs="Arial Narrow"/>
          <w:b/>
        </w:rPr>
        <w:t>Concepto 86271 de 2019</w:t>
      </w:r>
      <w:r w:rsidRPr="002A0D8C">
        <w:rPr>
          <w:rFonts w:ascii="Arial Narrow" w:eastAsia="Arial Narrow" w:hAnsi="Arial Narrow" w:cs="Arial Narrow"/>
        </w:rPr>
        <w:t xml:space="preserve"> Departamento Administrativo de la Función Pública BIENESTAR SOCIAL Y CAPACITACIÓN. - Capacitación, entrenamiento y programas de bienestar para empleados en provisionalidad.</w:t>
      </w:r>
    </w:p>
    <w:p w14:paraId="47CB707E" w14:textId="62A75B5A" w:rsidR="00235ABF" w:rsidRDefault="00235ABF" w:rsidP="00C40FFF">
      <w:pPr>
        <w:spacing w:after="120"/>
        <w:jc w:val="both"/>
        <w:rPr>
          <w:rFonts w:ascii="Arial Narrow" w:eastAsia="Arial Narrow" w:hAnsi="Arial Narrow" w:cs="Arial Narrow"/>
        </w:rPr>
      </w:pPr>
    </w:p>
    <w:p w14:paraId="73B5E1F7" w14:textId="77777777" w:rsidR="006237BD" w:rsidRDefault="006237BD" w:rsidP="006237BD">
      <w:pPr>
        <w:spacing w:after="120"/>
        <w:jc w:val="both"/>
        <w:rPr>
          <w:rFonts w:ascii="Arial Narrow" w:eastAsia="Arial Narrow" w:hAnsi="Arial Narrow" w:cs="Arial Narrow"/>
          <w:b/>
          <w:sz w:val="32"/>
          <w:szCs w:val="32"/>
        </w:rPr>
      </w:pPr>
      <w:r w:rsidRPr="006237BD">
        <w:rPr>
          <w:rFonts w:ascii="Arial Narrow" w:eastAsia="Arial Narrow" w:hAnsi="Arial Narrow" w:cs="Arial Narrow"/>
          <w:b/>
          <w:sz w:val="32"/>
          <w:szCs w:val="32"/>
          <w:highlight w:val="darkCyan"/>
        </w:rPr>
        <w:t>ANTECEDENTES</w:t>
      </w:r>
      <w:bookmarkStart w:id="3" w:name="_Toc119330329"/>
    </w:p>
    <w:p w14:paraId="64FB2DB6" w14:textId="77777777" w:rsidR="006237BD" w:rsidRDefault="006237BD" w:rsidP="006237BD">
      <w:pPr>
        <w:spacing w:after="120"/>
        <w:jc w:val="both"/>
        <w:rPr>
          <w:rFonts w:ascii="Arial Narrow" w:eastAsia="Arial Narrow" w:hAnsi="Arial Narrow" w:cs="Arial Narrow"/>
          <w:b/>
          <w:sz w:val="32"/>
          <w:szCs w:val="32"/>
        </w:rPr>
      </w:pPr>
    </w:p>
    <w:p w14:paraId="53E90923" w14:textId="23AAA7FC" w:rsidR="00B60493" w:rsidRPr="006237BD" w:rsidRDefault="005341B1" w:rsidP="006237BD">
      <w:pPr>
        <w:spacing w:after="120"/>
        <w:jc w:val="both"/>
        <w:rPr>
          <w:rFonts w:ascii="Arial Narrow" w:eastAsia="Arial Narrow" w:hAnsi="Arial Narrow" w:cs="Arial Narrow"/>
          <w:b/>
          <w:sz w:val="32"/>
          <w:szCs w:val="32"/>
          <w:highlight w:val="darkCyan"/>
        </w:rPr>
      </w:pPr>
      <w:r w:rsidRPr="002A0D8C">
        <w:rPr>
          <w:rFonts w:ascii="Arial Narrow" w:eastAsia="Arial Narrow" w:hAnsi="Arial Narrow" w:cs="Arial Narrow"/>
        </w:rPr>
        <w:t xml:space="preserve">BALANCE DE LA EJECUCIÓN DEL PLAN </w:t>
      </w:r>
      <w:bookmarkEnd w:id="3"/>
      <w:r w:rsidRPr="002A0D8C">
        <w:rPr>
          <w:rFonts w:ascii="Arial Narrow" w:eastAsia="Arial Narrow" w:hAnsi="Arial Narrow" w:cs="Arial Narrow"/>
        </w:rPr>
        <w:t>INSTITUCIONAL DE CAPACITACIÓN</w:t>
      </w:r>
    </w:p>
    <w:p w14:paraId="444F48DA" w14:textId="29D42BE7" w:rsidR="00B60493" w:rsidRPr="002A0D8C" w:rsidRDefault="00BA0DED" w:rsidP="00C40FF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Luego de que fueran ejecutadas las actividades del Plan de Capacitación 202</w:t>
      </w:r>
      <w:r w:rsidR="00216F20" w:rsidRPr="002A0D8C">
        <w:rPr>
          <w:rFonts w:ascii="Arial Narrow" w:eastAsia="Arial Narrow" w:hAnsi="Arial Narrow" w:cs="Arial Narrow"/>
          <w:color w:val="000000"/>
        </w:rPr>
        <w:t>2</w:t>
      </w:r>
      <w:r w:rsidRPr="002A0D8C">
        <w:rPr>
          <w:rFonts w:ascii="Arial Narrow" w:eastAsia="Arial Narrow" w:hAnsi="Arial Narrow" w:cs="Arial Narrow"/>
          <w:color w:val="000000"/>
        </w:rPr>
        <w:t xml:space="preserve"> se realizó seguimiento a los balances de las mismas, obteniendo las siguientes conclusiones y apreciaciones a tener en cuenta:</w:t>
      </w:r>
    </w:p>
    <w:p w14:paraId="216C0509" w14:textId="492509A2" w:rsidR="00B60493" w:rsidRPr="002A0D8C" w:rsidRDefault="00FE3273" w:rsidP="00C40FFF">
      <w:pPr>
        <w:numPr>
          <w:ilvl w:val="0"/>
          <w:numId w:val="13"/>
        </w:numPr>
        <w:pBdr>
          <w:top w:val="nil"/>
          <w:left w:val="nil"/>
          <w:bottom w:val="nil"/>
          <w:right w:val="nil"/>
          <w:between w:val="nil"/>
        </w:pBdr>
        <w:spacing w:after="120"/>
        <w:jc w:val="both"/>
        <w:rPr>
          <w:rFonts w:ascii="Arial Narrow" w:eastAsia="Arial Narrow" w:hAnsi="Arial Narrow" w:cs="Arial Narrow"/>
          <w:b/>
          <w:color w:val="000000"/>
        </w:rPr>
      </w:pPr>
      <w:r w:rsidRPr="002A0D8C">
        <w:rPr>
          <w:rFonts w:ascii="Arial Narrow" w:eastAsia="Arial Narrow" w:hAnsi="Arial Narrow" w:cs="Arial Narrow"/>
          <w:b/>
          <w:color w:val="000000"/>
        </w:rPr>
        <w:t>Indicador de inducción</w:t>
      </w:r>
      <w:r w:rsidR="00213999" w:rsidRPr="002A0D8C">
        <w:rPr>
          <w:rFonts w:ascii="Arial Narrow" w:eastAsia="Arial Narrow" w:hAnsi="Arial Narrow" w:cs="Arial Narrow"/>
          <w:b/>
          <w:color w:val="000000"/>
        </w:rPr>
        <w:t>:</w:t>
      </w:r>
    </w:p>
    <w:p w14:paraId="4433C605" w14:textId="0B3BA1F8" w:rsidR="003378E7" w:rsidRPr="002A0D8C" w:rsidRDefault="003378E7" w:rsidP="003378E7">
      <w:pPr>
        <w:spacing w:after="120"/>
        <w:ind w:left="720"/>
        <w:jc w:val="both"/>
        <w:rPr>
          <w:rFonts w:ascii="Arial Narrow" w:eastAsia="Arial Narrow" w:hAnsi="Arial Narrow" w:cs="Arial Narrow"/>
          <w:color w:val="000000"/>
        </w:rPr>
      </w:pPr>
      <w:r w:rsidRPr="002A0D8C">
        <w:rPr>
          <w:rFonts w:ascii="Arial Narrow" w:eastAsia="Arial Narrow" w:hAnsi="Arial Narrow" w:cs="Arial Narrow"/>
          <w:color w:val="000000"/>
        </w:rPr>
        <w:t xml:space="preserve">El indicador de inducción arroja un porcentaje del 100%, teniendo en cuenta que para el balance se realiza la siguiente operación: “Número de servidores con efectiva ejecución del proceso de inducción / Número total de ingresos de funcionarios nuevos al </w:t>
      </w:r>
      <w:proofErr w:type="spellStart"/>
      <w:r w:rsidRPr="002A0D8C">
        <w:rPr>
          <w:rFonts w:ascii="Arial Narrow" w:eastAsia="Arial Narrow" w:hAnsi="Arial Narrow" w:cs="Arial Narrow"/>
          <w:color w:val="000000"/>
        </w:rPr>
        <w:t>Ideam</w:t>
      </w:r>
      <w:proofErr w:type="spellEnd"/>
      <w:r w:rsidRPr="002A0D8C">
        <w:rPr>
          <w:rFonts w:ascii="Arial Narrow" w:eastAsia="Arial Narrow" w:hAnsi="Arial Narrow" w:cs="Arial Narrow"/>
          <w:color w:val="000000"/>
        </w:rPr>
        <w:t xml:space="preserve">”, esto nos indica que los </w:t>
      </w:r>
      <w:r w:rsidR="006237BD">
        <w:rPr>
          <w:rFonts w:ascii="Arial Narrow" w:eastAsia="Arial Narrow" w:hAnsi="Arial Narrow" w:cs="Arial Narrow"/>
          <w:color w:val="000000"/>
        </w:rPr>
        <w:t>127</w:t>
      </w:r>
      <w:r w:rsidRPr="002A0D8C">
        <w:rPr>
          <w:rFonts w:ascii="Arial Narrow" w:eastAsia="Arial Narrow" w:hAnsi="Arial Narrow" w:cs="Arial Narrow"/>
          <w:color w:val="000000"/>
        </w:rPr>
        <w:t xml:space="preserve"> funcionarios que ingresaron al </w:t>
      </w:r>
      <w:proofErr w:type="spellStart"/>
      <w:r w:rsidRPr="002A0D8C">
        <w:rPr>
          <w:rFonts w:ascii="Arial Narrow" w:eastAsia="Arial Narrow" w:hAnsi="Arial Narrow" w:cs="Arial Narrow"/>
          <w:color w:val="000000"/>
        </w:rPr>
        <w:t>Ideam</w:t>
      </w:r>
      <w:proofErr w:type="spellEnd"/>
      <w:r w:rsidRPr="002A0D8C">
        <w:rPr>
          <w:rFonts w:ascii="Arial Narrow" w:eastAsia="Arial Narrow" w:hAnsi="Arial Narrow" w:cs="Arial Narrow"/>
          <w:color w:val="000000"/>
        </w:rPr>
        <w:t xml:space="preserve"> realizaron satisfactoriamente su proceso de inducción.</w:t>
      </w:r>
    </w:p>
    <w:p w14:paraId="3513433D" w14:textId="3EEDA5C7" w:rsidR="00B60493" w:rsidRPr="002A0D8C" w:rsidRDefault="00FE3273" w:rsidP="00C40FFF">
      <w:pPr>
        <w:numPr>
          <w:ilvl w:val="0"/>
          <w:numId w:val="13"/>
        </w:numPr>
        <w:pBdr>
          <w:top w:val="nil"/>
          <w:left w:val="nil"/>
          <w:bottom w:val="nil"/>
          <w:right w:val="nil"/>
          <w:between w:val="nil"/>
        </w:pBdr>
        <w:spacing w:after="120"/>
        <w:jc w:val="both"/>
        <w:rPr>
          <w:rFonts w:ascii="Arial Narrow" w:eastAsia="Arial Narrow" w:hAnsi="Arial Narrow" w:cs="Arial Narrow"/>
          <w:b/>
          <w:color w:val="000000"/>
        </w:rPr>
      </w:pPr>
      <w:r w:rsidRPr="002A0D8C">
        <w:rPr>
          <w:rFonts w:ascii="Arial Narrow" w:eastAsia="Arial Narrow" w:hAnsi="Arial Narrow" w:cs="Arial Narrow"/>
          <w:b/>
          <w:color w:val="000000"/>
        </w:rPr>
        <w:t>Indicador de entrenamiento en el puesto de trabajo</w:t>
      </w:r>
      <w:r w:rsidR="00213999" w:rsidRPr="002A0D8C">
        <w:rPr>
          <w:rFonts w:ascii="Arial Narrow" w:eastAsia="Arial Narrow" w:hAnsi="Arial Narrow" w:cs="Arial Narrow"/>
          <w:b/>
          <w:color w:val="000000"/>
        </w:rPr>
        <w:t>:</w:t>
      </w:r>
    </w:p>
    <w:p w14:paraId="0526B283" w14:textId="519C21FC" w:rsidR="003378E7" w:rsidRPr="002A0D8C" w:rsidRDefault="003378E7" w:rsidP="003378E7">
      <w:pPr>
        <w:spacing w:after="120"/>
        <w:ind w:left="720"/>
        <w:jc w:val="both"/>
        <w:rPr>
          <w:rFonts w:ascii="Arial Narrow" w:eastAsia="Arial Narrow" w:hAnsi="Arial Narrow" w:cs="Arial Narrow"/>
          <w:color w:val="000000"/>
        </w:rPr>
      </w:pPr>
      <w:r w:rsidRPr="002A0D8C">
        <w:rPr>
          <w:rFonts w:ascii="Arial Narrow" w:eastAsia="Arial Narrow" w:hAnsi="Arial Narrow" w:cs="Arial Narrow"/>
          <w:color w:val="000000"/>
        </w:rPr>
        <w:t>El indicador de entrenamiento en el puesto de trabajo arroja un porcentaje del 100%, teniendo en cuenta que para el balance se realiza la siguiente operación:</w:t>
      </w:r>
      <w:r w:rsidRPr="002A0D8C">
        <w:rPr>
          <w:rFonts w:ascii="Arial Narrow" w:hAnsi="Arial Narrow"/>
          <w:color w:val="000000"/>
        </w:rPr>
        <w:t xml:space="preserve"> “</w:t>
      </w:r>
      <w:r w:rsidRPr="002A0D8C">
        <w:rPr>
          <w:rFonts w:ascii="Arial Narrow" w:eastAsia="Arial Narrow" w:hAnsi="Arial Narrow" w:cs="Arial Narrow"/>
          <w:color w:val="000000"/>
        </w:rPr>
        <w:t xml:space="preserve">Número de servidores con efectiva </w:t>
      </w:r>
      <w:r w:rsidRPr="002A0D8C">
        <w:rPr>
          <w:rFonts w:ascii="Arial Narrow" w:eastAsia="Arial Narrow" w:hAnsi="Arial Narrow" w:cs="Arial Narrow"/>
          <w:color w:val="000000"/>
        </w:rPr>
        <w:lastRenderedPageBreak/>
        <w:t xml:space="preserve">ejecución del entrenamiento en el puesto de trabajo / Número total de ingresos de funcionarios nuevos al </w:t>
      </w:r>
      <w:proofErr w:type="spellStart"/>
      <w:r w:rsidRPr="002A0D8C">
        <w:rPr>
          <w:rFonts w:ascii="Arial Narrow" w:eastAsia="Arial Narrow" w:hAnsi="Arial Narrow" w:cs="Arial Narrow"/>
          <w:color w:val="000000"/>
        </w:rPr>
        <w:t>Ideam</w:t>
      </w:r>
      <w:proofErr w:type="spellEnd"/>
      <w:r w:rsidRPr="002A0D8C">
        <w:rPr>
          <w:rFonts w:ascii="Arial Narrow" w:eastAsia="Arial Narrow" w:hAnsi="Arial Narrow" w:cs="Arial Narrow"/>
          <w:color w:val="000000"/>
        </w:rPr>
        <w:t xml:space="preserve">.”, esto nos indica que los funcionarios que se encargaron en otro cargo </w:t>
      </w:r>
      <w:r w:rsidR="00A35E25">
        <w:rPr>
          <w:rFonts w:ascii="Arial Narrow" w:eastAsia="Arial Narrow" w:hAnsi="Arial Narrow" w:cs="Arial Narrow"/>
          <w:color w:val="000000"/>
        </w:rPr>
        <w:t>71</w:t>
      </w:r>
      <w:r w:rsidRPr="002A0D8C">
        <w:rPr>
          <w:rFonts w:ascii="Arial Narrow" w:eastAsia="Arial Narrow" w:hAnsi="Arial Narrow" w:cs="Arial Narrow"/>
          <w:color w:val="000000"/>
        </w:rPr>
        <w:t xml:space="preserve"> y los funcionarios nuevos </w:t>
      </w:r>
      <w:r w:rsidR="0042300B">
        <w:rPr>
          <w:rFonts w:ascii="Arial Narrow" w:eastAsia="Arial Narrow" w:hAnsi="Arial Narrow" w:cs="Arial Narrow"/>
          <w:color w:val="000000"/>
        </w:rPr>
        <w:t>127</w:t>
      </w:r>
      <w:r w:rsidRPr="002A0D8C">
        <w:rPr>
          <w:rFonts w:ascii="Arial Narrow" w:eastAsia="Arial Narrow" w:hAnsi="Arial Narrow" w:cs="Arial Narrow"/>
          <w:color w:val="000000"/>
        </w:rPr>
        <w:t xml:space="preserve"> realizaron satisfactoriamente su proceso de entrenamiento en el puesto de trabajo.</w:t>
      </w:r>
    </w:p>
    <w:p w14:paraId="0C7896C5" w14:textId="389AFE3E" w:rsidR="00B60493" w:rsidRPr="002A0D8C" w:rsidRDefault="003378E7" w:rsidP="003378E7">
      <w:pPr>
        <w:numPr>
          <w:ilvl w:val="0"/>
          <w:numId w:val="13"/>
        </w:numPr>
        <w:pBdr>
          <w:top w:val="nil"/>
          <w:left w:val="nil"/>
          <w:bottom w:val="nil"/>
          <w:right w:val="nil"/>
          <w:between w:val="nil"/>
        </w:pBdr>
        <w:spacing w:after="120"/>
        <w:jc w:val="both"/>
        <w:rPr>
          <w:rFonts w:ascii="Arial Narrow" w:eastAsia="Arial Narrow" w:hAnsi="Arial Narrow" w:cs="Arial Narrow"/>
          <w:b/>
          <w:color w:val="000000"/>
        </w:rPr>
      </w:pPr>
      <w:r w:rsidRPr="002A0D8C">
        <w:rPr>
          <w:rFonts w:ascii="Arial Narrow" w:eastAsia="Arial Narrow" w:hAnsi="Arial Narrow" w:cs="Arial Narrow"/>
          <w:b/>
          <w:color w:val="000000"/>
        </w:rPr>
        <w:t xml:space="preserve"> </w:t>
      </w:r>
      <w:r w:rsidR="00FE3273" w:rsidRPr="002A0D8C">
        <w:rPr>
          <w:rFonts w:ascii="Arial Narrow" w:eastAsia="Arial Narrow" w:hAnsi="Arial Narrow" w:cs="Arial Narrow"/>
          <w:b/>
          <w:color w:val="000000"/>
        </w:rPr>
        <w:t>Indicador de reinducción</w:t>
      </w:r>
      <w:r w:rsidR="00213999" w:rsidRPr="002A0D8C">
        <w:rPr>
          <w:rFonts w:ascii="Arial Narrow" w:eastAsia="Arial Narrow" w:hAnsi="Arial Narrow" w:cs="Arial Narrow"/>
          <w:b/>
          <w:color w:val="000000"/>
        </w:rPr>
        <w:t>:</w:t>
      </w:r>
    </w:p>
    <w:p w14:paraId="093CB8C5" w14:textId="7AED5EB9" w:rsidR="00B60493" w:rsidRPr="002A0D8C" w:rsidRDefault="00216F20" w:rsidP="00C40FFF">
      <w:pPr>
        <w:pBdr>
          <w:top w:val="nil"/>
          <w:left w:val="nil"/>
          <w:bottom w:val="nil"/>
          <w:right w:val="nil"/>
          <w:between w:val="nil"/>
        </w:pBdr>
        <w:spacing w:after="120"/>
        <w:ind w:left="720"/>
        <w:jc w:val="both"/>
        <w:rPr>
          <w:rFonts w:ascii="Arial Narrow" w:eastAsia="Arial Narrow" w:hAnsi="Arial Narrow" w:cs="Arial Narrow"/>
          <w:color w:val="000000"/>
        </w:rPr>
      </w:pPr>
      <w:bookmarkStart w:id="4" w:name="_GoBack"/>
      <w:bookmarkEnd w:id="4"/>
      <w:r w:rsidRPr="002A0D8C">
        <w:rPr>
          <w:rFonts w:ascii="Arial Narrow" w:eastAsia="Arial Narrow" w:hAnsi="Arial Narrow" w:cs="Arial Narrow"/>
          <w:color w:val="000000"/>
        </w:rPr>
        <w:t xml:space="preserve">En la presente vigencia no se realiza proceso de reinducción debido a que el mismo se realiza en la entidad cada dos años, motivo por el cual se toma el indicador de la vigencia 2021, el cual arrojó </w:t>
      </w:r>
      <w:r w:rsidR="00BA0DED" w:rsidRPr="002A0D8C">
        <w:rPr>
          <w:rFonts w:ascii="Arial Narrow" w:eastAsia="Arial Narrow" w:hAnsi="Arial Narrow" w:cs="Arial Narrow"/>
          <w:color w:val="000000"/>
        </w:rPr>
        <w:t>un porcentaje del 98% teniendo en cuenta que para el balance se realiza la siguiente operación: “</w:t>
      </w:r>
      <w:r w:rsidR="00BA0DED" w:rsidRPr="002A0D8C">
        <w:rPr>
          <w:rFonts w:ascii="Arial Narrow" w:eastAsia="Arial Narrow" w:hAnsi="Arial Narrow" w:cs="Arial Narrow"/>
          <w:i/>
          <w:color w:val="000000"/>
        </w:rPr>
        <w:t>Número de servidores con efectiva ejecución del proceso de Reinducción / Número de servidores programados para e</w:t>
      </w:r>
      <w:r w:rsidRPr="002A0D8C">
        <w:rPr>
          <w:rFonts w:ascii="Arial Narrow" w:eastAsia="Arial Narrow" w:hAnsi="Arial Narrow" w:cs="Arial Narrow"/>
          <w:i/>
          <w:color w:val="000000"/>
        </w:rPr>
        <w:t>jecutar proceso de reinducción</w:t>
      </w:r>
      <w:r w:rsidRPr="002A0D8C">
        <w:rPr>
          <w:rFonts w:ascii="Arial Narrow" w:eastAsia="Arial Narrow" w:hAnsi="Arial Narrow" w:cs="Arial Narrow"/>
          <w:color w:val="000000"/>
        </w:rPr>
        <w:t>”</w:t>
      </w:r>
      <w:r w:rsidR="00BA0DED" w:rsidRPr="002A0D8C">
        <w:rPr>
          <w:rFonts w:ascii="Arial Narrow" w:eastAsia="Arial Narrow" w:hAnsi="Arial Narrow" w:cs="Arial Narrow"/>
          <w:color w:val="000000"/>
        </w:rPr>
        <w:t>.</w:t>
      </w:r>
    </w:p>
    <w:p w14:paraId="1A2BE700" w14:textId="028C2EAC" w:rsidR="00B60493" w:rsidRPr="002A0D8C" w:rsidRDefault="00FE3273" w:rsidP="00C40FFF">
      <w:pPr>
        <w:numPr>
          <w:ilvl w:val="0"/>
          <w:numId w:val="13"/>
        </w:num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Indicador de eficiencia</w:t>
      </w:r>
      <w:r w:rsidR="00213999" w:rsidRPr="002A0D8C">
        <w:rPr>
          <w:rFonts w:ascii="Arial Narrow" w:eastAsia="Arial Narrow" w:hAnsi="Arial Narrow" w:cs="Arial Narrow"/>
          <w:b/>
          <w:color w:val="000000"/>
        </w:rPr>
        <w:t>:</w:t>
      </w:r>
    </w:p>
    <w:p w14:paraId="21499B7B" w14:textId="765BBD98" w:rsidR="00B60493" w:rsidRPr="002A0D8C" w:rsidRDefault="00BA0DED" w:rsidP="00C40FFF">
      <w:pPr>
        <w:pBdr>
          <w:top w:val="nil"/>
          <w:left w:val="nil"/>
          <w:bottom w:val="nil"/>
          <w:right w:val="nil"/>
          <w:between w:val="nil"/>
        </w:pBdr>
        <w:spacing w:after="120"/>
        <w:ind w:left="720"/>
        <w:jc w:val="both"/>
        <w:rPr>
          <w:rFonts w:ascii="Arial Narrow" w:eastAsia="Arial Narrow" w:hAnsi="Arial Narrow" w:cs="Arial Narrow"/>
          <w:color w:val="000000"/>
        </w:rPr>
      </w:pPr>
      <w:r w:rsidRPr="002A0D8C">
        <w:rPr>
          <w:rFonts w:ascii="Arial Narrow" w:eastAsia="Arial Narrow" w:hAnsi="Arial Narrow" w:cs="Arial Narrow"/>
          <w:color w:val="000000"/>
        </w:rPr>
        <w:t xml:space="preserve">El indicador de </w:t>
      </w:r>
      <w:r w:rsidR="00EA54D5" w:rsidRPr="002A0D8C">
        <w:rPr>
          <w:rFonts w:ascii="Arial Narrow" w:eastAsia="Arial Narrow" w:hAnsi="Arial Narrow" w:cs="Arial Narrow"/>
          <w:color w:val="000000"/>
        </w:rPr>
        <w:t>eficiencia</w:t>
      </w:r>
      <w:r w:rsidRPr="002A0D8C">
        <w:rPr>
          <w:rFonts w:ascii="Arial Narrow" w:eastAsia="Arial Narrow" w:hAnsi="Arial Narrow" w:cs="Arial Narrow"/>
          <w:color w:val="000000"/>
        </w:rPr>
        <w:t xml:space="preserve"> arroja un porcentaje del 100% teniendo en cuenta que para el balance se</w:t>
      </w:r>
      <w:r w:rsidR="00EA54D5" w:rsidRPr="002A0D8C">
        <w:rPr>
          <w:rFonts w:ascii="Arial Narrow" w:eastAsia="Arial Narrow" w:hAnsi="Arial Narrow" w:cs="Arial Narrow"/>
          <w:color w:val="000000"/>
        </w:rPr>
        <w:t xml:space="preserve"> realiza la siguiente operación: </w:t>
      </w:r>
      <w:r w:rsidRPr="002A0D8C">
        <w:rPr>
          <w:rFonts w:ascii="Arial Narrow" w:eastAsia="Arial Narrow" w:hAnsi="Arial Narrow" w:cs="Arial Narrow"/>
          <w:color w:val="000000"/>
        </w:rPr>
        <w:t>“</w:t>
      </w:r>
      <w:r w:rsidR="00EA54D5" w:rsidRPr="002A0D8C">
        <w:rPr>
          <w:rFonts w:ascii="Arial Narrow" w:eastAsia="Arial Narrow" w:hAnsi="Arial Narrow" w:cs="Arial Narrow"/>
          <w:i/>
          <w:color w:val="000000"/>
        </w:rPr>
        <w:t>Presupuesto total ejecutado para el desarrollo del Plan Institucional de capacitación / Presupuesto total asignado para el desarrollo del Plan Institucional de capacitación X 100</w:t>
      </w:r>
      <w:r w:rsidR="00EA54D5" w:rsidRPr="002A0D8C">
        <w:rPr>
          <w:rFonts w:ascii="Arial Narrow" w:eastAsia="Arial Narrow" w:hAnsi="Arial Narrow" w:cs="Arial Narrow"/>
          <w:color w:val="000000"/>
        </w:rPr>
        <w:t>”</w:t>
      </w:r>
      <w:r w:rsidRPr="002A0D8C">
        <w:rPr>
          <w:rFonts w:ascii="Arial Narrow" w:eastAsia="Arial Narrow" w:hAnsi="Arial Narrow" w:cs="Arial Narrow"/>
          <w:color w:val="000000"/>
        </w:rPr>
        <w:t xml:space="preserve">, </w:t>
      </w:r>
      <w:r w:rsidR="00EA54D5" w:rsidRPr="002A0D8C">
        <w:rPr>
          <w:rFonts w:ascii="Arial Narrow" w:eastAsia="Arial Narrow" w:hAnsi="Arial Narrow" w:cs="Arial Narrow"/>
          <w:color w:val="000000"/>
        </w:rPr>
        <w:t>teniendo en cuenta que se invirtieron los recursos destinados en el CDP correspondiente al Plan de Capacitación 2022</w:t>
      </w:r>
      <w:r w:rsidRPr="002A0D8C">
        <w:rPr>
          <w:rFonts w:ascii="Arial Narrow" w:eastAsia="Arial Narrow" w:hAnsi="Arial Narrow" w:cs="Arial Narrow"/>
          <w:color w:val="000000"/>
        </w:rPr>
        <w:t>.</w:t>
      </w:r>
    </w:p>
    <w:p w14:paraId="36A7810A" w14:textId="7C1F8866" w:rsidR="00B60493" w:rsidRPr="002A0D8C" w:rsidRDefault="00FE3273" w:rsidP="00C40FFF">
      <w:pPr>
        <w:numPr>
          <w:ilvl w:val="0"/>
          <w:numId w:val="13"/>
        </w:numPr>
        <w:pBdr>
          <w:top w:val="nil"/>
          <w:left w:val="nil"/>
          <w:bottom w:val="nil"/>
          <w:right w:val="nil"/>
          <w:between w:val="nil"/>
        </w:pBdr>
        <w:spacing w:after="120"/>
        <w:jc w:val="both"/>
        <w:rPr>
          <w:rFonts w:ascii="Arial Narrow" w:eastAsia="Arial Narrow" w:hAnsi="Arial Narrow" w:cs="Arial Narrow"/>
          <w:b/>
          <w:color w:val="000000"/>
        </w:rPr>
      </w:pPr>
      <w:r w:rsidRPr="002A0D8C">
        <w:rPr>
          <w:rFonts w:ascii="Arial Narrow" w:eastAsia="Arial Narrow" w:hAnsi="Arial Narrow" w:cs="Arial Narrow"/>
          <w:b/>
          <w:color w:val="000000"/>
        </w:rPr>
        <w:t>Indicador de eficacia</w:t>
      </w:r>
      <w:r w:rsidR="00213999" w:rsidRPr="002A0D8C">
        <w:rPr>
          <w:rFonts w:ascii="Arial Narrow" w:eastAsia="Arial Narrow" w:hAnsi="Arial Narrow" w:cs="Arial Narrow"/>
          <w:b/>
          <w:color w:val="000000"/>
        </w:rPr>
        <w:t>:</w:t>
      </w:r>
    </w:p>
    <w:p w14:paraId="1B750ED1" w14:textId="12ED8B2C" w:rsidR="00EA54D5" w:rsidRPr="002A0D8C" w:rsidRDefault="00EA54D5" w:rsidP="00C40FFF">
      <w:pPr>
        <w:pStyle w:val="Prrafodelista"/>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El indicador de eficacia arroja un porcentaje del 100% teniendo en cuenta que para el balance se realiza la siguiente operación: “</w:t>
      </w:r>
      <w:r w:rsidRPr="002A0D8C">
        <w:rPr>
          <w:rFonts w:ascii="Arial Narrow" w:eastAsia="Arial Narrow" w:hAnsi="Arial Narrow" w:cs="Arial Narrow"/>
          <w:i/>
          <w:color w:val="000000"/>
        </w:rPr>
        <w:t>Presupuesto total ejecutado para el desarrollo del Plan Institucional de capacitación / Presupuesto total asignado para el desarrollo del Plan Institucional de capacitación X 100</w:t>
      </w:r>
      <w:r w:rsidRPr="002A0D8C">
        <w:rPr>
          <w:rFonts w:ascii="Arial Narrow" w:eastAsia="Arial Narrow" w:hAnsi="Arial Narrow" w:cs="Arial Narrow"/>
          <w:color w:val="000000"/>
        </w:rPr>
        <w:t>”, teniendo en cuenta que se invirtieron los recursos destinados en el CDP correspondiente al Plan de Capacitación 2022.</w:t>
      </w:r>
    </w:p>
    <w:p w14:paraId="596ECE7D" w14:textId="4585298C" w:rsidR="00B60493" w:rsidRPr="002A0D8C" w:rsidRDefault="00FE3273" w:rsidP="00C40FFF">
      <w:pPr>
        <w:numPr>
          <w:ilvl w:val="0"/>
          <w:numId w:val="13"/>
        </w:numPr>
        <w:pBdr>
          <w:top w:val="nil"/>
          <w:left w:val="nil"/>
          <w:bottom w:val="nil"/>
          <w:right w:val="nil"/>
          <w:between w:val="nil"/>
        </w:pBdr>
        <w:spacing w:after="120"/>
        <w:jc w:val="both"/>
        <w:rPr>
          <w:rFonts w:ascii="Arial Narrow" w:eastAsia="Arial Narrow" w:hAnsi="Arial Narrow" w:cs="Arial Narrow"/>
          <w:b/>
          <w:color w:val="000000"/>
        </w:rPr>
      </w:pPr>
      <w:r w:rsidRPr="002A0D8C">
        <w:rPr>
          <w:rFonts w:ascii="Arial Narrow" w:eastAsia="Arial Narrow" w:hAnsi="Arial Narrow" w:cs="Arial Narrow"/>
          <w:b/>
          <w:color w:val="000000"/>
        </w:rPr>
        <w:t>Indicador de efectividad</w:t>
      </w:r>
      <w:r w:rsidR="00213999" w:rsidRPr="002A0D8C">
        <w:rPr>
          <w:rFonts w:ascii="Arial Narrow" w:eastAsia="Arial Narrow" w:hAnsi="Arial Narrow" w:cs="Arial Narrow"/>
          <w:b/>
          <w:color w:val="000000"/>
        </w:rPr>
        <w:t>:</w:t>
      </w:r>
    </w:p>
    <w:p w14:paraId="0AF4773E" w14:textId="16FF66CF" w:rsidR="00B60493" w:rsidRPr="002A0D8C" w:rsidRDefault="00BA0DED" w:rsidP="00C40FFF">
      <w:pPr>
        <w:pBdr>
          <w:top w:val="nil"/>
          <w:left w:val="nil"/>
          <w:bottom w:val="nil"/>
          <w:right w:val="nil"/>
          <w:between w:val="nil"/>
        </w:pBdr>
        <w:spacing w:after="120"/>
        <w:ind w:left="720"/>
        <w:jc w:val="both"/>
        <w:rPr>
          <w:rFonts w:ascii="Arial Narrow" w:eastAsia="Arial Narrow" w:hAnsi="Arial Narrow" w:cs="Arial Narrow"/>
          <w:color w:val="000000"/>
        </w:rPr>
      </w:pPr>
      <w:r w:rsidRPr="002A0D8C">
        <w:rPr>
          <w:rFonts w:ascii="Arial Narrow" w:eastAsia="Arial Narrow" w:hAnsi="Arial Narrow" w:cs="Arial Narrow"/>
          <w:color w:val="000000"/>
        </w:rPr>
        <w:t>El indicador de presupuesto arroja un porcentaje del 100% teniendo en cuenta que para el balance se realiza la siguiente operación: “</w:t>
      </w:r>
      <w:r w:rsidR="00EA54D5" w:rsidRPr="002A0D8C">
        <w:rPr>
          <w:rFonts w:ascii="Arial Narrow" w:eastAsia="Arial Narrow" w:hAnsi="Arial Narrow" w:cs="Arial Narrow"/>
          <w:color w:val="000000"/>
        </w:rPr>
        <w:t>Indicador de eficiencia + Indicador de eficacia / 2</w:t>
      </w:r>
      <w:r w:rsidRPr="002A0D8C">
        <w:rPr>
          <w:rFonts w:ascii="Arial Narrow" w:eastAsia="Arial Narrow" w:hAnsi="Arial Narrow" w:cs="Arial Narrow"/>
          <w:color w:val="000000"/>
        </w:rPr>
        <w:t xml:space="preserve">”. </w:t>
      </w:r>
    </w:p>
    <w:p w14:paraId="5F17C121" w14:textId="77777777" w:rsidR="001D0D9E" w:rsidRPr="002A0D8C" w:rsidRDefault="001D0D9E" w:rsidP="00C40FFF">
      <w:pPr>
        <w:pBdr>
          <w:top w:val="nil"/>
          <w:left w:val="nil"/>
          <w:bottom w:val="nil"/>
          <w:right w:val="nil"/>
          <w:between w:val="nil"/>
        </w:pBdr>
        <w:spacing w:after="120"/>
        <w:ind w:left="720"/>
        <w:jc w:val="both"/>
        <w:rPr>
          <w:rFonts w:ascii="Arial Narrow" w:eastAsia="Arial Narrow" w:hAnsi="Arial Narrow" w:cs="Arial Narrow"/>
          <w:color w:val="000000"/>
        </w:rPr>
      </w:pPr>
    </w:p>
    <w:p w14:paraId="666BA881" w14:textId="2D58F617" w:rsidR="00621B46" w:rsidRPr="002A0D8C" w:rsidRDefault="00FE3273" w:rsidP="00C40FFF">
      <w:pPr>
        <w:pStyle w:val="Prrafodelista"/>
        <w:numPr>
          <w:ilvl w:val="0"/>
          <w:numId w:val="29"/>
        </w:numPr>
        <w:pBdr>
          <w:top w:val="nil"/>
          <w:left w:val="nil"/>
          <w:bottom w:val="nil"/>
          <w:right w:val="nil"/>
          <w:between w:val="nil"/>
        </w:pBdr>
        <w:spacing w:after="120"/>
        <w:jc w:val="both"/>
        <w:rPr>
          <w:rFonts w:ascii="Arial Narrow" w:eastAsia="Arial Narrow" w:hAnsi="Arial Narrow" w:cs="Arial Narrow"/>
          <w:b/>
          <w:color w:val="000000"/>
        </w:rPr>
      </w:pPr>
      <w:r w:rsidRPr="002A0D8C">
        <w:rPr>
          <w:rFonts w:ascii="Arial Narrow" w:eastAsia="Arial Narrow" w:hAnsi="Arial Narrow" w:cs="Arial Narrow"/>
          <w:b/>
          <w:color w:val="000000"/>
        </w:rPr>
        <w:t>Indicador de contratación</w:t>
      </w:r>
      <w:r w:rsidR="00213999" w:rsidRPr="002A0D8C">
        <w:rPr>
          <w:rFonts w:ascii="Arial Narrow" w:eastAsia="Arial Narrow" w:hAnsi="Arial Narrow" w:cs="Arial Narrow"/>
          <w:b/>
          <w:color w:val="000000"/>
        </w:rPr>
        <w:t>:</w:t>
      </w:r>
    </w:p>
    <w:p w14:paraId="48E5A7CC" w14:textId="77777777" w:rsidR="001D0D9E" w:rsidRPr="002A0D8C" w:rsidRDefault="001D0D9E" w:rsidP="001D0D9E">
      <w:pPr>
        <w:pStyle w:val="Prrafodelista"/>
        <w:pBdr>
          <w:top w:val="nil"/>
          <w:left w:val="nil"/>
          <w:bottom w:val="nil"/>
          <w:right w:val="nil"/>
          <w:between w:val="nil"/>
        </w:pBdr>
        <w:spacing w:after="120"/>
        <w:jc w:val="both"/>
        <w:rPr>
          <w:rFonts w:ascii="Arial Narrow" w:eastAsia="Arial Narrow" w:hAnsi="Arial Narrow" w:cs="Arial Narrow"/>
          <w:b/>
          <w:color w:val="000000"/>
        </w:rPr>
      </w:pPr>
    </w:p>
    <w:p w14:paraId="53883B95" w14:textId="760FAD21" w:rsidR="00621B46" w:rsidRPr="002A0D8C" w:rsidRDefault="00621B46" w:rsidP="00C40FFF">
      <w:pPr>
        <w:pStyle w:val="Prrafodelista"/>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El indicador de contratación arroja un porcentaje del 100%, teniendo en cuenta que para el balance se realiza la siguiente operación “Número de procesos ejecutados / número de procesos adjudicados X 100.”. De acuerdo a lo anterior, en la vigencia se contrataron 6 capacitaciones, las cuales se desarrollaron en los tiempos de ejecución establecidos y se encuentran debidamente pagos.</w:t>
      </w:r>
    </w:p>
    <w:p w14:paraId="636F05E9" w14:textId="77777777" w:rsidR="005341B1" w:rsidRPr="002A0D8C" w:rsidRDefault="005341B1" w:rsidP="005341B1">
      <w:pPr>
        <w:rPr>
          <w:rFonts w:ascii="Arial Narrow" w:hAnsi="Arial Narrow"/>
        </w:rPr>
      </w:pPr>
    </w:p>
    <w:p w14:paraId="672F5CFF" w14:textId="07D7BCE3" w:rsidR="005341B1" w:rsidRPr="002A0D8C" w:rsidRDefault="00D72069" w:rsidP="005341B1">
      <w:pPr>
        <w:rPr>
          <w:rFonts w:ascii="Arial Narrow" w:hAnsi="Arial Narrow"/>
          <w:b/>
        </w:rPr>
      </w:pPr>
      <w:r>
        <w:rPr>
          <w:rFonts w:ascii="Arial Narrow" w:hAnsi="Arial Narrow"/>
          <w:b/>
        </w:rPr>
        <w:t xml:space="preserve">1.2 </w:t>
      </w:r>
      <w:r w:rsidR="005341B1" w:rsidRPr="002A0D8C">
        <w:rPr>
          <w:rFonts w:ascii="Arial Narrow" w:hAnsi="Arial Narrow"/>
          <w:b/>
        </w:rPr>
        <w:t>ESTADÍSTICO DESCRIPTIVO DE LA EJECUCIÓN DEL PLAN INSTITUCIONAL DE CAPACITACIÓN EJECUTADO:</w:t>
      </w:r>
    </w:p>
    <w:p w14:paraId="2F3A77B4" w14:textId="77777777" w:rsidR="005341B1" w:rsidRPr="002A0D8C" w:rsidRDefault="005341B1" w:rsidP="005341B1">
      <w:pPr>
        <w:rPr>
          <w:rFonts w:ascii="Arial Narrow" w:hAnsi="Arial Narrow"/>
          <w:b/>
        </w:rPr>
      </w:pPr>
    </w:p>
    <w:p w14:paraId="1BB2D12E" w14:textId="66BD03DD" w:rsidR="00577060" w:rsidRPr="002A0D8C" w:rsidRDefault="00577060" w:rsidP="00C40FFF">
      <w:pPr>
        <w:widowControl w:val="0"/>
        <w:spacing w:after="120"/>
        <w:ind w:right="192"/>
        <w:rPr>
          <w:rFonts w:ascii="Arial Narrow" w:eastAsia="Arial Narrow" w:hAnsi="Arial Narrow" w:cs="Arial Narrow"/>
        </w:rPr>
      </w:pPr>
      <w:r w:rsidRPr="002A0D8C">
        <w:rPr>
          <w:rFonts w:ascii="Arial Narrow" w:eastAsia="Arial Narrow" w:hAnsi="Arial Narrow" w:cs="Arial Narrow"/>
        </w:rPr>
        <w:t>Cantidad de capacitaciones por eje temático</w:t>
      </w:r>
      <w:r w:rsidR="00BA0DED" w:rsidRPr="002A0D8C">
        <w:rPr>
          <w:rFonts w:ascii="Arial Narrow" w:eastAsia="Arial Narrow" w:hAnsi="Arial Narrow" w:cs="Arial Narrow"/>
        </w:rPr>
        <w:t>:</w:t>
      </w:r>
    </w:p>
    <w:tbl>
      <w:tblPr>
        <w:tblW w:w="0" w:type="auto"/>
        <w:tblCellMar>
          <w:top w:w="15" w:type="dxa"/>
          <w:left w:w="15" w:type="dxa"/>
          <w:bottom w:w="15" w:type="dxa"/>
          <w:right w:w="15" w:type="dxa"/>
        </w:tblCellMar>
        <w:tblLook w:val="04A0" w:firstRow="1" w:lastRow="0" w:firstColumn="1" w:lastColumn="0" w:noHBand="0" w:noVBand="1"/>
      </w:tblPr>
      <w:tblGrid>
        <w:gridCol w:w="6595"/>
        <w:gridCol w:w="2328"/>
      </w:tblGrid>
      <w:tr w:rsidR="00577060" w:rsidRPr="002A0D8C" w14:paraId="4E91B048" w14:textId="77777777" w:rsidTr="002A0D8C">
        <w:trPr>
          <w:trHeight w:val="185"/>
        </w:trPr>
        <w:tc>
          <w:tcPr>
            <w:tcW w:w="0" w:type="auto"/>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15" w:type="dxa"/>
              <w:bottom w:w="0" w:type="dxa"/>
              <w:right w:w="15" w:type="dxa"/>
            </w:tcMar>
            <w:vAlign w:val="bottom"/>
            <w:hideMark/>
          </w:tcPr>
          <w:p w14:paraId="210DD578" w14:textId="156BC514" w:rsidR="00577060" w:rsidRPr="002A0D8C" w:rsidRDefault="00577060" w:rsidP="00C40FFF">
            <w:pPr>
              <w:spacing w:after="120"/>
              <w:jc w:val="center"/>
              <w:rPr>
                <w:rFonts w:ascii="Arial Narrow" w:hAnsi="Arial Narrow"/>
              </w:rPr>
            </w:pPr>
            <w:r w:rsidRPr="002A0D8C">
              <w:rPr>
                <w:rFonts w:ascii="Arial Narrow" w:hAnsi="Arial Narrow" w:cs="Calibri"/>
                <w:b/>
                <w:bCs/>
                <w:color w:val="000000"/>
              </w:rPr>
              <w:t>Ejes Temáticos</w:t>
            </w:r>
          </w:p>
        </w:tc>
        <w:tc>
          <w:tcPr>
            <w:tcW w:w="2328" w:type="dxa"/>
            <w:tcBorders>
              <w:top w:val="single" w:sz="6" w:space="0" w:color="000000"/>
              <w:left w:val="single" w:sz="6" w:space="0" w:color="000000"/>
              <w:bottom w:val="single" w:sz="6" w:space="0" w:color="000000"/>
              <w:right w:val="single" w:sz="6" w:space="0" w:color="000000"/>
            </w:tcBorders>
            <w:shd w:val="clear" w:color="auto" w:fill="D6E3BC" w:themeFill="accent3" w:themeFillTint="66"/>
            <w:tcMar>
              <w:top w:w="15" w:type="dxa"/>
              <w:left w:w="15" w:type="dxa"/>
              <w:bottom w:w="0" w:type="dxa"/>
              <w:right w:w="15" w:type="dxa"/>
            </w:tcMar>
            <w:vAlign w:val="bottom"/>
            <w:hideMark/>
          </w:tcPr>
          <w:p w14:paraId="1B740FDF" w14:textId="270ADC95" w:rsidR="00577060" w:rsidRPr="002A0D8C" w:rsidRDefault="00577060" w:rsidP="00C40FFF">
            <w:pPr>
              <w:pStyle w:val="NormalWeb"/>
              <w:spacing w:before="0" w:beforeAutospacing="0" w:after="120" w:afterAutospacing="0"/>
              <w:jc w:val="center"/>
              <w:rPr>
                <w:rFonts w:ascii="Arial Narrow" w:hAnsi="Arial Narrow"/>
              </w:rPr>
            </w:pPr>
            <w:r w:rsidRPr="002A0D8C">
              <w:rPr>
                <w:rFonts w:ascii="Arial Narrow" w:hAnsi="Arial Narrow" w:cs="Calibri"/>
                <w:b/>
                <w:bCs/>
                <w:color w:val="000000"/>
              </w:rPr>
              <w:t>No. de capacitaciones</w:t>
            </w:r>
          </w:p>
        </w:tc>
      </w:tr>
      <w:tr w:rsidR="00577060" w:rsidRPr="002A0D8C" w14:paraId="210F2568" w14:textId="77777777" w:rsidTr="005341B1">
        <w:trPr>
          <w:trHeight w:val="5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4624A4EE" w14:textId="77777777" w:rsidR="00577060" w:rsidRPr="002A0D8C" w:rsidRDefault="00577060" w:rsidP="00C40FFF">
            <w:pPr>
              <w:pStyle w:val="NormalWeb"/>
              <w:spacing w:before="0" w:beforeAutospacing="0" w:after="120" w:afterAutospacing="0"/>
              <w:rPr>
                <w:rFonts w:ascii="Arial Narrow" w:hAnsi="Arial Narrow"/>
              </w:rPr>
            </w:pPr>
            <w:r w:rsidRPr="002A0D8C">
              <w:rPr>
                <w:rFonts w:ascii="Arial Narrow" w:hAnsi="Arial Narrow" w:cs="Calibri"/>
                <w:color w:val="000000"/>
              </w:rPr>
              <w:t>No. Capacitaciones totales</w:t>
            </w:r>
          </w:p>
        </w:tc>
        <w:tc>
          <w:tcPr>
            <w:tcW w:w="232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2A3A7E61" w14:textId="77777777" w:rsidR="00577060" w:rsidRPr="002A0D8C" w:rsidRDefault="00577060" w:rsidP="00C40FFF">
            <w:pPr>
              <w:pStyle w:val="NormalWeb"/>
              <w:spacing w:before="0" w:beforeAutospacing="0" w:after="120" w:afterAutospacing="0"/>
              <w:jc w:val="center"/>
              <w:rPr>
                <w:rFonts w:ascii="Arial Narrow" w:hAnsi="Arial Narrow"/>
              </w:rPr>
            </w:pPr>
            <w:r w:rsidRPr="002A0D8C">
              <w:rPr>
                <w:rFonts w:ascii="Arial Narrow" w:hAnsi="Arial Narrow" w:cs="Calibri"/>
                <w:color w:val="000000"/>
              </w:rPr>
              <w:t>111</w:t>
            </w:r>
          </w:p>
        </w:tc>
      </w:tr>
      <w:tr w:rsidR="00577060" w:rsidRPr="002A0D8C" w14:paraId="7EF2AAF1" w14:textId="77777777" w:rsidTr="005341B1">
        <w:trPr>
          <w:trHeight w:val="5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5D1ADC46" w14:textId="77777777" w:rsidR="00577060" w:rsidRPr="002A0D8C" w:rsidRDefault="00577060" w:rsidP="00C40FFF">
            <w:pPr>
              <w:pStyle w:val="NormalWeb"/>
              <w:spacing w:before="0" w:beforeAutospacing="0" w:after="120" w:afterAutospacing="0"/>
              <w:rPr>
                <w:rFonts w:ascii="Arial Narrow" w:hAnsi="Arial Narrow"/>
              </w:rPr>
            </w:pPr>
            <w:r w:rsidRPr="002A0D8C">
              <w:rPr>
                <w:rFonts w:ascii="Arial Narrow" w:hAnsi="Arial Narrow" w:cs="Calibri"/>
                <w:color w:val="000000"/>
              </w:rPr>
              <w:t>No. De capacitaciones en eje de Gestión del Conocimiento y la Innovación </w:t>
            </w:r>
          </w:p>
        </w:tc>
        <w:tc>
          <w:tcPr>
            <w:tcW w:w="232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7D714F0D" w14:textId="77777777" w:rsidR="00577060" w:rsidRPr="002A0D8C" w:rsidRDefault="00577060" w:rsidP="00C40FFF">
            <w:pPr>
              <w:pStyle w:val="NormalWeb"/>
              <w:spacing w:before="0" w:beforeAutospacing="0" w:after="120" w:afterAutospacing="0"/>
              <w:jc w:val="center"/>
              <w:rPr>
                <w:rFonts w:ascii="Arial Narrow" w:hAnsi="Arial Narrow"/>
              </w:rPr>
            </w:pPr>
            <w:r w:rsidRPr="002A0D8C">
              <w:rPr>
                <w:rFonts w:ascii="Arial Narrow" w:hAnsi="Arial Narrow" w:cs="Calibri"/>
                <w:color w:val="000000"/>
              </w:rPr>
              <w:t>16</w:t>
            </w:r>
          </w:p>
        </w:tc>
      </w:tr>
      <w:tr w:rsidR="00577060" w:rsidRPr="002A0D8C" w14:paraId="0247885C" w14:textId="77777777" w:rsidTr="00577060">
        <w:trPr>
          <w:trHeight w:val="30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3E94DE41" w14:textId="77777777" w:rsidR="00577060" w:rsidRPr="002A0D8C" w:rsidRDefault="00577060" w:rsidP="00C40FFF">
            <w:pPr>
              <w:pStyle w:val="NormalWeb"/>
              <w:spacing w:before="0" w:beforeAutospacing="0" w:after="120" w:afterAutospacing="0"/>
              <w:rPr>
                <w:rFonts w:ascii="Arial Narrow" w:hAnsi="Arial Narrow"/>
              </w:rPr>
            </w:pPr>
            <w:r w:rsidRPr="002A0D8C">
              <w:rPr>
                <w:rFonts w:ascii="Arial Narrow" w:hAnsi="Arial Narrow" w:cs="Calibri"/>
                <w:color w:val="000000"/>
              </w:rPr>
              <w:lastRenderedPageBreak/>
              <w:t>No. De capacitaciones en eje de Creación de Valor Público</w:t>
            </w:r>
          </w:p>
        </w:tc>
        <w:tc>
          <w:tcPr>
            <w:tcW w:w="232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7A6B5277" w14:textId="77777777" w:rsidR="00577060" w:rsidRPr="002A0D8C" w:rsidRDefault="00577060" w:rsidP="00C40FFF">
            <w:pPr>
              <w:pStyle w:val="NormalWeb"/>
              <w:spacing w:before="0" w:beforeAutospacing="0" w:after="120" w:afterAutospacing="0"/>
              <w:jc w:val="center"/>
              <w:rPr>
                <w:rFonts w:ascii="Arial Narrow" w:hAnsi="Arial Narrow"/>
              </w:rPr>
            </w:pPr>
            <w:r w:rsidRPr="002A0D8C">
              <w:rPr>
                <w:rFonts w:ascii="Arial Narrow" w:hAnsi="Arial Narrow" w:cs="Calibri"/>
                <w:color w:val="000000"/>
              </w:rPr>
              <w:t>54</w:t>
            </w:r>
          </w:p>
        </w:tc>
      </w:tr>
      <w:tr w:rsidR="00577060" w:rsidRPr="002A0D8C" w14:paraId="688E704E" w14:textId="77777777" w:rsidTr="00577060">
        <w:trPr>
          <w:trHeight w:val="30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0D46DEE8" w14:textId="77777777" w:rsidR="00577060" w:rsidRPr="002A0D8C" w:rsidRDefault="00577060" w:rsidP="00C40FFF">
            <w:pPr>
              <w:pStyle w:val="NormalWeb"/>
              <w:spacing w:before="0" w:beforeAutospacing="0" w:after="120" w:afterAutospacing="0"/>
              <w:rPr>
                <w:rFonts w:ascii="Arial Narrow" w:hAnsi="Arial Narrow"/>
              </w:rPr>
            </w:pPr>
            <w:r w:rsidRPr="002A0D8C">
              <w:rPr>
                <w:rFonts w:ascii="Arial Narrow" w:hAnsi="Arial Narrow" w:cs="Calibri"/>
                <w:color w:val="000000"/>
              </w:rPr>
              <w:t>No. De capacitaciones en eje de Probidad y ética</w:t>
            </w:r>
          </w:p>
        </w:tc>
        <w:tc>
          <w:tcPr>
            <w:tcW w:w="232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69151333" w14:textId="77777777" w:rsidR="00577060" w:rsidRPr="002A0D8C" w:rsidRDefault="00577060" w:rsidP="00C40FFF">
            <w:pPr>
              <w:pStyle w:val="NormalWeb"/>
              <w:spacing w:before="0" w:beforeAutospacing="0" w:after="120" w:afterAutospacing="0"/>
              <w:jc w:val="center"/>
              <w:rPr>
                <w:rFonts w:ascii="Arial Narrow" w:hAnsi="Arial Narrow"/>
              </w:rPr>
            </w:pPr>
            <w:r w:rsidRPr="002A0D8C">
              <w:rPr>
                <w:rFonts w:ascii="Arial Narrow" w:hAnsi="Arial Narrow" w:cs="Calibri"/>
                <w:color w:val="000000"/>
              </w:rPr>
              <w:t>38</w:t>
            </w:r>
          </w:p>
        </w:tc>
      </w:tr>
      <w:tr w:rsidR="00577060" w:rsidRPr="002A0D8C" w14:paraId="39D8B650" w14:textId="77777777" w:rsidTr="00577060">
        <w:trPr>
          <w:trHeight w:val="300"/>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3B7745F0" w14:textId="77777777" w:rsidR="00577060" w:rsidRPr="002A0D8C" w:rsidRDefault="00577060" w:rsidP="00C40FFF">
            <w:pPr>
              <w:pStyle w:val="NormalWeb"/>
              <w:spacing w:before="0" w:beforeAutospacing="0" w:after="120" w:afterAutospacing="0"/>
              <w:rPr>
                <w:rFonts w:ascii="Arial Narrow" w:hAnsi="Arial Narrow"/>
              </w:rPr>
            </w:pPr>
            <w:r w:rsidRPr="002A0D8C">
              <w:rPr>
                <w:rFonts w:ascii="Arial Narrow" w:hAnsi="Arial Narrow" w:cs="Calibri"/>
                <w:color w:val="000000"/>
              </w:rPr>
              <w:t>No. De capacitaciones en eje de Transformación Digital</w:t>
            </w:r>
          </w:p>
        </w:tc>
        <w:tc>
          <w:tcPr>
            <w:tcW w:w="2328"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bottom"/>
            <w:hideMark/>
          </w:tcPr>
          <w:p w14:paraId="76266409" w14:textId="77777777" w:rsidR="00577060" w:rsidRPr="002A0D8C" w:rsidRDefault="00577060" w:rsidP="00C40FFF">
            <w:pPr>
              <w:pStyle w:val="NormalWeb"/>
              <w:spacing w:before="0" w:beforeAutospacing="0" w:after="120" w:afterAutospacing="0"/>
              <w:jc w:val="center"/>
              <w:rPr>
                <w:rFonts w:ascii="Arial Narrow" w:hAnsi="Arial Narrow"/>
              </w:rPr>
            </w:pPr>
            <w:r w:rsidRPr="002A0D8C">
              <w:rPr>
                <w:rFonts w:ascii="Arial Narrow" w:hAnsi="Arial Narrow" w:cs="Calibri"/>
                <w:color w:val="000000"/>
              </w:rPr>
              <w:t>3</w:t>
            </w:r>
          </w:p>
        </w:tc>
      </w:tr>
    </w:tbl>
    <w:p w14:paraId="42111ACA" w14:textId="5186D8F9" w:rsidR="00C40FFF" w:rsidRPr="002A0D8C" w:rsidRDefault="00C40FFF" w:rsidP="00C40FFF">
      <w:pPr>
        <w:widowControl w:val="0"/>
        <w:spacing w:after="120"/>
        <w:ind w:left="720" w:right="192" w:hanging="720"/>
        <w:rPr>
          <w:rFonts w:ascii="Arial Narrow" w:eastAsia="Arial Narrow" w:hAnsi="Arial Narrow" w:cs="Arial Narrow"/>
        </w:rPr>
      </w:pPr>
    </w:p>
    <w:p w14:paraId="3D3EAAB0" w14:textId="57ED4AE2" w:rsidR="004F1200" w:rsidRPr="002A0D8C" w:rsidRDefault="004F1200" w:rsidP="00C40FFF">
      <w:pPr>
        <w:widowControl w:val="0"/>
        <w:spacing w:after="120"/>
        <w:ind w:left="720" w:right="192" w:hanging="720"/>
        <w:rPr>
          <w:rFonts w:ascii="Arial Narrow" w:eastAsia="Arial Narrow" w:hAnsi="Arial Narrow" w:cs="Arial Narrow"/>
        </w:rPr>
      </w:pPr>
      <w:r w:rsidRPr="002A0D8C">
        <w:rPr>
          <w:rFonts w:ascii="Arial Narrow" w:hAnsi="Arial Narrow"/>
          <w:noProof/>
          <w:lang w:val="es-CO"/>
        </w:rPr>
        <w:drawing>
          <wp:inline distT="0" distB="0" distL="0" distR="0" wp14:anchorId="455EB2F7" wp14:editId="7B911CD6">
            <wp:extent cx="5676900" cy="2000250"/>
            <wp:effectExtent l="0" t="0" r="0" b="0"/>
            <wp:docPr id="13" name="Gráfico 13">
              <a:extLst xmlns:a="http://schemas.openxmlformats.org/drawingml/2006/main">
                <a:ext uri="{FF2B5EF4-FFF2-40B4-BE49-F238E27FC236}">
                  <a16:creationId xmlns:a16="http://schemas.microsoft.com/office/drawing/2014/main" id="{60EB5FC3-ECDE-4F0B-A817-03E82EE794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9CF526" w14:textId="521C8933" w:rsidR="00B31F08" w:rsidRPr="002A0D8C" w:rsidRDefault="000D5763" w:rsidP="00862835">
      <w:pPr>
        <w:widowControl w:val="0"/>
        <w:spacing w:after="120"/>
        <w:ind w:right="192"/>
        <w:rPr>
          <w:rFonts w:ascii="Arial Narrow" w:eastAsia="Arial Narrow" w:hAnsi="Arial Narrow" w:cs="Arial Narrow"/>
        </w:rPr>
      </w:pPr>
      <w:r w:rsidRPr="002A0D8C">
        <w:rPr>
          <w:rFonts w:ascii="Arial Narrow" w:eastAsia="Arial Narrow" w:hAnsi="Arial Narrow" w:cs="Arial Narrow"/>
        </w:rPr>
        <w:t>Se</w:t>
      </w:r>
      <w:r w:rsidR="00862835" w:rsidRPr="002A0D8C">
        <w:rPr>
          <w:rFonts w:ascii="Arial Narrow" w:eastAsia="Arial Narrow" w:hAnsi="Arial Narrow" w:cs="Arial Narrow"/>
        </w:rPr>
        <w:t xml:space="preserve"> encuentra relacionado como A</w:t>
      </w:r>
      <w:r w:rsidRPr="002A0D8C">
        <w:rPr>
          <w:rFonts w:ascii="Arial Narrow" w:eastAsia="Arial Narrow" w:hAnsi="Arial Narrow" w:cs="Arial Narrow"/>
        </w:rPr>
        <w:t>nex</w:t>
      </w:r>
      <w:r w:rsidR="00862835" w:rsidRPr="002A0D8C">
        <w:rPr>
          <w:rFonts w:ascii="Arial Narrow" w:eastAsia="Arial Narrow" w:hAnsi="Arial Narrow" w:cs="Arial Narrow"/>
        </w:rPr>
        <w:t>o No. 1, e</w:t>
      </w:r>
      <w:r w:rsidRPr="002A0D8C">
        <w:rPr>
          <w:rFonts w:ascii="Arial Narrow" w:eastAsia="Arial Narrow" w:hAnsi="Arial Narrow" w:cs="Arial Narrow"/>
        </w:rPr>
        <w:t>l seguimiento del Plan de Capacitación institucional 2022 al final del presente documento.</w:t>
      </w:r>
    </w:p>
    <w:p w14:paraId="75E4C056" w14:textId="253D94F8" w:rsidR="00B60493" w:rsidRPr="002A0D8C" w:rsidRDefault="00BA0DED" w:rsidP="00C40FFF">
      <w:pPr>
        <w:widowControl w:val="0"/>
        <w:spacing w:after="120"/>
        <w:ind w:left="720" w:right="192" w:hanging="720"/>
        <w:jc w:val="center"/>
        <w:rPr>
          <w:rFonts w:ascii="Arial Narrow" w:eastAsia="Arial Narrow" w:hAnsi="Arial Narrow" w:cs="Arial Narrow"/>
        </w:rPr>
      </w:pPr>
      <w:r w:rsidRPr="002A0D8C">
        <w:rPr>
          <w:rFonts w:ascii="Arial Narrow" w:eastAsia="Arial Narrow" w:hAnsi="Arial Narrow" w:cs="Arial Narrow"/>
        </w:rPr>
        <w:t>CAPACITACIONES EN EL AÑO CON RECURSO Y SIN RECURSO</w:t>
      </w:r>
    </w:p>
    <w:p w14:paraId="7E725412" w14:textId="024671AC" w:rsidR="00B60493" w:rsidRPr="002A0D8C" w:rsidRDefault="004F1200" w:rsidP="004F1200">
      <w:pPr>
        <w:widowControl w:val="0"/>
        <w:spacing w:after="120"/>
        <w:ind w:right="192"/>
        <w:jc w:val="center"/>
        <w:rPr>
          <w:rFonts w:ascii="Arial Narrow" w:eastAsia="Arial Narrow" w:hAnsi="Arial Narrow" w:cs="Arial Narrow"/>
          <w:b/>
        </w:rPr>
      </w:pPr>
      <w:r w:rsidRPr="002A0D8C">
        <w:rPr>
          <w:rFonts w:ascii="Arial Narrow" w:hAnsi="Arial Narrow"/>
          <w:noProof/>
          <w:lang w:val="es-CO"/>
        </w:rPr>
        <w:drawing>
          <wp:inline distT="0" distB="0" distL="0" distR="0" wp14:anchorId="63837640" wp14:editId="658BB3B5">
            <wp:extent cx="4572000" cy="1905000"/>
            <wp:effectExtent l="0" t="0" r="0" b="9525"/>
            <wp:docPr id="12" name="Gráfico 12">
              <a:extLst xmlns:a="http://schemas.openxmlformats.org/drawingml/2006/main">
                <a:ext uri="{FF2B5EF4-FFF2-40B4-BE49-F238E27FC236}">
                  <a16:creationId xmlns:a16="http://schemas.microsoft.com/office/drawing/2014/main" id="{0A2EE15D-7AB0-47D4-B4BA-58E0E8BFC5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53ED20" w14:textId="03786835" w:rsidR="0054197A" w:rsidRPr="002A0D8C" w:rsidRDefault="0054197A" w:rsidP="0054197A">
      <w:pPr>
        <w:widowControl w:val="0"/>
        <w:spacing w:after="120"/>
        <w:ind w:right="192"/>
        <w:jc w:val="center"/>
        <w:rPr>
          <w:rFonts w:ascii="Arial Narrow" w:eastAsia="Arial Narrow" w:hAnsi="Arial Narrow" w:cs="Arial Narrow"/>
        </w:rPr>
      </w:pPr>
      <w:r w:rsidRPr="002A0D8C">
        <w:rPr>
          <w:rFonts w:ascii="Arial Narrow" w:eastAsia="Arial Narrow" w:hAnsi="Arial Narrow" w:cs="Arial Narrow"/>
        </w:rPr>
        <w:t>PORCENTAJE DE EFECTIVIDAD DE LOS PROCESOS DE INDUCCIÓN Y ENTRENAMIENTO EN EL PUESTO DE TRABAJO</w:t>
      </w:r>
    </w:p>
    <w:p w14:paraId="44BCA6DD" w14:textId="4D122010" w:rsidR="0054197A" w:rsidRPr="002A0D8C" w:rsidRDefault="0054197A" w:rsidP="0054197A">
      <w:pPr>
        <w:widowControl w:val="0"/>
        <w:spacing w:after="120"/>
        <w:ind w:right="192"/>
        <w:jc w:val="center"/>
        <w:rPr>
          <w:rFonts w:ascii="Arial Narrow" w:eastAsia="Arial Narrow" w:hAnsi="Arial Narrow" w:cs="Arial Narrow"/>
          <w:b/>
        </w:rPr>
      </w:pPr>
      <w:r w:rsidRPr="002A0D8C">
        <w:rPr>
          <w:rFonts w:ascii="Arial Narrow" w:eastAsia="Arial Narrow" w:hAnsi="Arial Narrow" w:cs="Arial Narrow"/>
          <w:b/>
          <w:noProof/>
          <w:lang w:val="es-CO"/>
        </w:rPr>
        <w:drawing>
          <wp:inline distT="0" distB="0" distL="0" distR="0" wp14:anchorId="58CA6FFD" wp14:editId="7028B32E">
            <wp:extent cx="4451818" cy="2171700"/>
            <wp:effectExtent l="0" t="0" r="635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187" cy="2183588"/>
                    </a:xfrm>
                    <a:prstGeom prst="rect">
                      <a:avLst/>
                    </a:prstGeom>
                    <a:noFill/>
                    <a:ln>
                      <a:noFill/>
                    </a:ln>
                  </pic:spPr>
                </pic:pic>
              </a:graphicData>
            </a:graphic>
          </wp:inline>
        </w:drawing>
      </w:r>
    </w:p>
    <w:p w14:paraId="145A4125" w14:textId="4B64DD7A" w:rsidR="0054197A" w:rsidRPr="002A0D8C" w:rsidRDefault="0054197A" w:rsidP="0054197A">
      <w:pPr>
        <w:widowControl w:val="0"/>
        <w:spacing w:after="120"/>
        <w:ind w:right="192"/>
        <w:jc w:val="center"/>
        <w:rPr>
          <w:rFonts w:ascii="Arial Narrow" w:eastAsia="Arial Narrow" w:hAnsi="Arial Narrow" w:cs="Arial Narrow"/>
        </w:rPr>
      </w:pPr>
      <w:r w:rsidRPr="002A0D8C">
        <w:rPr>
          <w:rFonts w:ascii="Arial Narrow" w:eastAsia="Arial Narrow" w:hAnsi="Arial Narrow" w:cs="Arial Narrow"/>
        </w:rPr>
        <w:lastRenderedPageBreak/>
        <w:t>PORCENTAJE DE EFECTIVIDAD ENTRENAMIENTO EN EL PUESTO DE TRABAJO</w:t>
      </w:r>
    </w:p>
    <w:p w14:paraId="6581E3EF" w14:textId="1B8D18B4" w:rsidR="0054197A" w:rsidRPr="002A0D8C" w:rsidRDefault="0054197A" w:rsidP="0054197A">
      <w:pPr>
        <w:widowControl w:val="0"/>
        <w:spacing w:after="120"/>
        <w:ind w:right="192"/>
        <w:jc w:val="center"/>
        <w:rPr>
          <w:rFonts w:ascii="Arial Narrow" w:eastAsia="Arial Narrow" w:hAnsi="Arial Narrow" w:cs="Arial Narrow"/>
          <w:b/>
        </w:rPr>
      </w:pPr>
      <w:r w:rsidRPr="002A0D8C">
        <w:rPr>
          <w:rFonts w:ascii="Arial Narrow" w:hAnsi="Arial Narrow"/>
          <w:noProof/>
          <w:lang w:val="es-CO"/>
        </w:rPr>
        <w:drawing>
          <wp:inline distT="0" distB="0" distL="0" distR="0" wp14:anchorId="69371459" wp14:editId="268FEB1A">
            <wp:extent cx="4371975" cy="2000250"/>
            <wp:effectExtent l="0" t="0" r="9525"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657F33" w14:textId="66C3FA7B" w:rsidR="00B60493" w:rsidRPr="002A0D8C" w:rsidRDefault="00BA0DED" w:rsidP="00C40FFF">
      <w:pPr>
        <w:widowControl w:val="0"/>
        <w:spacing w:after="120"/>
        <w:ind w:right="192"/>
        <w:jc w:val="center"/>
        <w:rPr>
          <w:rFonts w:ascii="Arial Narrow" w:eastAsia="Arial Narrow" w:hAnsi="Arial Narrow" w:cs="Arial Narrow"/>
        </w:rPr>
      </w:pPr>
      <w:r w:rsidRPr="002A0D8C">
        <w:rPr>
          <w:rFonts w:ascii="Arial Narrow" w:eastAsia="Arial Narrow" w:hAnsi="Arial Narrow" w:cs="Arial Narrow"/>
        </w:rPr>
        <w:t>PORCENTAJE DE EFECTIVIDAD DE LOS PROCESOS DE REINDUCCIÓN</w:t>
      </w:r>
    </w:p>
    <w:p w14:paraId="21CD70AA" w14:textId="0FE1FB72" w:rsidR="00B60493" w:rsidRPr="002A0D8C" w:rsidRDefault="00043ED7" w:rsidP="00C40FFF">
      <w:pPr>
        <w:widowControl w:val="0"/>
        <w:spacing w:after="120"/>
        <w:ind w:right="192"/>
        <w:jc w:val="both"/>
        <w:rPr>
          <w:rFonts w:ascii="Arial Narrow" w:eastAsia="Arial Narrow" w:hAnsi="Arial Narrow" w:cs="Arial Narrow"/>
        </w:rPr>
      </w:pPr>
      <w:r w:rsidRPr="002A0D8C">
        <w:rPr>
          <w:rFonts w:ascii="Arial Narrow" w:eastAsia="Arial Narrow" w:hAnsi="Arial Narrow" w:cs="Arial Narrow"/>
        </w:rPr>
        <w:t xml:space="preserve">A </w:t>
      </w:r>
      <w:r w:rsidR="0048628B" w:rsidRPr="002A0D8C">
        <w:rPr>
          <w:rFonts w:ascii="Arial Narrow" w:eastAsia="Arial Narrow" w:hAnsi="Arial Narrow" w:cs="Arial Narrow"/>
        </w:rPr>
        <w:t>continuación,</w:t>
      </w:r>
      <w:r w:rsidRPr="002A0D8C">
        <w:rPr>
          <w:rFonts w:ascii="Arial Narrow" w:eastAsia="Arial Narrow" w:hAnsi="Arial Narrow" w:cs="Arial Narrow"/>
        </w:rPr>
        <w:t xml:space="preserve"> se relaciona el proceso de reinducción de la vigencia 2021: </w:t>
      </w:r>
    </w:p>
    <w:p w14:paraId="6167F8E1" w14:textId="77777777" w:rsidR="00B60493" w:rsidRPr="002A0D8C" w:rsidRDefault="00BA0DED" w:rsidP="00C40FFF">
      <w:pPr>
        <w:widowControl w:val="0"/>
        <w:spacing w:after="120"/>
        <w:ind w:right="192"/>
        <w:jc w:val="center"/>
        <w:rPr>
          <w:rFonts w:ascii="Arial Narrow" w:eastAsia="Arial Narrow" w:hAnsi="Arial Narrow" w:cs="Arial Narrow"/>
          <w:b/>
        </w:rPr>
      </w:pPr>
      <w:r w:rsidRPr="002A0D8C">
        <w:rPr>
          <w:rFonts w:ascii="Arial Narrow" w:hAnsi="Arial Narrow"/>
          <w:noProof/>
          <w:lang w:val="es-CO"/>
        </w:rPr>
        <w:drawing>
          <wp:inline distT="0" distB="0" distL="0" distR="0" wp14:anchorId="08229EEB" wp14:editId="227C501B">
            <wp:extent cx="4286250" cy="2876550"/>
            <wp:effectExtent l="0" t="0" r="0" b="0"/>
            <wp:docPr id="52" name="Gráfico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F92EA4" w14:textId="77777777" w:rsidR="00B60493" w:rsidRPr="002A0D8C" w:rsidRDefault="00BA0DED" w:rsidP="00C40FFF">
      <w:pPr>
        <w:widowControl w:val="0"/>
        <w:spacing w:after="120"/>
        <w:ind w:right="192"/>
        <w:rPr>
          <w:rFonts w:ascii="Arial Narrow" w:eastAsia="Arial Narrow" w:hAnsi="Arial Narrow" w:cs="Arial Narrow"/>
          <w:b/>
        </w:rPr>
      </w:pPr>
      <w:r w:rsidRPr="002A0D8C">
        <w:rPr>
          <w:rFonts w:ascii="Arial Narrow" w:eastAsia="Arial Narrow" w:hAnsi="Arial Narrow" w:cs="Arial Narrow"/>
          <w:b/>
        </w:rPr>
        <w:t xml:space="preserve">Nota </w:t>
      </w:r>
    </w:p>
    <w:p w14:paraId="4B7F08BE" w14:textId="77777777" w:rsidR="00B60493" w:rsidRPr="002A0D8C" w:rsidRDefault="00BA0DED" w:rsidP="00C40FFF">
      <w:pPr>
        <w:widowControl w:val="0"/>
        <w:numPr>
          <w:ilvl w:val="0"/>
          <w:numId w:val="13"/>
        </w:numPr>
        <w:pBdr>
          <w:top w:val="nil"/>
          <w:left w:val="nil"/>
          <w:bottom w:val="nil"/>
          <w:right w:val="nil"/>
          <w:between w:val="nil"/>
        </w:pBdr>
        <w:spacing w:after="120"/>
        <w:ind w:right="192"/>
        <w:rPr>
          <w:rFonts w:ascii="Arial Narrow" w:eastAsia="Arial Narrow" w:hAnsi="Arial Narrow" w:cs="Arial Narrow"/>
          <w:b/>
          <w:color w:val="000000"/>
        </w:rPr>
      </w:pPr>
      <w:r w:rsidRPr="002A0D8C">
        <w:rPr>
          <w:rFonts w:ascii="Arial Narrow" w:eastAsia="Arial Narrow" w:hAnsi="Arial Narrow" w:cs="Arial Narrow"/>
          <w:b/>
          <w:color w:val="000000"/>
        </w:rPr>
        <w:t xml:space="preserve">Los convocados: </w:t>
      </w:r>
      <w:r w:rsidRPr="002A0D8C">
        <w:rPr>
          <w:rFonts w:ascii="Arial Narrow" w:eastAsia="Arial Narrow" w:hAnsi="Arial Narrow" w:cs="Arial Narrow"/>
          <w:color w:val="000000"/>
        </w:rPr>
        <w:t>Fueron los que se encontraban vinculados a la fecha en la que realizó el proceso de reinducción.</w:t>
      </w:r>
    </w:p>
    <w:p w14:paraId="637F3F95" w14:textId="77777777" w:rsidR="00B60493" w:rsidRPr="002A0D8C" w:rsidRDefault="00BA0DED" w:rsidP="00C40FFF">
      <w:pPr>
        <w:widowControl w:val="0"/>
        <w:numPr>
          <w:ilvl w:val="0"/>
          <w:numId w:val="13"/>
        </w:numPr>
        <w:pBdr>
          <w:top w:val="nil"/>
          <w:left w:val="nil"/>
          <w:bottom w:val="nil"/>
          <w:right w:val="nil"/>
          <w:between w:val="nil"/>
        </w:pBdr>
        <w:spacing w:after="120"/>
        <w:ind w:right="192"/>
        <w:rPr>
          <w:rFonts w:ascii="Arial Narrow" w:eastAsia="Arial Narrow" w:hAnsi="Arial Narrow" w:cs="Arial Narrow"/>
          <w:color w:val="000000"/>
        </w:rPr>
      </w:pPr>
      <w:r w:rsidRPr="002A0D8C">
        <w:rPr>
          <w:rFonts w:ascii="Arial Narrow" w:eastAsia="Arial Narrow" w:hAnsi="Arial Narrow" w:cs="Arial Narrow"/>
          <w:b/>
          <w:color w:val="000000"/>
        </w:rPr>
        <w:t>Los participantes:</w:t>
      </w:r>
      <w:r w:rsidRPr="002A0D8C">
        <w:rPr>
          <w:rFonts w:ascii="Arial Narrow" w:eastAsia="Arial Narrow" w:hAnsi="Arial Narrow" w:cs="Arial Narrow"/>
          <w:color w:val="000000"/>
        </w:rPr>
        <w:t xml:space="preserve"> fueron los funcionarios que remitieron la evaluación a 31 de diciembre de 2021.</w:t>
      </w:r>
    </w:p>
    <w:p w14:paraId="23B719D0" w14:textId="76408437" w:rsidR="00B60493" w:rsidRPr="002A0D8C" w:rsidRDefault="00BA0DED" w:rsidP="00C40FFF">
      <w:pPr>
        <w:widowControl w:val="0"/>
        <w:numPr>
          <w:ilvl w:val="0"/>
          <w:numId w:val="13"/>
        </w:numPr>
        <w:pBdr>
          <w:top w:val="nil"/>
          <w:left w:val="nil"/>
          <w:bottom w:val="nil"/>
          <w:right w:val="nil"/>
          <w:between w:val="nil"/>
        </w:pBdr>
        <w:spacing w:after="120"/>
        <w:ind w:right="192"/>
        <w:rPr>
          <w:rFonts w:ascii="Arial Narrow" w:eastAsia="Arial Narrow" w:hAnsi="Arial Narrow" w:cs="Arial Narrow"/>
          <w:color w:val="000000"/>
        </w:rPr>
      </w:pPr>
      <w:r w:rsidRPr="002A0D8C">
        <w:rPr>
          <w:rFonts w:ascii="Arial Narrow" w:eastAsia="Arial Narrow" w:hAnsi="Arial Narrow" w:cs="Arial Narrow"/>
          <w:b/>
          <w:color w:val="000000"/>
        </w:rPr>
        <w:t>Los no participantes:</w:t>
      </w:r>
      <w:r w:rsidRPr="002A0D8C">
        <w:rPr>
          <w:rFonts w:ascii="Arial Narrow" w:eastAsia="Arial Narrow" w:hAnsi="Arial Narrow" w:cs="Arial Narrow"/>
          <w:color w:val="000000"/>
        </w:rPr>
        <w:t xml:space="preserve"> fueron los funcionarios que </w:t>
      </w:r>
      <w:r w:rsidRPr="002A0D8C">
        <w:rPr>
          <w:rFonts w:ascii="Arial Narrow" w:eastAsia="Arial Narrow" w:hAnsi="Arial Narrow" w:cs="Arial Narrow"/>
          <w:b/>
          <w:color w:val="000000"/>
        </w:rPr>
        <w:t>no</w:t>
      </w:r>
      <w:r w:rsidRPr="002A0D8C">
        <w:rPr>
          <w:rFonts w:ascii="Arial Narrow" w:eastAsia="Arial Narrow" w:hAnsi="Arial Narrow" w:cs="Arial Narrow"/>
          <w:color w:val="000000"/>
        </w:rPr>
        <w:t xml:space="preserve"> remitieron la evaluación a 31 de diciembre de 2021.</w:t>
      </w:r>
    </w:p>
    <w:p w14:paraId="4265FC81" w14:textId="77777777" w:rsidR="00B60493" w:rsidRPr="002A0D8C" w:rsidRDefault="00BA0DED" w:rsidP="00C40FFF">
      <w:pPr>
        <w:widowControl w:val="0"/>
        <w:numPr>
          <w:ilvl w:val="0"/>
          <w:numId w:val="13"/>
        </w:numPr>
        <w:pBdr>
          <w:top w:val="nil"/>
          <w:left w:val="nil"/>
          <w:bottom w:val="nil"/>
          <w:right w:val="nil"/>
          <w:between w:val="nil"/>
        </w:pBdr>
        <w:spacing w:after="120"/>
        <w:ind w:right="192"/>
        <w:rPr>
          <w:rFonts w:ascii="Arial Narrow" w:eastAsia="Arial Narrow" w:hAnsi="Arial Narrow" w:cs="Arial Narrow"/>
          <w:b/>
          <w:color w:val="000000"/>
        </w:rPr>
      </w:pPr>
      <w:r w:rsidRPr="002A0D8C">
        <w:rPr>
          <w:rFonts w:ascii="Arial Narrow" w:eastAsia="Arial Narrow" w:hAnsi="Arial Narrow" w:cs="Arial Narrow"/>
          <w:b/>
          <w:color w:val="000000"/>
        </w:rPr>
        <w:t xml:space="preserve">Los pensionados: </w:t>
      </w:r>
      <w:r w:rsidRPr="002A0D8C">
        <w:rPr>
          <w:rFonts w:ascii="Arial Narrow" w:eastAsia="Arial Narrow" w:hAnsi="Arial Narrow" w:cs="Arial Narrow"/>
          <w:color w:val="000000"/>
        </w:rPr>
        <w:t xml:space="preserve">fueron los funcionarios que asistieron a la reinducción, pero no enviaron la evaluación teniendo en cuenta que días posteriores se pensionaron. </w:t>
      </w:r>
    </w:p>
    <w:p w14:paraId="5D94C6B0" w14:textId="77777777" w:rsidR="00B60493" w:rsidRPr="002A0D8C" w:rsidRDefault="00BA0DED" w:rsidP="00C40FFF">
      <w:pPr>
        <w:widowControl w:val="0"/>
        <w:spacing w:after="120"/>
        <w:ind w:right="192"/>
        <w:jc w:val="center"/>
        <w:rPr>
          <w:rFonts w:ascii="Arial Narrow" w:eastAsia="Arial Narrow" w:hAnsi="Arial Narrow" w:cs="Arial Narrow"/>
          <w:b/>
        </w:rPr>
      </w:pPr>
      <w:r w:rsidRPr="002A0D8C">
        <w:rPr>
          <w:rFonts w:ascii="Arial Narrow" w:hAnsi="Arial Narrow"/>
          <w:noProof/>
          <w:lang w:val="es-CO"/>
        </w:rPr>
        <w:lastRenderedPageBreak/>
        <w:drawing>
          <wp:inline distT="0" distB="0" distL="0" distR="0" wp14:anchorId="6A119E6D" wp14:editId="40F7B67B">
            <wp:extent cx="3971925" cy="2514600"/>
            <wp:effectExtent l="0" t="0" r="0" b="0"/>
            <wp:docPr id="51" name="Gráfico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C036B5" w14:textId="1A6AD9D2" w:rsidR="00B60493" w:rsidRPr="002A0D8C" w:rsidRDefault="00D72069" w:rsidP="00C40FFF">
      <w:pPr>
        <w:pStyle w:val="Ttulo1"/>
        <w:spacing w:after="120"/>
        <w:rPr>
          <w:b w:val="0"/>
        </w:rPr>
      </w:pPr>
      <w:bookmarkStart w:id="5" w:name="_Toc119330331"/>
      <w:r>
        <w:t xml:space="preserve">1.3 </w:t>
      </w:r>
      <w:r w:rsidRPr="002A0D8C">
        <w:t>EVALUACIÓN</w:t>
      </w:r>
      <w:r w:rsidRPr="002A0D8C">
        <w:rPr>
          <w:b w:val="0"/>
        </w:rPr>
        <w:t xml:space="preserve"> D</w:t>
      </w:r>
      <w:r w:rsidRPr="002A0D8C">
        <w:t xml:space="preserve">EL IMPACTO DEL PLAN INSTITUCIONAL DE CAPACITACIÓN </w:t>
      </w:r>
      <w:r w:rsidRPr="002A0D8C">
        <w:rPr>
          <w:b w:val="0"/>
        </w:rPr>
        <w:t>–</w:t>
      </w:r>
      <w:r w:rsidRPr="002A0D8C">
        <w:t xml:space="preserve"> PIC</w:t>
      </w:r>
      <w:bookmarkEnd w:id="5"/>
    </w:p>
    <w:p w14:paraId="12E5C2B1" w14:textId="3F17CDDF" w:rsidR="00B60493" w:rsidRPr="002A0D8C" w:rsidRDefault="00BA0DED" w:rsidP="00C40FFF">
      <w:pPr>
        <w:spacing w:after="120"/>
        <w:jc w:val="both"/>
        <w:rPr>
          <w:rFonts w:ascii="Arial Narrow" w:eastAsia="Arial Narrow" w:hAnsi="Arial Narrow" w:cs="Arial Narrow"/>
        </w:rPr>
      </w:pPr>
      <w:r w:rsidRPr="002A0D8C">
        <w:rPr>
          <w:rFonts w:ascii="Arial Narrow" w:eastAsia="Arial Narrow" w:hAnsi="Arial Narrow" w:cs="Arial Narrow"/>
        </w:rPr>
        <w:t>En la ejecución del plan de capacitación 202</w:t>
      </w:r>
      <w:r w:rsidR="00B25130" w:rsidRPr="002A0D8C">
        <w:rPr>
          <w:rFonts w:ascii="Arial Narrow" w:eastAsia="Arial Narrow" w:hAnsi="Arial Narrow" w:cs="Arial Narrow"/>
        </w:rPr>
        <w:t>2</w:t>
      </w:r>
      <w:r w:rsidRPr="002A0D8C">
        <w:rPr>
          <w:rFonts w:ascii="Arial Narrow" w:eastAsia="Arial Narrow" w:hAnsi="Arial Narrow" w:cs="Arial Narrow"/>
        </w:rPr>
        <w:t xml:space="preserve"> se pudo evidenciar que gran parte de funcionarios asistieron a las capacitaciones pagas y a </w:t>
      </w:r>
      <w:r w:rsidR="00FD0946" w:rsidRPr="002A0D8C">
        <w:rPr>
          <w:rFonts w:ascii="Arial Narrow" w:eastAsia="Arial Narrow" w:hAnsi="Arial Narrow" w:cs="Arial Narrow"/>
        </w:rPr>
        <w:t>cero costos</w:t>
      </w:r>
      <w:r w:rsidRPr="002A0D8C">
        <w:rPr>
          <w:rFonts w:ascii="Arial Narrow" w:eastAsia="Arial Narrow" w:hAnsi="Arial Narrow" w:cs="Arial Narrow"/>
        </w:rPr>
        <w:t xml:space="preserve"> que se programaron de manera virtual en el transcurso de la vigencia, a pesar de que se obtuvo gran participación es necesario que los funcionarios se sigan involucrando en los procesos de capacitación para fortalecer los conocimientos en sus áreas y en las áreas transversales.</w:t>
      </w:r>
    </w:p>
    <w:p w14:paraId="7BEE03BC" w14:textId="6D1F93AD" w:rsidR="00B25130" w:rsidRPr="002A0D8C" w:rsidRDefault="00BA0DED" w:rsidP="00795815">
      <w:pPr>
        <w:spacing w:after="120"/>
        <w:jc w:val="both"/>
        <w:rPr>
          <w:rFonts w:ascii="Arial Narrow" w:eastAsia="Arial Narrow" w:hAnsi="Arial Narrow" w:cs="Arial Narrow"/>
        </w:rPr>
      </w:pPr>
      <w:r w:rsidRPr="002A0D8C">
        <w:rPr>
          <w:rFonts w:ascii="Arial Narrow" w:eastAsia="Arial Narrow" w:hAnsi="Arial Narrow" w:cs="Arial Narrow"/>
        </w:rPr>
        <w:t xml:space="preserve">De las capacitaciones priorizadas con recursos, </w:t>
      </w:r>
      <w:r w:rsidR="002E2D6A" w:rsidRPr="002A0D8C">
        <w:rPr>
          <w:rFonts w:ascii="Arial Narrow" w:eastAsia="Arial Narrow" w:hAnsi="Arial Narrow" w:cs="Arial Narrow"/>
        </w:rPr>
        <w:t xml:space="preserve">se pudo determinar que </w:t>
      </w:r>
      <w:r w:rsidR="00B0644B" w:rsidRPr="002A0D8C">
        <w:rPr>
          <w:rFonts w:ascii="Arial Narrow" w:eastAsia="Arial Narrow" w:hAnsi="Arial Narrow" w:cs="Arial Narrow"/>
        </w:rPr>
        <w:t xml:space="preserve">de los 94 funcionarios capacitados por medio de la priorización el </w:t>
      </w:r>
      <w:r w:rsidR="00193464" w:rsidRPr="002A0D8C">
        <w:rPr>
          <w:rFonts w:ascii="Arial Narrow" w:eastAsia="Arial Narrow" w:hAnsi="Arial Narrow" w:cs="Arial Narrow"/>
        </w:rPr>
        <w:t>90</w:t>
      </w:r>
      <w:r w:rsidR="00B0644B" w:rsidRPr="002A0D8C">
        <w:rPr>
          <w:rFonts w:ascii="Arial Narrow" w:eastAsia="Arial Narrow" w:hAnsi="Arial Narrow" w:cs="Arial Narrow"/>
        </w:rPr>
        <w:t>,</w:t>
      </w:r>
      <w:r w:rsidR="00193464" w:rsidRPr="002A0D8C">
        <w:rPr>
          <w:rFonts w:ascii="Arial Narrow" w:eastAsia="Arial Narrow" w:hAnsi="Arial Narrow" w:cs="Arial Narrow"/>
        </w:rPr>
        <w:t>90</w:t>
      </w:r>
      <w:r w:rsidR="00B0644B" w:rsidRPr="002A0D8C">
        <w:rPr>
          <w:rFonts w:ascii="Arial Narrow" w:eastAsia="Arial Narrow" w:hAnsi="Arial Narrow" w:cs="Arial Narrow"/>
        </w:rPr>
        <w:t xml:space="preserve">% correspondiente a </w:t>
      </w:r>
      <w:r w:rsidR="00193464" w:rsidRPr="002A0D8C">
        <w:rPr>
          <w:rFonts w:ascii="Arial Narrow" w:eastAsia="Arial Narrow" w:hAnsi="Arial Narrow" w:cs="Arial Narrow"/>
        </w:rPr>
        <w:t>90</w:t>
      </w:r>
      <w:r w:rsidR="00B0644B" w:rsidRPr="002A0D8C">
        <w:rPr>
          <w:rFonts w:ascii="Arial Narrow" w:eastAsia="Arial Narrow" w:hAnsi="Arial Narrow" w:cs="Arial Narrow"/>
        </w:rPr>
        <w:t xml:space="preserve"> funcionarios, cumplieron con los requisitos y evaluaciones para superar el proceso, sin embargo, el </w:t>
      </w:r>
      <w:r w:rsidR="00193464" w:rsidRPr="002A0D8C">
        <w:rPr>
          <w:rFonts w:ascii="Arial Narrow" w:eastAsia="Arial Narrow" w:hAnsi="Arial Narrow" w:cs="Arial Narrow"/>
        </w:rPr>
        <w:t>9</w:t>
      </w:r>
      <w:r w:rsidR="00B0644B" w:rsidRPr="002A0D8C">
        <w:rPr>
          <w:rFonts w:ascii="Arial Narrow" w:eastAsia="Arial Narrow" w:hAnsi="Arial Narrow" w:cs="Arial Narrow"/>
        </w:rPr>
        <w:t>,</w:t>
      </w:r>
      <w:r w:rsidR="00193464" w:rsidRPr="002A0D8C">
        <w:rPr>
          <w:rFonts w:ascii="Arial Narrow" w:eastAsia="Arial Narrow" w:hAnsi="Arial Narrow" w:cs="Arial Narrow"/>
        </w:rPr>
        <w:t>09</w:t>
      </w:r>
      <w:r w:rsidR="00B0644B" w:rsidRPr="002A0D8C">
        <w:rPr>
          <w:rFonts w:ascii="Arial Narrow" w:eastAsia="Arial Narrow" w:hAnsi="Arial Narrow" w:cs="Arial Narrow"/>
        </w:rPr>
        <w:t xml:space="preserve">% correspondiente a </w:t>
      </w:r>
      <w:r w:rsidR="00193464" w:rsidRPr="002A0D8C">
        <w:rPr>
          <w:rFonts w:ascii="Arial Narrow" w:eastAsia="Arial Narrow" w:hAnsi="Arial Narrow" w:cs="Arial Narrow"/>
        </w:rPr>
        <w:t>9</w:t>
      </w:r>
      <w:r w:rsidR="00B0644B" w:rsidRPr="002A0D8C">
        <w:rPr>
          <w:rFonts w:ascii="Arial Narrow" w:eastAsia="Arial Narrow" w:hAnsi="Arial Narrow" w:cs="Arial Narrow"/>
        </w:rPr>
        <w:t xml:space="preserve"> funcionarios no cumplieron con el desarrollo de los cursos. De acuerdo a lo anterior, la distribución de la participación de las capacitaciones se puede relacionar de la siguiente manera:</w:t>
      </w:r>
    </w:p>
    <w:p w14:paraId="33A309B8" w14:textId="6437474F" w:rsidR="00B0644B" w:rsidRPr="002A0D8C" w:rsidRDefault="00B0644B" w:rsidP="00B0644B">
      <w:pPr>
        <w:pStyle w:val="Prrafodelista"/>
        <w:numPr>
          <w:ilvl w:val="0"/>
          <w:numId w:val="30"/>
        </w:numPr>
        <w:spacing w:after="120"/>
        <w:jc w:val="both"/>
        <w:rPr>
          <w:rFonts w:ascii="Arial Narrow" w:eastAsia="Arial Narrow" w:hAnsi="Arial Narrow" w:cs="Arial Narrow"/>
        </w:rPr>
      </w:pPr>
      <w:r w:rsidRPr="002A0D8C">
        <w:rPr>
          <w:rFonts w:ascii="Arial Narrow" w:eastAsia="Arial Narrow" w:hAnsi="Arial Narrow" w:cs="Arial Narrow"/>
        </w:rPr>
        <w:t xml:space="preserve">Capacitar y/o actualizar a funcionarios del </w:t>
      </w:r>
      <w:proofErr w:type="spellStart"/>
      <w:r w:rsidRPr="002A0D8C">
        <w:rPr>
          <w:rFonts w:ascii="Arial Narrow" w:eastAsia="Arial Narrow" w:hAnsi="Arial Narrow" w:cs="Arial Narrow"/>
        </w:rPr>
        <w:t>Ideam</w:t>
      </w:r>
      <w:proofErr w:type="spellEnd"/>
      <w:r w:rsidRPr="002A0D8C">
        <w:rPr>
          <w:rFonts w:ascii="Arial Narrow" w:eastAsia="Arial Narrow" w:hAnsi="Arial Narrow" w:cs="Arial Narrow"/>
        </w:rPr>
        <w:t xml:space="preserve"> como auditores internos en las normas: ISO 9001:2015, ISO 14001:2015, ISO 45001:2018 y las necesarias para la evaluación técnica de los laboratorios: ISO 17043, ISO 17011, ISO 17020 y en auditoria interna basada en riesgo – </w:t>
      </w:r>
      <w:r w:rsidR="00AE5B39" w:rsidRPr="002A0D8C">
        <w:rPr>
          <w:rFonts w:ascii="Arial Narrow" w:eastAsia="Arial Narrow" w:hAnsi="Arial Narrow" w:cs="Arial Narrow"/>
        </w:rPr>
        <w:t>líneas</w:t>
      </w:r>
      <w:r w:rsidRPr="002A0D8C">
        <w:rPr>
          <w:rFonts w:ascii="Arial Narrow" w:eastAsia="Arial Narrow" w:hAnsi="Arial Narrow" w:cs="Arial Narrow"/>
        </w:rPr>
        <w:t xml:space="preserve"> de defensa y mapa de aseguramiento: </w:t>
      </w:r>
    </w:p>
    <w:p w14:paraId="1DA0E87F" w14:textId="62F09A59" w:rsidR="00B0644B" w:rsidRPr="002A0D8C" w:rsidRDefault="00B0644B" w:rsidP="00B0644B">
      <w:pPr>
        <w:pStyle w:val="Prrafodelista"/>
        <w:spacing w:after="120"/>
        <w:jc w:val="both"/>
        <w:rPr>
          <w:rFonts w:ascii="Arial Narrow" w:eastAsia="Arial Narrow" w:hAnsi="Arial Narrow" w:cs="Arial Narrow"/>
        </w:rPr>
      </w:pPr>
      <w:r w:rsidRPr="002A0D8C">
        <w:rPr>
          <w:rFonts w:ascii="Arial Narrow" w:eastAsia="Arial Narrow" w:hAnsi="Arial Narrow" w:cs="Arial Narrow"/>
        </w:rPr>
        <w:t>Funcionarios aprobados: 40, correspondientes al 86,95%</w:t>
      </w:r>
    </w:p>
    <w:p w14:paraId="43BF863F" w14:textId="60E9DA1D" w:rsidR="00B0644B" w:rsidRPr="002A0D8C" w:rsidRDefault="00B0644B" w:rsidP="00B0644B">
      <w:pPr>
        <w:pStyle w:val="Prrafodelista"/>
        <w:spacing w:after="120"/>
        <w:jc w:val="both"/>
        <w:rPr>
          <w:rFonts w:ascii="Arial Narrow" w:eastAsia="Arial Narrow" w:hAnsi="Arial Narrow" w:cs="Arial Narrow"/>
        </w:rPr>
      </w:pPr>
      <w:r w:rsidRPr="002A0D8C">
        <w:rPr>
          <w:rFonts w:ascii="Arial Narrow" w:eastAsia="Arial Narrow" w:hAnsi="Arial Narrow" w:cs="Arial Narrow"/>
        </w:rPr>
        <w:t>Funcionarios reprobados: 6, correspondientes al 13,04%</w:t>
      </w:r>
    </w:p>
    <w:p w14:paraId="5697EF8F" w14:textId="40B621BD" w:rsidR="00B25130" w:rsidRPr="002A0D8C" w:rsidRDefault="00A04272" w:rsidP="00B0644B">
      <w:pPr>
        <w:pStyle w:val="Prrafodelista"/>
        <w:numPr>
          <w:ilvl w:val="0"/>
          <w:numId w:val="30"/>
        </w:numPr>
        <w:spacing w:after="120"/>
        <w:jc w:val="both"/>
        <w:rPr>
          <w:rFonts w:ascii="Arial Narrow" w:eastAsia="Arial Narrow" w:hAnsi="Arial Narrow" w:cs="Arial Narrow"/>
        </w:rPr>
      </w:pPr>
      <w:r w:rsidRPr="002A0D8C">
        <w:rPr>
          <w:rFonts w:ascii="Arial Narrow" w:eastAsia="Arial Narrow" w:hAnsi="Arial Narrow" w:cs="Arial Narrow"/>
        </w:rPr>
        <w:t xml:space="preserve">Capacitar, formar y desarrollar prácticas que promuevan el fortalecimiento de las capacidades, habilidades, destrezas, conocimientos y competencias oficina de informática del </w:t>
      </w:r>
      <w:proofErr w:type="spellStart"/>
      <w:r w:rsidRPr="002A0D8C">
        <w:rPr>
          <w:rFonts w:ascii="Arial Narrow" w:eastAsia="Arial Narrow" w:hAnsi="Arial Narrow" w:cs="Arial Narrow"/>
        </w:rPr>
        <w:t>Ideam</w:t>
      </w:r>
      <w:proofErr w:type="spellEnd"/>
      <w:r w:rsidRPr="002A0D8C">
        <w:rPr>
          <w:rFonts w:ascii="Arial Narrow" w:eastAsia="Arial Narrow" w:hAnsi="Arial Narrow" w:cs="Arial Narrow"/>
        </w:rPr>
        <w:t xml:space="preserve">, en el conocimiento de gestión profesional de proyectos - Project Management Professional – PMP® del PMI: </w:t>
      </w:r>
    </w:p>
    <w:p w14:paraId="0B2FE146" w14:textId="0E7B1986" w:rsidR="00A04272" w:rsidRPr="002A0D8C" w:rsidRDefault="00A04272" w:rsidP="00A04272">
      <w:pPr>
        <w:pStyle w:val="Prrafodelista"/>
        <w:spacing w:after="120"/>
        <w:jc w:val="both"/>
        <w:rPr>
          <w:rFonts w:ascii="Arial Narrow" w:eastAsia="Arial Narrow" w:hAnsi="Arial Narrow" w:cs="Arial Narrow"/>
        </w:rPr>
      </w:pPr>
      <w:r w:rsidRPr="002A0D8C">
        <w:rPr>
          <w:rFonts w:ascii="Arial Narrow" w:eastAsia="Arial Narrow" w:hAnsi="Arial Narrow" w:cs="Arial Narrow"/>
        </w:rPr>
        <w:t>Funcionarios aprobados: 4, correspondientes al 8</w:t>
      </w:r>
      <w:r w:rsidR="00C1281F" w:rsidRPr="002A0D8C">
        <w:rPr>
          <w:rFonts w:ascii="Arial Narrow" w:eastAsia="Arial Narrow" w:hAnsi="Arial Narrow" w:cs="Arial Narrow"/>
        </w:rPr>
        <w:t>0</w:t>
      </w:r>
      <w:r w:rsidRPr="002A0D8C">
        <w:rPr>
          <w:rFonts w:ascii="Arial Narrow" w:eastAsia="Arial Narrow" w:hAnsi="Arial Narrow" w:cs="Arial Narrow"/>
        </w:rPr>
        <w:t>%</w:t>
      </w:r>
    </w:p>
    <w:p w14:paraId="46E1F94B" w14:textId="0640B877" w:rsidR="00A04272" w:rsidRPr="002A0D8C" w:rsidRDefault="00A04272" w:rsidP="00A04272">
      <w:pPr>
        <w:pStyle w:val="Prrafodelista"/>
        <w:spacing w:after="120"/>
        <w:jc w:val="both"/>
        <w:rPr>
          <w:rFonts w:ascii="Arial Narrow" w:eastAsia="Arial Narrow" w:hAnsi="Arial Narrow" w:cs="Arial Narrow"/>
        </w:rPr>
      </w:pPr>
      <w:r w:rsidRPr="002A0D8C">
        <w:rPr>
          <w:rFonts w:ascii="Arial Narrow" w:eastAsia="Arial Narrow" w:hAnsi="Arial Narrow" w:cs="Arial Narrow"/>
        </w:rPr>
        <w:t xml:space="preserve">Funcionarios reprobados: </w:t>
      </w:r>
      <w:r w:rsidR="00C1281F" w:rsidRPr="002A0D8C">
        <w:rPr>
          <w:rFonts w:ascii="Arial Narrow" w:eastAsia="Arial Narrow" w:hAnsi="Arial Narrow" w:cs="Arial Narrow"/>
        </w:rPr>
        <w:t>1</w:t>
      </w:r>
      <w:r w:rsidRPr="002A0D8C">
        <w:rPr>
          <w:rFonts w:ascii="Arial Narrow" w:eastAsia="Arial Narrow" w:hAnsi="Arial Narrow" w:cs="Arial Narrow"/>
        </w:rPr>
        <w:t xml:space="preserve">, correspondientes al </w:t>
      </w:r>
      <w:r w:rsidR="00C1281F" w:rsidRPr="002A0D8C">
        <w:rPr>
          <w:rFonts w:ascii="Arial Narrow" w:eastAsia="Arial Narrow" w:hAnsi="Arial Narrow" w:cs="Arial Narrow"/>
        </w:rPr>
        <w:t>20</w:t>
      </w:r>
      <w:r w:rsidRPr="002A0D8C">
        <w:rPr>
          <w:rFonts w:ascii="Arial Narrow" w:eastAsia="Arial Narrow" w:hAnsi="Arial Narrow" w:cs="Arial Narrow"/>
        </w:rPr>
        <w:t>%</w:t>
      </w:r>
    </w:p>
    <w:p w14:paraId="26391712" w14:textId="6A3C85E6" w:rsidR="00A04272" w:rsidRPr="002A0D8C" w:rsidRDefault="008008CC" w:rsidP="00B0644B">
      <w:pPr>
        <w:pStyle w:val="Prrafodelista"/>
        <w:numPr>
          <w:ilvl w:val="0"/>
          <w:numId w:val="30"/>
        </w:numPr>
        <w:spacing w:after="120"/>
        <w:jc w:val="both"/>
        <w:rPr>
          <w:rFonts w:ascii="Arial Narrow" w:eastAsia="Arial Narrow" w:hAnsi="Arial Narrow" w:cs="Arial Narrow"/>
        </w:rPr>
      </w:pPr>
      <w:r w:rsidRPr="002A0D8C">
        <w:rPr>
          <w:rFonts w:ascii="Arial Narrow" w:eastAsia="Arial Narrow" w:hAnsi="Arial Narrow" w:cs="Arial Narrow"/>
        </w:rPr>
        <w:t xml:space="preserve">Capacitaciones </w:t>
      </w:r>
      <w:proofErr w:type="spellStart"/>
      <w:r w:rsidRPr="002A0D8C">
        <w:rPr>
          <w:rFonts w:ascii="Arial Narrow" w:eastAsia="Arial Narrow" w:hAnsi="Arial Narrow" w:cs="Arial Narrow"/>
        </w:rPr>
        <w:t>outdoor</w:t>
      </w:r>
      <w:proofErr w:type="spellEnd"/>
      <w:r w:rsidRPr="002A0D8C">
        <w:rPr>
          <w:rFonts w:ascii="Arial Narrow" w:eastAsia="Arial Narrow" w:hAnsi="Arial Narrow" w:cs="Arial Narrow"/>
        </w:rPr>
        <w:t xml:space="preserve"> enfocadas en fortalecer el trabajo en equipo de los grupos de trabajo priorizados del </w:t>
      </w:r>
      <w:proofErr w:type="spellStart"/>
      <w:r w:rsidRPr="002A0D8C">
        <w:rPr>
          <w:rFonts w:ascii="Arial Narrow" w:eastAsia="Arial Narrow" w:hAnsi="Arial Narrow" w:cs="Arial Narrow"/>
        </w:rPr>
        <w:t>Ideam</w:t>
      </w:r>
      <w:proofErr w:type="spellEnd"/>
      <w:r w:rsidRPr="002A0D8C">
        <w:rPr>
          <w:rFonts w:ascii="Arial Narrow" w:eastAsia="Arial Narrow" w:hAnsi="Arial Narrow" w:cs="Arial Narrow"/>
        </w:rPr>
        <w:t>:</w:t>
      </w:r>
    </w:p>
    <w:p w14:paraId="2749DDB4" w14:textId="77777777" w:rsidR="001C731B" w:rsidRPr="002A0D8C" w:rsidRDefault="008008CC" w:rsidP="001C731B">
      <w:pPr>
        <w:pStyle w:val="Prrafodelista"/>
        <w:spacing w:after="120"/>
        <w:jc w:val="both"/>
        <w:rPr>
          <w:rFonts w:ascii="Arial Narrow" w:eastAsia="Arial Narrow" w:hAnsi="Arial Narrow" w:cs="Arial Narrow"/>
        </w:rPr>
      </w:pPr>
      <w:r w:rsidRPr="002A0D8C">
        <w:rPr>
          <w:rFonts w:ascii="Arial Narrow" w:eastAsia="Arial Narrow" w:hAnsi="Arial Narrow" w:cs="Arial Narrow"/>
        </w:rPr>
        <w:t>Funcionarios aprobados: 39, correspondientes al 100%</w:t>
      </w:r>
    </w:p>
    <w:p w14:paraId="3F2F705E" w14:textId="77777777" w:rsidR="00D7114A" w:rsidRDefault="008008CC" w:rsidP="001C731B">
      <w:pPr>
        <w:spacing w:after="120"/>
        <w:jc w:val="both"/>
        <w:rPr>
          <w:rFonts w:ascii="Arial Narrow" w:eastAsia="Arial Narrow" w:hAnsi="Arial Narrow" w:cs="Arial Narrow"/>
        </w:rPr>
      </w:pPr>
      <w:r w:rsidRPr="002A0D8C">
        <w:rPr>
          <w:rFonts w:ascii="Arial Narrow" w:eastAsia="Arial Narrow" w:hAnsi="Arial Narrow" w:cs="Arial Narrow"/>
        </w:rPr>
        <w:t xml:space="preserve">Teniendo en cuenta </w:t>
      </w:r>
      <w:r w:rsidR="005C5F18" w:rsidRPr="002A0D8C">
        <w:rPr>
          <w:rFonts w:ascii="Arial Narrow" w:eastAsia="Arial Narrow" w:hAnsi="Arial Narrow" w:cs="Arial Narrow"/>
        </w:rPr>
        <w:t xml:space="preserve">a </w:t>
      </w:r>
      <w:r w:rsidRPr="002A0D8C">
        <w:rPr>
          <w:rFonts w:ascii="Arial Narrow" w:eastAsia="Arial Narrow" w:hAnsi="Arial Narrow" w:cs="Arial Narrow"/>
        </w:rPr>
        <w:t xml:space="preserve">los funcionarios no aprobados se </w:t>
      </w:r>
      <w:r w:rsidR="00BA0DED" w:rsidRPr="002A0D8C">
        <w:rPr>
          <w:rFonts w:ascii="Arial Narrow" w:eastAsia="Arial Narrow" w:hAnsi="Arial Narrow" w:cs="Arial Narrow"/>
        </w:rPr>
        <w:t>procedió a realizar el recobro de los recursos a l</w:t>
      </w:r>
      <w:r w:rsidRPr="002A0D8C">
        <w:rPr>
          <w:rFonts w:ascii="Arial Narrow" w:eastAsia="Arial Narrow" w:hAnsi="Arial Narrow" w:cs="Arial Narrow"/>
        </w:rPr>
        <w:t>os</w:t>
      </w:r>
      <w:r w:rsidR="00BA0DED" w:rsidRPr="002A0D8C">
        <w:rPr>
          <w:rFonts w:ascii="Arial Narrow" w:eastAsia="Arial Narrow" w:hAnsi="Arial Narrow" w:cs="Arial Narrow"/>
        </w:rPr>
        <w:t xml:space="preserve"> funcionari</w:t>
      </w:r>
      <w:r w:rsidRPr="002A0D8C">
        <w:rPr>
          <w:rFonts w:ascii="Arial Narrow" w:eastAsia="Arial Narrow" w:hAnsi="Arial Narrow" w:cs="Arial Narrow"/>
        </w:rPr>
        <w:t>os</w:t>
      </w:r>
      <w:r w:rsidR="00BA0DED" w:rsidRPr="002A0D8C">
        <w:rPr>
          <w:rFonts w:ascii="Arial Narrow" w:eastAsia="Arial Narrow" w:hAnsi="Arial Narrow" w:cs="Arial Narrow"/>
        </w:rPr>
        <w:t>, conforme</w:t>
      </w:r>
      <w:r w:rsidR="005C5F18" w:rsidRPr="002A0D8C">
        <w:rPr>
          <w:rFonts w:ascii="Arial Narrow" w:eastAsia="Arial Narrow" w:hAnsi="Arial Narrow" w:cs="Arial Narrow"/>
        </w:rPr>
        <w:t xml:space="preserve"> a lo estipulado en la página 46 del Plan de Capacitación 2022</w:t>
      </w:r>
      <w:r w:rsidR="00140B76" w:rsidRPr="002A0D8C">
        <w:rPr>
          <w:rFonts w:ascii="Arial Narrow" w:eastAsia="Arial Narrow" w:hAnsi="Arial Narrow" w:cs="Arial Narrow"/>
        </w:rPr>
        <w:t xml:space="preserve"> por medio de los memorandos:</w:t>
      </w:r>
      <w:r w:rsidR="00140B76" w:rsidRPr="002A0D8C">
        <w:rPr>
          <w:rFonts w:ascii="Arial Narrow" w:hAnsi="Arial Narrow"/>
        </w:rPr>
        <w:t xml:space="preserve"> </w:t>
      </w:r>
      <w:r w:rsidR="00140B76" w:rsidRPr="002A0D8C">
        <w:rPr>
          <w:rFonts w:ascii="Arial Narrow" w:eastAsia="Arial Narrow" w:hAnsi="Arial Narrow" w:cs="Arial Narrow"/>
        </w:rPr>
        <w:t>GADTH58, GADTH59, GADTH60, GADTH61, GADTH62, GADTH63, GADTH64, GADTH65, GADTH66, GADTH67.</w:t>
      </w:r>
    </w:p>
    <w:p w14:paraId="34BFAF48" w14:textId="27220A8A" w:rsidR="00B60493" w:rsidRPr="002A0D8C" w:rsidRDefault="000E1A89" w:rsidP="001C731B">
      <w:pPr>
        <w:spacing w:after="120"/>
        <w:jc w:val="both"/>
        <w:rPr>
          <w:rFonts w:ascii="Arial Narrow" w:eastAsia="Arial Narrow" w:hAnsi="Arial Narrow" w:cs="Arial Narrow"/>
        </w:rPr>
      </w:pPr>
      <w:r w:rsidRPr="002A0D8C">
        <w:rPr>
          <w:rFonts w:ascii="Arial Narrow" w:eastAsia="Arial Narrow" w:hAnsi="Arial Narrow" w:cs="Arial Narrow"/>
        </w:rPr>
        <w:lastRenderedPageBreak/>
        <w:t xml:space="preserve">Finalmente, es necesario aclarar que en la vigencia se contó con un rubro destinado para la capacitación de los sindicatos de manera virtual, el pasado 8 de noviembre en reunión con los sindicatos se les expuso la posibilidad de realizar la capacitación hibrida, sin </w:t>
      </w:r>
      <w:proofErr w:type="gramStart"/>
      <w:r w:rsidRPr="002A0D8C">
        <w:rPr>
          <w:rFonts w:ascii="Arial Narrow" w:eastAsia="Arial Narrow" w:hAnsi="Arial Narrow" w:cs="Arial Narrow"/>
        </w:rPr>
        <w:t>embargo</w:t>
      </w:r>
      <w:proofErr w:type="gramEnd"/>
      <w:r w:rsidRPr="002A0D8C">
        <w:rPr>
          <w:rFonts w:ascii="Arial Narrow" w:eastAsia="Arial Narrow" w:hAnsi="Arial Narrow" w:cs="Arial Narrow"/>
        </w:rPr>
        <w:t xml:space="preserve"> por el tema que ya estamos a final de año no aceptaron hacer la capacitación, se propone que se realice en febrero del 2023.</w:t>
      </w:r>
    </w:p>
    <w:p w14:paraId="38B42AA2" w14:textId="77777777" w:rsidR="00B60493" w:rsidRPr="002A0D8C" w:rsidRDefault="00B60493" w:rsidP="00C40FFF">
      <w:pPr>
        <w:widowControl w:val="0"/>
        <w:spacing w:after="120"/>
        <w:rPr>
          <w:rFonts w:ascii="Arial Narrow" w:eastAsia="Arial Narrow" w:hAnsi="Arial Narrow" w:cs="Arial Narrow"/>
          <w:b/>
        </w:rPr>
      </w:pPr>
    </w:p>
    <w:p w14:paraId="5F30C697" w14:textId="77777777" w:rsidR="00235ABF" w:rsidRPr="00235ABF" w:rsidRDefault="00235ABF" w:rsidP="00235ABF">
      <w:pPr>
        <w:spacing w:after="120"/>
        <w:rPr>
          <w:rFonts w:ascii="Arial Narrow" w:hAnsi="Arial Narrow"/>
          <w:b/>
          <w:color w:val="000000" w:themeColor="text1"/>
          <w:sz w:val="28"/>
          <w:szCs w:val="28"/>
        </w:rPr>
      </w:pPr>
      <w:r w:rsidRPr="00235ABF">
        <w:rPr>
          <w:rFonts w:ascii="Arial Narrow" w:hAnsi="Arial Narrow"/>
          <w:b/>
          <w:color w:val="000000" w:themeColor="text1"/>
          <w:sz w:val="28"/>
          <w:szCs w:val="28"/>
        </w:rPr>
        <w:t>ENFOQUE MIPG DEL PLAN INSTITUCIONAL DE CAPACITACIÓN - PIC</w:t>
      </w:r>
    </w:p>
    <w:p w14:paraId="7FBFE35B" w14:textId="2D93155D" w:rsidR="00B60493" w:rsidRPr="002A0D8C" w:rsidRDefault="00BA0DED" w:rsidP="00C40FFF">
      <w:pPr>
        <w:widowControl w:val="0"/>
        <w:spacing w:after="120"/>
        <w:ind w:right="40"/>
        <w:jc w:val="both"/>
        <w:rPr>
          <w:rFonts w:ascii="Arial Narrow" w:eastAsia="Arial Narrow" w:hAnsi="Arial Narrow" w:cs="Arial Narrow"/>
        </w:rPr>
      </w:pPr>
      <w:r w:rsidRPr="002A0D8C">
        <w:rPr>
          <w:rFonts w:ascii="Arial Narrow" w:eastAsia="Arial Narrow" w:hAnsi="Arial Narrow" w:cs="Arial Narrow"/>
        </w:rPr>
        <w:t xml:space="preserve">MIPG. La Guía de </w:t>
      </w:r>
      <w:hyperlink r:id="rId18">
        <w:r w:rsidRPr="002A0D8C">
          <w:rPr>
            <w:rFonts w:ascii="Arial Narrow" w:eastAsia="Arial Narrow" w:hAnsi="Arial Narrow" w:cs="Arial Narrow"/>
          </w:rPr>
          <w:t>Gestión Estratégica del Talento Humano (GETH) relaciona dentro de la Ruta de Crecimiento:</w:t>
        </w:r>
      </w:hyperlink>
    </w:p>
    <w:p w14:paraId="17DC0227" w14:textId="770B75ED" w:rsidR="001A4B09" w:rsidRPr="002A0D8C" w:rsidRDefault="001A4B09" w:rsidP="00C40FFF">
      <w:pPr>
        <w:widowControl w:val="0"/>
        <w:spacing w:after="120"/>
        <w:ind w:right="40"/>
        <w:jc w:val="both"/>
        <w:rPr>
          <w:rFonts w:ascii="Arial Narrow" w:eastAsia="Arial Narrow" w:hAnsi="Arial Narrow" w:cs="Arial Narrow"/>
        </w:rPr>
      </w:pPr>
    </w:p>
    <w:p w14:paraId="7F821889" w14:textId="0DB7F891" w:rsidR="00B60493" w:rsidRPr="002A0D8C" w:rsidRDefault="00D72069" w:rsidP="00C40FFF">
      <w:pPr>
        <w:widowControl w:val="0"/>
        <w:spacing w:after="120"/>
        <w:ind w:left="426" w:right="40"/>
        <w:jc w:val="both"/>
        <w:rPr>
          <w:rFonts w:ascii="Arial Narrow" w:eastAsia="Arial Narrow" w:hAnsi="Arial Narrow" w:cs="Arial Narrow"/>
        </w:rPr>
      </w:pPr>
      <w:r w:rsidRPr="002A0D8C">
        <w:rPr>
          <w:rFonts w:ascii="Arial Narrow" w:hAnsi="Arial Narrow"/>
          <w:noProof/>
          <w:lang w:val="es-CO"/>
        </w:rPr>
        <w:drawing>
          <wp:anchor distT="0" distB="0" distL="114300" distR="114300" simplePos="0" relativeHeight="251656192" behindDoc="0" locked="0" layoutInCell="1" hidden="0" allowOverlap="1" wp14:anchorId="7A206253" wp14:editId="49960663">
            <wp:simplePos x="0" y="0"/>
            <wp:positionH relativeFrom="margin">
              <wp:align>left</wp:align>
            </wp:positionH>
            <wp:positionV relativeFrom="paragraph">
              <wp:posOffset>3810</wp:posOffset>
            </wp:positionV>
            <wp:extent cx="2164715" cy="865505"/>
            <wp:effectExtent l="0" t="0" r="6985" b="0"/>
            <wp:wrapSquare wrapText="bothSides" distT="0" distB="0" distL="114300" distR="114300"/>
            <wp:docPr id="6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l="50796" t="2667" r="10419" b="71478"/>
                    <a:stretch>
                      <a:fillRect/>
                    </a:stretch>
                  </pic:blipFill>
                  <pic:spPr>
                    <a:xfrm>
                      <a:off x="0" y="0"/>
                      <a:ext cx="2164715" cy="865505"/>
                    </a:xfrm>
                    <a:prstGeom prst="rect">
                      <a:avLst/>
                    </a:prstGeom>
                    <a:ln/>
                  </pic:spPr>
                </pic:pic>
              </a:graphicData>
            </a:graphic>
          </wp:anchor>
        </w:drawing>
      </w:r>
      <w:r w:rsidR="00BA0DED" w:rsidRPr="002A0D8C">
        <w:rPr>
          <w:rFonts w:ascii="Arial Narrow" w:eastAsia="Arial Narrow" w:hAnsi="Arial Narrow" w:cs="Arial Narrow"/>
        </w:rPr>
        <w:t>“La Ruta de formación para capacitar servidores que saben lo que hacen: la formación del líder debe asegurar que el conocimiento se transmite de forma clara y asertiva para garantizar que la prestación del servicio siempre se hace bajo parámetros de calidad.”</w:t>
      </w:r>
    </w:p>
    <w:p w14:paraId="7F081F11" w14:textId="77777777" w:rsidR="00B60493" w:rsidRPr="002A0D8C" w:rsidRDefault="00BA0DED" w:rsidP="00C40FFF">
      <w:pPr>
        <w:widowControl w:val="0"/>
        <w:spacing w:after="120"/>
        <w:ind w:right="40"/>
        <w:jc w:val="both"/>
        <w:rPr>
          <w:rFonts w:ascii="Arial Narrow" w:eastAsia="Arial Narrow" w:hAnsi="Arial Narrow" w:cs="Arial Narrow"/>
        </w:rPr>
      </w:pPr>
      <w:r w:rsidRPr="002A0D8C">
        <w:rPr>
          <w:rFonts w:ascii="Arial Narrow" w:hAnsi="Arial Narrow"/>
          <w:noProof/>
          <w:lang w:val="es-CO"/>
        </w:rPr>
        <w:drawing>
          <wp:anchor distT="0" distB="0" distL="114300" distR="114300" simplePos="0" relativeHeight="251658240" behindDoc="0" locked="0" layoutInCell="1" hidden="0" allowOverlap="1" wp14:anchorId="2188D05C" wp14:editId="18AE209B">
            <wp:simplePos x="0" y="0"/>
            <wp:positionH relativeFrom="column">
              <wp:posOffset>4000500</wp:posOffset>
            </wp:positionH>
            <wp:positionV relativeFrom="paragraph">
              <wp:posOffset>11430</wp:posOffset>
            </wp:positionV>
            <wp:extent cx="1733550" cy="888365"/>
            <wp:effectExtent l="0" t="0" r="0" b="0"/>
            <wp:wrapSquare wrapText="bothSides" distT="0" distB="0" distL="114300" distR="114300"/>
            <wp:docPr id="6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l="298" t="42406" r="67802" b="30351"/>
                    <a:stretch>
                      <a:fillRect/>
                    </a:stretch>
                  </pic:blipFill>
                  <pic:spPr>
                    <a:xfrm>
                      <a:off x="0" y="0"/>
                      <a:ext cx="1733550" cy="888365"/>
                    </a:xfrm>
                    <a:prstGeom prst="rect">
                      <a:avLst/>
                    </a:prstGeom>
                    <a:ln/>
                  </pic:spPr>
                </pic:pic>
              </a:graphicData>
            </a:graphic>
          </wp:anchor>
        </w:drawing>
      </w:r>
    </w:p>
    <w:p w14:paraId="19CFC4F4" w14:textId="4E07A97D" w:rsidR="00B60493" w:rsidRPr="002A0D8C" w:rsidRDefault="00BA0DED" w:rsidP="00C40FFF">
      <w:pPr>
        <w:widowControl w:val="0"/>
        <w:spacing w:after="120"/>
        <w:ind w:right="40"/>
        <w:jc w:val="both"/>
        <w:rPr>
          <w:rFonts w:ascii="Arial Narrow" w:eastAsia="Arial Narrow" w:hAnsi="Arial Narrow" w:cs="Arial Narrow"/>
        </w:rPr>
      </w:pPr>
      <w:r w:rsidRPr="002A0D8C">
        <w:rPr>
          <w:rFonts w:ascii="Arial Narrow" w:eastAsia="Arial Narrow" w:hAnsi="Arial Narrow" w:cs="Arial Narrow"/>
        </w:rPr>
        <w:t>Por otra parte, la Ruta del Servicio se encuentra inmersa en los Programas de Aprendizaje en Equipo, que están dentro de los programas de capacitación internos por parte de algunas áreas del instituto como lo es Servicio al Ciudadano.</w:t>
      </w:r>
    </w:p>
    <w:p w14:paraId="52C38634" w14:textId="77777777" w:rsidR="00B60493" w:rsidRPr="002A0D8C" w:rsidRDefault="00BA0DED" w:rsidP="00C40FFF">
      <w:pPr>
        <w:widowControl w:val="0"/>
        <w:spacing w:after="120"/>
        <w:ind w:right="40"/>
        <w:jc w:val="both"/>
        <w:rPr>
          <w:rFonts w:ascii="Arial Narrow" w:eastAsia="Arial Narrow" w:hAnsi="Arial Narrow" w:cs="Arial Narrow"/>
        </w:rPr>
      </w:pPr>
      <w:r w:rsidRPr="002A0D8C">
        <w:rPr>
          <w:rFonts w:ascii="Arial Narrow" w:hAnsi="Arial Narrow"/>
          <w:noProof/>
          <w:lang w:val="es-CO"/>
        </w:rPr>
        <w:drawing>
          <wp:anchor distT="0" distB="0" distL="114300" distR="114300" simplePos="0" relativeHeight="251659264" behindDoc="0" locked="0" layoutInCell="1" hidden="0" allowOverlap="1" wp14:anchorId="6B25A336" wp14:editId="1DF344B5">
            <wp:simplePos x="0" y="0"/>
            <wp:positionH relativeFrom="column">
              <wp:posOffset>3</wp:posOffset>
            </wp:positionH>
            <wp:positionV relativeFrom="paragraph">
              <wp:posOffset>66052</wp:posOffset>
            </wp:positionV>
            <wp:extent cx="1779905" cy="1017917"/>
            <wp:effectExtent l="0" t="0" r="0" b="0"/>
            <wp:wrapSquare wrapText="bothSides" distT="0" distB="0" distL="114300" distR="114300"/>
            <wp:docPr id="8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l="62300" t="41903" r="6791" b="28658"/>
                    <a:stretch>
                      <a:fillRect/>
                    </a:stretch>
                  </pic:blipFill>
                  <pic:spPr>
                    <a:xfrm>
                      <a:off x="0" y="0"/>
                      <a:ext cx="1779905" cy="1017917"/>
                    </a:xfrm>
                    <a:prstGeom prst="rect">
                      <a:avLst/>
                    </a:prstGeom>
                    <a:ln/>
                  </pic:spPr>
                </pic:pic>
              </a:graphicData>
            </a:graphic>
          </wp:anchor>
        </w:drawing>
      </w:r>
    </w:p>
    <w:p w14:paraId="76055343" w14:textId="217999CF" w:rsidR="00B60493" w:rsidRPr="002A0D8C" w:rsidRDefault="00795815" w:rsidP="00C40FFF">
      <w:pPr>
        <w:widowControl w:val="0"/>
        <w:spacing w:after="120"/>
        <w:ind w:right="40"/>
        <w:jc w:val="both"/>
        <w:rPr>
          <w:rFonts w:ascii="Arial Narrow" w:eastAsia="Arial Narrow" w:hAnsi="Arial Narrow" w:cs="Arial Narrow"/>
        </w:rPr>
      </w:pPr>
      <w:r w:rsidRPr="002A0D8C">
        <w:rPr>
          <w:rFonts w:ascii="Arial Narrow" w:eastAsia="Arial Narrow" w:hAnsi="Arial Narrow" w:cs="Arial Narrow"/>
        </w:rPr>
        <w:t>Finalmente,</w:t>
      </w:r>
      <w:r w:rsidR="00BA0DED" w:rsidRPr="002A0D8C">
        <w:rPr>
          <w:rFonts w:ascii="Arial Narrow" w:eastAsia="Arial Narrow" w:hAnsi="Arial Narrow" w:cs="Arial Narrow"/>
        </w:rPr>
        <w:t xml:space="preserve"> la Ruta de Calidad está integrada dentro del proceso de evaluación de desempeño, como unos insumos para la construcción del plan de capacitación anual.</w:t>
      </w:r>
    </w:p>
    <w:p w14:paraId="510E5DC9" w14:textId="77777777" w:rsidR="00795815" w:rsidRPr="002A0D8C" w:rsidRDefault="00795815" w:rsidP="00C40FFF">
      <w:pPr>
        <w:widowControl w:val="0"/>
        <w:spacing w:after="120"/>
        <w:ind w:right="40"/>
        <w:jc w:val="both"/>
        <w:rPr>
          <w:rFonts w:ascii="Arial Narrow" w:eastAsia="Arial Narrow" w:hAnsi="Arial Narrow" w:cs="Arial Narrow"/>
        </w:rPr>
      </w:pPr>
    </w:p>
    <w:p w14:paraId="60D3B173" w14:textId="2F30BBB7" w:rsidR="00B60493" w:rsidRPr="002A0D8C" w:rsidRDefault="00BA0DED" w:rsidP="00C40FFF">
      <w:pPr>
        <w:widowControl w:val="0"/>
        <w:spacing w:after="120"/>
        <w:ind w:right="40"/>
        <w:jc w:val="both"/>
        <w:rPr>
          <w:rFonts w:ascii="Arial Narrow" w:eastAsia="Arial Narrow" w:hAnsi="Arial Narrow" w:cs="Arial Narrow"/>
        </w:rPr>
      </w:pPr>
      <w:r w:rsidRPr="002A0D8C">
        <w:rPr>
          <w:rFonts w:ascii="Arial Narrow" w:eastAsia="Arial Narrow" w:hAnsi="Arial Narrow" w:cs="Arial Narrow"/>
        </w:rPr>
        <w:t xml:space="preserve">Con la actualización del Plan Nacional de Formación y Capacitación, expedido bajo la resolución 104 de 2020 </w:t>
      </w:r>
      <w:r w:rsidRPr="002A0D8C">
        <w:rPr>
          <w:rFonts w:ascii="Arial Narrow" w:eastAsia="Arial Narrow" w:hAnsi="Arial Narrow" w:cs="Arial Narrow"/>
          <w:i/>
        </w:rPr>
        <w:t>"Por la cual se actualiza el Plan Nacional de Formación y Capacitación"</w:t>
      </w:r>
      <w:r w:rsidRPr="002A0D8C">
        <w:rPr>
          <w:rFonts w:ascii="Arial Narrow" w:eastAsia="Arial Narrow" w:hAnsi="Arial Narrow" w:cs="Arial Narrow"/>
        </w:rPr>
        <w:t xml:space="preserve"> por el Departamento Administrativo de la Función Pública y la Escuela Superior de Administración Pública, se orienta la formulación y ejecución de las actividades de capacitación de los funcionarios en los siguientes tres ejes temáticos:</w:t>
      </w:r>
    </w:p>
    <w:p w14:paraId="344B713A" w14:textId="77777777" w:rsidR="00B60493" w:rsidRPr="002A0D8C" w:rsidRDefault="00BA0DED" w:rsidP="00C40FFF">
      <w:pPr>
        <w:widowControl w:val="0"/>
        <w:numPr>
          <w:ilvl w:val="0"/>
          <w:numId w:val="16"/>
        </w:numPr>
        <w:pBdr>
          <w:top w:val="nil"/>
          <w:left w:val="nil"/>
          <w:bottom w:val="nil"/>
          <w:right w:val="nil"/>
          <w:between w:val="nil"/>
        </w:pBdr>
        <w:spacing w:after="120"/>
        <w:ind w:right="40"/>
        <w:jc w:val="both"/>
        <w:rPr>
          <w:rFonts w:ascii="Arial Narrow" w:hAnsi="Arial Narrow"/>
          <w:color w:val="000000"/>
        </w:rPr>
      </w:pPr>
      <w:r w:rsidRPr="002A0D8C">
        <w:rPr>
          <w:rFonts w:ascii="Arial Narrow" w:eastAsia="Arial Narrow" w:hAnsi="Arial Narrow" w:cs="Arial Narrow"/>
          <w:color w:val="000000"/>
        </w:rPr>
        <w:t>Gestión del Conocimiento y la Innovación</w:t>
      </w:r>
    </w:p>
    <w:p w14:paraId="4D439FDA" w14:textId="77777777" w:rsidR="00B60493" w:rsidRPr="002A0D8C" w:rsidRDefault="00BA0DED" w:rsidP="00C40FFF">
      <w:pPr>
        <w:widowControl w:val="0"/>
        <w:numPr>
          <w:ilvl w:val="0"/>
          <w:numId w:val="16"/>
        </w:numPr>
        <w:pBdr>
          <w:top w:val="nil"/>
          <w:left w:val="nil"/>
          <w:bottom w:val="nil"/>
          <w:right w:val="nil"/>
          <w:between w:val="nil"/>
        </w:pBdr>
        <w:spacing w:after="120"/>
        <w:ind w:right="40"/>
        <w:jc w:val="both"/>
        <w:rPr>
          <w:rFonts w:ascii="Arial Narrow" w:hAnsi="Arial Narrow"/>
          <w:color w:val="000000"/>
        </w:rPr>
      </w:pPr>
      <w:r w:rsidRPr="002A0D8C">
        <w:rPr>
          <w:rFonts w:ascii="Arial Narrow" w:eastAsia="Arial Narrow" w:hAnsi="Arial Narrow" w:cs="Arial Narrow"/>
          <w:color w:val="000000"/>
        </w:rPr>
        <w:t>Creación del valor público</w:t>
      </w:r>
    </w:p>
    <w:p w14:paraId="3658499C" w14:textId="77777777" w:rsidR="00B60493" w:rsidRPr="002A0D8C" w:rsidRDefault="00BA0DED" w:rsidP="00C40FFF">
      <w:pPr>
        <w:widowControl w:val="0"/>
        <w:numPr>
          <w:ilvl w:val="0"/>
          <w:numId w:val="16"/>
        </w:numPr>
        <w:pBdr>
          <w:top w:val="nil"/>
          <w:left w:val="nil"/>
          <w:bottom w:val="nil"/>
          <w:right w:val="nil"/>
          <w:between w:val="nil"/>
        </w:pBdr>
        <w:spacing w:after="120"/>
        <w:ind w:right="40"/>
        <w:jc w:val="both"/>
        <w:rPr>
          <w:rFonts w:ascii="Arial Narrow" w:hAnsi="Arial Narrow"/>
          <w:color w:val="000000"/>
        </w:rPr>
      </w:pPr>
      <w:r w:rsidRPr="002A0D8C">
        <w:rPr>
          <w:rFonts w:ascii="Arial Narrow" w:eastAsia="Arial Narrow" w:hAnsi="Arial Narrow" w:cs="Arial Narrow"/>
          <w:color w:val="000000"/>
        </w:rPr>
        <w:t>Transformación digital</w:t>
      </w:r>
    </w:p>
    <w:p w14:paraId="740CB039" w14:textId="77777777" w:rsidR="00B60493" w:rsidRPr="002A0D8C" w:rsidRDefault="00BA0DED" w:rsidP="00C40FFF">
      <w:pPr>
        <w:widowControl w:val="0"/>
        <w:numPr>
          <w:ilvl w:val="0"/>
          <w:numId w:val="16"/>
        </w:numPr>
        <w:pBdr>
          <w:top w:val="nil"/>
          <w:left w:val="nil"/>
          <w:bottom w:val="nil"/>
          <w:right w:val="nil"/>
          <w:between w:val="nil"/>
        </w:pBdr>
        <w:spacing w:after="120"/>
        <w:ind w:right="40"/>
        <w:jc w:val="both"/>
        <w:rPr>
          <w:rFonts w:ascii="Arial Narrow" w:hAnsi="Arial Narrow"/>
          <w:color w:val="000000"/>
        </w:rPr>
      </w:pPr>
      <w:r w:rsidRPr="002A0D8C">
        <w:rPr>
          <w:rFonts w:ascii="Arial Narrow" w:eastAsia="Arial Narrow" w:hAnsi="Arial Narrow" w:cs="Arial Narrow"/>
          <w:color w:val="000000"/>
        </w:rPr>
        <w:t>Probidad y ética de lo público</w:t>
      </w:r>
    </w:p>
    <w:p w14:paraId="25D170A5" w14:textId="77777777" w:rsidR="00B60493" w:rsidRPr="002A0D8C" w:rsidRDefault="00BA0DED" w:rsidP="00C40FFF">
      <w:pPr>
        <w:widowControl w:val="0"/>
        <w:spacing w:after="120"/>
        <w:ind w:right="40"/>
        <w:jc w:val="center"/>
        <w:rPr>
          <w:rFonts w:ascii="Arial Narrow" w:eastAsia="Arial Narrow" w:hAnsi="Arial Narrow" w:cs="Arial Narrow"/>
        </w:rPr>
      </w:pPr>
      <w:r w:rsidRPr="002A0D8C">
        <w:rPr>
          <w:rFonts w:ascii="Arial Narrow" w:hAnsi="Arial Narrow"/>
          <w:noProof/>
          <w:lang w:val="es-CO"/>
        </w:rPr>
        <w:lastRenderedPageBreak/>
        <w:drawing>
          <wp:inline distT="0" distB="0" distL="0" distR="0" wp14:anchorId="189F916C" wp14:editId="3C9AA285">
            <wp:extent cx="2982255" cy="2928326"/>
            <wp:effectExtent l="0" t="0" r="0" b="0"/>
            <wp:docPr id="7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2982255" cy="2928326"/>
                    </a:xfrm>
                    <a:prstGeom prst="rect">
                      <a:avLst/>
                    </a:prstGeom>
                    <a:ln/>
                  </pic:spPr>
                </pic:pic>
              </a:graphicData>
            </a:graphic>
          </wp:inline>
        </w:drawing>
      </w:r>
    </w:p>
    <w:p w14:paraId="6C3A2789" w14:textId="552630EE" w:rsidR="00B60493" w:rsidRPr="002A0D8C" w:rsidRDefault="00BA0DED" w:rsidP="00C40FFF">
      <w:pPr>
        <w:widowControl w:val="0"/>
        <w:tabs>
          <w:tab w:val="left" w:pos="6720"/>
        </w:tabs>
        <w:spacing w:after="120"/>
        <w:ind w:right="40"/>
        <w:jc w:val="center"/>
        <w:rPr>
          <w:rFonts w:ascii="Arial Narrow" w:eastAsia="Arial Narrow" w:hAnsi="Arial Narrow" w:cs="Arial Narrow"/>
          <w:sz w:val="20"/>
          <w:szCs w:val="20"/>
        </w:rPr>
      </w:pPr>
      <w:r w:rsidRPr="002A0D8C">
        <w:rPr>
          <w:rFonts w:ascii="Arial Narrow" w:eastAsia="Arial Narrow" w:hAnsi="Arial Narrow" w:cs="Arial Narrow"/>
          <w:b/>
          <w:sz w:val="20"/>
          <w:szCs w:val="20"/>
        </w:rPr>
        <w:t>Fuente.</w:t>
      </w:r>
      <w:r w:rsidRPr="002A0D8C">
        <w:rPr>
          <w:rFonts w:ascii="Arial Narrow" w:eastAsia="Arial Narrow" w:hAnsi="Arial Narrow" w:cs="Arial Narrow"/>
          <w:sz w:val="20"/>
          <w:szCs w:val="20"/>
        </w:rPr>
        <w:t xml:space="preserve"> Dirección de Empleo Público - Función Pública y ESAP, 2020.</w:t>
      </w:r>
    </w:p>
    <w:p w14:paraId="0E0B924E" w14:textId="77777777" w:rsidR="00B60493" w:rsidRPr="002A0D8C" w:rsidRDefault="00B60493" w:rsidP="00C40FFF">
      <w:pPr>
        <w:widowControl w:val="0"/>
        <w:tabs>
          <w:tab w:val="left" w:pos="6720"/>
        </w:tabs>
        <w:spacing w:after="120"/>
        <w:ind w:right="40"/>
        <w:jc w:val="right"/>
        <w:rPr>
          <w:rFonts w:ascii="Arial Narrow" w:hAnsi="Arial Narrow"/>
        </w:rPr>
      </w:pPr>
    </w:p>
    <w:p w14:paraId="6CF88496" w14:textId="77777777" w:rsidR="00B60493" w:rsidRPr="002A0D8C" w:rsidRDefault="00BA0DED" w:rsidP="00C40FFF">
      <w:pPr>
        <w:widowControl w:val="0"/>
        <w:tabs>
          <w:tab w:val="left" w:pos="6720"/>
        </w:tabs>
        <w:spacing w:after="120"/>
        <w:ind w:right="40"/>
        <w:jc w:val="both"/>
        <w:rPr>
          <w:rFonts w:ascii="Arial Narrow" w:eastAsia="Arial Narrow" w:hAnsi="Arial Narrow" w:cs="Arial Narrow"/>
        </w:rPr>
      </w:pPr>
      <w:r w:rsidRPr="002A0D8C">
        <w:rPr>
          <w:rFonts w:ascii="Arial Narrow" w:eastAsia="Arial Narrow" w:hAnsi="Arial Narrow" w:cs="Arial Narrow"/>
        </w:rPr>
        <w:t>En primera lugar, el eje de la gestión del conocimiento y la innovación en la entidad busca fortalecer el manejo de la información y el conocimiento que generan los funcionarios en los procesos de producción de políticas, bienes y servicios, en donde por medio del fortalecimiento de la innovación se busca potenciar soluciones eficientes en los diferentes procesos y procedimientos que maneja el Instituto, mejorando las destrezas como organización y así mismo poder fortalecer el trabajo en equipo, la comunicación asertiva, pensamiento crítico, entre otros.</w:t>
      </w:r>
    </w:p>
    <w:p w14:paraId="39E6DE0C" w14:textId="77777777" w:rsidR="00B60493" w:rsidRPr="002A0D8C" w:rsidRDefault="00BA0DED" w:rsidP="00C40FFF">
      <w:pPr>
        <w:widowControl w:val="0"/>
        <w:tabs>
          <w:tab w:val="left" w:pos="6720"/>
        </w:tabs>
        <w:spacing w:after="120"/>
        <w:ind w:right="40"/>
        <w:jc w:val="both"/>
        <w:rPr>
          <w:rFonts w:ascii="Arial Narrow" w:eastAsia="Arial Narrow" w:hAnsi="Arial Narrow" w:cs="Arial Narrow"/>
        </w:rPr>
      </w:pPr>
      <w:r w:rsidRPr="002A0D8C">
        <w:rPr>
          <w:rFonts w:ascii="Arial Narrow" w:hAnsi="Arial Narrow"/>
          <w:noProof/>
          <w:lang w:val="es-CO"/>
        </w:rPr>
        <w:drawing>
          <wp:inline distT="0" distB="0" distL="0" distR="0" wp14:anchorId="13598A55" wp14:editId="6D1C9354">
            <wp:extent cx="5850890" cy="3314065"/>
            <wp:effectExtent l="0" t="0" r="0" b="0"/>
            <wp:docPr id="8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5850890" cy="3314065"/>
                    </a:xfrm>
                    <a:prstGeom prst="rect">
                      <a:avLst/>
                    </a:prstGeom>
                    <a:ln/>
                  </pic:spPr>
                </pic:pic>
              </a:graphicData>
            </a:graphic>
          </wp:inline>
        </w:drawing>
      </w:r>
    </w:p>
    <w:p w14:paraId="23667288" w14:textId="7B9E3132" w:rsidR="00B60493" w:rsidRPr="002A0D8C" w:rsidRDefault="00BA0DED" w:rsidP="00C40FFF">
      <w:pPr>
        <w:widowControl w:val="0"/>
        <w:tabs>
          <w:tab w:val="left" w:pos="6720"/>
        </w:tabs>
        <w:spacing w:after="120"/>
        <w:ind w:right="40"/>
        <w:jc w:val="both"/>
        <w:rPr>
          <w:rFonts w:ascii="Arial Narrow" w:eastAsia="Arial Narrow" w:hAnsi="Arial Narrow" w:cs="Arial Narrow"/>
        </w:rPr>
      </w:pPr>
      <w:r w:rsidRPr="002A0D8C">
        <w:rPr>
          <w:rFonts w:ascii="Arial Narrow" w:eastAsia="Arial Narrow" w:hAnsi="Arial Narrow" w:cs="Arial Narrow"/>
        </w:rPr>
        <w:t xml:space="preserve">En segundo lugar, el eje de creación de valor público busca que los funcionarios orienten su gestión de manera estratégica, </w:t>
      </w:r>
      <w:r w:rsidR="00CB5156" w:rsidRPr="002A0D8C">
        <w:rPr>
          <w:rFonts w:ascii="Arial Narrow" w:eastAsia="Arial Narrow" w:hAnsi="Arial Narrow" w:cs="Arial Narrow"/>
        </w:rPr>
        <w:t>logrando</w:t>
      </w:r>
      <w:r w:rsidRPr="002A0D8C">
        <w:rPr>
          <w:rFonts w:ascii="Arial Narrow" w:eastAsia="Arial Narrow" w:hAnsi="Arial Narrow" w:cs="Arial Narrow"/>
        </w:rPr>
        <w:t xml:space="preserve"> así que su labor y los resultados cumplan con los requisitos de calidad en la prestación de bienes y servicios y además generen satisfacción en la ciudadanía y confianza en el Estado.</w:t>
      </w:r>
    </w:p>
    <w:p w14:paraId="5F9E3DE7" w14:textId="4CFE425F" w:rsidR="00B60493" w:rsidRPr="002A0D8C" w:rsidRDefault="00BA0DED" w:rsidP="00C40FFF">
      <w:pPr>
        <w:widowControl w:val="0"/>
        <w:tabs>
          <w:tab w:val="left" w:pos="6720"/>
        </w:tabs>
        <w:spacing w:after="120"/>
        <w:ind w:right="40"/>
        <w:jc w:val="both"/>
        <w:rPr>
          <w:rFonts w:ascii="Arial Narrow" w:eastAsia="Arial Narrow" w:hAnsi="Arial Narrow" w:cs="Arial Narrow"/>
        </w:rPr>
      </w:pPr>
      <w:r w:rsidRPr="002A0D8C">
        <w:rPr>
          <w:rFonts w:ascii="Arial Narrow" w:eastAsia="Arial Narrow" w:hAnsi="Arial Narrow" w:cs="Arial Narrow"/>
        </w:rPr>
        <w:lastRenderedPageBreak/>
        <w:t>En tercer lugar, el eje de transformación digital, busca desarrollar herramientas cognitivas, destrezas y conductas éticas orientadas al manejo y uso de las herramientas que ofrece este enfoque de la industria 4.0, fortaleciendo así los conocimientos y habilidades de los servidores públicos en las tecnologías de la información y las comunicaciones.</w:t>
      </w:r>
    </w:p>
    <w:p w14:paraId="4341AF84" w14:textId="4AC3484A" w:rsidR="004F3B11" w:rsidRPr="002A0D8C" w:rsidRDefault="00BA0DED" w:rsidP="00C40FFF">
      <w:pPr>
        <w:widowControl w:val="0"/>
        <w:tabs>
          <w:tab w:val="left" w:pos="6720"/>
        </w:tabs>
        <w:spacing w:after="120"/>
        <w:ind w:right="40"/>
        <w:jc w:val="both"/>
        <w:rPr>
          <w:rFonts w:ascii="Arial Narrow" w:eastAsia="Arial Narrow" w:hAnsi="Arial Narrow" w:cs="Arial Narrow"/>
        </w:rPr>
      </w:pPr>
      <w:r w:rsidRPr="002A0D8C">
        <w:rPr>
          <w:rFonts w:ascii="Arial Narrow" w:eastAsia="Arial Narrow" w:hAnsi="Arial Narrow" w:cs="Arial Narrow"/>
        </w:rPr>
        <w:t>En cuarto y último lugar, se encuentra el eje de probidad y ética de lo público forma hábitos en los servidores públicos los cuales les ayuda en la construcción de su identidad y de una cultura organizacional en la gestión pública orientada a la eficacia y a la integridad del servicio, realizando una conexión entre el deseo, la práctica y el saber.</w:t>
      </w:r>
    </w:p>
    <w:p w14:paraId="199E25C3" w14:textId="600CF95E" w:rsidR="00BD191B" w:rsidRDefault="00D72069" w:rsidP="00C40FFF">
      <w:pPr>
        <w:pBdr>
          <w:top w:val="nil"/>
          <w:left w:val="nil"/>
          <w:bottom w:val="nil"/>
          <w:right w:val="nil"/>
          <w:between w:val="nil"/>
        </w:pBdr>
        <w:spacing w:after="120"/>
        <w:jc w:val="both"/>
        <w:rPr>
          <w:rFonts w:ascii="Arial Narrow" w:eastAsia="Arial Narrow" w:hAnsi="Arial Narrow" w:cs="Arial Narrow"/>
          <w:color w:val="000000"/>
        </w:rPr>
      </w:pPr>
      <w:r>
        <w:rPr>
          <w:noProof/>
          <w:lang w:val="es-CO"/>
        </w:rPr>
        <mc:AlternateContent>
          <mc:Choice Requires="wps">
            <w:drawing>
              <wp:anchor distT="0" distB="0" distL="114300" distR="114300" simplePos="0" relativeHeight="251668480" behindDoc="0" locked="0" layoutInCell="1" allowOverlap="1" wp14:anchorId="01F2A3AD" wp14:editId="113647C5">
                <wp:simplePos x="0" y="0"/>
                <wp:positionH relativeFrom="margin">
                  <wp:align>right</wp:align>
                </wp:positionH>
                <wp:positionV relativeFrom="paragraph">
                  <wp:posOffset>214630</wp:posOffset>
                </wp:positionV>
                <wp:extent cx="5838825" cy="342900"/>
                <wp:effectExtent l="0" t="0" r="9525" b="0"/>
                <wp:wrapSquare wrapText="bothSides"/>
                <wp:docPr id="19" name="Cuadro de texto 19"/>
                <wp:cNvGraphicFramePr/>
                <a:graphic xmlns:a="http://schemas.openxmlformats.org/drawingml/2006/main">
                  <a:graphicData uri="http://schemas.microsoft.com/office/word/2010/wordprocessingShape">
                    <wps:wsp>
                      <wps:cNvSpPr txBox="1"/>
                      <wps:spPr>
                        <a:xfrm>
                          <a:off x="0" y="0"/>
                          <a:ext cx="5838825" cy="342900"/>
                        </a:xfrm>
                        <a:prstGeom prst="rect">
                          <a:avLst/>
                        </a:prstGeom>
                        <a:solidFill>
                          <a:schemeClr val="accent3">
                            <a:lumMod val="40000"/>
                            <a:lumOff val="60000"/>
                          </a:schemeClr>
                        </a:solidFill>
                        <a:ln w="6350">
                          <a:noFill/>
                        </a:ln>
                      </wps:spPr>
                      <wps:txbx>
                        <w:txbxContent>
                          <w:p w14:paraId="50B2526E" w14:textId="66FED16C" w:rsidR="00235ABF" w:rsidRPr="00D72069" w:rsidRDefault="00235ABF" w:rsidP="00D72069">
                            <w:pPr>
                              <w:pStyle w:val="Prrafodelista"/>
                              <w:numPr>
                                <w:ilvl w:val="0"/>
                                <w:numId w:val="37"/>
                              </w:numPr>
                              <w:spacing w:after="120"/>
                              <w:ind w:left="357" w:hanging="357"/>
                              <w:rPr>
                                <w:rFonts w:ascii="Arial Narrow" w:hAnsi="Arial Narrow"/>
                                <w:b/>
                                <w:color w:val="000000" w:themeColor="text1"/>
                                <w:sz w:val="28"/>
                                <w:szCs w:val="28"/>
                              </w:rPr>
                            </w:pPr>
                            <w:r>
                              <w:rPr>
                                <w:rFonts w:ascii="Arial Narrow" w:hAnsi="Arial Narrow"/>
                                <w:b/>
                                <w:color w:val="000000" w:themeColor="text1"/>
                                <w:sz w:val="28"/>
                                <w:szCs w:val="28"/>
                                <w:lang w:val="es-CO"/>
                              </w:rPr>
                              <w:t>POLÍTICAS DE CAPACITACIÓN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2A3AD" id="_x0000_t202" coordsize="21600,21600" o:spt="202" path="m,l,21600r21600,l21600,xe">
                <v:stroke joinstyle="miter"/>
                <v:path gradientshapeok="t" o:connecttype="rect"/>
              </v:shapetype>
              <v:shape id="Cuadro de texto 19" o:spid="_x0000_s1026" type="#_x0000_t202" style="position:absolute;left:0;text-align:left;margin-left:408.55pt;margin-top:16.9pt;width:459.75pt;height:2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" fillcolor="#d6e3bc [1302]" stroked="f" strokeweight=".5pt">
                <v:textbox>
                  <w:txbxContent>
                    <w:p w14:paraId="50B2526E" w14:textId="66FED16C" w:rsidR="00235ABF" w:rsidRPr="00D72069" w:rsidRDefault="00235ABF" w:rsidP="00D72069">
                      <w:pPr>
                        <w:pStyle w:val="Prrafodelista"/>
                        <w:numPr>
                          <w:ilvl w:val="0"/>
                          <w:numId w:val="37"/>
                        </w:numPr>
                        <w:spacing w:after="120"/>
                        <w:ind w:left="357" w:hanging="357"/>
                        <w:rPr>
                          <w:rFonts w:ascii="Arial Narrow" w:hAnsi="Arial Narrow"/>
                          <w:b/>
                          <w:color w:val="000000" w:themeColor="text1"/>
                          <w:sz w:val="28"/>
                          <w:szCs w:val="28"/>
                        </w:rPr>
                      </w:pPr>
                      <w:r>
                        <w:rPr>
                          <w:rFonts w:ascii="Arial Narrow" w:hAnsi="Arial Narrow"/>
                          <w:b/>
                          <w:color w:val="000000" w:themeColor="text1"/>
                          <w:sz w:val="28"/>
                          <w:szCs w:val="28"/>
                          <w:lang w:val="es-CO"/>
                        </w:rPr>
                        <w:t>POLÍTICAS DE CAPACITACIÓN</w:t>
                      </w:r>
                    </w:p>
                  </w:txbxContent>
                </v:textbox>
                <w10:wrap type="square" anchorx="margin"/>
              </v:shape>
            </w:pict>
          </mc:Fallback>
        </mc:AlternateContent>
      </w:r>
    </w:p>
    <w:p w14:paraId="2920DC62" w14:textId="77777777" w:rsidR="00D72069" w:rsidRDefault="00D72069" w:rsidP="00C40FFF">
      <w:pPr>
        <w:pBdr>
          <w:top w:val="nil"/>
          <w:left w:val="nil"/>
          <w:bottom w:val="nil"/>
          <w:right w:val="nil"/>
          <w:between w:val="nil"/>
        </w:pBdr>
        <w:spacing w:after="120"/>
        <w:jc w:val="both"/>
        <w:rPr>
          <w:rFonts w:ascii="Arial Narrow" w:eastAsia="Arial Narrow" w:hAnsi="Arial Narrow" w:cs="Arial Narrow"/>
          <w:color w:val="000000"/>
        </w:rPr>
      </w:pPr>
    </w:p>
    <w:p w14:paraId="665578A9" w14:textId="4D82AC82" w:rsidR="00B60493" w:rsidRPr="002A0D8C" w:rsidRDefault="00BA0DED" w:rsidP="00C40FF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El Plan Institucional de Capacitación dará prioridad a aquellas necesidades que involucran los ejes temáticos establecidos en el Plan Nacional de Formación y Capacitación, que conducen al cumplimiento de la Plan Estratégico de IDEAM, para lo cual se tendrán en cuentas las siguientes políticas de operación:</w:t>
      </w:r>
    </w:p>
    <w:p w14:paraId="7802E380" w14:textId="77777777" w:rsidR="00B60493" w:rsidRPr="002A0D8C" w:rsidRDefault="00BA0DED" w:rsidP="00C40FFF">
      <w:pPr>
        <w:numPr>
          <w:ilvl w:val="0"/>
          <w:numId w:val="17"/>
        </w:numPr>
        <w:pBdr>
          <w:top w:val="nil"/>
          <w:left w:val="nil"/>
          <w:bottom w:val="nil"/>
          <w:right w:val="nil"/>
          <w:between w:val="nil"/>
        </w:pBdr>
        <w:spacing w:after="120"/>
        <w:jc w:val="both"/>
        <w:rPr>
          <w:rFonts w:ascii="Arial Narrow" w:hAnsi="Arial Narrow"/>
          <w:color w:val="000000"/>
        </w:rPr>
      </w:pPr>
      <w:r w:rsidRPr="002A0D8C">
        <w:rPr>
          <w:rFonts w:ascii="Arial Narrow" w:eastAsia="Arial Narrow" w:hAnsi="Arial Narrow" w:cs="Arial Narrow"/>
          <w:color w:val="000000"/>
        </w:rPr>
        <w:t>Se atenderán las necesidades de aprendizaje, a través de algunas de las siguientes acciones afirmativas dependiendo el tipo de formación y nivel de profundización:</w:t>
      </w:r>
    </w:p>
    <w:p w14:paraId="21DEAC39" w14:textId="77777777" w:rsidR="00B60493" w:rsidRPr="002A0D8C" w:rsidRDefault="00BA0DED" w:rsidP="00C40FFF">
      <w:pPr>
        <w:numPr>
          <w:ilvl w:val="0"/>
          <w:numId w:val="24"/>
        </w:numPr>
        <w:pBdr>
          <w:top w:val="nil"/>
          <w:left w:val="nil"/>
          <w:bottom w:val="nil"/>
          <w:right w:val="nil"/>
          <w:between w:val="nil"/>
        </w:pBdr>
        <w:spacing w:after="120"/>
        <w:jc w:val="both"/>
        <w:rPr>
          <w:rFonts w:ascii="Arial Narrow" w:hAnsi="Arial Narrow"/>
          <w:color w:val="000000"/>
        </w:rPr>
      </w:pPr>
      <w:r w:rsidRPr="002A0D8C">
        <w:rPr>
          <w:rFonts w:ascii="Arial Narrow" w:eastAsia="Arial Narrow" w:hAnsi="Arial Narrow" w:cs="Arial Narrow"/>
          <w:color w:val="000000"/>
        </w:rPr>
        <w:t>Alianzas con otras entidades</w:t>
      </w:r>
    </w:p>
    <w:p w14:paraId="7681D0F5" w14:textId="77777777" w:rsidR="00B60493" w:rsidRPr="002A0D8C" w:rsidRDefault="00BA0DED" w:rsidP="00C40FFF">
      <w:pPr>
        <w:numPr>
          <w:ilvl w:val="0"/>
          <w:numId w:val="24"/>
        </w:numPr>
        <w:pBdr>
          <w:top w:val="nil"/>
          <w:left w:val="nil"/>
          <w:bottom w:val="nil"/>
          <w:right w:val="nil"/>
          <w:between w:val="nil"/>
        </w:pBdr>
        <w:spacing w:after="120"/>
        <w:jc w:val="both"/>
        <w:rPr>
          <w:rFonts w:ascii="Arial Narrow" w:hAnsi="Arial Narrow"/>
          <w:color w:val="000000"/>
        </w:rPr>
      </w:pPr>
      <w:r w:rsidRPr="002A0D8C">
        <w:rPr>
          <w:rFonts w:ascii="Arial Narrow" w:eastAsia="Arial Narrow" w:hAnsi="Arial Narrow" w:cs="Arial Narrow"/>
          <w:color w:val="000000"/>
        </w:rPr>
        <w:t>Contratación con instituciones de formación</w:t>
      </w:r>
    </w:p>
    <w:p w14:paraId="6FD32DAF" w14:textId="2F2D8166" w:rsidR="00B60493" w:rsidRPr="002A0D8C" w:rsidRDefault="00BA0DED" w:rsidP="00C40FFF">
      <w:pPr>
        <w:numPr>
          <w:ilvl w:val="0"/>
          <w:numId w:val="24"/>
        </w:numPr>
        <w:pBdr>
          <w:top w:val="nil"/>
          <w:left w:val="nil"/>
          <w:bottom w:val="nil"/>
          <w:right w:val="nil"/>
          <w:between w:val="nil"/>
        </w:pBdr>
        <w:spacing w:after="120"/>
        <w:jc w:val="both"/>
        <w:rPr>
          <w:rFonts w:ascii="Arial Narrow" w:hAnsi="Arial Narrow"/>
          <w:color w:val="000000"/>
        </w:rPr>
      </w:pPr>
      <w:r w:rsidRPr="002A0D8C">
        <w:rPr>
          <w:rFonts w:ascii="Arial Narrow" w:eastAsia="Arial Narrow" w:hAnsi="Arial Narrow" w:cs="Arial Narrow"/>
          <w:color w:val="000000"/>
        </w:rPr>
        <w:t xml:space="preserve">Personal interno que se encuentre calificado para brindar los conocimientos (Multiplicadores </w:t>
      </w:r>
      <w:r w:rsidR="00FE3273" w:rsidRPr="002A0D8C">
        <w:rPr>
          <w:rFonts w:ascii="Arial Narrow" w:eastAsia="Arial Narrow" w:hAnsi="Arial Narrow" w:cs="Arial Narrow"/>
          <w:color w:val="000000"/>
        </w:rPr>
        <w:t>de saberes</w:t>
      </w:r>
      <w:r w:rsidRPr="002A0D8C">
        <w:rPr>
          <w:rFonts w:ascii="Arial Narrow" w:eastAsia="Arial Narrow" w:hAnsi="Arial Narrow" w:cs="Arial Narrow"/>
          <w:color w:val="000000"/>
        </w:rPr>
        <w:t>).</w:t>
      </w:r>
    </w:p>
    <w:p w14:paraId="1315ABF9" w14:textId="79135679" w:rsidR="00B60493" w:rsidRPr="002A0D8C" w:rsidRDefault="00BA0DED" w:rsidP="00795815">
      <w:pPr>
        <w:numPr>
          <w:ilvl w:val="0"/>
          <w:numId w:val="17"/>
        </w:numPr>
        <w:pBdr>
          <w:top w:val="nil"/>
          <w:left w:val="nil"/>
          <w:bottom w:val="nil"/>
          <w:right w:val="nil"/>
          <w:between w:val="nil"/>
        </w:pBdr>
        <w:spacing w:after="120"/>
        <w:jc w:val="both"/>
        <w:rPr>
          <w:rFonts w:ascii="Arial Narrow" w:hAnsi="Arial Narrow"/>
          <w:color w:val="000000"/>
        </w:rPr>
      </w:pPr>
      <w:r w:rsidRPr="002A0D8C">
        <w:rPr>
          <w:rFonts w:ascii="Arial Narrow" w:eastAsia="Arial Narrow" w:hAnsi="Arial Narrow" w:cs="Arial Narrow"/>
          <w:color w:val="000000"/>
        </w:rPr>
        <w:t>Los jefes inmediatos promoverán la asistencia y la retroalimentación del conocimiento que adquiera cada participante en los diferentes eventos de aprendizaje.</w:t>
      </w:r>
    </w:p>
    <w:p w14:paraId="7BA7FE9E" w14:textId="72F7AA74" w:rsidR="00B60493" w:rsidRPr="002A0D8C" w:rsidRDefault="00BA0DED" w:rsidP="00795815">
      <w:pPr>
        <w:numPr>
          <w:ilvl w:val="0"/>
          <w:numId w:val="17"/>
        </w:numPr>
        <w:pBdr>
          <w:top w:val="nil"/>
          <w:left w:val="nil"/>
          <w:bottom w:val="nil"/>
          <w:right w:val="nil"/>
          <w:between w:val="nil"/>
        </w:pBdr>
        <w:spacing w:after="120"/>
        <w:jc w:val="both"/>
        <w:rPr>
          <w:rFonts w:ascii="Arial Narrow" w:hAnsi="Arial Narrow"/>
          <w:color w:val="000000"/>
        </w:rPr>
      </w:pPr>
      <w:r w:rsidRPr="002A0D8C">
        <w:rPr>
          <w:rFonts w:ascii="Arial Narrow" w:eastAsia="Arial Narrow" w:hAnsi="Arial Narrow" w:cs="Arial Narrow"/>
          <w:color w:val="000000"/>
        </w:rPr>
        <w:t>El cronograma del Programa de capacitación y entrenamiento compilará las necesidades en el ámbito individual, por dependencias y organizacional.</w:t>
      </w:r>
    </w:p>
    <w:p w14:paraId="0991011C" w14:textId="3998D53C" w:rsidR="00B60493" w:rsidRPr="002A0D8C" w:rsidRDefault="00BA0DED" w:rsidP="00795815">
      <w:pPr>
        <w:numPr>
          <w:ilvl w:val="0"/>
          <w:numId w:val="17"/>
        </w:numPr>
        <w:pBdr>
          <w:top w:val="nil"/>
          <w:left w:val="nil"/>
          <w:bottom w:val="nil"/>
          <w:right w:val="nil"/>
          <w:between w:val="nil"/>
        </w:pBdr>
        <w:spacing w:after="120"/>
        <w:jc w:val="both"/>
        <w:rPr>
          <w:rFonts w:ascii="Arial Narrow" w:hAnsi="Arial Narrow"/>
          <w:color w:val="000000"/>
        </w:rPr>
      </w:pPr>
      <w:r w:rsidRPr="002A0D8C">
        <w:rPr>
          <w:rFonts w:ascii="Arial Narrow" w:eastAsia="Arial Narrow" w:hAnsi="Arial Narrow" w:cs="Arial Narrow"/>
          <w:color w:val="000000"/>
        </w:rPr>
        <w:t>La estructura del Plan Institucional de Capacitación es dinámica y flexible de manera que se ajuste a los tiempos y necesidades de la Entidad.</w:t>
      </w:r>
    </w:p>
    <w:p w14:paraId="631B6CE6" w14:textId="6608E544" w:rsidR="00BD191B" w:rsidRPr="002A0D8C" w:rsidRDefault="00BA0DED" w:rsidP="005421F6">
      <w:pPr>
        <w:numPr>
          <w:ilvl w:val="0"/>
          <w:numId w:val="17"/>
        </w:numPr>
        <w:pBdr>
          <w:top w:val="nil"/>
          <w:left w:val="nil"/>
          <w:bottom w:val="nil"/>
          <w:right w:val="nil"/>
          <w:between w:val="nil"/>
        </w:pBdr>
        <w:spacing w:after="120"/>
        <w:jc w:val="both"/>
        <w:rPr>
          <w:rFonts w:ascii="Arial Narrow" w:hAnsi="Arial Narrow"/>
          <w:color w:val="000000"/>
        </w:rPr>
      </w:pPr>
      <w:r w:rsidRPr="002A0D8C">
        <w:rPr>
          <w:rFonts w:ascii="Arial Narrow" w:eastAsia="Arial Narrow" w:hAnsi="Arial Narrow" w:cs="Arial Narrow"/>
          <w:color w:val="000000"/>
        </w:rPr>
        <w:t>El fortalecimiento de la cultura de aprendizaje está a cargo de todos los servidores públicos de la entidad, por lo cual el compromiso frente a los procesos de formación y la gestión de conocimiento es compartido a nivel interno.</w:t>
      </w:r>
    </w:p>
    <w:p w14:paraId="33A7CE87" w14:textId="057BA3F7" w:rsidR="005421F6" w:rsidRDefault="005421F6" w:rsidP="005421F6">
      <w:pPr>
        <w:pBdr>
          <w:top w:val="nil"/>
          <w:left w:val="nil"/>
          <w:bottom w:val="nil"/>
          <w:right w:val="nil"/>
          <w:between w:val="nil"/>
        </w:pBdr>
        <w:spacing w:after="120"/>
        <w:jc w:val="both"/>
        <w:rPr>
          <w:rFonts w:ascii="Arial Narrow" w:hAnsi="Arial Narrow"/>
          <w:color w:val="000000"/>
        </w:rPr>
      </w:pPr>
    </w:p>
    <w:p w14:paraId="35677F9C" w14:textId="38622653" w:rsidR="00D72069" w:rsidRDefault="005A38D6" w:rsidP="005421F6">
      <w:pPr>
        <w:pBdr>
          <w:top w:val="nil"/>
          <w:left w:val="nil"/>
          <w:bottom w:val="nil"/>
          <w:right w:val="nil"/>
          <w:between w:val="nil"/>
        </w:pBdr>
        <w:spacing w:after="120"/>
        <w:jc w:val="both"/>
        <w:rPr>
          <w:rFonts w:ascii="Arial Narrow" w:hAnsi="Arial Narrow"/>
          <w:color w:val="000000"/>
        </w:rPr>
      </w:pPr>
      <w:r>
        <w:rPr>
          <w:noProof/>
          <w:lang w:val="es-CO"/>
        </w:rPr>
        <mc:AlternateContent>
          <mc:Choice Requires="wps">
            <w:drawing>
              <wp:anchor distT="0" distB="0" distL="114300" distR="114300" simplePos="0" relativeHeight="251672576" behindDoc="0" locked="0" layoutInCell="1" allowOverlap="1" wp14:anchorId="535C5337" wp14:editId="4B0BE81D">
                <wp:simplePos x="0" y="0"/>
                <wp:positionH relativeFrom="margin">
                  <wp:align>right</wp:align>
                </wp:positionH>
                <wp:positionV relativeFrom="paragraph">
                  <wp:posOffset>236220</wp:posOffset>
                </wp:positionV>
                <wp:extent cx="5838825" cy="342900"/>
                <wp:effectExtent l="0" t="0" r="9525" b="0"/>
                <wp:wrapSquare wrapText="bothSides"/>
                <wp:docPr id="22" name="Cuadro de texto 22"/>
                <wp:cNvGraphicFramePr/>
                <a:graphic xmlns:a="http://schemas.openxmlformats.org/drawingml/2006/main">
                  <a:graphicData uri="http://schemas.microsoft.com/office/word/2010/wordprocessingShape">
                    <wps:wsp>
                      <wps:cNvSpPr txBox="1"/>
                      <wps:spPr>
                        <a:xfrm>
                          <a:off x="0" y="0"/>
                          <a:ext cx="5838825" cy="342900"/>
                        </a:xfrm>
                        <a:prstGeom prst="rect">
                          <a:avLst/>
                        </a:prstGeom>
                        <a:solidFill>
                          <a:schemeClr val="accent3">
                            <a:lumMod val="40000"/>
                            <a:lumOff val="60000"/>
                          </a:schemeClr>
                        </a:solidFill>
                        <a:ln w="6350">
                          <a:noFill/>
                        </a:ln>
                      </wps:spPr>
                      <wps:txbx>
                        <w:txbxContent>
                          <w:p w14:paraId="1D4228EA" w14:textId="19EDC77C" w:rsidR="00235ABF" w:rsidRPr="00D72069" w:rsidRDefault="00235ABF" w:rsidP="005A38D6">
                            <w:pPr>
                              <w:pStyle w:val="Prrafodelista"/>
                              <w:numPr>
                                <w:ilvl w:val="0"/>
                                <w:numId w:val="37"/>
                              </w:numPr>
                              <w:spacing w:after="120"/>
                              <w:ind w:left="357" w:hanging="357"/>
                              <w:rPr>
                                <w:rFonts w:ascii="Arial Narrow" w:hAnsi="Arial Narrow"/>
                                <w:b/>
                                <w:color w:val="000000" w:themeColor="text1"/>
                                <w:sz w:val="28"/>
                                <w:szCs w:val="28"/>
                              </w:rPr>
                            </w:pPr>
                            <w:r>
                              <w:rPr>
                                <w:rFonts w:ascii="Arial Narrow" w:hAnsi="Arial Narrow"/>
                                <w:b/>
                                <w:color w:val="000000" w:themeColor="text1"/>
                                <w:sz w:val="28"/>
                                <w:szCs w:val="28"/>
                                <w:lang w:val="es-CO"/>
                              </w:rPr>
                              <w:t>ENFOQUE Y METODOLOGÍA PEDAGÓGICA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C5337" id="Cuadro de texto 22" o:spid="_x0000_s1027" type="#_x0000_t202" style="position:absolute;left:0;text-align:left;margin-left:408.55pt;margin-top:18.6pt;width:459.75pt;height:27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" fillcolor="#d6e3bc [1302]" stroked="f" strokeweight=".5pt">
                <v:textbox>
                  <w:txbxContent>
                    <w:p w14:paraId="1D4228EA" w14:textId="19EDC77C" w:rsidR="00235ABF" w:rsidRPr="00D72069" w:rsidRDefault="00235ABF" w:rsidP="005A38D6">
                      <w:pPr>
                        <w:pStyle w:val="Prrafodelista"/>
                        <w:numPr>
                          <w:ilvl w:val="0"/>
                          <w:numId w:val="37"/>
                        </w:numPr>
                        <w:spacing w:after="120"/>
                        <w:ind w:left="357" w:hanging="357"/>
                        <w:rPr>
                          <w:rFonts w:ascii="Arial Narrow" w:hAnsi="Arial Narrow"/>
                          <w:b/>
                          <w:color w:val="000000" w:themeColor="text1"/>
                          <w:sz w:val="28"/>
                          <w:szCs w:val="28"/>
                        </w:rPr>
                      </w:pPr>
                      <w:r>
                        <w:rPr>
                          <w:rFonts w:ascii="Arial Narrow" w:hAnsi="Arial Narrow"/>
                          <w:b/>
                          <w:color w:val="000000" w:themeColor="text1"/>
                          <w:sz w:val="28"/>
                          <w:szCs w:val="28"/>
                          <w:lang w:val="es-CO"/>
                        </w:rPr>
                        <w:t>ENFOQUE Y METODOLOGÍA PEDAGÓGICA</w:t>
                      </w:r>
                    </w:p>
                  </w:txbxContent>
                </v:textbox>
                <w10:wrap type="square" anchorx="margin"/>
              </v:shape>
            </w:pict>
          </mc:Fallback>
        </mc:AlternateContent>
      </w:r>
    </w:p>
    <w:p w14:paraId="6363F3BA" w14:textId="18F49FBE" w:rsidR="005A38D6" w:rsidRDefault="005A38D6" w:rsidP="005421F6">
      <w:pPr>
        <w:pBdr>
          <w:top w:val="nil"/>
          <w:left w:val="nil"/>
          <w:bottom w:val="nil"/>
          <w:right w:val="nil"/>
          <w:between w:val="nil"/>
        </w:pBdr>
        <w:spacing w:after="120"/>
        <w:jc w:val="both"/>
        <w:rPr>
          <w:rFonts w:ascii="Arial Narrow" w:hAnsi="Arial Narrow"/>
          <w:color w:val="000000"/>
        </w:rPr>
      </w:pPr>
    </w:p>
    <w:p w14:paraId="31A1C438" w14:textId="7F76DF89" w:rsidR="00FA5F32" w:rsidRDefault="00FA5F32" w:rsidP="005A38D6">
      <w:pPr>
        <w:spacing w:after="120"/>
        <w:jc w:val="both"/>
        <w:rPr>
          <w:rFonts w:ascii="Arial Narrow" w:eastAsia="Arial Narrow" w:hAnsi="Arial Narrow" w:cs="Arial Narrow"/>
        </w:rPr>
      </w:pPr>
      <w:r>
        <w:rPr>
          <w:noProof/>
          <w:lang w:val="es-CO"/>
        </w:rPr>
        <mc:AlternateContent>
          <mc:Choice Requires="wps">
            <w:drawing>
              <wp:anchor distT="0" distB="0" distL="114300" distR="114300" simplePos="0" relativeHeight="251674624" behindDoc="0" locked="0" layoutInCell="1" allowOverlap="1" wp14:anchorId="63DEA5EE" wp14:editId="682EF007">
                <wp:simplePos x="0" y="0"/>
                <wp:positionH relativeFrom="margin">
                  <wp:align>right</wp:align>
                </wp:positionH>
                <wp:positionV relativeFrom="paragraph">
                  <wp:posOffset>272415</wp:posOffset>
                </wp:positionV>
                <wp:extent cx="5907405" cy="301625"/>
                <wp:effectExtent l="0" t="0" r="0" b="3175"/>
                <wp:wrapSquare wrapText="bothSides"/>
                <wp:docPr id="23" name="Cuadro de texto 23"/>
                <wp:cNvGraphicFramePr/>
                <a:graphic xmlns:a="http://schemas.openxmlformats.org/drawingml/2006/main">
                  <a:graphicData uri="http://schemas.microsoft.com/office/word/2010/wordprocessingShape">
                    <wps:wsp>
                      <wps:cNvSpPr txBox="1"/>
                      <wps:spPr>
                        <a:xfrm>
                          <a:off x="0" y="0"/>
                          <a:ext cx="5907405" cy="301625"/>
                        </a:xfrm>
                        <a:prstGeom prst="rect">
                          <a:avLst/>
                        </a:prstGeom>
                        <a:solidFill>
                          <a:schemeClr val="accent3">
                            <a:lumMod val="40000"/>
                            <a:lumOff val="60000"/>
                          </a:schemeClr>
                        </a:solidFill>
                        <a:ln w="6350">
                          <a:noFill/>
                        </a:ln>
                      </wps:spPr>
                      <wps:txbx>
                        <w:txbxContent>
                          <w:p w14:paraId="0695821E" w14:textId="49265F2E" w:rsidR="00235ABF" w:rsidRPr="00CB5973" w:rsidRDefault="00235ABF" w:rsidP="00CB5973">
                            <w:pPr>
                              <w:pStyle w:val="Prrafodelista"/>
                              <w:numPr>
                                <w:ilvl w:val="0"/>
                                <w:numId w:val="39"/>
                              </w:numPr>
                              <w:spacing w:after="120"/>
                              <w:ind w:left="357" w:hanging="357"/>
                              <w:rPr>
                                <w:rFonts w:ascii="Arial Narrow" w:hAnsi="Arial Narrow"/>
                                <w:b/>
                                <w:color w:val="000000" w:themeColor="text1"/>
                                <w:sz w:val="28"/>
                                <w:szCs w:val="28"/>
                              </w:rPr>
                            </w:pPr>
                            <w:r w:rsidRPr="00CB5973">
                              <w:rPr>
                                <w:rFonts w:ascii="Arial Narrow" w:hAnsi="Arial Narrow"/>
                                <w:b/>
                                <w:sz w:val="28"/>
                                <w:szCs w:val="28"/>
                              </w:rPr>
                              <w:t>DIAGNÓSTICO NECESIDADES DE APRENDIZAJE ORGANIZACIONAL (DNAO)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EA5EE" id="Cuadro de texto 23" o:spid="_x0000_s1028" type="#_x0000_t202" style="position:absolute;left:0;text-align:left;margin-left:413.95pt;margin-top:21.45pt;width:465.15pt;height:23.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" fillcolor="#d6e3bc [1302]" stroked="f" strokeweight=".5pt">
                <v:textbox>
                  <w:txbxContent>
                    <w:p w14:paraId="0695821E" w14:textId="49265F2E" w:rsidR="00235ABF" w:rsidRPr="00CB5973" w:rsidRDefault="00235ABF" w:rsidP="00CB5973">
                      <w:pPr>
                        <w:pStyle w:val="Prrafodelista"/>
                        <w:numPr>
                          <w:ilvl w:val="0"/>
                          <w:numId w:val="39"/>
                        </w:numPr>
                        <w:spacing w:after="120"/>
                        <w:ind w:left="357" w:hanging="357"/>
                        <w:rPr>
                          <w:rFonts w:ascii="Arial Narrow" w:hAnsi="Arial Narrow"/>
                          <w:b/>
                          <w:color w:val="000000" w:themeColor="text1"/>
                          <w:sz w:val="28"/>
                          <w:szCs w:val="28"/>
                        </w:rPr>
                      </w:pPr>
                      <w:r w:rsidRPr="00CB5973">
                        <w:rPr>
                          <w:rFonts w:ascii="Arial Narrow" w:hAnsi="Arial Narrow"/>
                          <w:b/>
                          <w:sz w:val="28"/>
                          <w:szCs w:val="28"/>
                        </w:rPr>
                        <w:t>DIAGNÓSTICO NECESIDADES DE APRENDIZAJE ORGANIZACIONAL (DNAO)</w:t>
                      </w:r>
                    </w:p>
                  </w:txbxContent>
                </v:textbox>
                <w10:wrap type="square" anchorx="margin"/>
              </v:shape>
            </w:pict>
          </mc:Fallback>
        </mc:AlternateContent>
      </w:r>
    </w:p>
    <w:p w14:paraId="78CDB7A1" w14:textId="77777777" w:rsidR="00FA5F32" w:rsidRDefault="00FA5F32" w:rsidP="005A38D6">
      <w:pPr>
        <w:widowControl w:val="0"/>
        <w:spacing w:after="120"/>
        <w:ind w:right="40"/>
        <w:jc w:val="both"/>
        <w:rPr>
          <w:rFonts w:ascii="Arial Narrow" w:eastAsia="Arial Narrow" w:hAnsi="Arial Narrow" w:cs="Arial Narrow"/>
        </w:rPr>
      </w:pPr>
    </w:p>
    <w:p w14:paraId="0940FA0F" w14:textId="69BC531F" w:rsidR="005A38D6" w:rsidRPr="002A0D8C" w:rsidRDefault="005A38D6" w:rsidP="005A38D6">
      <w:pPr>
        <w:widowControl w:val="0"/>
        <w:spacing w:after="120"/>
        <w:ind w:right="40"/>
        <w:jc w:val="both"/>
        <w:rPr>
          <w:rFonts w:ascii="Arial Narrow" w:eastAsia="Arial Narrow" w:hAnsi="Arial Narrow" w:cs="Arial Narrow"/>
        </w:rPr>
      </w:pPr>
      <w:r w:rsidRPr="002A0D8C">
        <w:rPr>
          <w:rFonts w:ascii="Arial Narrow" w:eastAsia="Arial Narrow" w:hAnsi="Arial Narrow" w:cs="Arial Narrow"/>
        </w:rPr>
        <w:t xml:space="preserve">El diseño y formulación del Plan Institucional de Capacitación del Instituto de Hidrología, Meteorología y Estudios Ambientales - </w:t>
      </w:r>
      <w:proofErr w:type="spellStart"/>
      <w:r w:rsidRPr="002A0D8C">
        <w:rPr>
          <w:rFonts w:ascii="Arial Narrow" w:eastAsia="Arial Narrow" w:hAnsi="Arial Narrow" w:cs="Arial Narrow"/>
        </w:rPr>
        <w:t>Ideam</w:t>
      </w:r>
      <w:proofErr w:type="spellEnd"/>
      <w:r w:rsidRPr="002A0D8C">
        <w:rPr>
          <w:rFonts w:ascii="Arial Narrow" w:eastAsia="Arial Narrow" w:hAnsi="Arial Narrow" w:cs="Arial Narrow"/>
        </w:rPr>
        <w:t>, se obtiene a través de los siguientes elementos de diagnóstico:</w:t>
      </w:r>
    </w:p>
    <w:p w14:paraId="1CC5BF02" w14:textId="77777777" w:rsidR="005A38D6" w:rsidRPr="002A0D8C" w:rsidRDefault="005A38D6" w:rsidP="005A38D6">
      <w:pPr>
        <w:widowControl w:val="0"/>
        <w:numPr>
          <w:ilvl w:val="0"/>
          <w:numId w:val="12"/>
        </w:numPr>
        <w:pBdr>
          <w:top w:val="nil"/>
          <w:left w:val="nil"/>
          <w:bottom w:val="nil"/>
          <w:right w:val="nil"/>
          <w:between w:val="nil"/>
        </w:pBdr>
        <w:spacing w:after="120"/>
        <w:ind w:left="357" w:right="40" w:hanging="357"/>
        <w:jc w:val="both"/>
        <w:rPr>
          <w:rFonts w:ascii="Arial Narrow" w:eastAsia="Arial Narrow" w:hAnsi="Arial Narrow" w:cs="Arial Narrow"/>
          <w:color w:val="000000"/>
        </w:rPr>
      </w:pPr>
      <w:r w:rsidRPr="002A0D8C">
        <w:rPr>
          <w:rFonts w:ascii="Arial Narrow" w:eastAsia="Arial Narrow" w:hAnsi="Arial Narrow" w:cs="Arial Narrow"/>
          <w:color w:val="000000"/>
          <w:highlight w:val="white"/>
        </w:rPr>
        <w:lastRenderedPageBreak/>
        <w:t xml:space="preserve">Encuesta para establecer las necesidades del Plan Institucional de Capacitación </w:t>
      </w:r>
      <w:proofErr w:type="spellStart"/>
      <w:r w:rsidRPr="002A0D8C">
        <w:rPr>
          <w:rFonts w:ascii="Arial Narrow" w:eastAsia="Arial Narrow" w:hAnsi="Arial Narrow" w:cs="Arial Narrow"/>
          <w:color w:val="000000"/>
          <w:highlight w:val="white"/>
        </w:rPr>
        <w:t>Ideam</w:t>
      </w:r>
      <w:proofErr w:type="spellEnd"/>
      <w:r w:rsidRPr="002A0D8C">
        <w:rPr>
          <w:rFonts w:ascii="Arial Narrow" w:eastAsia="Arial Narrow" w:hAnsi="Arial Narrow" w:cs="Arial Narrow"/>
          <w:color w:val="000000"/>
          <w:highlight w:val="white"/>
        </w:rPr>
        <w:t xml:space="preserve"> 202</w:t>
      </w:r>
      <w:r w:rsidRPr="002A0D8C">
        <w:rPr>
          <w:rFonts w:ascii="Arial Narrow" w:eastAsia="Arial Narrow" w:hAnsi="Arial Narrow" w:cs="Arial Narrow"/>
          <w:color w:val="000000"/>
        </w:rPr>
        <w:t>3.</w:t>
      </w:r>
    </w:p>
    <w:p w14:paraId="693D73FC" w14:textId="77777777" w:rsidR="005A38D6" w:rsidRPr="002A0D8C" w:rsidRDefault="005A38D6" w:rsidP="005A38D6">
      <w:pPr>
        <w:widowControl w:val="0"/>
        <w:numPr>
          <w:ilvl w:val="0"/>
          <w:numId w:val="12"/>
        </w:numPr>
        <w:pBdr>
          <w:top w:val="nil"/>
          <w:left w:val="nil"/>
          <w:bottom w:val="nil"/>
          <w:right w:val="nil"/>
          <w:between w:val="nil"/>
        </w:pBdr>
        <w:spacing w:after="120"/>
        <w:ind w:left="357" w:right="40" w:hanging="357"/>
        <w:jc w:val="both"/>
        <w:rPr>
          <w:rFonts w:ascii="Arial Narrow" w:eastAsia="Arial Narrow" w:hAnsi="Arial Narrow" w:cs="Arial Narrow"/>
          <w:color w:val="000000"/>
        </w:rPr>
      </w:pPr>
      <w:r w:rsidRPr="002A0D8C">
        <w:rPr>
          <w:rFonts w:ascii="Arial Narrow" w:eastAsia="Arial Narrow" w:hAnsi="Arial Narrow" w:cs="Arial Narrow"/>
          <w:color w:val="000000"/>
        </w:rPr>
        <w:t>Revisión de los resultados obtenidos en la medición de Clima Laboral realizada en el año 2023.</w:t>
      </w:r>
    </w:p>
    <w:p w14:paraId="75977697" w14:textId="77777777" w:rsidR="005A38D6" w:rsidRPr="002A0D8C" w:rsidRDefault="005A38D6" w:rsidP="005A38D6">
      <w:pPr>
        <w:widowControl w:val="0"/>
        <w:numPr>
          <w:ilvl w:val="0"/>
          <w:numId w:val="12"/>
        </w:numPr>
        <w:pBdr>
          <w:top w:val="nil"/>
          <w:left w:val="nil"/>
          <w:bottom w:val="nil"/>
          <w:right w:val="nil"/>
          <w:between w:val="nil"/>
        </w:pBdr>
        <w:spacing w:after="120"/>
        <w:ind w:left="357" w:right="454" w:hanging="357"/>
        <w:jc w:val="both"/>
        <w:rPr>
          <w:rFonts w:ascii="Arial Narrow" w:eastAsia="Arial Narrow" w:hAnsi="Arial Narrow" w:cs="Arial Narrow"/>
          <w:color w:val="000000"/>
        </w:rPr>
      </w:pPr>
      <w:r w:rsidRPr="002A0D8C">
        <w:rPr>
          <w:rFonts w:ascii="Arial Narrow" w:eastAsia="Arial Narrow" w:hAnsi="Arial Narrow" w:cs="Arial Narrow"/>
          <w:color w:val="000000"/>
        </w:rPr>
        <w:t>Informe estadístico descriptivo general de la ejecución del Plan Institucional de Capacitación PIC 2022.</w:t>
      </w:r>
    </w:p>
    <w:p w14:paraId="4EAD7C36" w14:textId="77777777" w:rsidR="005A38D6" w:rsidRPr="002A0D8C" w:rsidRDefault="005A38D6" w:rsidP="005A38D6">
      <w:pPr>
        <w:widowControl w:val="0"/>
        <w:numPr>
          <w:ilvl w:val="0"/>
          <w:numId w:val="12"/>
        </w:numPr>
        <w:pBdr>
          <w:top w:val="nil"/>
          <w:left w:val="nil"/>
          <w:bottom w:val="nil"/>
          <w:right w:val="nil"/>
          <w:between w:val="nil"/>
        </w:pBdr>
        <w:spacing w:after="120"/>
        <w:ind w:left="357" w:right="454" w:hanging="357"/>
        <w:jc w:val="both"/>
        <w:rPr>
          <w:rFonts w:ascii="Arial Narrow" w:eastAsia="Arial Narrow" w:hAnsi="Arial Narrow" w:cs="Arial Narrow"/>
          <w:color w:val="000000"/>
        </w:rPr>
      </w:pPr>
      <w:r w:rsidRPr="002A0D8C">
        <w:rPr>
          <w:rFonts w:ascii="Arial Narrow" w:eastAsia="Arial Narrow" w:hAnsi="Arial Narrow" w:cs="Arial Narrow"/>
          <w:color w:val="000000"/>
        </w:rPr>
        <w:t>Solicitudes realizadas por las áreas.</w:t>
      </w:r>
    </w:p>
    <w:p w14:paraId="40FD2A66" w14:textId="77777777" w:rsidR="001914CE" w:rsidRDefault="005A38D6" w:rsidP="005A38D6">
      <w:pPr>
        <w:widowControl w:val="0"/>
        <w:numPr>
          <w:ilvl w:val="0"/>
          <w:numId w:val="12"/>
        </w:numPr>
        <w:pBdr>
          <w:top w:val="nil"/>
          <w:left w:val="nil"/>
          <w:bottom w:val="nil"/>
          <w:right w:val="nil"/>
          <w:between w:val="nil"/>
        </w:pBdr>
        <w:spacing w:after="120"/>
        <w:ind w:right="51"/>
        <w:jc w:val="both"/>
        <w:rPr>
          <w:rFonts w:ascii="Arial Narrow" w:eastAsia="Arial Narrow" w:hAnsi="Arial Narrow" w:cs="Arial Narrow"/>
          <w:color w:val="000000"/>
        </w:rPr>
      </w:pPr>
      <w:r w:rsidRPr="002A0D8C">
        <w:rPr>
          <w:rFonts w:ascii="Arial Narrow" w:eastAsia="Arial Narrow" w:hAnsi="Arial Narrow" w:cs="Arial Narrow"/>
          <w:color w:val="000000"/>
        </w:rPr>
        <w:t>Recomendaciones de la Oficina Asesora de Planeación y la Oficina de Control Interno.</w:t>
      </w:r>
    </w:p>
    <w:p w14:paraId="7BA0ECF3" w14:textId="60D75C4F" w:rsidR="005A38D6" w:rsidRPr="001914CE" w:rsidRDefault="005A38D6" w:rsidP="005A38D6">
      <w:pPr>
        <w:widowControl w:val="0"/>
        <w:numPr>
          <w:ilvl w:val="0"/>
          <w:numId w:val="12"/>
        </w:numPr>
        <w:pBdr>
          <w:top w:val="nil"/>
          <w:left w:val="nil"/>
          <w:bottom w:val="nil"/>
          <w:right w:val="nil"/>
          <w:between w:val="nil"/>
        </w:pBdr>
        <w:spacing w:after="120"/>
        <w:ind w:right="51"/>
        <w:jc w:val="both"/>
        <w:rPr>
          <w:rFonts w:ascii="Arial Narrow" w:eastAsia="Arial Narrow" w:hAnsi="Arial Narrow" w:cs="Arial Narrow"/>
          <w:color w:val="000000"/>
        </w:rPr>
      </w:pPr>
      <w:r w:rsidRPr="001914CE">
        <w:rPr>
          <w:rFonts w:ascii="Arial Narrow" w:eastAsia="Arial Narrow" w:hAnsi="Arial Narrow" w:cs="Arial Narrow"/>
          <w:color w:val="000000"/>
        </w:rPr>
        <w:t>Resultados de la evaluación de desempeño.</w:t>
      </w:r>
    </w:p>
    <w:p w14:paraId="77A907BF" w14:textId="4FD84F2C" w:rsidR="00D72069" w:rsidRDefault="00D72069" w:rsidP="005421F6">
      <w:pPr>
        <w:pBdr>
          <w:top w:val="nil"/>
          <w:left w:val="nil"/>
          <w:bottom w:val="nil"/>
          <w:right w:val="nil"/>
          <w:between w:val="nil"/>
        </w:pBdr>
        <w:spacing w:after="120"/>
        <w:jc w:val="both"/>
        <w:rPr>
          <w:rFonts w:ascii="Arial Narrow" w:hAnsi="Arial Narrow"/>
          <w:color w:val="000000"/>
        </w:rPr>
      </w:pPr>
    </w:p>
    <w:p w14:paraId="65908AE9" w14:textId="74002B24" w:rsidR="00D72069" w:rsidRDefault="00D72069" w:rsidP="005421F6">
      <w:pPr>
        <w:pBdr>
          <w:top w:val="nil"/>
          <w:left w:val="nil"/>
          <w:bottom w:val="nil"/>
          <w:right w:val="nil"/>
          <w:between w:val="nil"/>
        </w:pBdr>
        <w:spacing w:after="120"/>
        <w:jc w:val="both"/>
        <w:rPr>
          <w:rFonts w:ascii="Arial Narrow" w:hAnsi="Arial Narrow"/>
          <w:color w:val="000000"/>
        </w:rPr>
      </w:pPr>
    </w:p>
    <w:p w14:paraId="4583FE70" w14:textId="7870607B" w:rsidR="00D72069" w:rsidRPr="002A0D8C" w:rsidRDefault="00D72069" w:rsidP="005421F6">
      <w:pPr>
        <w:pBdr>
          <w:top w:val="nil"/>
          <w:left w:val="nil"/>
          <w:bottom w:val="nil"/>
          <w:right w:val="nil"/>
          <w:between w:val="nil"/>
        </w:pBdr>
        <w:spacing w:after="120"/>
        <w:jc w:val="both"/>
        <w:rPr>
          <w:rFonts w:ascii="Arial Narrow" w:hAnsi="Arial Narrow"/>
          <w:color w:val="000000"/>
        </w:rPr>
      </w:pPr>
    </w:p>
    <w:p w14:paraId="7DC58C92" w14:textId="48BA329A" w:rsidR="00F966DD" w:rsidRPr="00FA5F32" w:rsidRDefault="00CB5973" w:rsidP="00C40FFF">
      <w:pPr>
        <w:pBdr>
          <w:top w:val="nil"/>
          <w:left w:val="nil"/>
          <w:bottom w:val="nil"/>
          <w:right w:val="nil"/>
          <w:between w:val="nil"/>
        </w:pBdr>
        <w:spacing w:after="120"/>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7</w:t>
      </w:r>
      <w:r w:rsidR="00FA5F32" w:rsidRPr="00FA5F32">
        <w:rPr>
          <w:rFonts w:ascii="Arial Narrow" w:eastAsia="Arial Narrow" w:hAnsi="Arial Narrow" w:cs="Arial Narrow"/>
          <w:b/>
          <w:color w:val="000000"/>
          <w:sz w:val="22"/>
          <w:szCs w:val="22"/>
        </w:rPr>
        <w:t>.1 Diagnóstico de necesidades de capacitación:</w:t>
      </w:r>
    </w:p>
    <w:p w14:paraId="349E6F28" w14:textId="235AAF00" w:rsidR="00B60493" w:rsidRPr="002A0D8C" w:rsidRDefault="00BA0DED" w:rsidP="00C40FFF">
      <w:p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Para determinar las necesidades de formación y capacitación se hará un análisis de las siguientes fuentes:</w:t>
      </w:r>
    </w:p>
    <w:p w14:paraId="59154937" w14:textId="0A3BFF98" w:rsidR="00B60493" w:rsidRPr="002A0D8C" w:rsidRDefault="00C45653" w:rsidP="00C40FFF">
      <w:pPr>
        <w:pBdr>
          <w:top w:val="nil"/>
          <w:left w:val="nil"/>
          <w:bottom w:val="nil"/>
          <w:right w:val="nil"/>
          <w:between w:val="nil"/>
        </w:pBdr>
        <w:spacing w:after="120"/>
        <w:jc w:val="both"/>
        <w:rPr>
          <w:rFonts w:ascii="Arial Narrow" w:eastAsia="Arial Narrow" w:hAnsi="Arial Narrow" w:cs="Arial Narrow"/>
        </w:rPr>
      </w:pPr>
      <w:r w:rsidRPr="002A0D8C">
        <w:rPr>
          <w:rFonts w:ascii="Arial Narrow" w:eastAsia="Arial Narrow" w:hAnsi="Arial Narrow" w:cs="Arial Narrow"/>
          <w:noProof/>
          <w:color w:val="000000"/>
          <w:sz w:val="22"/>
          <w:szCs w:val="22"/>
          <w:lang w:val="es-CO"/>
        </w:rPr>
        <w:drawing>
          <wp:inline distT="0" distB="0" distL="0" distR="0" wp14:anchorId="34A9D74E" wp14:editId="73D17170">
            <wp:extent cx="5739130" cy="45339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5139"/>
                    <a:stretch/>
                  </pic:blipFill>
                  <pic:spPr bwMode="auto">
                    <a:xfrm>
                      <a:off x="0" y="0"/>
                      <a:ext cx="5743806" cy="4537594"/>
                    </a:xfrm>
                    <a:prstGeom prst="rect">
                      <a:avLst/>
                    </a:prstGeom>
                    <a:noFill/>
                    <a:ln>
                      <a:noFill/>
                    </a:ln>
                    <a:extLst>
                      <a:ext uri="{53640926-AAD7-44D8-BBD7-CCE9431645EC}">
                        <a14:shadowObscured xmlns:a14="http://schemas.microsoft.com/office/drawing/2010/main"/>
                      </a:ext>
                    </a:extLst>
                  </pic:spPr>
                </pic:pic>
              </a:graphicData>
            </a:graphic>
          </wp:inline>
        </w:drawing>
      </w:r>
      <w:r w:rsidR="00BA0DED" w:rsidRPr="002A0D8C">
        <w:rPr>
          <w:rFonts w:ascii="Arial Narrow" w:eastAsia="Arial Narrow" w:hAnsi="Arial Narrow" w:cs="Arial Narrow"/>
        </w:rPr>
        <w:t xml:space="preserve">Con base en los soportes anteriores, el Grupo de Administración y Desarrollo de Talento Humano realizará la consolidación y análisis de las necesidades de capacitación, para presentarlo ante el </w:t>
      </w:r>
      <w:r w:rsidR="00631C91" w:rsidRPr="002A0D8C">
        <w:rPr>
          <w:rFonts w:ascii="Arial Narrow" w:eastAsia="Arial Narrow" w:hAnsi="Arial Narrow" w:cs="Arial Narrow"/>
        </w:rPr>
        <w:t>Comité Institucional</w:t>
      </w:r>
      <w:r w:rsidR="00BA0DED" w:rsidRPr="002A0D8C">
        <w:rPr>
          <w:rFonts w:ascii="Arial Narrow" w:eastAsia="Arial Narrow" w:hAnsi="Arial Narrow" w:cs="Arial Narrow"/>
        </w:rPr>
        <w:t xml:space="preserve"> de Gestión y Desempeño del </w:t>
      </w:r>
      <w:proofErr w:type="spellStart"/>
      <w:r w:rsidR="00BA0DED" w:rsidRPr="002A0D8C">
        <w:rPr>
          <w:rFonts w:ascii="Arial Narrow" w:eastAsia="Arial Narrow" w:hAnsi="Arial Narrow" w:cs="Arial Narrow"/>
        </w:rPr>
        <w:t>Ideam</w:t>
      </w:r>
      <w:proofErr w:type="spellEnd"/>
      <w:r w:rsidR="00BA0DED" w:rsidRPr="002A0D8C">
        <w:rPr>
          <w:rFonts w:ascii="Arial Narrow" w:eastAsia="Arial Narrow" w:hAnsi="Arial Narrow" w:cs="Arial Narrow"/>
        </w:rPr>
        <w:t xml:space="preserve">, el cual será socializado ante la Comisión de Personal. </w:t>
      </w:r>
    </w:p>
    <w:p w14:paraId="6D123DFF" w14:textId="61C890A0" w:rsidR="00795815" w:rsidRPr="00FA5F32" w:rsidRDefault="008911C9" w:rsidP="00C40FFF">
      <w:pPr>
        <w:pBdr>
          <w:top w:val="nil"/>
          <w:left w:val="nil"/>
          <w:bottom w:val="nil"/>
          <w:right w:val="nil"/>
          <w:between w:val="nil"/>
        </w:pBdr>
        <w:spacing w:after="120"/>
        <w:jc w:val="both"/>
        <w:rPr>
          <w:rFonts w:ascii="Arial Narrow" w:eastAsia="Arial Narrow" w:hAnsi="Arial Narrow" w:cs="Arial Narrow"/>
          <w:b/>
          <w:color w:val="000000"/>
        </w:rPr>
      </w:pPr>
      <w:r w:rsidRPr="002A0D8C">
        <w:rPr>
          <w:rFonts w:ascii="Arial Narrow" w:eastAsia="Arial Narrow" w:hAnsi="Arial Narrow" w:cs="Arial Narrow"/>
          <w:color w:val="000000"/>
        </w:rPr>
        <w:lastRenderedPageBreak/>
        <w:br/>
      </w:r>
      <w:bookmarkStart w:id="6" w:name="_heading=h.3rdcrjn" w:colFirst="0" w:colLast="0"/>
      <w:bookmarkEnd w:id="6"/>
      <w:r w:rsidR="00CB5973">
        <w:rPr>
          <w:rFonts w:ascii="Arial Narrow" w:eastAsia="Arial Narrow" w:hAnsi="Arial Narrow" w:cs="Arial Narrow"/>
          <w:b/>
          <w:color w:val="000000"/>
        </w:rPr>
        <w:t>7</w:t>
      </w:r>
      <w:r w:rsidR="00FA5F32" w:rsidRPr="00FA5F32">
        <w:rPr>
          <w:rFonts w:ascii="Arial Narrow" w:eastAsia="Arial Narrow" w:hAnsi="Arial Narrow" w:cs="Arial Narrow"/>
          <w:b/>
          <w:color w:val="000000"/>
        </w:rPr>
        <w:t>.2 Resultados Encuesta virtual para establecer las necesidades del plan</w:t>
      </w:r>
      <w:r w:rsidR="00DB3C61">
        <w:rPr>
          <w:rFonts w:ascii="Arial Narrow" w:eastAsia="Arial Narrow" w:hAnsi="Arial Narrow" w:cs="Arial Narrow"/>
          <w:b/>
          <w:color w:val="000000"/>
        </w:rPr>
        <w:t xml:space="preserve"> y solicitudes en el marco de la Evaluación del Desempeño</w:t>
      </w:r>
      <w:r w:rsidR="00FA5F32">
        <w:rPr>
          <w:rFonts w:ascii="Arial Narrow" w:eastAsia="Arial Narrow" w:hAnsi="Arial Narrow" w:cs="Arial Narrow"/>
          <w:b/>
          <w:color w:val="000000"/>
        </w:rPr>
        <w:t>:</w:t>
      </w:r>
    </w:p>
    <w:p w14:paraId="409A2F8D" w14:textId="63672BAD" w:rsidR="00B60493" w:rsidRPr="002A0D8C" w:rsidRDefault="00BA0DED" w:rsidP="00C40FF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 xml:space="preserve">La encuesta de necesidades de capacitación se realizó me manera virtual y fue remitida a través del correo electrónico </w:t>
      </w:r>
      <w:r w:rsidR="003E7628" w:rsidRPr="002A0D8C">
        <w:rPr>
          <w:rFonts w:ascii="Arial Narrow" w:eastAsia="Arial Narrow" w:hAnsi="Arial Narrow" w:cs="Arial Narrow"/>
          <w:color w:val="000000"/>
        </w:rPr>
        <w:t>de comunicaciones desde 01</w:t>
      </w:r>
      <w:r w:rsidRPr="002A0D8C">
        <w:rPr>
          <w:rFonts w:ascii="Arial Narrow" w:eastAsia="Arial Narrow" w:hAnsi="Arial Narrow" w:cs="Arial Narrow"/>
          <w:color w:val="000000"/>
        </w:rPr>
        <w:t xml:space="preserve"> de </w:t>
      </w:r>
      <w:r w:rsidR="003E7628" w:rsidRPr="002A0D8C">
        <w:rPr>
          <w:rFonts w:ascii="Arial Narrow" w:eastAsia="Arial Narrow" w:hAnsi="Arial Narrow" w:cs="Arial Narrow"/>
          <w:color w:val="000000"/>
        </w:rPr>
        <w:t xml:space="preserve">noviembre </w:t>
      </w:r>
      <w:r w:rsidRPr="002A0D8C">
        <w:rPr>
          <w:rFonts w:ascii="Arial Narrow" w:eastAsia="Arial Narrow" w:hAnsi="Arial Narrow" w:cs="Arial Narrow"/>
          <w:color w:val="000000"/>
        </w:rPr>
        <w:t>a</w:t>
      </w:r>
      <w:r w:rsidR="003E7628" w:rsidRPr="002A0D8C">
        <w:rPr>
          <w:rFonts w:ascii="Arial Narrow" w:eastAsia="Arial Narrow" w:hAnsi="Arial Narrow" w:cs="Arial Narrow"/>
          <w:color w:val="000000"/>
        </w:rPr>
        <w:t xml:space="preserve">l </w:t>
      </w:r>
      <w:r w:rsidR="00FB161E" w:rsidRPr="002A0D8C">
        <w:rPr>
          <w:rFonts w:ascii="Arial Narrow" w:eastAsia="Arial Narrow" w:hAnsi="Arial Narrow" w:cs="Arial Narrow"/>
          <w:color w:val="000000"/>
        </w:rPr>
        <w:t>09</w:t>
      </w:r>
      <w:r w:rsidR="003E7628" w:rsidRPr="002A0D8C">
        <w:rPr>
          <w:rFonts w:ascii="Arial Narrow" w:eastAsia="Arial Narrow" w:hAnsi="Arial Narrow" w:cs="Arial Narrow"/>
          <w:color w:val="000000"/>
        </w:rPr>
        <w:t xml:space="preserve"> </w:t>
      </w:r>
      <w:r w:rsidRPr="002A0D8C">
        <w:rPr>
          <w:rFonts w:ascii="Arial Narrow" w:eastAsia="Arial Narrow" w:hAnsi="Arial Narrow" w:cs="Arial Narrow"/>
          <w:color w:val="000000"/>
        </w:rPr>
        <w:t xml:space="preserve">de </w:t>
      </w:r>
      <w:r w:rsidR="00FB161E" w:rsidRPr="002A0D8C">
        <w:rPr>
          <w:rFonts w:ascii="Arial Narrow" w:eastAsia="Arial Narrow" w:hAnsi="Arial Narrow" w:cs="Arial Narrow"/>
          <w:color w:val="000000"/>
        </w:rPr>
        <w:t xml:space="preserve">diciembre </w:t>
      </w:r>
      <w:r w:rsidR="003E7628" w:rsidRPr="002A0D8C">
        <w:rPr>
          <w:rFonts w:ascii="Arial Narrow" w:eastAsia="Arial Narrow" w:hAnsi="Arial Narrow" w:cs="Arial Narrow"/>
          <w:color w:val="000000"/>
        </w:rPr>
        <w:t>de 2022</w:t>
      </w:r>
      <w:r w:rsidRPr="002A0D8C">
        <w:rPr>
          <w:rFonts w:ascii="Arial Narrow" w:eastAsia="Arial Narrow" w:hAnsi="Arial Narrow" w:cs="Arial Narrow"/>
          <w:color w:val="000000"/>
        </w:rPr>
        <w:t xml:space="preserve">. </w:t>
      </w:r>
    </w:p>
    <w:p w14:paraId="1F03FDA7" w14:textId="6B7BA5EC" w:rsidR="00B60493" w:rsidRPr="002A0D8C" w:rsidRDefault="00BA0DED" w:rsidP="00C40FF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 xml:space="preserve">La encuesta fue diligenciada por </w:t>
      </w:r>
      <w:r w:rsidR="00631C91" w:rsidRPr="002A0D8C">
        <w:rPr>
          <w:rFonts w:ascii="Arial Narrow" w:eastAsia="Arial Narrow" w:hAnsi="Arial Narrow" w:cs="Arial Narrow"/>
          <w:color w:val="000000"/>
        </w:rPr>
        <w:t>48</w:t>
      </w:r>
      <w:r w:rsidR="003E7628" w:rsidRPr="002A0D8C">
        <w:rPr>
          <w:rFonts w:ascii="Arial Narrow" w:eastAsia="Arial Narrow" w:hAnsi="Arial Narrow" w:cs="Arial Narrow"/>
          <w:color w:val="000000"/>
        </w:rPr>
        <w:t xml:space="preserve"> funcionarios, la misma se diseñó </w:t>
      </w:r>
      <w:r w:rsidRPr="002A0D8C">
        <w:rPr>
          <w:rFonts w:ascii="Arial Narrow" w:eastAsia="Arial Narrow" w:hAnsi="Arial Narrow" w:cs="Arial Narrow"/>
          <w:color w:val="000000"/>
        </w:rPr>
        <w:t>con el propósito de diferenciar l</w:t>
      </w:r>
      <w:r w:rsidR="003E7628" w:rsidRPr="002A0D8C">
        <w:rPr>
          <w:rFonts w:ascii="Arial Narrow" w:eastAsia="Arial Narrow" w:hAnsi="Arial Narrow" w:cs="Arial Narrow"/>
          <w:color w:val="000000"/>
        </w:rPr>
        <w:t>as capacitaciones</w:t>
      </w:r>
      <w:r w:rsidRPr="002A0D8C">
        <w:rPr>
          <w:rFonts w:ascii="Arial Narrow" w:eastAsia="Arial Narrow" w:hAnsi="Arial Narrow" w:cs="Arial Narrow"/>
          <w:color w:val="000000"/>
        </w:rPr>
        <w:t xml:space="preserve"> técnicas o misionales de las administrativas y de esta manera tener un mejor análisis de los datos obtenidos </w:t>
      </w:r>
      <w:r w:rsidR="003E7628" w:rsidRPr="002A0D8C">
        <w:rPr>
          <w:rFonts w:ascii="Arial Narrow" w:eastAsia="Arial Narrow" w:hAnsi="Arial Narrow" w:cs="Arial Narrow"/>
          <w:color w:val="000000"/>
        </w:rPr>
        <w:t>en</w:t>
      </w:r>
      <w:r w:rsidRPr="002A0D8C">
        <w:rPr>
          <w:rFonts w:ascii="Arial Narrow" w:eastAsia="Arial Narrow" w:hAnsi="Arial Narrow" w:cs="Arial Narrow"/>
          <w:color w:val="000000"/>
        </w:rPr>
        <w:t xml:space="preserve"> la misma. En este orden de ideas los resultados fueron los siguientes: </w:t>
      </w:r>
    </w:p>
    <w:p w14:paraId="22B4B871" w14:textId="77777777" w:rsidR="00B60493" w:rsidRPr="002A0D8C" w:rsidRDefault="00BA0DED" w:rsidP="00C40FFF">
      <w:pPr>
        <w:numPr>
          <w:ilvl w:val="0"/>
          <w:numId w:val="4"/>
        </w:numPr>
        <w:pBdr>
          <w:top w:val="nil"/>
          <w:left w:val="nil"/>
          <w:bottom w:val="nil"/>
          <w:right w:val="nil"/>
          <w:between w:val="nil"/>
        </w:pBdr>
        <w:spacing w:after="120"/>
        <w:jc w:val="both"/>
        <w:rPr>
          <w:rFonts w:ascii="Arial Narrow" w:hAnsi="Arial Narrow"/>
          <w:b/>
          <w:color w:val="000000"/>
        </w:rPr>
      </w:pPr>
      <w:r w:rsidRPr="002A0D8C">
        <w:rPr>
          <w:rFonts w:ascii="Arial Narrow" w:eastAsia="Arial Narrow" w:hAnsi="Arial Narrow" w:cs="Arial Narrow"/>
          <w:b/>
          <w:color w:val="000000"/>
        </w:rPr>
        <w:t>Dependencias que diligenciaron la Encuesta</w:t>
      </w:r>
    </w:p>
    <w:tbl>
      <w:tblPr>
        <w:tblStyle w:val="Tabladelista4-nfasis3"/>
        <w:tblW w:w="8647" w:type="dxa"/>
        <w:tblLayout w:type="fixed"/>
        <w:tblLook w:val="04A0" w:firstRow="1" w:lastRow="0" w:firstColumn="1" w:lastColumn="0" w:noHBand="0" w:noVBand="1"/>
      </w:tblPr>
      <w:tblGrid>
        <w:gridCol w:w="5529"/>
        <w:gridCol w:w="3118"/>
      </w:tblGrid>
      <w:tr w:rsidR="00B60493" w:rsidRPr="002A0D8C" w14:paraId="5992183C" w14:textId="77777777" w:rsidTr="00FA5F3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4EAD5EB7" w14:textId="77777777" w:rsidR="00B60493" w:rsidRPr="002A0D8C" w:rsidRDefault="00BA0DED" w:rsidP="00C40FFF">
            <w:pPr>
              <w:spacing w:after="120"/>
              <w:rPr>
                <w:rFonts w:ascii="Arial Narrow" w:eastAsia="Arial Narrow" w:hAnsi="Arial Narrow" w:cs="Arial Narrow"/>
                <w:color w:val="000000"/>
              </w:rPr>
            </w:pPr>
            <w:r w:rsidRPr="002A0D8C">
              <w:rPr>
                <w:rFonts w:ascii="Arial Narrow" w:eastAsia="Arial Narrow" w:hAnsi="Arial Narrow" w:cs="Arial Narrow"/>
                <w:color w:val="000000"/>
              </w:rPr>
              <w:t>Dependencia</w:t>
            </w:r>
          </w:p>
        </w:tc>
        <w:tc>
          <w:tcPr>
            <w:tcW w:w="3118" w:type="dxa"/>
          </w:tcPr>
          <w:p w14:paraId="6C176BDE" w14:textId="77777777" w:rsidR="00B60493" w:rsidRPr="002A0D8C" w:rsidRDefault="00BA0DED" w:rsidP="00C40FFF">
            <w:pPr>
              <w:spacing w:after="120"/>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rPr>
            </w:pPr>
            <w:r w:rsidRPr="002A0D8C">
              <w:rPr>
                <w:rFonts w:ascii="Arial Narrow" w:eastAsia="Arial Narrow" w:hAnsi="Arial Narrow" w:cs="Arial Narrow"/>
                <w:color w:val="000000"/>
              </w:rPr>
              <w:t>Cantidad de encuestados</w:t>
            </w:r>
          </w:p>
        </w:tc>
      </w:tr>
      <w:tr w:rsidR="00B60493" w:rsidRPr="002A0D8C" w14:paraId="0783AF6F"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54B8A7E9"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Dirección General</w:t>
            </w:r>
          </w:p>
        </w:tc>
        <w:tc>
          <w:tcPr>
            <w:tcW w:w="3118" w:type="dxa"/>
          </w:tcPr>
          <w:p w14:paraId="4B0E87FC" w14:textId="7DEAE024" w:rsidR="00B60493" w:rsidRPr="002A0D8C" w:rsidRDefault="00A6406D"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7AEB5097"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61EDE37A"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Oficina Asesora Jurídica</w:t>
            </w:r>
          </w:p>
        </w:tc>
        <w:tc>
          <w:tcPr>
            <w:tcW w:w="3118" w:type="dxa"/>
          </w:tcPr>
          <w:p w14:paraId="7E3CBB53" w14:textId="128AF5F1" w:rsidR="00B60493" w:rsidRPr="002A0D8C" w:rsidRDefault="00A6406D"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4E1C2C15"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307FB15C"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Oficina de Control Interno</w:t>
            </w:r>
          </w:p>
        </w:tc>
        <w:tc>
          <w:tcPr>
            <w:tcW w:w="3118" w:type="dxa"/>
          </w:tcPr>
          <w:p w14:paraId="2DC3DDAE" w14:textId="77777777" w:rsidR="00B60493" w:rsidRPr="002A0D8C" w:rsidRDefault="00BA0DED"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5905C6E3"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29D41399"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Oficina de Informática</w:t>
            </w:r>
          </w:p>
        </w:tc>
        <w:tc>
          <w:tcPr>
            <w:tcW w:w="3118" w:type="dxa"/>
          </w:tcPr>
          <w:p w14:paraId="4800929F" w14:textId="2BA5C9E6" w:rsidR="00B60493" w:rsidRPr="002A0D8C" w:rsidRDefault="00A6406D"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37780AF9"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4DABC63C"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Oficina del Servicio De Pronósticos Y Alertas</w:t>
            </w:r>
          </w:p>
        </w:tc>
        <w:tc>
          <w:tcPr>
            <w:tcW w:w="3118" w:type="dxa"/>
          </w:tcPr>
          <w:p w14:paraId="51E0C87B" w14:textId="1F5B9AF9" w:rsidR="00B60493" w:rsidRPr="002A0D8C" w:rsidRDefault="00A6406D"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321A35CC"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1349C8B4"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Secretaria General</w:t>
            </w:r>
          </w:p>
        </w:tc>
        <w:tc>
          <w:tcPr>
            <w:tcW w:w="3118" w:type="dxa"/>
          </w:tcPr>
          <w:p w14:paraId="10A5577E" w14:textId="128D73E8" w:rsidR="00B60493" w:rsidRPr="002A0D8C" w:rsidRDefault="00A6406D"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8</w:t>
            </w:r>
          </w:p>
        </w:tc>
      </w:tr>
      <w:tr w:rsidR="00B60493" w:rsidRPr="002A0D8C" w14:paraId="7F315BDA"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328E8F5A"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Subdirección de Ecosistemas E Información Ambiental</w:t>
            </w:r>
          </w:p>
        </w:tc>
        <w:tc>
          <w:tcPr>
            <w:tcW w:w="3118" w:type="dxa"/>
          </w:tcPr>
          <w:p w14:paraId="221E4B09" w14:textId="55A90BE3" w:rsidR="00B60493" w:rsidRPr="002A0D8C" w:rsidRDefault="00A6406D"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2</w:t>
            </w:r>
          </w:p>
        </w:tc>
      </w:tr>
      <w:tr w:rsidR="00B60493" w:rsidRPr="002A0D8C" w14:paraId="7CD829CB"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239DB441"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Subdirección de Estudios Ambientales</w:t>
            </w:r>
          </w:p>
        </w:tc>
        <w:tc>
          <w:tcPr>
            <w:tcW w:w="3118" w:type="dxa"/>
          </w:tcPr>
          <w:p w14:paraId="7418F767" w14:textId="331154D6" w:rsidR="00B60493" w:rsidRPr="002A0D8C" w:rsidRDefault="00A6406D"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187AB659"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0BC848DC"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Subdirección de Hidrología</w:t>
            </w:r>
          </w:p>
        </w:tc>
        <w:tc>
          <w:tcPr>
            <w:tcW w:w="3118" w:type="dxa"/>
          </w:tcPr>
          <w:p w14:paraId="1D9FD9FE" w14:textId="35A5F920" w:rsidR="00B60493" w:rsidRPr="002A0D8C" w:rsidRDefault="00A6406D"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26</w:t>
            </w:r>
          </w:p>
        </w:tc>
      </w:tr>
      <w:tr w:rsidR="00B60493" w:rsidRPr="002A0D8C" w14:paraId="14E7F772"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36B23C57"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Subdirección de Meteorología</w:t>
            </w:r>
          </w:p>
        </w:tc>
        <w:tc>
          <w:tcPr>
            <w:tcW w:w="3118" w:type="dxa"/>
          </w:tcPr>
          <w:p w14:paraId="6EC19E6F" w14:textId="685EFFA1" w:rsidR="00B60493" w:rsidRPr="002A0D8C" w:rsidRDefault="00A6406D"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6</w:t>
            </w:r>
          </w:p>
        </w:tc>
      </w:tr>
    </w:tbl>
    <w:p w14:paraId="220C9247" w14:textId="77777777" w:rsidR="00B60493" w:rsidRPr="002A0D8C" w:rsidRDefault="00B60493" w:rsidP="00C40FFF">
      <w:pPr>
        <w:pBdr>
          <w:top w:val="nil"/>
          <w:left w:val="nil"/>
          <w:bottom w:val="nil"/>
          <w:right w:val="nil"/>
          <w:between w:val="nil"/>
        </w:pBdr>
        <w:spacing w:after="120"/>
        <w:jc w:val="both"/>
        <w:rPr>
          <w:rFonts w:ascii="Arial Narrow" w:eastAsia="Arial Narrow" w:hAnsi="Arial Narrow" w:cs="Arial Narrow"/>
          <w:b/>
          <w:color w:val="000000"/>
          <w:highlight w:val="yellow"/>
        </w:rPr>
      </w:pPr>
    </w:p>
    <w:tbl>
      <w:tblPr>
        <w:tblStyle w:val="Tabladecuadrcula4-nfasis3"/>
        <w:tblW w:w="8647" w:type="dxa"/>
        <w:tblLayout w:type="fixed"/>
        <w:tblLook w:val="04A0" w:firstRow="1" w:lastRow="0" w:firstColumn="1" w:lastColumn="0" w:noHBand="0" w:noVBand="1"/>
      </w:tblPr>
      <w:tblGrid>
        <w:gridCol w:w="5529"/>
        <w:gridCol w:w="3118"/>
      </w:tblGrid>
      <w:tr w:rsidR="00B60493" w:rsidRPr="002A0D8C" w14:paraId="259E15FD" w14:textId="77777777" w:rsidTr="00FA5F3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57547AAB"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Dependencia</w:t>
            </w:r>
          </w:p>
        </w:tc>
        <w:tc>
          <w:tcPr>
            <w:tcW w:w="3118" w:type="dxa"/>
          </w:tcPr>
          <w:p w14:paraId="5EF2D9E5" w14:textId="77777777" w:rsidR="00B60493" w:rsidRPr="002A0D8C" w:rsidRDefault="00BA0DED" w:rsidP="00C40FFF">
            <w:pPr>
              <w:spacing w:after="120"/>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Cantidad de encuestados</w:t>
            </w:r>
          </w:p>
        </w:tc>
      </w:tr>
      <w:tr w:rsidR="00B60493" w:rsidRPr="002A0D8C" w14:paraId="2F39472B"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3CBE3EB0"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Área Operativa No. 01</w:t>
            </w:r>
          </w:p>
        </w:tc>
        <w:tc>
          <w:tcPr>
            <w:tcW w:w="3118" w:type="dxa"/>
          </w:tcPr>
          <w:p w14:paraId="6977AD1E" w14:textId="731F47FC" w:rsidR="00B60493" w:rsidRPr="002A0D8C" w:rsidRDefault="00446DF7"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4</w:t>
            </w:r>
          </w:p>
        </w:tc>
      </w:tr>
      <w:tr w:rsidR="00B60493" w:rsidRPr="002A0D8C" w14:paraId="7B2F7648"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436C0C58"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Área Operativa No. 02</w:t>
            </w:r>
          </w:p>
        </w:tc>
        <w:tc>
          <w:tcPr>
            <w:tcW w:w="3118" w:type="dxa"/>
          </w:tcPr>
          <w:p w14:paraId="23227000" w14:textId="12198191" w:rsidR="00B60493" w:rsidRPr="002A0D8C" w:rsidRDefault="00446DF7"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4EA21D4C"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4D442ECF"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Área Operativa No. 04</w:t>
            </w:r>
          </w:p>
        </w:tc>
        <w:tc>
          <w:tcPr>
            <w:tcW w:w="3118" w:type="dxa"/>
          </w:tcPr>
          <w:p w14:paraId="4BC48EAB" w14:textId="778C4441" w:rsidR="00B60493" w:rsidRPr="002A0D8C" w:rsidRDefault="00446DF7"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3</w:t>
            </w:r>
          </w:p>
        </w:tc>
      </w:tr>
      <w:tr w:rsidR="00B60493" w:rsidRPr="002A0D8C" w14:paraId="6DDCF2A1"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2CA51037"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Área Operativa No. 06</w:t>
            </w:r>
          </w:p>
        </w:tc>
        <w:tc>
          <w:tcPr>
            <w:tcW w:w="3118" w:type="dxa"/>
          </w:tcPr>
          <w:p w14:paraId="536BE92B" w14:textId="5B2374BD" w:rsidR="00B60493" w:rsidRPr="002A0D8C" w:rsidRDefault="00446DF7"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570EFF9E"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3EB2E8A0"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Área Operativa No. 08</w:t>
            </w:r>
          </w:p>
        </w:tc>
        <w:tc>
          <w:tcPr>
            <w:tcW w:w="3118" w:type="dxa"/>
          </w:tcPr>
          <w:p w14:paraId="70931EBC" w14:textId="7A424BB3" w:rsidR="00B60493" w:rsidRPr="002A0D8C" w:rsidRDefault="00446DF7"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3E940F0B"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75712AD5"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Área Operativa No. 09</w:t>
            </w:r>
          </w:p>
        </w:tc>
        <w:tc>
          <w:tcPr>
            <w:tcW w:w="3118" w:type="dxa"/>
          </w:tcPr>
          <w:p w14:paraId="118536CD" w14:textId="0ECE80DE" w:rsidR="00B60493" w:rsidRPr="002A0D8C" w:rsidRDefault="00446DF7"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6</w:t>
            </w:r>
          </w:p>
        </w:tc>
      </w:tr>
      <w:tr w:rsidR="00B60493" w:rsidRPr="002A0D8C" w14:paraId="2E659323"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5111F828"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Área Operativa No. 10</w:t>
            </w:r>
          </w:p>
        </w:tc>
        <w:tc>
          <w:tcPr>
            <w:tcW w:w="3118" w:type="dxa"/>
          </w:tcPr>
          <w:p w14:paraId="3969E43C" w14:textId="211B722D" w:rsidR="00B60493" w:rsidRPr="002A0D8C" w:rsidRDefault="00446DF7" w:rsidP="00C40FFF">
            <w:pPr>
              <w:tabs>
                <w:tab w:val="left" w:pos="1980"/>
              </w:tabs>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7</w:t>
            </w:r>
          </w:p>
        </w:tc>
      </w:tr>
      <w:tr w:rsidR="00B60493" w:rsidRPr="002A0D8C" w14:paraId="111F7B7B"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09CA682E"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Área Operativa No. 11</w:t>
            </w:r>
          </w:p>
        </w:tc>
        <w:tc>
          <w:tcPr>
            <w:tcW w:w="3118" w:type="dxa"/>
          </w:tcPr>
          <w:p w14:paraId="350B649C" w14:textId="62F54CD4" w:rsidR="00B60493" w:rsidRPr="002A0D8C" w:rsidRDefault="008B5D20"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2762C8BC"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7FD0EA1B"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Dirección General</w:t>
            </w:r>
          </w:p>
        </w:tc>
        <w:tc>
          <w:tcPr>
            <w:tcW w:w="3118" w:type="dxa"/>
          </w:tcPr>
          <w:p w14:paraId="0CB21881" w14:textId="77913A7A" w:rsidR="00B60493" w:rsidRPr="002A0D8C" w:rsidRDefault="008B5D20"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5B05920A"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4814900D"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Grupo de Acreditación de Laboratorios</w:t>
            </w:r>
          </w:p>
        </w:tc>
        <w:tc>
          <w:tcPr>
            <w:tcW w:w="3118" w:type="dxa"/>
          </w:tcPr>
          <w:p w14:paraId="57E72F11" w14:textId="197D55E1" w:rsidR="00B60493" w:rsidRPr="002A0D8C" w:rsidRDefault="008B5D20"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1FB05C7B"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7FC074ED"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Grupo de Administración y Desarrollo del Talento Humano</w:t>
            </w:r>
          </w:p>
        </w:tc>
        <w:tc>
          <w:tcPr>
            <w:tcW w:w="3118" w:type="dxa"/>
          </w:tcPr>
          <w:p w14:paraId="1552AC80" w14:textId="78546071" w:rsidR="00B60493" w:rsidRPr="002A0D8C" w:rsidRDefault="008B5D20"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29221D6E"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4BD89414" w14:textId="035C61A3" w:rsidR="00B60493" w:rsidRPr="002A0D8C" w:rsidRDefault="008B5D20" w:rsidP="00C40FFF">
            <w:pPr>
              <w:spacing w:after="120"/>
              <w:rPr>
                <w:rFonts w:ascii="Arial Narrow" w:eastAsia="Arial Narrow" w:hAnsi="Arial Narrow" w:cs="Arial Narrow"/>
                <w:b w:val="0"/>
                <w:color w:val="000000"/>
                <w:sz w:val="20"/>
                <w:szCs w:val="20"/>
              </w:rPr>
            </w:pPr>
            <w:r w:rsidRPr="002A0D8C">
              <w:rPr>
                <w:rFonts w:ascii="Arial Narrow" w:eastAsia="Arial Narrow" w:hAnsi="Arial Narrow" w:cs="Arial Narrow"/>
                <w:b w:val="0"/>
                <w:color w:val="000000"/>
                <w:sz w:val="20"/>
                <w:szCs w:val="20"/>
              </w:rPr>
              <w:t>Grupo de Contabilidad</w:t>
            </w:r>
          </w:p>
        </w:tc>
        <w:tc>
          <w:tcPr>
            <w:tcW w:w="3118" w:type="dxa"/>
          </w:tcPr>
          <w:p w14:paraId="4EB5A259" w14:textId="0A1A627D" w:rsidR="00B60493" w:rsidRPr="002A0D8C" w:rsidRDefault="008B5D20"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7DAA5291"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1CCFCA6C" w14:textId="3D3B47AF" w:rsidR="00B60493" w:rsidRPr="002A0D8C" w:rsidRDefault="00BF3107"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Grupo de Coordinación de Meteorología Aeronáutica</w:t>
            </w:r>
          </w:p>
        </w:tc>
        <w:tc>
          <w:tcPr>
            <w:tcW w:w="3118" w:type="dxa"/>
          </w:tcPr>
          <w:p w14:paraId="6A955352" w14:textId="2639CD68" w:rsidR="00B60493" w:rsidRPr="002A0D8C" w:rsidRDefault="00BF3107"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411AAE3D"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0A2E8675" w14:textId="60EB13C2" w:rsidR="00B60493" w:rsidRPr="002A0D8C" w:rsidRDefault="00135E01"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Grupo de Ecosistemas de Alta Montaña</w:t>
            </w:r>
          </w:p>
        </w:tc>
        <w:tc>
          <w:tcPr>
            <w:tcW w:w="3118" w:type="dxa"/>
          </w:tcPr>
          <w:p w14:paraId="35E8DAB2" w14:textId="3561DD22" w:rsidR="00B60493" w:rsidRPr="002A0D8C" w:rsidRDefault="00135E01"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60253A16"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4D3CAA38"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Grupo de Gestión de Datos y Red Meteorológica</w:t>
            </w:r>
          </w:p>
        </w:tc>
        <w:tc>
          <w:tcPr>
            <w:tcW w:w="3118" w:type="dxa"/>
          </w:tcPr>
          <w:p w14:paraId="2B5B1444" w14:textId="4469E262" w:rsidR="00B60493" w:rsidRPr="002A0D8C" w:rsidRDefault="008D3CBC"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2</w:t>
            </w:r>
          </w:p>
        </w:tc>
      </w:tr>
      <w:tr w:rsidR="00B60493" w:rsidRPr="002A0D8C" w14:paraId="1873D4F6"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0F323F7A"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lastRenderedPageBreak/>
              <w:t>Grupo de Gestión Documental y Centro de Documentación Correspondencia y Archivo</w:t>
            </w:r>
          </w:p>
        </w:tc>
        <w:tc>
          <w:tcPr>
            <w:tcW w:w="3118" w:type="dxa"/>
          </w:tcPr>
          <w:p w14:paraId="15B9EADD" w14:textId="7F10C260" w:rsidR="00B60493" w:rsidRPr="002A0D8C" w:rsidRDefault="007D41CC"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2</w:t>
            </w:r>
          </w:p>
        </w:tc>
      </w:tr>
      <w:tr w:rsidR="00B60493" w:rsidRPr="002A0D8C" w14:paraId="202FFB29"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30DA86FB"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Grupo de Meteorología Aeronáutica Zona Norte</w:t>
            </w:r>
          </w:p>
        </w:tc>
        <w:tc>
          <w:tcPr>
            <w:tcW w:w="3118" w:type="dxa"/>
          </w:tcPr>
          <w:p w14:paraId="4A7907E0" w14:textId="4F29C3EC" w:rsidR="00B60493" w:rsidRPr="002A0D8C" w:rsidRDefault="00776AF7"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4C79B022"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6BC3251D"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Grupo de Meteorología Aeronáutica Zona Occidente</w:t>
            </w:r>
          </w:p>
        </w:tc>
        <w:tc>
          <w:tcPr>
            <w:tcW w:w="3118" w:type="dxa"/>
          </w:tcPr>
          <w:p w14:paraId="3873C5D8" w14:textId="1CB728DB" w:rsidR="00B60493" w:rsidRPr="002A0D8C" w:rsidRDefault="00F33B17"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79C3AEFD"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2C3FB41A"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Grupo de Modelamiento Numérico Del Tiempo y el Clima</w:t>
            </w:r>
          </w:p>
        </w:tc>
        <w:tc>
          <w:tcPr>
            <w:tcW w:w="3118" w:type="dxa"/>
          </w:tcPr>
          <w:p w14:paraId="22ED041E" w14:textId="6CE5B1A1" w:rsidR="00B60493" w:rsidRPr="002A0D8C" w:rsidRDefault="004D1AA2"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629D9473"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63B4817A"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Grupo de Sistemas de Información</w:t>
            </w:r>
          </w:p>
        </w:tc>
        <w:tc>
          <w:tcPr>
            <w:tcW w:w="3118" w:type="dxa"/>
          </w:tcPr>
          <w:p w14:paraId="1ED814AB" w14:textId="1D9A22D2" w:rsidR="00B60493" w:rsidRPr="002A0D8C" w:rsidRDefault="00162E47"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557B7F92"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0C384C1D"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Grupo de Tesorería</w:t>
            </w:r>
          </w:p>
        </w:tc>
        <w:tc>
          <w:tcPr>
            <w:tcW w:w="3118" w:type="dxa"/>
          </w:tcPr>
          <w:p w14:paraId="66CCAFA7" w14:textId="3D3697D3" w:rsidR="00B60493" w:rsidRPr="002A0D8C" w:rsidRDefault="00162E47"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4</w:t>
            </w:r>
          </w:p>
        </w:tc>
      </w:tr>
      <w:tr w:rsidR="00B60493" w:rsidRPr="002A0D8C" w14:paraId="45760401"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4AD3346D"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Grupo Laboratorio de Calidad Ambiental</w:t>
            </w:r>
          </w:p>
        </w:tc>
        <w:tc>
          <w:tcPr>
            <w:tcW w:w="3118" w:type="dxa"/>
          </w:tcPr>
          <w:p w14:paraId="238F2473" w14:textId="14A68659" w:rsidR="00B60493" w:rsidRPr="002A0D8C" w:rsidRDefault="00056976"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2</w:t>
            </w:r>
          </w:p>
        </w:tc>
      </w:tr>
      <w:tr w:rsidR="00B60493" w:rsidRPr="002A0D8C" w14:paraId="3F9435E6"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5B8464FE"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Oficina Asesora Jurídica</w:t>
            </w:r>
          </w:p>
        </w:tc>
        <w:tc>
          <w:tcPr>
            <w:tcW w:w="3118" w:type="dxa"/>
          </w:tcPr>
          <w:p w14:paraId="01233AD2" w14:textId="537CB183" w:rsidR="00B60493" w:rsidRPr="002A0D8C" w:rsidRDefault="00056976"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244A775A"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33E48775"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Oficina de Control Interno</w:t>
            </w:r>
          </w:p>
        </w:tc>
        <w:tc>
          <w:tcPr>
            <w:tcW w:w="3118" w:type="dxa"/>
          </w:tcPr>
          <w:p w14:paraId="612D5CB5" w14:textId="04D0634A" w:rsidR="00B60493" w:rsidRPr="002A0D8C" w:rsidRDefault="00DA5E39"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03D058B3" w14:textId="77777777" w:rsidTr="00FA5F3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29" w:type="dxa"/>
          </w:tcPr>
          <w:p w14:paraId="11D8CA3F" w14:textId="77777777" w:rsidR="00B60493" w:rsidRPr="002A0D8C" w:rsidRDefault="00BA0DED"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Oficina del Servicio De Pronóstico y Alertas</w:t>
            </w:r>
          </w:p>
        </w:tc>
        <w:tc>
          <w:tcPr>
            <w:tcW w:w="3118" w:type="dxa"/>
          </w:tcPr>
          <w:p w14:paraId="44D3938D" w14:textId="30F66FCC" w:rsidR="00B60493" w:rsidRPr="002A0D8C" w:rsidRDefault="00030205" w:rsidP="00C40FFF">
            <w:pPr>
              <w:spacing w:after="120"/>
              <w:jc w:val="center"/>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r w:rsidR="00B60493" w:rsidRPr="002A0D8C" w14:paraId="2CC87C91" w14:textId="77777777" w:rsidTr="00FA5F32">
        <w:trPr>
          <w:trHeight w:val="255"/>
        </w:trPr>
        <w:tc>
          <w:tcPr>
            <w:cnfStyle w:val="001000000000" w:firstRow="0" w:lastRow="0" w:firstColumn="1" w:lastColumn="0" w:oddVBand="0" w:evenVBand="0" w:oddHBand="0" w:evenHBand="0" w:firstRowFirstColumn="0" w:firstRowLastColumn="0" w:lastRowFirstColumn="0" w:lastRowLastColumn="0"/>
            <w:tcW w:w="5529" w:type="dxa"/>
          </w:tcPr>
          <w:p w14:paraId="6AE781A6" w14:textId="6220C1DD" w:rsidR="00B60493" w:rsidRPr="002A0D8C" w:rsidRDefault="00030205" w:rsidP="00C40FFF">
            <w:pPr>
              <w:spacing w:after="120"/>
              <w:rPr>
                <w:rFonts w:ascii="Arial Narrow" w:eastAsia="Arial Narrow" w:hAnsi="Arial Narrow" w:cs="Arial Narrow"/>
                <w:color w:val="000000"/>
                <w:sz w:val="20"/>
                <w:szCs w:val="20"/>
              </w:rPr>
            </w:pPr>
            <w:r w:rsidRPr="002A0D8C">
              <w:rPr>
                <w:rFonts w:ascii="Arial Narrow" w:eastAsia="Arial Narrow" w:hAnsi="Arial Narrow" w:cs="Arial Narrow"/>
                <w:b w:val="0"/>
                <w:color w:val="000000"/>
                <w:sz w:val="20"/>
                <w:szCs w:val="20"/>
              </w:rPr>
              <w:t>Subdirección de Ecosistemas E Información Ambiental</w:t>
            </w:r>
          </w:p>
        </w:tc>
        <w:tc>
          <w:tcPr>
            <w:tcW w:w="3118" w:type="dxa"/>
          </w:tcPr>
          <w:p w14:paraId="4E65A71A" w14:textId="1DBA3785" w:rsidR="00B60493" w:rsidRPr="002A0D8C" w:rsidRDefault="00030205" w:rsidP="00C40FFF">
            <w:pPr>
              <w:spacing w:after="120"/>
              <w:jc w:val="center"/>
              <w:cnfStyle w:val="000000000000" w:firstRow="0" w:lastRow="0" w:firstColumn="0" w:lastColumn="0" w:oddVBand="0" w:evenVBand="0" w:oddHBand="0" w:evenHBand="0" w:firstRowFirstColumn="0" w:firstRowLastColumn="0" w:lastRowFirstColumn="0" w:lastRowLastColumn="0"/>
              <w:rPr>
                <w:rFonts w:ascii="Arial Narrow" w:eastAsia="Arial Narrow" w:hAnsi="Arial Narrow" w:cs="Arial Narrow"/>
                <w:color w:val="000000"/>
                <w:sz w:val="20"/>
                <w:szCs w:val="20"/>
              </w:rPr>
            </w:pPr>
            <w:r w:rsidRPr="002A0D8C">
              <w:rPr>
                <w:rFonts w:ascii="Arial Narrow" w:eastAsia="Arial Narrow" w:hAnsi="Arial Narrow" w:cs="Arial Narrow"/>
                <w:color w:val="000000"/>
                <w:sz w:val="20"/>
                <w:szCs w:val="20"/>
              </w:rPr>
              <w:t>1</w:t>
            </w:r>
          </w:p>
        </w:tc>
      </w:tr>
    </w:tbl>
    <w:p w14:paraId="69A3B954" w14:textId="77777777" w:rsidR="00B60493" w:rsidRPr="002A0D8C" w:rsidRDefault="00B60493" w:rsidP="00C40FFF">
      <w:pPr>
        <w:spacing w:after="120"/>
        <w:rPr>
          <w:rFonts w:ascii="Arial Narrow" w:eastAsia="Arial Narrow" w:hAnsi="Arial Narrow" w:cs="Arial Narrow"/>
        </w:rPr>
      </w:pPr>
    </w:p>
    <w:tbl>
      <w:tblPr>
        <w:tblStyle w:val="ad"/>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4614"/>
      </w:tblGrid>
      <w:tr w:rsidR="00B464F7" w:rsidRPr="002A0D8C" w14:paraId="1577BEF0" w14:textId="6E781136" w:rsidTr="007735F1">
        <w:trPr>
          <w:trHeight w:val="3993"/>
        </w:trPr>
        <w:tc>
          <w:tcPr>
            <w:tcW w:w="4590" w:type="dxa"/>
            <w:tcBorders>
              <w:right w:val="single" w:sz="4" w:space="0" w:color="auto"/>
            </w:tcBorders>
          </w:tcPr>
          <w:p w14:paraId="4909BBD5" w14:textId="2DD4D3AA" w:rsidR="00B464F7" w:rsidRPr="002A0D8C" w:rsidRDefault="00B464F7" w:rsidP="00C40FFF">
            <w:pPr>
              <w:spacing w:after="120"/>
              <w:rPr>
                <w:rFonts w:ascii="Arial Narrow" w:eastAsia="Arial Narrow" w:hAnsi="Arial Narrow" w:cs="Arial Narrow"/>
              </w:rPr>
            </w:pPr>
            <w:r w:rsidRPr="002A0D8C">
              <w:rPr>
                <w:rFonts w:ascii="Arial Narrow" w:hAnsi="Arial Narrow"/>
                <w:noProof/>
                <w:lang w:val="es-CO"/>
              </w:rPr>
              <w:drawing>
                <wp:inline distT="0" distB="0" distL="0" distR="0" wp14:anchorId="58C8F6B3" wp14:editId="452F276E">
                  <wp:extent cx="2797175" cy="2514600"/>
                  <wp:effectExtent l="0" t="0" r="3175" b="9525"/>
                  <wp:docPr id="1" name="Gráfico 1">
                    <a:extLst xmlns:a="http://schemas.openxmlformats.org/drawingml/2006/main">
                      <a:ext uri="{FF2B5EF4-FFF2-40B4-BE49-F238E27FC236}">
                        <a16:creationId xmlns:a16="http://schemas.microsoft.com/office/drawing/2014/main" id="{E988160F-F8B5-4448-B1DD-9EB8890DF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614" w:type="dxa"/>
            <w:tcBorders>
              <w:left w:val="single" w:sz="4" w:space="0" w:color="auto"/>
            </w:tcBorders>
          </w:tcPr>
          <w:p w14:paraId="0F392F18" w14:textId="76FBCB64" w:rsidR="00B464F7" w:rsidRPr="002A0D8C" w:rsidRDefault="007735F1" w:rsidP="00C40FFF">
            <w:pPr>
              <w:spacing w:after="120"/>
              <w:rPr>
                <w:rFonts w:ascii="Arial Narrow" w:eastAsia="Arial Narrow" w:hAnsi="Arial Narrow" w:cs="Arial Narrow"/>
              </w:rPr>
            </w:pPr>
            <w:r w:rsidRPr="002A0D8C">
              <w:rPr>
                <w:rFonts w:ascii="Arial Narrow" w:hAnsi="Arial Narrow"/>
                <w:noProof/>
                <w:lang w:val="es-CO"/>
              </w:rPr>
              <w:drawing>
                <wp:inline distT="0" distB="0" distL="0" distR="0" wp14:anchorId="34B6BA7C" wp14:editId="16408B5D">
                  <wp:extent cx="2860040" cy="2495550"/>
                  <wp:effectExtent l="0" t="0" r="16510" b="0"/>
                  <wp:docPr id="2" name="Gráfico 2">
                    <a:extLst xmlns:a="http://schemas.openxmlformats.org/drawingml/2006/main">
                      <a:ext uri="{FF2B5EF4-FFF2-40B4-BE49-F238E27FC236}">
                        <a16:creationId xmlns:a16="http://schemas.microsoft.com/office/drawing/2014/main" id="{ECB3E4B2-D0D2-431B-A44A-C58B91556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2DE4A786" w14:textId="77777777" w:rsidR="00B60493" w:rsidRPr="002A0D8C" w:rsidRDefault="00B60493" w:rsidP="00C40FFF">
      <w:pPr>
        <w:spacing w:after="120"/>
        <w:rPr>
          <w:rFonts w:ascii="Arial Narrow" w:eastAsia="Arial Narrow" w:hAnsi="Arial Narrow" w:cs="Arial Narrow"/>
        </w:rPr>
      </w:pPr>
    </w:p>
    <w:p w14:paraId="37FB8B35" w14:textId="68514178" w:rsidR="00B60493" w:rsidRPr="002A0D8C" w:rsidRDefault="00BA0DED" w:rsidP="00C40FFF">
      <w:p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 xml:space="preserve">Respecto a la pregunta </w:t>
      </w:r>
      <w:r w:rsidR="006E0ACE" w:rsidRPr="002A0D8C">
        <w:rPr>
          <w:rFonts w:ascii="Arial Narrow" w:eastAsia="Arial Narrow" w:hAnsi="Arial Narrow" w:cs="Arial Narrow"/>
          <w:sz w:val="22"/>
          <w:szCs w:val="22"/>
        </w:rPr>
        <w:t>¿Escriba en orden de prioridad cuales son las principales necesidades de conocimientos específicos, que considere relevantes para el cumplimiento de las metas, objetivos o procesos de su dependencia?</w:t>
      </w:r>
      <w:r w:rsidRPr="002A0D8C">
        <w:rPr>
          <w:rFonts w:ascii="Arial Narrow" w:eastAsia="Arial Narrow" w:hAnsi="Arial Narrow" w:cs="Arial Narrow"/>
          <w:sz w:val="22"/>
          <w:szCs w:val="22"/>
        </w:rPr>
        <w:t xml:space="preserve"> (Escriba máximo 2), las respuestas más destacadas son las siguientes: </w:t>
      </w:r>
    </w:p>
    <w:p w14:paraId="10D8E139" w14:textId="77777777" w:rsidR="00832525" w:rsidRPr="002A0D8C" w:rsidRDefault="00832525"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 xml:space="preserve">Contratación </w:t>
      </w:r>
    </w:p>
    <w:p w14:paraId="51FD3962" w14:textId="7D2A73CB" w:rsidR="00832525" w:rsidRPr="002A0D8C" w:rsidRDefault="00832525"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Indicadores</w:t>
      </w:r>
    </w:p>
    <w:p w14:paraId="62D4584F" w14:textId="0C1E369E" w:rsidR="00832525" w:rsidRPr="002A0D8C" w:rsidRDefault="00832525"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Programación</w:t>
      </w:r>
    </w:p>
    <w:p w14:paraId="4430E266" w14:textId="2C732B47" w:rsidR="00832525" w:rsidRPr="002A0D8C" w:rsidRDefault="00BA0DED"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Excel</w:t>
      </w:r>
    </w:p>
    <w:p w14:paraId="59500507" w14:textId="6106112C" w:rsidR="001212E9" w:rsidRPr="002A0D8C" w:rsidRDefault="001212E9"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proofErr w:type="spellStart"/>
      <w:r w:rsidRPr="002A0D8C">
        <w:rPr>
          <w:rFonts w:ascii="Arial Narrow" w:eastAsia="Arial Narrow" w:hAnsi="Arial Narrow" w:cs="Arial Narrow"/>
          <w:color w:val="000000"/>
          <w:sz w:val="22"/>
          <w:szCs w:val="22"/>
        </w:rPr>
        <w:t>Phyton</w:t>
      </w:r>
      <w:proofErr w:type="spellEnd"/>
      <w:r w:rsidRPr="002A0D8C">
        <w:rPr>
          <w:rFonts w:ascii="Arial Narrow" w:eastAsia="Arial Narrow" w:hAnsi="Arial Narrow" w:cs="Arial Narrow"/>
          <w:color w:val="000000"/>
          <w:sz w:val="22"/>
          <w:szCs w:val="22"/>
        </w:rPr>
        <w:t xml:space="preserve"> y R</w:t>
      </w:r>
    </w:p>
    <w:p w14:paraId="40CDA93D" w14:textId="14D43607" w:rsidR="001212E9" w:rsidRPr="002A0D8C" w:rsidRDefault="001212E9"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Meteorología básica</w:t>
      </w:r>
    </w:p>
    <w:p w14:paraId="4DC705EC" w14:textId="66E132AA" w:rsidR="00832525" w:rsidRPr="002A0D8C" w:rsidRDefault="001212E9"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Facturación electrónica</w:t>
      </w:r>
    </w:p>
    <w:p w14:paraId="36A258B2" w14:textId="77777777" w:rsidR="006E2749" w:rsidRPr="002A0D8C" w:rsidRDefault="006E2749"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Electrónica</w:t>
      </w:r>
    </w:p>
    <w:p w14:paraId="2BB0346C" w14:textId="538529D3" w:rsidR="006E2749" w:rsidRPr="002A0D8C" w:rsidRDefault="006E2749"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Topografía</w:t>
      </w:r>
    </w:p>
    <w:p w14:paraId="6861A322" w14:textId="0D3184BA" w:rsidR="006E2749" w:rsidRPr="002A0D8C" w:rsidRDefault="006E2749"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proofErr w:type="spellStart"/>
      <w:r w:rsidRPr="002A0D8C">
        <w:rPr>
          <w:rFonts w:ascii="Arial Narrow" w:eastAsia="Arial Narrow" w:hAnsi="Arial Narrow" w:cs="Arial Narrow"/>
          <w:color w:val="000000"/>
          <w:sz w:val="22"/>
          <w:szCs w:val="22"/>
        </w:rPr>
        <w:lastRenderedPageBreak/>
        <w:t>ArcGis</w:t>
      </w:r>
      <w:proofErr w:type="spellEnd"/>
    </w:p>
    <w:p w14:paraId="37F9D998" w14:textId="77777777" w:rsidR="006E2749" w:rsidRPr="002A0D8C" w:rsidRDefault="006E2749"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SIG</w:t>
      </w:r>
    </w:p>
    <w:p w14:paraId="3FBD81CD" w14:textId="35A78346" w:rsidR="006E2749" w:rsidRPr="002A0D8C" w:rsidRDefault="006E2749"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proofErr w:type="spellStart"/>
      <w:r w:rsidRPr="002A0D8C">
        <w:rPr>
          <w:rFonts w:ascii="Arial Narrow" w:eastAsia="Arial Narrow" w:hAnsi="Arial Narrow" w:cs="Arial Narrow"/>
          <w:color w:val="000000"/>
          <w:sz w:val="22"/>
          <w:szCs w:val="22"/>
        </w:rPr>
        <w:t>Hidrometeorologia</w:t>
      </w:r>
      <w:proofErr w:type="spellEnd"/>
    </w:p>
    <w:p w14:paraId="7663E69F" w14:textId="3F5DBA82" w:rsidR="006E2749" w:rsidRPr="002A0D8C" w:rsidRDefault="006E2749" w:rsidP="004C7E75">
      <w:pPr>
        <w:numPr>
          <w:ilvl w:val="0"/>
          <w:numId w:val="13"/>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Archivo y gestión documental</w:t>
      </w:r>
    </w:p>
    <w:p w14:paraId="4A6F840D" w14:textId="1E6639B6" w:rsidR="001E0BB2" w:rsidRPr="002A0D8C" w:rsidRDefault="006E2749" w:rsidP="004C7E75">
      <w:pPr>
        <w:numPr>
          <w:ilvl w:val="0"/>
          <w:numId w:val="13"/>
        </w:numPr>
        <w:pBdr>
          <w:top w:val="nil"/>
          <w:left w:val="nil"/>
          <w:bottom w:val="nil"/>
          <w:right w:val="nil"/>
          <w:between w:val="nil"/>
        </w:pBdr>
        <w:spacing w:after="120"/>
        <w:jc w:val="both"/>
        <w:rPr>
          <w:rFonts w:ascii="Arial Narrow" w:eastAsia="Arial Narrow" w:hAnsi="Arial Narrow" w:cs="Arial Narrow"/>
        </w:rPr>
      </w:pPr>
      <w:r w:rsidRPr="002A0D8C">
        <w:rPr>
          <w:rFonts w:ascii="Arial Narrow" w:eastAsia="Arial Narrow" w:hAnsi="Arial Narrow" w:cs="Arial Narrow"/>
          <w:color w:val="000000"/>
          <w:sz w:val="22"/>
          <w:szCs w:val="22"/>
        </w:rPr>
        <w:t>Curso recurrente</w:t>
      </w:r>
    </w:p>
    <w:tbl>
      <w:tblPr>
        <w:tblStyle w:val="ae"/>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4"/>
      </w:tblGrid>
      <w:tr w:rsidR="00B60493" w:rsidRPr="002A0D8C" w14:paraId="14ED5D29" w14:textId="77777777" w:rsidTr="0063190E">
        <w:tc>
          <w:tcPr>
            <w:tcW w:w="9204" w:type="dxa"/>
          </w:tcPr>
          <w:p w14:paraId="12C7C56B" w14:textId="108FABF7" w:rsidR="00B60493" w:rsidRPr="002A0D8C" w:rsidRDefault="0063190E" w:rsidP="00C40FFF">
            <w:pPr>
              <w:spacing w:after="120"/>
              <w:rPr>
                <w:rFonts w:ascii="Arial Narrow" w:eastAsia="Arial Narrow" w:hAnsi="Arial Narrow" w:cs="Arial Narrow"/>
              </w:rPr>
            </w:pPr>
            <w:r w:rsidRPr="002A0D8C">
              <w:rPr>
                <w:rFonts w:ascii="Arial Narrow" w:hAnsi="Arial Narrow"/>
                <w:noProof/>
                <w:lang w:val="es-CO"/>
              </w:rPr>
              <w:drawing>
                <wp:inline distT="0" distB="0" distL="0" distR="0" wp14:anchorId="72C4E4BD" wp14:editId="2CCC31B2">
                  <wp:extent cx="5819775" cy="2743200"/>
                  <wp:effectExtent l="0" t="0" r="9525" b="0"/>
                  <wp:docPr id="3" name="Gráfico 3">
                    <a:extLst xmlns:a="http://schemas.openxmlformats.org/drawingml/2006/main">
                      <a:ext uri="{FF2B5EF4-FFF2-40B4-BE49-F238E27FC236}">
                        <a16:creationId xmlns:a16="http://schemas.microsoft.com/office/drawing/2014/main" id="{87C5BA59-7A4A-4EB7-B295-129DC1EC70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B60493" w:rsidRPr="002A0D8C" w14:paraId="4CB143AF" w14:textId="77777777" w:rsidTr="0063190E">
        <w:tc>
          <w:tcPr>
            <w:tcW w:w="9204" w:type="dxa"/>
          </w:tcPr>
          <w:p w14:paraId="711BA5B7" w14:textId="06022C49" w:rsidR="00B60493" w:rsidRPr="002A0D8C" w:rsidRDefault="0063190E" w:rsidP="00C40FFF">
            <w:pPr>
              <w:spacing w:after="120"/>
              <w:rPr>
                <w:rFonts w:ascii="Arial Narrow" w:eastAsia="Arial Narrow" w:hAnsi="Arial Narrow" w:cs="Arial Narrow"/>
              </w:rPr>
            </w:pPr>
            <w:r w:rsidRPr="002A0D8C">
              <w:rPr>
                <w:rFonts w:ascii="Arial Narrow" w:hAnsi="Arial Narrow"/>
                <w:noProof/>
                <w:lang w:val="es-CO"/>
              </w:rPr>
              <w:drawing>
                <wp:inline distT="0" distB="0" distL="0" distR="0" wp14:anchorId="1058448C" wp14:editId="0B203003">
                  <wp:extent cx="5762625" cy="2762250"/>
                  <wp:effectExtent l="0" t="0" r="9525" b="0"/>
                  <wp:docPr id="4" name="Gráfico 4">
                    <a:extLst xmlns:a="http://schemas.openxmlformats.org/drawingml/2006/main">
                      <a:ext uri="{FF2B5EF4-FFF2-40B4-BE49-F238E27FC236}">
                        <a16:creationId xmlns:a16="http://schemas.microsoft.com/office/drawing/2014/main" id="{7C143A4A-B724-42E8-8867-FCF43430DF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63190E" w:rsidRPr="002A0D8C" w14:paraId="71F75FFD" w14:textId="77777777" w:rsidTr="004C490C">
        <w:tc>
          <w:tcPr>
            <w:tcW w:w="9204" w:type="dxa"/>
          </w:tcPr>
          <w:p w14:paraId="750F95EB" w14:textId="73EB7EA7" w:rsidR="004C490C" w:rsidRPr="002A0D8C" w:rsidRDefault="004C490C" w:rsidP="00C40FFF">
            <w:pPr>
              <w:spacing w:after="120"/>
              <w:rPr>
                <w:rFonts w:ascii="Arial Narrow" w:hAnsi="Arial Narrow"/>
                <w:noProof/>
              </w:rPr>
            </w:pPr>
            <w:r w:rsidRPr="002A0D8C">
              <w:rPr>
                <w:rFonts w:ascii="Arial Narrow" w:hAnsi="Arial Narrow"/>
                <w:noProof/>
                <w:lang w:val="es-CO"/>
              </w:rPr>
              <w:lastRenderedPageBreak/>
              <w:drawing>
                <wp:inline distT="0" distB="0" distL="0" distR="0" wp14:anchorId="6B3380C3" wp14:editId="79067613">
                  <wp:extent cx="5800725" cy="2705100"/>
                  <wp:effectExtent l="0" t="0" r="9525" b="0"/>
                  <wp:docPr id="5" name="Gráfico 5">
                    <a:extLst xmlns:a="http://schemas.openxmlformats.org/drawingml/2006/main">
                      <a:ext uri="{FF2B5EF4-FFF2-40B4-BE49-F238E27FC236}">
                        <a16:creationId xmlns:a16="http://schemas.microsoft.com/office/drawing/2014/main" id="{C5F1385D-191C-4FFD-8FF3-2CAB8C6D45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49279ED5" w14:textId="77777777" w:rsidR="00795815" w:rsidRPr="002A0D8C" w:rsidRDefault="00795815" w:rsidP="00C40FFF">
      <w:pPr>
        <w:spacing w:after="120"/>
        <w:jc w:val="both"/>
        <w:rPr>
          <w:rFonts w:ascii="Arial Narrow" w:eastAsia="Arial Narrow" w:hAnsi="Arial Narrow" w:cs="Arial Narrow"/>
          <w:sz w:val="22"/>
          <w:szCs w:val="22"/>
        </w:rPr>
      </w:pPr>
    </w:p>
    <w:p w14:paraId="46DBC229" w14:textId="100534D0" w:rsidR="00B92D70" w:rsidRPr="002A0D8C" w:rsidRDefault="00BA0DED" w:rsidP="00C40FFF">
      <w:p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 xml:space="preserve">Respecto a la pregunta ¿Qué conocimientos considera se deben fortalecer teniendo en cuenta las funciones que establece el Manual de Funciones del Cargo que actualmente desempeña?, las respuestas más destacadas son las siguientes: </w:t>
      </w:r>
    </w:p>
    <w:p w14:paraId="5661A13F" w14:textId="77777777" w:rsidR="0024765B"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Hidrología y Meteorología</w:t>
      </w:r>
    </w:p>
    <w:p w14:paraId="61089858" w14:textId="159B1522" w:rsidR="0024765B" w:rsidRPr="002A0D8C" w:rsidRDefault="00811C8F"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SIG</w:t>
      </w:r>
    </w:p>
    <w:p w14:paraId="73D117D3" w14:textId="541B778B" w:rsidR="0024765B" w:rsidRPr="002A0D8C" w:rsidRDefault="001E0BB2"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Excel avanzado</w:t>
      </w:r>
    </w:p>
    <w:p w14:paraId="2E75133C" w14:textId="77777777" w:rsidR="00811C8F"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Mantenimiento básico de estaciones automáticas</w:t>
      </w:r>
    </w:p>
    <w:p w14:paraId="5CA2A084" w14:textId="451C8E75" w:rsidR="0024765B" w:rsidRPr="002A0D8C" w:rsidRDefault="00811C8F"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M</w:t>
      </w:r>
      <w:r w:rsidR="0024765B" w:rsidRPr="002A0D8C">
        <w:rPr>
          <w:rFonts w:ascii="Arial Narrow" w:eastAsia="Arial Narrow" w:hAnsi="Arial Narrow" w:cs="Arial Narrow"/>
          <w:sz w:val="22"/>
          <w:szCs w:val="22"/>
        </w:rPr>
        <w:t>ediciones hidrométricas.</w:t>
      </w:r>
    </w:p>
    <w:p w14:paraId="04571AF5" w14:textId="77777777" w:rsidR="0024765B"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Finanzas Publicas.</w:t>
      </w:r>
    </w:p>
    <w:p w14:paraId="2E5F1809" w14:textId="77777777" w:rsidR="0024765B"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Contratación Estatal</w:t>
      </w:r>
    </w:p>
    <w:p w14:paraId="3D25C67B" w14:textId="77777777" w:rsidR="00811C8F"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Manejo de ADCP y estaciones totales</w:t>
      </w:r>
    </w:p>
    <w:p w14:paraId="57F978F4" w14:textId="77777777" w:rsidR="00811C8F"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Big Data</w:t>
      </w:r>
    </w:p>
    <w:p w14:paraId="3CA51619" w14:textId="77777777" w:rsidR="00811C8F" w:rsidRPr="002A0D8C" w:rsidRDefault="0024765B" w:rsidP="00C40FFF">
      <w:pPr>
        <w:pStyle w:val="Prrafodelista"/>
        <w:numPr>
          <w:ilvl w:val="0"/>
          <w:numId w:val="29"/>
        </w:numPr>
        <w:spacing w:after="120"/>
        <w:rPr>
          <w:rFonts w:ascii="Arial Narrow" w:eastAsia="Arial Narrow" w:hAnsi="Arial Narrow" w:cs="Arial Narrow"/>
          <w:sz w:val="22"/>
          <w:szCs w:val="22"/>
        </w:rPr>
      </w:pPr>
      <w:proofErr w:type="spellStart"/>
      <w:r w:rsidRPr="002A0D8C">
        <w:rPr>
          <w:rFonts w:ascii="Arial Narrow" w:eastAsia="Arial Narrow" w:hAnsi="Arial Narrow" w:cs="Arial Narrow"/>
          <w:sz w:val="22"/>
          <w:szCs w:val="22"/>
        </w:rPr>
        <w:t>Pyton</w:t>
      </w:r>
      <w:proofErr w:type="spellEnd"/>
    </w:p>
    <w:p w14:paraId="55379FFA" w14:textId="6EC67BF9" w:rsidR="00811C8F" w:rsidRPr="002A0D8C" w:rsidRDefault="00811C8F"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Estadística</w:t>
      </w:r>
      <w:r w:rsidR="0024765B" w:rsidRPr="002A0D8C">
        <w:rPr>
          <w:rFonts w:ascii="Arial Narrow" w:eastAsia="Arial Narrow" w:hAnsi="Arial Narrow" w:cs="Arial Narrow"/>
          <w:sz w:val="22"/>
          <w:szCs w:val="22"/>
        </w:rPr>
        <w:t xml:space="preserve"> </w:t>
      </w:r>
    </w:p>
    <w:p w14:paraId="01B3CF73" w14:textId="77777777" w:rsidR="00811C8F" w:rsidRPr="002A0D8C" w:rsidRDefault="00811C8F"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V</w:t>
      </w:r>
      <w:r w:rsidR="0024765B" w:rsidRPr="002A0D8C">
        <w:rPr>
          <w:rFonts w:ascii="Arial Narrow" w:eastAsia="Arial Narrow" w:hAnsi="Arial Narrow" w:cs="Arial Narrow"/>
          <w:sz w:val="22"/>
          <w:szCs w:val="22"/>
        </w:rPr>
        <w:t>igencias futuras.</w:t>
      </w:r>
    </w:p>
    <w:p w14:paraId="1E1F17FA" w14:textId="77777777" w:rsidR="00811C8F" w:rsidRPr="002A0D8C" w:rsidRDefault="00811C8F"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Redacción</w:t>
      </w:r>
    </w:p>
    <w:p w14:paraId="74EE2D20" w14:textId="77777777" w:rsidR="00811C8F"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Impuestos</w:t>
      </w:r>
    </w:p>
    <w:p w14:paraId="523577C9" w14:textId="77777777" w:rsidR="00811C8F" w:rsidRPr="002A0D8C" w:rsidRDefault="00811C8F"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D</w:t>
      </w:r>
      <w:r w:rsidR="0024765B" w:rsidRPr="002A0D8C">
        <w:rPr>
          <w:rFonts w:ascii="Arial Narrow" w:eastAsia="Arial Narrow" w:hAnsi="Arial Narrow" w:cs="Arial Narrow"/>
          <w:sz w:val="22"/>
          <w:szCs w:val="22"/>
        </w:rPr>
        <w:t xml:space="preserve">erecho disciplinario </w:t>
      </w:r>
    </w:p>
    <w:p w14:paraId="156EDD88" w14:textId="77777777" w:rsidR="00811C8F"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Lenguaje de programación</w:t>
      </w:r>
    </w:p>
    <w:p w14:paraId="2B7FC1E0" w14:textId="6846A247" w:rsidR="00811C8F" w:rsidRPr="002A0D8C" w:rsidRDefault="00811C8F"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M</w:t>
      </w:r>
      <w:r w:rsidR="0024765B" w:rsidRPr="002A0D8C">
        <w:rPr>
          <w:rFonts w:ascii="Arial Narrow" w:eastAsia="Arial Narrow" w:hAnsi="Arial Narrow" w:cs="Arial Narrow"/>
          <w:sz w:val="22"/>
          <w:szCs w:val="22"/>
        </w:rPr>
        <w:t>anejo de archivo</w:t>
      </w:r>
    </w:p>
    <w:p w14:paraId="33BF32BE" w14:textId="77777777" w:rsidR="00811C8F" w:rsidRPr="002A0D8C" w:rsidRDefault="00811C8F"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M</w:t>
      </w:r>
      <w:r w:rsidR="0024765B" w:rsidRPr="002A0D8C">
        <w:rPr>
          <w:rFonts w:ascii="Arial Narrow" w:eastAsia="Arial Narrow" w:hAnsi="Arial Narrow" w:cs="Arial Narrow"/>
          <w:sz w:val="22"/>
          <w:szCs w:val="22"/>
        </w:rPr>
        <w:t>anejo de las tablas de retención documental</w:t>
      </w:r>
    </w:p>
    <w:p w14:paraId="32270C8B" w14:textId="77777777" w:rsidR="00811C8F"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TAF</w:t>
      </w:r>
    </w:p>
    <w:p w14:paraId="5C77A6B0" w14:textId="77777777" w:rsidR="00811C8F"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SIGMET</w:t>
      </w:r>
    </w:p>
    <w:p w14:paraId="1EB59679" w14:textId="77777777" w:rsidR="00811C8F"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Reforma tributaria</w:t>
      </w:r>
    </w:p>
    <w:p w14:paraId="31539965" w14:textId="77777777" w:rsidR="00811C8F" w:rsidRPr="002A0D8C" w:rsidRDefault="00811C8F"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F</w:t>
      </w:r>
      <w:r w:rsidR="0024765B" w:rsidRPr="002A0D8C">
        <w:rPr>
          <w:rFonts w:ascii="Arial Narrow" w:eastAsia="Arial Narrow" w:hAnsi="Arial Narrow" w:cs="Arial Narrow"/>
          <w:sz w:val="22"/>
          <w:szCs w:val="22"/>
        </w:rPr>
        <w:t>acturación electrónica</w:t>
      </w:r>
    </w:p>
    <w:p w14:paraId="70B80E9C" w14:textId="2E792F6C" w:rsidR="00811C8F"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Capacitar sobre la elaboración y organización real del anteproyecto de presupuesto como herramienta de planificación</w:t>
      </w:r>
    </w:p>
    <w:p w14:paraId="3631968F" w14:textId="77777777" w:rsidR="00811C8F"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Capacitación sobre la elaboración de convenios para la consecución de recursos para operar las redes regionales</w:t>
      </w:r>
    </w:p>
    <w:p w14:paraId="5386BD10" w14:textId="2B7EAFF8" w:rsidR="0024765B" w:rsidRPr="002A0D8C" w:rsidRDefault="0024765B" w:rsidP="00C40FFF">
      <w:pPr>
        <w:pStyle w:val="Prrafodelista"/>
        <w:numPr>
          <w:ilvl w:val="0"/>
          <w:numId w:val="29"/>
        </w:numPr>
        <w:spacing w:after="120"/>
        <w:rPr>
          <w:rFonts w:ascii="Arial Narrow" w:eastAsia="Arial Narrow" w:hAnsi="Arial Narrow" w:cs="Arial Narrow"/>
          <w:sz w:val="22"/>
          <w:szCs w:val="22"/>
        </w:rPr>
      </w:pPr>
      <w:r w:rsidRPr="002A0D8C">
        <w:rPr>
          <w:rFonts w:ascii="Arial Narrow" w:eastAsia="Arial Narrow" w:hAnsi="Arial Narrow" w:cs="Arial Narrow"/>
          <w:sz w:val="22"/>
          <w:szCs w:val="22"/>
        </w:rPr>
        <w:t>Normas ambientales.</w:t>
      </w:r>
    </w:p>
    <w:p w14:paraId="48BE3E1D" w14:textId="2769C125" w:rsidR="00B60493" w:rsidRPr="002A0D8C" w:rsidRDefault="00BA0DED" w:rsidP="00C40FFF">
      <w:p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lastRenderedPageBreak/>
        <w:t xml:space="preserve">Respecto a la pregunta “¿Qué conocimientos considera que deben fortalecer los directivos, asesores, jefes de oficina y coordinadores?”, las respuestas más destacadas son las siguientes: </w:t>
      </w:r>
    </w:p>
    <w:p w14:paraId="03623CF9" w14:textId="77777777" w:rsidR="008517DA" w:rsidRPr="002A0D8C" w:rsidRDefault="008517DA" w:rsidP="00C40FFF">
      <w:pPr>
        <w:pStyle w:val="Prrafodelista"/>
        <w:numPr>
          <w:ilvl w:val="0"/>
          <w:numId w:val="27"/>
        </w:num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 xml:space="preserve">Comunicación asertiva </w:t>
      </w:r>
    </w:p>
    <w:p w14:paraId="342651C2" w14:textId="77777777" w:rsidR="008517DA" w:rsidRPr="002A0D8C" w:rsidRDefault="008517DA" w:rsidP="00C40FFF">
      <w:pPr>
        <w:pStyle w:val="Prrafodelista"/>
        <w:numPr>
          <w:ilvl w:val="0"/>
          <w:numId w:val="27"/>
        </w:num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Manejo de personal</w:t>
      </w:r>
    </w:p>
    <w:p w14:paraId="698D64AE" w14:textId="77777777" w:rsidR="008517DA" w:rsidRPr="002A0D8C" w:rsidRDefault="008517DA" w:rsidP="00C40FFF">
      <w:pPr>
        <w:pStyle w:val="Prrafodelista"/>
        <w:numPr>
          <w:ilvl w:val="0"/>
          <w:numId w:val="27"/>
        </w:num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Atención al cliente externo e interno</w:t>
      </w:r>
    </w:p>
    <w:p w14:paraId="18629F5E" w14:textId="1D095F6A" w:rsidR="008517DA" w:rsidRPr="002A0D8C" w:rsidRDefault="008517DA" w:rsidP="00C40FFF">
      <w:pPr>
        <w:pStyle w:val="Prrafodelista"/>
        <w:numPr>
          <w:ilvl w:val="0"/>
          <w:numId w:val="27"/>
        </w:num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 xml:space="preserve">Fortalecimiento de valores como </w:t>
      </w:r>
      <w:r w:rsidR="00FB032F" w:rsidRPr="002A0D8C">
        <w:rPr>
          <w:rFonts w:ascii="Arial Narrow" w:eastAsia="Arial Narrow" w:hAnsi="Arial Narrow" w:cs="Arial Narrow"/>
          <w:sz w:val="22"/>
          <w:szCs w:val="22"/>
        </w:rPr>
        <w:t>líderes</w:t>
      </w:r>
      <w:r w:rsidRPr="002A0D8C">
        <w:rPr>
          <w:rFonts w:ascii="Arial Narrow" w:eastAsia="Arial Narrow" w:hAnsi="Arial Narrow" w:cs="Arial Narrow"/>
          <w:sz w:val="22"/>
          <w:szCs w:val="22"/>
        </w:rPr>
        <w:t xml:space="preserve"> y el deber ser de un servidor p</w:t>
      </w:r>
      <w:r w:rsidR="00FB032F" w:rsidRPr="002A0D8C">
        <w:rPr>
          <w:rFonts w:ascii="Arial Narrow" w:eastAsia="Arial Narrow" w:hAnsi="Arial Narrow" w:cs="Arial Narrow"/>
          <w:sz w:val="22"/>
          <w:szCs w:val="22"/>
        </w:rPr>
        <w:t>ú</w:t>
      </w:r>
      <w:r w:rsidRPr="002A0D8C">
        <w:rPr>
          <w:rFonts w:ascii="Arial Narrow" w:eastAsia="Arial Narrow" w:hAnsi="Arial Narrow" w:cs="Arial Narrow"/>
          <w:sz w:val="22"/>
          <w:szCs w:val="22"/>
        </w:rPr>
        <w:t>blico</w:t>
      </w:r>
    </w:p>
    <w:p w14:paraId="0422E0D1" w14:textId="6987208C" w:rsidR="008517DA" w:rsidRPr="002A0D8C" w:rsidRDefault="008517DA" w:rsidP="00C40FFF">
      <w:pPr>
        <w:pStyle w:val="Prrafodelista"/>
        <w:numPr>
          <w:ilvl w:val="0"/>
          <w:numId w:val="27"/>
        </w:num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Gerencia organizacional</w:t>
      </w:r>
    </w:p>
    <w:p w14:paraId="7FF87EA9" w14:textId="36BC972C" w:rsidR="008517DA" w:rsidRPr="002A0D8C" w:rsidRDefault="008517DA" w:rsidP="00C40FFF">
      <w:pPr>
        <w:pStyle w:val="Prrafodelista"/>
        <w:numPr>
          <w:ilvl w:val="0"/>
          <w:numId w:val="27"/>
        </w:num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Trabajo en equipo</w:t>
      </w:r>
    </w:p>
    <w:p w14:paraId="7C004062" w14:textId="450DA443" w:rsidR="008517DA" w:rsidRPr="002A0D8C" w:rsidRDefault="008517DA" w:rsidP="00C40FFF">
      <w:pPr>
        <w:pStyle w:val="Prrafodelista"/>
        <w:numPr>
          <w:ilvl w:val="0"/>
          <w:numId w:val="27"/>
        </w:num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Planeación estratégica</w:t>
      </w:r>
    </w:p>
    <w:p w14:paraId="0DAB88CA" w14:textId="3FA980FE" w:rsidR="008517DA" w:rsidRPr="002A0D8C" w:rsidRDefault="008517DA" w:rsidP="00C40FFF">
      <w:pPr>
        <w:pStyle w:val="Prrafodelista"/>
        <w:numPr>
          <w:ilvl w:val="0"/>
          <w:numId w:val="27"/>
        </w:num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Evaluación de desempeño</w:t>
      </w:r>
    </w:p>
    <w:p w14:paraId="64C65AD3" w14:textId="6221403A" w:rsidR="008517DA" w:rsidRPr="002A0D8C" w:rsidRDefault="008517DA" w:rsidP="00C40FFF">
      <w:pPr>
        <w:pStyle w:val="Prrafodelista"/>
        <w:numPr>
          <w:ilvl w:val="0"/>
          <w:numId w:val="27"/>
        </w:num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Inteligencia emocional</w:t>
      </w:r>
    </w:p>
    <w:p w14:paraId="30A9EA4E" w14:textId="67821DE8" w:rsidR="008517DA" w:rsidRPr="002A0D8C" w:rsidRDefault="008517DA" w:rsidP="00C40FFF">
      <w:pPr>
        <w:pStyle w:val="Prrafodelista"/>
        <w:numPr>
          <w:ilvl w:val="0"/>
          <w:numId w:val="27"/>
        </w:num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Trato digno</w:t>
      </w:r>
    </w:p>
    <w:p w14:paraId="05C23FB3" w14:textId="17527C10" w:rsidR="008517DA" w:rsidRPr="002A0D8C" w:rsidRDefault="008517DA" w:rsidP="00C40FFF">
      <w:pPr>
        <w:pStyle w:val="Prrafodelista"/>
        <w:numPr>
          <w:ilvl w:val="0"/>
          <w:numId w:val="27"/>
        </w:num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Calidad Humana</w:t>
      </w:r>
    </w:p>
    <w:tbl>
      <w:tblPr>
        <w:tblStyle w:val="af"/>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4"/>
      </w:tblGrid>
      <w:tr w:rsidR="00B60493" w:rsidRPr="002A0D8C" w14:paraId="758A51ED" w14:textId="77777777" w:rsidTr="00AA218C">
        <w:tc>
          <w:tcPr>
            <w:tcW w:w="9204" w:type="dxa"/>
          </w:tcPr>
          <w:p w14:paraId="53D38B0D" w14:textId="46DC723E" w:rsidR="000A28F8" w:rsidRPr="002A0D8C" w:rsidRDefault="006E490E" w:rsidP="00795815">
            <w:pPr>
              <w:tabs>
                <w:tab w:val="left" w:pos="195"/>
                <w:tab w:val="center" w:pos="4532"/>
              </w:tabs>
              <w:spacing w:after="120"/>
              <w:rPr>
                <w:rFonts w:ascii="Arial Narrow" w:eastAsia="Arial Narrow" w:hAnsi="Arial Narrow" w:cs="Arial Narrow"/>
              </w:rPr>
            </w:pPr>
            <w:r w:rsidRPr="002A0D8C">
              <w:rPr>
                <w:rFonts w:ascii="Arial Narrow" w:eastAsia="Arial Narrow" w:hAnsi="Arial Narrow" w:cs="Arial Narrow"/>
              </w:rPr>
              <w:tab/>
            </w:r>
            <w:r w:rsidRPr="002A0D8C">
              <w:rPr>
                <w:rFonts w:ascii="Arial Narrow" w:eastAsia="Arial Narrow" w:hAnsi="Arial Narrow" w:cs="Arial Narrow"/>
              </w:rPr>
              <w:tab/>
            </w:r>
            <w:r w:rsidR="00AA218C" w:rsidRPr="002A0D8C">
              <w:rPr>
                <w:rFonts w:ascii="Arial Narrow" w:hAnsi="Arial Narrow"/>
                <w:noProof/>
                <w:lang w:val="es-CO"/>
              </w:rPr>
              <w:drawing>
                <wp:inline distT="0" distB="0" distL="0" distR="0" wp14:anchorId="09071D1F" wp14:editId="5147B44B">
                  <wp:extent cx="4238625" cy="2647950"/>
                  <wp:effectExtent l="0" t="0" r="9525" b="0"/>
                  <wp:docPr id="6" name="Gráfico 6">
                    <a:extLst xmlns:a="http://schemas.openxmlformats.org/drawingml/2006/main">
                      <a:ext uri="{FF2B5EF4-FFF2-40B4-BE49-F238E27FC236}">
                        <a16:creationId xmlns:a16="http://schemas.microsoft.com/office/drawing/2014/main" id="{D6729E76-1E39-42E0-A2C7-345431E63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B60493" w:rsidRPr="002A0D8C" w14:paraId="070459B9" w14:textId="77777777">
        <w:tc>
          <w:tcPr>
            <w:tcW w:w="9204" w:type="dxa"/>
            <w:tcMar>
              <w:left w:w="108" w:type="dxa"/>
              <w:right w:w="108" w:type="dxa"/>
            </w:tcMar>
          </w:tcPr>
          <w:p w14:paraId="4B2DEF23" w14:textId="77777777" w:rsidR="00B60493" w:rsidRPr="002A0D8C" w:rsidRDefault="00B60493" w:rsidP="00C40FFF">
            <w:pPr>
              <w:spacing w:after="120"/>
              <w:rPr>
                <w:rFonts w:ascii="Arial Narrow" w:hAnsi="Arial Narrow"/>
                <w:noProof/>
                <w:lang w:val="es-CO"/>
              </w:rPr>
            </w:pPr>
          </w:p>
          <w:p w14:paraId="5DDCA02D" w14:textId="77A126E1" w:rsidR="00E6332B" w:rsidRPr="002A0D8C" w:rsidRDefault="00E6332B" w:rsidP="00C40FFF">
            <w:pPr>
              <w:spacing w:after="120"/>
              <w:rPr>
                <w:rFonts w:ascii="Arial Narrow" w:eastAsia="Arial Narrow" w:hAnsi="Arial Narrow" w:cs="Arial Narrow"/>
              </w:rPr>
            </w:pPr>
            <w:r w:rsidRPr="002A0D8C">
              <w:rPr>
                <w:rFonts w:ascii="Arial Narrow" w:hAnsi="Arial Narrow"/>
                <w:noProof/>
                <w:lang w:val="es-CO"/>
              </w:rPr>
              <w:drawing>
                <wp:inline distT="0" distB="0" distL="0" distR="0" wp14:anchorId="7C5D7D65" wp14:editId="29A08F0B">
                  <wp:extent cx="5707380" cy="25781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07380" cy="2578100"/>
                          </a:xfrm>
                          <a:prstGeom prst="rect">
                            <a:avLst/>
                          </a:prstGeom>
                        </pic:spPr>
                      </pic:pic>
                    </a:graphicData>
                  </a:graphic>
                </wp:inline>
              </w:drawing>
            </w:r>
          </w:p>
          <w:p w14:paraId="5675F9FE" w14:textId="4E7E49A8" w:rsidR="00E6332B" w:rsidRPr="002A0D8C" w:rsidRDefault="00E6332B" w:rsidP="00C40FFF">
            <w:pPr>
              <w:spacing w:after="120"/>
              <w:rPr>
                <w:rFonts w:ascii="Arial Narrow" w:eastAsia="Arial Narrow" w:hAnsi="Arial Narrow" w:cs="Arial Narrow"/>
              </w:rPr>
            </w:pPr>
          </w:p>
        </w:tc>
      </w:tr>
    </w:tbl>
    <w:p w14:paraId="4CF2B685" w14:textId="77777777" w:rsidR="00B60493" w:rsidRPr="002A0D8C" w:rsidRDefault="00B60493" w:rsidP="00C40FFF">
      <w:pPr>
        <w:spacing w:after="120"/>
        <w:rPr>
          <w:rFonts w:ascii="Arial Narrow" w:eastAsia="Arial Narrow" w:hAnsi="Arial Narrow" w:cs="Arial Narrow"/>
        </w:rPr>
      </w:pPr>
    </w:p>
    <w:p w14:paraId="1650DB85" w14:textId="77777777" w:rsidR="00B60493" w:rsidRPr="002A0D8C" w:rsidRDefault="00BA0DED" w:rsidP="00C40FFF">
      <w:p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lastRenderedPageBreak/>
        <w:t xml:space="preserve">Respecto a la pregunta “¿Qué capacitaciones considera usted que se pueden hacer sectorialmente?”, las respuestas más destacadas son las siguientes: </w:t>
      </w:r>
    </w:p>
    <w:p w14:paraId="77F6CFF7" w14:textId="77777777" w:rsidR="0069407A" w:rsidRPr="002A0D8C" w:rsidRDefault="0069407A" w:rsidP="00C40FFF">
      <w:pPr>
        <w:numPr>
          <w:ilvl w:val="0"/>
          <w:numId w:val="15"/>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Programación</w:t>
      </w:r>
    </w:p>
    <w:p w14:paraId="3E9D80D9" w14:textId="15C2EAE9" w:rsidR="0069407A" w:rsidRPr="002A0D8C" w:rsidRDefault="0069407A" w:rsidP="00C40FFF">
      <w:pPr>
        <w:numPr>
          <w:ilvl w:val="0"/>
          <w:numId w:val="15"/>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Manejo del lenguaje de señas</w:t>
      </w:r>
    </w:p>
    <w:p w14:paraId="365D1840" w14:textId="77777777" w:rsidR="0069407A" w:rsidRPr="002A0D8C" w:rsidRDefault="0069407A" w:rsidP="00C40FFF">
      <w:pPr>
        <w:numPr>
          <w:ilvl w:val="0"/>
          <w:numId w:val="15"/>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Manejo de la red de estaciones</w:t>
      </w:r>
    </w:p>
    <w:p w14:paraId="5F718B41" w14:textId="10223E31" w:rsidR="0069407A" w:rsidRPr="002A0D8C" w:rsidRDefault="0069407A" w:rsidP="00C40FFF">
      <w:pPr>
        <w:numPr>
          <w:ilvl w:val="0"/>
          <w:numId w:val="15"/>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Importancia de la toma de datos con responsabilidad</w:t>
      </w:r>
    </w:p>
    <w:p w14:paraId="05DD7CEE" w14:textId="77777777" w:rsidR="0069407A" w:rsidRPr="002A0D8C" w:rsidRDefault="0069407A" w:rsidP="00C40FFF">
      <w:pPr>
        <w:numPr>
          <w:ilvl w:val="0"/>
          <w:numId w:val="15"/>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Mediciones Hidrológicas</w:t>
      </w:r>
    </w:p>
    <w:p w14:paraId="641C609C" w14:textId="77777777" w:rsidR="0069407A" w:rsidRPr="002A0D8C" w:rsidRDefault="0069407A" w:rsidP="00C40FFF">
      <w:pPr>
        <w:numPr>
          <w:ilvl w:val="0"/>
          <w:numId w:val="15"/>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Mediciones topográficas</w:t>
      </w:r>
    </w:p>
    <w:p w14:paraId="6E7B0B41" w14:textId="77777777" w:rsidR="0069407A" w:rsidRPr="002A0D8C" w:rsidRDefault="0069407A" w:rsidP="00C40FFF">
      <w:pPr>
        <w:numPr>
          <w:ilvl w:val="0"/>
          <w:numId w:val="15"/>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 xml:space="preserve">Manejo RTK </w:t>
      </w:r>
    </w:p>
    <w:p w14:paraId="1704752B" w14:textId="77777777" w:rsidR="0069407A" w:rsidRPr="002A0D8C" w:rsidRDefault="0069407A" w:rsidP="00C40FFF">
      <w:pPr>
        <w:numPr>
          <w:ilvl w:val="0"/>
          <w:numId w:val="15"/>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 xml:space="preserve">Manejo estaciones totales </w:t>
      </w:r>
    </w:p>
    <w:p w14:paraId="1B7E8C06" w14:textId="77777777" w:rsidR="0069407A" w:rsidRPr="002A0D8C" w:rsidRDefault="0069407A" w:rsidP="00C40FFF">
      <w:pPr>
        <w:numPr>
          <w:ilvl w:val="0"/>
          <w:numId w:val="15"/>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Lenguaje de programación</w:t>
      </w:r>
    </w:p>
    <w:p w14:paraId="0CB8A237" w14:textId="60CE8816" w:rsidR="0069407A" w:rsidRPr="002A0D8C" w:rsidRDefault="0069407A" w:rsidP="00C40FFF">
      <w:pPr>
        <w:numPr>
          <w:ilvl w:val="0"/>
          <w:numId w:val="15"/>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Excel medio y avanzado</w:t>
      </w:r>
    </w:p>
    <w:p w14:paraId="3B4A4124" w14:textId="4B745C07" w:rsidR="00B60493" w:rsidRPr="002A0D8C" w:rsidRDefault="0069407A" w:rsidP="00C40FFF">
      <w:pPr>
        <w:numPr>
          <w:ilvl w:val="0"/>
          <w:numId w:val="15"/>
        </w:numPr>
        <w:pBdr>
          <w:top w:val="nil"/>
          <w:left w:val="nil"/>
          <w:bottom w:val="nil"/>
          <w:right w:val="nil"/>
          <w:between w:val="nil"/>
        </w:pBdr>
        <w:spacing w:after="12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Manejo de equipos requeridos en la operación de la RED</w:t>
      </w:r>
    </w:p>
    <w:tbl>
      <w:tblPr>
        <w:tblStyle w:val="af0"/>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4"/>
      </w:tblGrid>
      <w:tr w:rsidR="00B60493" w:rsidRPr="002A0D8C" w14:paraId="0207124D" w14:textId="77777777" w:rsidTr="0003453D">
        <w:tc>
          <w:tcPr>
            <w:tcW w:w="9204" w:type="dxa"/>
          </w:tcPr>
          <w:p w14:paraId="2AB1CCB5" w14:textId="12179BED" w:rsidR="0003453D" w:rsidRPr="002A0D8C" w:rsidRDefault="0003453D" w:rsidP="00795815">
            <w:pPr>
              <w:spacing w:after="120"/>
              <w:jc w:val="center"/>
              <w:rPr>
                <w:rFonts w:ascii="Arial Narrow" w:eastAsia="Arial Narrow" w:hAnsi="Arial Narrow" w:cs="Arial Narrow"/>
              </w:rPr>
            </w:pPr>
            <w:r w:rsidRPr="002A0D8C">
              <w:rPr>
                <w:rFonts w:ascii="Arial Narrow" w:hAnsi="Arial Narrow"/>
                <w:noProof/>
                <w:lang w:val="es-CO"/>
              </w:rPr>
              <w:drawing>
                <wp:inline distT="0" distB="0" distL="0" distR="0" wp14:anchorId="49C21A30" wp14:editId="01B1EDD5">
                  <wp:extent cx="4686300" cy="2476500"/>
                  <wp:effectExtent l="0" t="0" r="0" b="0"/>
                  <wp:docPr id="8" name="Gráfico 8">
                    <a:extLst xmlns:a="http://schemas.openxmlformats.org/drawingml/2006/main">
                      <a:ext uri="{FF2B5EF4-FFF2-40B4-BE49-F238E27FC236}">
                        <a16:creationId xmlns:a16="http://schemas.microsoft.com/office/drawing/2014/main" id="{D6729E76-1E39-42E0-A2C7-345431E63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6455BF94" w14:textId="77777777" w:rsidR="00B60493" w:rsidRPr="002A0D8C" w:rsidRDefault="00B60493" w:rsidP="00C40FFF">
      <w:pPr>
        <w:spacing w:after="120"/>
        <w:rPr>
          <w:rFonts w:ascii="Arial Narrow" w:eastAsia="Arial Narrow" w:hAnsi="Arial Narrow" w:cs="Arial Narrow"/>
        </w:rPr>
      </w:pPr>
    </w:p>
    <w:p w14:paraId="48A38608" w14:textId="77777777" w:rsidR="00B60493" w:rsidRPr="002A0D8C" w:rsidRDefault="00BA0DED" w:rsidP="00C40FFF">
      <w:p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 xml:space="preserve">Respecto a la pregunta “Según su tipo de Discapacidad, menciones qué capacitaciones necesita”, las respuestas más destacadas son las siguientes: </w:t>
      </w:r>
    </w:p>
    <w:p w14:paraId="5FA0EFEA" w14:textId="77777777" w:rsidR="002C6E0C" w:rsidRPr="002A0D8C" w:rsidRDefault="002C6E0C" w:rsidP="00C40FFF">
      <w:pPr>
        <w:pStyle w:val="Prrafodelista"/>
        <w:numPr>
          <w:ilvl w:val="0"/>
          <w:numId w:val="2"/>
        </w:numPr>
        <w:spacing w:before="60"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Mejoramiento de motricidad fina</w:t>
      </w:r>
    </w:p>
    <w:p w14:paraId="3C20C7D0" w14:textId="6C1583F4" w:rsidR="002C6E0C" w:rsidRPr="002A0D8C" w:rsidRDefault="002C6E0C" w:rsidP="00C40FFF">
      <w:pPr>
        <w:pStyle w:val="Prrafodelista"/>
        <w:numPr>
          <w:ilvl w:val="0"/>
          <w:numId w:val="2"/>
        </w:numPr>
        <w:spacing w:before="60"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Necesito ayudas visuales especializadas</w:t>
      </w:r>
    </w:p>
    <w:p w14:paraId="509E4E4E" w14:textId="4A1F03F3" w:rsidR="002C6E0C" w:rsidRPr="002A0D8C" w:rsidRDefault="002C6E0C" w:rsidP="00C40FFF">
      <w:pPr>
        <w:pStyle w:val="Prrafodelista"/>
        <w:numPr>
          <w:ilvl w:val="0"/>
          <w:numId w:val="2"/>
        </w:numPr>
        <w:spacing w:before="60"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Manejo de enfermedades osteomusculares</w:t>
      </w:r>
    </w:p>
    <w:tbl>
      <w:tblPr>
        <w:tblStyle w:val="af1"/>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4"/>
      </w:tblGrid>
      <w:tr w:rsidR="00B60493" w:rsidRPr="002A0D8C" w14:paraId="6AE29B9B" w14:textId="77777777" w:rsidTr="00B74BC1">
        <w:tc>
          <w:tcPr>
            <w:tcW w:w="9204" w:type="dxa"/>
          </w:tcPr>
          <w:p w14:paraId="34C4544B" w14:textId="29F94EEF" w:rsidR="00B74BC1" w:rsidRPr="002A0D8C" w:rsidRDefault="00B74BC1" w:rsidP="00795815">
            <w:pPr>
              <w:spacing w:after="120"/>
              <w:jc w:val="center"/>
              <w:rPr>
                <w:rFonts w:ascii="Arial Narrow" w:eastAsia="Arial Narrow" w:hAnsi="Arial Narrow" w:cs="Arial Narrow"/>
              </w:rPr>
            </w:pPr>
            <w:r w:rsidRPr="002A0D8C">
              <w:rPr>
                <w:rFonts w:ascii="Arial Narrow" w:hAnsi="Arial Narrow"/>
                <w:noProof/>
                <w:lang w:val="es-CO"/>
              </w:rPr>
              <w:lastRenderedPageBreak/>
              <w:drawing>
                <wp:inline distT="0" distB="0" distL="0" distR="0" wp14:anchorId="0AC8B74D" wp14:editId="21FDB8FB">
                  <wp:extent cx="4572000" cy="2533650"/>
                  <wp:effectExtent l="0" t="0" r="0" b="0"/>
                  <wp:docPr id="9" name="Gráfico 9">
                    <a:extLst xmlns:a="http://schemas.openxmlformats.org/drawingml/2006/main">
                      <a:ext uri="{FF2B5EF4-FFF2-40B4-BE49-F238E27FC236}">
                        <a16:creationId xmlns:a16="http://schemas.microsoft.com/office/drawing/2014/main" id="{D6729E76-1E39-42E0-A2C7-345431E63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B60493" w:rsidRPr="002A0D8C" w14:paraId="35967475" w14:textId="77777777" w:rsidTr="0029274E">
        <w:tc>
          <w:tcPr>
            <w:tcW w:w="9204" w:type="dxa"/>
          </w:tcPr>
          <w:p w14:paraId="12788BC3" w14:textId="1812EC52" w:rsidR="00B60493" w:rsidRPr="002A0D8C" w:rsidRDefault="0029274E" w:rsidP="00C40FFF">
            <w:pPr>
              <w:spacing w:after="120"/>
              <w:rPr>
                <w:rFonts w:ascii="Arial Narrow" w:eastAsia="Arial Narrow" w:hAnsi="Arial Narrow" w:cs="Arial Narrow"/>
              </w:rPr>
            </w:pPr>
            <w:r w:rsidRPr="002A0D8C">
              <w:rPr>
                <w:rFonts w:ascii="Arial Narrow" w:hAnsi="Arial Narrow"/>
                <w:noProof/>
                <w:lang w:val="es-CO"/>
              </w:rPr>
              <w:drawing>
                <wp:inline distT="0" distB="0" distL="0" distR="0" wp14:anchorId="2900C315" wp14:editId="604C3401">
                  <wp:extent cx="5800725" cy="2847975"/>
                  <wp:effectExtent l="0" t="0" r="9525" b="9525"/>
                  <wp:docPr id="10" name="Gráfico 10">
                    <a:extLst xmlns:a="http://schemas.openxmlformats.org/drawingml/2006/main">
                      <a:ext uri="{FF2B5EF4-FFF2-40B4-BE49-F238E27FC236}">
                        <a16:creationId xmlns:a16="http://schemas.microsoft.com/office/drawing/2014/main" id="{1F6A2316-5324-4585-95D6-008C3836CD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B60493" w:rsidRPr="002A0D8C" w14:paraId="2A271322" w14:textId="77777777" w:rsidTr="00E25FFD">
        <w:tc>
          <w:tcPr>
            <w:tcW w:w="9204" w:type="dxa"/>
          </w:tcPr>
          <w:p w14:paraId="67FE8451" w14:textId="2BE35E49" w:rsidR="00B60493" w:rsidRPr="002A0D8C" w:rsidRDefault="00E25FFD" w:rsidP="00C40FFF">
            <w:pPr>
              <w:spacing w:after="120"/>
              <w:jc w:val="center"/>
              <w:rPr>
                <w:rFonts w:ascii="Arial Narrow" w:eastAsia="Arial Narrow" w:hAnsi="Arial Narrow" w:cs="Arial Narrow"/>
              </w:rPr>
            </w:pPr>
            <w:r w:rsidRPr="002A0D8C">
              <w:rPr>
                <w:rFonts w:ascii="Arial Narrow" w:hAnsi="Arial Narrow"/>
                <w:noProof/>
                <w:lang w:val="es-CO"/>
              </w:rPr>
              <w:drawing>
                <wp:inline distT="0" distB="0" distL="0" distR="0" wp14:anchorId="4CA4DF93" wp14:editId="05370B54">
                  <wp:extent cx="4848225" cy="2466975"/>
                  <wp:effectExtent l="0" t="0" r="9525" b="9525"/>
                  <wp:docPr id="11" name="Gráfico 11">
                    <a:extLst xmlns:a="http://schemas.openxmlformats.org/drawingml/2006/main">
                      <a:ext uri="{FF2B5EF4-FFF2-40B4-BE49-F238E27FC236}">
                        <a16:creationId xmlns:a16="http://schemas.microsoft.com/office/drawing/2014/main" id="{D6729E76-1E39-42E0-A2C7-345431E63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3815D4EC" w14:textId="77777777" w:rsidR="00B60493" w:rsidRPr="002A0D8C" w:rsidRDefault="00B60493" w:rsidP="00C40FFF">
      <w:pPr>
        <w:spacing w:after="120"/>
        <w:rPr>
          <w:rFonts w:ascii="Arial Narrow" w:eastAsia="Arial Narrow" w:hAnsi="Arial Narrow" w:cs="Arial Narrow"/>
        </w:rPr>
      </w:pPr>
    </w:p>
    <w:p w14:paraId="389625D8" w14:textId="77777777" w:rsidR="00B60493" w:rsidRPr="002A0D8C" w:rsidRDefault="00BA0DED" w:rsidP="00C40FFF">
      <w:p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lastRenderedPageBreak/>
        <w:t xml:space="preserve">Respecto a la pregunta: “Escriba en orden de prioridad 3 necesidades de conocimiento relacionadas con las funciones que desempeña en el Grupo de Meteorología Aeronáutica”, las respuestas más destacadas son las siguientes: </w:t>
      </w:r>
    </w:p>
    <w:p w14:paraId="1F71ED48" w14:textId="7A87A9CF" w:rsidR="003719E0" w:rsidRPr="002A0D8C" w:rsidRDefault="003719E0" w:rsidP="00C40FFF">
      <w:pPr>
        <w:pStyle w:val="Prrafodelista"/>
        <w:numPr>
          <w:ilvl w:val="0"/>
          <w:numId w:val="5"/>
        </w:numPr>
        <w:spacing w:before="60" w:after="120"/>
        <w:rPr>
          <w:rFonts w:ascii="Arial Narrow" w:eastAsia="Arial Narrow" w:hAnsi="Arial Narrow" w:cs="Arial Narrow"/>
          <w:color w:val="000000"/>
        </w:rPr>
      </w:pPr>
      <w:r w:rsidRPr="002A0D8C">
        <w:rPr>
          <w:rFonts w:ascii="Arial Narrow" w:eastAsia="Arial Narrow" w:hAnsi="Arial Narrow" w:cs="Arial Narrow"/>
          <w:color w:val="000000"/>
        </w:rPr>
        <w:t>Pronostico, Imágenes satelitales, Varios</w:t>
      </w:r>
    </w:p>
    <w:p w14:paraId="70A8B8F2" w14:textId="435A07BE" w:rsidR="003719E0" w:rsidRPr="002A0D8C" w:rsidRDefault="003719E0" w:rsidP="00C40FFF">
      <w:pPr>
        <w:pStyle w:val="Prrafodelista"/>
        <w:numPr>
          <w:ilvl w:val="0"/>
          <w:numId w:val="5"/>
        </w:numPr>
        <w:spacing w:before="60" w:after="120"/>
        <w:rPr>
          <w:rFonts w:ascii="Arial Narrow" w:eastAsia="Arial Narrow" w:hAnsi="Arial Narrow" w:cs="Arial Narrow"/>
          <w:color w:val="000000"/>
        </w:rPr>
      </w:pPr>
      <w:r w:rsidRPr="002A0D8C">
        <w:rPr>
          <w:rFonts w:ascii="Arial Narrow" w:eastAsia="Arial Narrow" w:hAnsi="Arial Narrow" w:cs="Arial Narrow"/>
          <w:color w:val="000000"/>
        </w:rPr>
        <w:t>Meteorología tropical, lenguaje de programación, manejo o corrida de modelos específicos</w:t>
      </w:r>
    </w:p>
    <w:p w14:paraId="13CC1B4C" w14:textId="77777777" w:rsidR="003719E0" w:rsidRPr="002A0D8C" w:rsidRDefault="003719E0" w:rsidP="00C40FFF">
      <w:pPr>
        <w:pStyle w:val="Prrafodelista"/>
        <w:numPr>
          <w:ilvl w:val="0"/>
          <w:numId w:val="5"/>
        </w:numPr>
        <w:spacing w:before="60" w:after="120"/>
        <w:rPr>
          <w:rFonts w:ascii="Arial Narrow" w:eastAsia="Arial Narrow" w:hAnsi="Arial Narrow" w:cs="Arial Narrow"/>
          <w:color w:val="000000"/>
        </w:rPr>
      </w:pPr>
      <w:r w:rsidRPr="002A0D8C">
        <w:rPr>
          <w:rFonts w:ascii="Arial Narrow" w:eastAsia="Arial Narrow" w:hAnsi="Arial Narrow" w:cs="Arial Narrow"/>
          <w:color w:val="000000"/>
        </w:rPr>
        <w:t>TREND, TAF, SIGMET</w:t>
      </w:r>
    </w:p>
    <w:p w14:paraId="2C7E7629" w14:textId="77777777" w:rsidR="00B60493" w:rsidRPr="002A0D8C" w:rsidRDefault="00BA0DED" w:rsidP="00C40FFF">
      <w:p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 xml:space="preserve">Respecto a la pregunta “¿Qué conocimientos estaría usted dispuesto a compartir?”, las respuestas más destacadas son las siguientes: </w:t>
      </w:r>
    </w:p>
    <w:p w14:paraId="032152F4" w14:textId="77777777" w:rsidR="006E3239" w:rsidRPr="002A0D8C" w:rsidRDefault="006E3239" w:rsidP="00C40FFF">
      <w:pPr>
        <w:numPr>
          <w:ilvl w:val="0"/>
          <w:numId w:val="9"/>
        </w:numPr>
        <w:pBdr>
          <w:top w:val="nil"/>
          <w:left w:val="nil"/>
          <w:bottom w:val="nil"/>
          <w:right w:val="nil"/>
          <w:between w:val="nil"/>
        </w:pBdr>
        <w:spacing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Residuos solidos</w:t>
      </w:r>
    </w:p>
    <w:p w14:paraId="08BCB535" w14:textId="3B7EB3F6" w:rsidR="006E3239" w:rsidRPr="002A0D8C" w:rsidRDefault="006E3239" w:rsidP="00C40FFF">
      <w:pPr>
        <w:numPr>
          <w:ilvl w:val="0"/>
          <w:numId w:val="9"/>
        </w:numPr>
        <w:pBdr>
          <w:top w:val="nil"/>
          <w:left w:val="nil"/>
          <w:bottom w:val="nil"/>
          <w:right w:val="nil"/>
          <w:between w:val="nil"/>
        </w:pBdr>
        <w:spacing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Finanzas publicas</w:t>
      </w:r>
    </w:p>
    <w:p w14:paraId="06CAAD47" w14:textId="53861A89" w:rsidR="006E3239" w:rsidRPr="002A0D8C" w:rsidRDefault="006E3239" w:rsidP="00C40FFF">
      <w:pPr>
        <w:numPr>
          <w:ilvl w:val="0"/>
          <w:numId w:val="9"/>
        </w:numPr>
        <w:pBdr>
          <w:top w:val="nil"/>
          <w:left w:val="nil"/>
          <w:bottom w:val="nil"/>
          <w:right w:val="nil"/>
          <w:between w:val="nil"/>
        </w:pBdr>
        <w:spacing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DHIME</w:t>
      </w:r>
    </w:p>
    <w:p w14:paraId="62CB1768" w14:textId="77777777" w:rsidR="006E3239" w:rsidRPr="002A0D8C" w:rsidRDefault="006E3239" w:rsidP="00C40FFF">
      <w:pPr>
        <w:pStyle w:val="Prrafodelista"/>
        <w:numPr>
          <w:ilvl w:val="0"/>
          <w:numId w:val="9"/>
        </w:numPr>
        <w:spacing w:before="60"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Estrategia de Monitoreo Integrado y Participativo de la Alta Montaña</w:t>
      </w:r>
    </w:p>
    <w:p w14:paraId="244DEA2B" w14:textId="009D6485" w:rsidR="006E3239" w:rsidRPr="002A0D8C" w:rsidRDefault="005B507C" w:rsidP="00C40FFF">
      <w:pPr>
        <w:pStyle w:val="Prrafodelista"/>
        <w:numPr>
          <w:ilvl w:val="0"/>
          <w:numId w:val="9"/>
        </w:numPr>
        <w:spacing w:before="60"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M</w:t>
      </w:r>
      <w:r w:rsidR="006E3239" w:rsidRPr="002A0D8C">
        <w:rPr>
          <w:rFonts w:ascii="Arial Narrow" w:eastAsia="Arial Narrow" w:hAnsi="Arial Narrow" w:cs="Arial Narrow"/>
          <w:color w:val="000000"/>
          <w:sz w:val="22"/>
          <w:szCs w:val="22"/>
        </w:rPr>
        <w:t>anejo de paquete office, base de datos</w:t>
      </w:r>
    </w:p>
    <w:p w14:paraId="5C1D30FC" w14:textId="7A4CD225" w:rsidR="006E3239" w:rsidRPr="002A0D8C" w:rsidRDefault="006E3239" w:rsidP="00C40FFF">
      <w:pPr>
        <w:pStyle w:val="Prrafodelista"/>
        <w:numPr>
          <w:ilvl w:val="0"/>
          <w:numId w:val="9"/>
        </w:numPr>
        <w:spacing w:before="60"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Topografía y sistemas de información geográfica</w:t>
      </w:r>
    </w:p>
    <w:p w14:paraId="3B42D33D" w14:textId="6CEC92CB" w:rsidR="006E3239" w:rsidRPr="002A0D8C" w:rsidRDefault="006F69DB" w:rsidP="00C40FFF">
      <w:pPr>
        <w:numPr>
          <w:ilvl w:val="0"/>
          <w:numId w:val="9"/>
        </w:numPr>
        <w:pBdr>
          <w:top w:val="nil"/>
          <w:left w:val="nil"/>
          <w:bottom w:val="nil"/>
          <w:right w:val="nil"/>
          <w:between w:val="nil"/>
        </w:pBdr>
        <w:spacing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 xml:space="preserve">Procesos de sedimentos y calidad de agua en las unidades de apoyo del </w:t>
      </w:r>
      <w:proofErr w:type="spellStart"/>
      <w:r w:rsidRPr="002A0D8C">
        <w:rPr>
          <w:rFonts w:ascii="Arial Narrow" w:eastAsia="Arial Narrow" w:hAnsi="Arial Narrow" w:cs="Arial Narrow"/>
          <w:color w:val="000000"/>
          <w:sz w:val="22"/>
          <w:szCs w:val="22"/>
        </w:rPr>
        <w:t>Ideam</w:t>
      </w:r>
      <w:proofErr w:type="spellEnd"/>
    </w:p>
    <w:p w14:paraId="0027E0BC" w14:textId="084BA083" w:rsidR="006E3239" w:rsidRPr="002A0D8C" w:rsidRDefault="006F69DB" w:rsidP="00C40FFF">
      <w:pPr>
        <w:numPr>
          <w:ilvl w:val="0"/>
          <w:numId w:val="9"/>
        </w:numPr>
        <w:pBdr>
          <w:top w:val="nil"/>
          <w:left w:val="nil"/>
          <w:bottom w:val="nil"/>
          <w:right w:val="nil"/>
          <w:between w:val="nil"/>
        </w:pBdr>
        <w:spacing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Sistemas de información</w:t>
      </w:r>
      <w:r w:rsidR="00383ACA" w:rsidRPr="002A0D8C">
        <w:rPr>
          <w:rFonts w:ascii="Arial Narrow" w:eastAsia="Arial Narrow" w:hAnsi="Arial Narrow" w:cs="Arial Narrow"/>
          <w:color w:val="000000"/>
          <w:sz w:val="22"/>
          <w:szCs w:val="22"/>
        </w:rPr>
        <w:t xml:space="preserve"> </w:t>
      </w:r>
      <w:r w:rsidRPr="002A0D8C">
        <w:rPr>
          <w:rFonts w:ascii="Arial Narrow" w:eastAsia="Arial Narrow" w:hAnsi="Arial Narrow" w:cs="Arial Narrow"/>
          <w:color w:val="000000"/>
          <w:sz w:val="22"/>
          <w:szCs w:val="22"/>
        </w:rPr>
        <w:t xml:space="preserve">geográfica, </w:t>
      </w:r>
      <w:proofErr w:type="spellStart"/>
      <w:r w:rsidRPr="002A0D8C">
        <w:rPr>
          <w:rFonts w:ascii="Arial Narrow" w:eastAsia="Arial Narrow" w:hAnsi="Arial Narrow" w:cs="Arial Narrow"/>
          <w:color w:val="000000"/>
          <w:sz w:val="22"/>
          <w:szCs w:val="22"/>
        </w:rPr>
        <w:t>arcgis</w:t>
      </w:r>
      <w:proofErr w:type="spellEnd"/>
      <w:r w:rsidRPr="002A0D8C">
        <w:rPr>
          <w:rFonts w:ascii="Arial Narrow" w:eastAsia="Arial Narrow" w:hAnsi="Arial Narrow" w:cs="Arial Narrow"/>
          <w:color w:val="000000"/>
          <w:sz w:val="22"/>
          <w:szCs w:val="22"/>
        </w:rPr>
        <w:t xml:space="preserve">, google </w:t>
      </w:r>
      <w:proofErr w:type="spellStart"/>
      <w:r w:rsidRPr="002A0D8C">
        <w:rPr>
          <w:rFonts w:ascii="Arial Narrow" w:eastAsia="Arial Narrow" w:hAnsi="Arial Narrow" w:cs="Arial Narrow"/>
          <w:color w:val="000000"/>
          <w:sz w:val="22"/>
          <w:szCs w:val="22"/>
        </w:rPr>
        <w:t>earth</w:t>
      </w:r>
      <w:proofErr w:type="spellEnd"/>
      <w:r w:rsidRPr="002A0D8C">
        <w:rPr>
          <w:rFonts w:ascii="Arial Narrow" w:eastAsia="Arial Narrow" w:hAnsi="Arial Narrow" w:cs="Arial Narrow"/>
          <w:color w:val="000000"/>
          <w:sz w:val="22"/>
          <w:szCs w:val="22"/>
        </w:rPr>
        <w:t xml:space="preserve"> </w:t>
      </w:r>
      <w:proofErr w:type="spellStart"/>
      <w:r w:rsidRPr="002A0D8C">
        <w:rPr>
          <w:rFonts w:ascii="Arial Narrow" w:eastAsia="Arial Narrow" w:hAnsi="Arial Narrow" w:cs="Arial Narrow"/>
          <w:color w:val="000000"/>
          <w:sz w:val="22"/>
          <w:szCs w:val="22"/>
        </w:rPr>
        <w:t>engine</w:t>
      </w:r>
      <w:proofErr w:type="spellEnd"/>
      <w:r w:rsidRPr="002A0D8C">
        <w:rPr>
          <w:rFonts w:ascii="Arial Narrow" w:eastAsia="Arial Narrow" w:hAnsi="Arial Narrow" w:cs="Arial Narrow"/>
          <w:color w:val="000000"/>
          <w:sz w:val="22"/>
          <w:szCs w:val="22"/>
        </w:rPr>
        <w:t xml:space="preserve"> para la generación de información propia de zonas específicas, cambio del suelo, degradación del suelo, tipo de cultivos</w:t>
      </w:r>
    </w:p>
    <w:p w14:paraId="149AF1D2" w14:textId="15BE4C40" w:rsidR="006F69DB" w:rsidRPr="002A0D8C" w:rsidRDefault="006F69DB" w:rsidP="00C40FFF">
      <w:pPr>
        <w:pStyle w:val="Prrafodelista"/>
        <w:numPr>
          <w:ilvl w:val="0"/>
          <w:numId w:val="9"/>
        </w:numPr>
        <w:spacing w:before="60"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Contratación pública</w:t>
      </w:r>
    </w:p>
    <w:p w14:paraId="173BC907" w14:textId="77777777" w:rsidR="006F69DB" w:rsidRPr="002A0D8C" w:rsidRDefault="006F69DB" w:rsidP="00C40FFF">
      <w:pPr>
        <w:pStyle w:val="Prrafodelista"/>
        <w:numPr>
          <w:ilvl w:val="0"/>
          <w:numId w:val="9"/>
        </w:numPr>
        <w:spacing w:before="60"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Manejo de ADCP</w:t>
      </w:r>
    </w:p>
    <w:p w14:paraId="2ED59F8D" w14:textId="45932FB2" w:rsidR="006F69DB" w:rsidRPr="002A0D8C" w:rsidRDefault="006F69DB" w:rsidP="00C40FFF">
      <w:pPr>
        <w:numPr>
          <w:ilvl w:val="0"/>
          <w:numId w:val="9"/>
        </w:numPr>
        <w:pBdr>
          <w:top w:val="nil"/>
          <w:left w:val="nil"/>
          <w:bottom w:val="nil"/>
          <w:right w:val="nil"/>
          <w:between w:val="nil"/>
        </w:pBdr>
        <w:spacing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METAR, SPECI</w:t>
      </w:r>
    </w:p>
    <w:p w14:paraId="3A999156" w14:textId="6DBAB87A" w:rsidR="006F69DB" w:rsidRPr="002A0D8C" w:rsidRDefault="006F69DB" w:rsidP="00C40FFF">
      <w:pPr>
        <w:numPr>
          <w:ilvl w:val="0"/>
          <w:numId w:val="9"/>
        </w:numPr>
        <w:pBdr>
          <w:top w:val="nil"/>
          <w:left w:val="nil"/>
          <w:bottom w:val="nil"/>
          <w:right w:val="nil"/>
          <w:between w:val="nil"/>
        </w:pBdr>
        <w:spacing w:after="120"/>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TREND, TAF, RADIOSONDA</w:t>
      </w:r>
    </w:p>
    <w:p w14:paraId="4BFD6F48" w14:textId="7C06922C" w:rsidR="00B60493" w:rsidRPr="002A0D8C" w:rsidRDefault="00BA0DED" w:rsidP="00C40FFF">
      <w:pP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Respecto a la pregunta: Si tiene alguna sugerencia adicional para la formulación del Plan Institucional de Capacitación 202</w:t>
      </w:r>
      <w:r w:rsidR="00383ACA" w:rsidRPr="002A0D8C">
        <w:rPr>
          <w:rFonts w:ascii="Arial Narrow" w:eastAsia="Arial Narrow" w:hAnsi="Arial Narrow" w:cs="Arial Narrow"/>
          <w:sz w:val="22"/>
          <w:szCs w:val="22"/>
        </w:rPr>
        <w:t>3</w:t>
      </w:r>
      <w:r w:rsidRPr="002A0D8C">
        <w:rPr>
          <w:rFonts w:ascii="Arial Narrow" w:eastAsia="Arial Narrow" w:hAnsi="Arial Narrow" w:cs="Arial Narrow"/>
          <w:sz w:val="22"/>
          <w:szCs w:val="22"/>
        </w:rPr>
        <w:t xml:space="preserve"> del IDEAM, por favor compártala con nosotros, las respuestas más destacadas son las siguientes: </w:t>
      </w:r>
    </w:p>
    <w:p w14:paraId="4C8CC098" w14:textId="77777777" w:rsidR="007B008F" w:rsidRPr="002A0D8C" w:rsidRDefault="007B008F" w:rsidP="00C40FFF">
      <w:pPr>
        <w:numPr>
          <w:ilvl w:val="0"/>
          <w:numId w:val="7"/>
        </w:numPr>
        <w:pBdr>
          <w:top w:val="nil"/>
          <w:left w:val="nil"/>
          <w:bottom w:val="nil"/>
          <w:right w:val="nil"/>
          <w:between w:val="nil"/>
        </w:pBd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Capacitaciones presenciales para las áreas operativas sobre todo cuando sean temas técnicos y prácticos.</w:t>
      </w:r>
    </w:p>
    <w:p w14:paraId="07B5D0C5" w14:textId="0037B6FE" w:rsidR="007B008F" w:rsidRPr="002A0D8C" w:rsidRDefault="007B008F" w:rsidP="00C40FFF">
      <w:pPr>
        <w:numPr>
          <w:ilvl w:val="0"/>
          <w:numId w:val="7"/>
        </w:numPr>
        <w:pBdr>
          <w:top w:val="nil"/>
          <w:left w:val="nil"/>
          <w:bottom w:val="nil"/>
          <w:right w:val="nil"/>
          <w:between w:val="nil"/>
        </w:pBd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 xml:space="preserve">Capacitaciones de manera presencial financiadas directamente por el </w:t>
      </w:r>
      <w:proofErr w:type="spellStart"/>
      <w:r w:rsidRPr="002A0D8C">
        <w:rPr>
          <w:rFonts w:ascii="Arial Narrow" w:eastAsia="Arial Narrow" w:hAnsi="Arial Narrow" w:cs="Arial Narrow"/>
          <w:sz w:val="22"/>
          <w:szCs w:val="22"/>
        </w:rPr>
        <w:t>Ideam</w:t>
      </w:r>
      <w:proofErr w:type="spellEnd"/>
      <w:r w:rsidRPr="002A0D8C">
        <w:rPr>
          <w:rFonts w:ascii="Arial Narrow" w:eastAsia="Arial Narrow" w:hAnsi="Arial Narrow" w:cs="Arial Narrow"/>
          <w:sz w:val="22"/>
          <w:szCs w:val="22"/>
        </w:rPr>
        <w:t xml:space="preserve"> (no colgándose de los cursos de otras entidades y/o institutos), la cuales sean certificadas de acuerdo a la intensidad horaria.</w:t>
      </w:r>
    </w:p>
    <w:p w14:paraId="33E3F6EC" w14:textId="4EC0E004" w:rsidR="007B008F" w:rsidRPr="002A0D8C" w:rsidRDefault="007B008F" w:rsidP="00C40FFF">
      <w:pPr>
        <w:numPr>
          <w:ilvl w:val="0"/>
          <w:numId w:val="7"/>
        </w:numPr>
        <w:pBdr>
          <w:top w:val="nil"/>
          <w:left w:val="nil"/>
          <w:bottom w:val="nil"/>
          <w:right w:val="nil"/>
          <w:between w:val="nil"/>
        </w:pBd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 xml:space="preserve">Importante que este plan cuente con indicadores de eficiencia y eficacia claros, concretos y medibles para establecer el nivel de cumplimiento e impacto en la comunidad </w:t>
      </w:r>
      <w:proofErr w:type="spellStart"/>
      <w:r w:rsidRPr="002A0D8C">
        <w:rPr>
          <w:rFonts w:ascii="Arial Narrow" w:eastAsia="Arial Narrow" w:hAnsi="Arial Narrow" w:cs="Arial Narrow"/>
          <w:sz w:val="22"/>
          <w:szCs w:val="22"/>
        </w:rPr>
        <w:t>Ideam</w:t>
      </w:r>
      <w:proofErr w:type="spellEnd"/>
      <w:r w:rsidRPr="002A0D8C">
        <w:rPr>
          <w:rFonts w:ascii="Arial Narrow" w:eastAsia="Arial Narrow" w:hAnsi="Arial Narrow" w:cs="Arial Narrow"/>
          <w:sz w:val="22"/>
          <w:szCs w:val="22"/>
        </w:rPr>
        <w:t>.</w:t>
      </w:r>
    </w:p>
    <w:p w14:paraId="585EC79A" w14:textId="11F8B9EA" w:rsidR="007B008F" w:rsidRPr="002A0D8C" w:rsidRDefault="007B008F" w:rsidP="00C40FFF">
      <w:pPr>
        <w:numPr>
          <w:ilvl w:val="0"/>
          <w:numId w:val="7"/>
        </w:numPr>
        <w:pBdr>
          <w:top w:val="nil"/>
          <w:left w:val="nil"/>
          <w:bottom w:val="nil"/>
          <w:right w:val="nil"/>
          <w:between w:val="nil"/>
        </w:pBd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Que las capacitaciones contemplen la flexibilidad de horario cuando se realizan en temporada de comisiones; con ello no queda a medias la intensión del funcionario y la disponibilidad de impartir la cátedra quien esté a cargo de la misma.</w:t>
      </w:r>
    </w:p>
    <w:p w14:paraId="0E010E8B" w14:textId="0D3C889A" w:rsidR="007B008F" w:rsidRPr="002A0D8C" w:rsidRDefault="007B008F" w:rsidP="00C40FFF">
      <w:pPr>
        <w:numPr>
          <w:ilvl w:val="0"/>
          <w:numId w:val="7"/>
        </w:numPr>
        <w:pBdr>
          <w:top w:val="nil"/>
          <w:left w:val="nil"/>
          <w:bottom w:val="nil"/>
          <w:right w:val="nil"/>
          <w:between w:val="nil"/>
        </w:pBd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Es importante iniciar con capacitaciones recurrentes sobre los procesos y labores que desarrollan las áreas operativas, para el mejoramiento en la calidad de los datos.</w:t>
      </w:r>
    </w:p>
    <w:p w14:paraId="665137D0" w14:textId="76999871" w:rsidR="007B008F" w:rsidRPr="002A0D8C" w:rsidRDefault="007B008F" w:rsidP="00C40FFF">
      <w:pPr>
        <w:numPr>
          <w:ilvl w:val="0"/>
          <w:numId w:val="7"/>
        </w:numPr>
        <w:pBdr>
          <w:top w:val="nil"/>
          <w:left w:val="nil"/>
          <w:bottom w:val="nil"/>
          <w:right w:val="nil"/>
          <w:between w:val="nil"/>
        </w:pBdr>
        <w:spacing w:after="120"/>
        <w:jc w:val="both"/>
        <w:rPr>
          <w:rFonts w:ascii="Arial Narrow" w:eastAsia="Arial Narrow" w:hAnsi="Arial Narrow" w:cs="Arial Narrow"/>
          <w:sz w:val="22"/>
          <w:szCs w:val="22"/>
        </w:rPr>
      </w:pPr>
      <w:r w:rsidRPr="002A0D8C">
        <w:rPr>
          <w:rFonts w:ascii="Arial Narrow" w:eastAsia="Arial Narrow" w:hAnsi="Arial Narrow" w:cs="Arial Narrow"/>
          <w:sz w:val="22"/>
          <w:szCs w:val="22"/>
        </w:rPr>
        <w:t>Fortalecer al grupo con una especialización universitaria en pronósticos que sea virtud y en línea a la que podamos acceder los funcionarios sin tener que desplazarnos a otras ciudades, que nos permita enfrentar los retos de la meteorológica aeronáutica en el trópico y prestar un servicio de manera oportuna, eficiente y con calidad acorde con las normas internacionales.</w:t>
      </w:r>
    </w:p>
    <w:p w14:paraId="36624B41" w14:textId="7D7A0B74" w:rsidR="00B60493" w:rsidRPr="002A0D8C" w:rsidRDefault="00BA0DED" w:rsidP="00C40FFF">
      <w:pPr>
        <w:spacing w:after="120"/>
        <w:rPr>
          <w:rFonts w:ascii="Arial Narrow" w:eastAsia="Arial Narrow" w:hAnsi="Arial Narrow" w:cs="Arial Narrow"/>
        </w:rPr>
      </w:pPr>
      <w:r w:rsidRPr="002A0D8C">
        <w:rPr>
          <w:rFonts w:ascii="Arial Narrow" w:eastAsia="Arial Narrow" w:hAnsi="Arial Narrow" w:cs="Arial Narrow"/>
        </w:rPr>
        <w:t xml:space="preserve">Las anteriores respuestas serán socializadas con cada uno de los grupos de trabajo, para establecer estrategias internas que permitan fortalecer las debilidades descritas por los funcionarios. </w:t>
      </w:r>
    </w:p>
    <w:p w14:paraId="1AF97A5C" w14:textId="77777777" w:rsidR="009C505C" w:rsidRDefault="009C505C" w:rsidP="00C40FFF">
      <w:pPr>
        <w:spacing w:after="120"/>
        <w:rPr>
          <w:rFonts w:ascii="Arial Narrow" w:eastAsia="Arial Narrow" w:hAnsi="Arial Narrow" w:cs="Arial Narrow"/>
          <w:b/>
        </w:rPr>
      </w:pPr>
    </w:p>
    <w:p w14:paraId="73EDDF11" w14:textId="2A382DDD" w:rsidR="00B60493" w:rsidRPr="00FA5F32" w:rsidRDefault="00CB5973" w:rsidP="00C40FFF">
      <w:pPr>
        <w:spacing w:after="120"/>
        <w:rPr>
          <w:rFonts w:ascii="Arial Narrow" w:eastAsia="Arial Narrow" w:hAnsi="Arial Narrow" w:cs="Arial Narrow"/>
          <w:b/>
        </w:rPr>
      </w:pPr>
      <w:r>
        <w:rPr>
          <w:rFonts w:ascii="Arial Narrow" w:eastAsia="Arial Narrow" w:hAnsi="Arial Narrow" w:cs="Arial Narrow"/>
          <w:b/>
        </w:rPr>
        <w:t>7</w:t>
      </w:r>
      <w:r w:rsidR="00FA5F32" w:rsidRPr="00FA5F32">
        <w:rPr>
          <w:rFonts w:ascii="Arial Narrow" w:eastAsia="Arial Narrow" w:hAnsi="Arial Narrow" w:cs="Arial Narrow"/>
          <w:b/>
        </w:rPr>
        <w:t>.</w:t>
      </w:r>
      <w:r w:rsidR="009C505C">
        <w:rPr>
          <w:rFonts w:ascii="Arial Narrow" w:eastAsia="Arial Narrow" w:hAnsi="Arial Narrow" w:cs="Arial Narrow"/>
          <w:b/>
        </w:rPr>
        <w:t>3</w:t>
      </w:r>
      <w:r w:rsidR="00FA5F32" w:rsidRPr="00FA5F32">
        <w:rPr>
          <w:rFonts w:ascii="Arial Narrow" w:eastAsia="Arial Narrow" w:hAnsi="Arial Narrow" w:cs="Arial Narrow"/>
          <w:b/>
        </w:rPr>
        <w:t xml:space="preserve"> Diagnóstico del clima organizacional:</w:t>
      </w:r>
    </w:p>
    <w:p w14:paraId="314067A3" w14:textId="178CBEC2" w:rsidR="00B60493" w:rsidRPr="002A0D8C" w:rsidRDefault="00133E6A" w:rsidP="00C40FFF">
      <w:pPr>
        <w:spacing w:after="120"/>
        <w:jc w:val="both"/>
        <w:rPr>
          <w:rFonts w:ascii="Arial Narrow" w:eastAsia="Arial Narrow" w:hAnsi="Arial Narrow" w:cs="Arial Narrow"/>
          <w:b/>
          <w:sz w:val="22"/>
          <w:szCs w:val="22"/>
        </w:rPr>
      </w:pPr>
      <w:r w:rsidRPr="002A0D8C">
        <w:rPr>
          <w:rFonts w:ascii="Arial Narrow" w:eastAsia="Arial Narrow" w:hAnsi="Arial Narrow" w:cs="Arial Narrow"/>
          <w:color w:val="000000"/>
          <w:sz w:val="22"/>
          <w:szCs w:val="22"/>
        </w:rPr>
        <w:lastRenderedPageBreak/>
        <w:t xml:space="preserve">En la vigencia 2021 se aplicó la batería de riesgo psicosocial a los colaboradores del </w:t>
      </w:r>
      <w:proofErr w:type="spellStart"/>
      <w:r w:rsidRPr="002A0D8C">
        <w:rPr>
          <w:rFonts w:ascii="Arial Narrow" w:eastAsia="Arial Narrow" w:hAnsi="Arial Narrow" w:cs="Arial Narrow"/>
          <w:color w:val="000000"/>
          <w:sz w:val="22"/>
          <w:szCs w:val="22"/>
        </w:rPr>
        <w:t>Ideam</w:t>
      </w:r>
      <w:proofErr w:type="spellEnd"/>
      <w:r w:rsidRPr="002A0D8C">
        <w:rPr>
          <w:rFonts w:ascii="Arial Narrow" w:eastAsia="Arial Narrow" w:hAnsi="Arial Narrow" w:cs="Arial Narrow"/>
          <w:color w:val="000000"/>
          <w:sz w:val="22"/>
          <w:szCs w:val="22"/>
        </w:rPr>
        <w:t>, en donde indica que se</w:t>
      </w:r>
      <w:r w:rsidRPr="002A0D8C">
        <w:rPr>
          <w:rFonts w:ascii="Arial Narrow" w:eastAsia="Arial Narrow" w:hAnsi="Arial Narrow" w:cs="Arial Narrow"/>
          <w:b/>
          <w:sz w:val="22"/>
          <w:szCs w:val="22"/>
        </w:rPr>
        <w:t xml:space="preserve"> </w:t>
      </w:r>
      <w:r w:rsidR="00BA0DED" w:rsidRPr="002A0D8C">
        <w:rPr>
          <w:rFonts w:ascii="Arial Narrow" w:eastAsia="Arial Narrow" w:hAnsi="Arial Narrow" w:cs="Arial Narrow"/>
          <w:color w:val="000000"/>
          <w:sz w:val="22"/>
          <w:szCs w:val="22"/>
        </w:rPr>
        <w:t>debe intervenir especialmente las dimensiones de:</w:t>
      </w:r>
    </w:p>
    <w:p w14:paraId="11328F97" w14:textId="77777777" w:rsidR="00B60493" w:rsidRPr="002A0D8C" w:rsidRDefault="00BA0DED" w:rsidP="00C40FFF">
      <w:pPr>
        <w:numPr>
          <w:ilvl w:val="0"/>
          <w:numId w:val="18"/>
        </w:numPr>
        <w:pBdr>
          <w:top w:val="nil"/>
          <w:left w:val="nil"/>
          <w:bottom w:val="nil"/>
          <w:right w:val="nil"/>
          <w:between w:val="nil"/>
        </w:pBdr>
        <w:spacing w:after="120"/>
        <w:ind w:right="54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Características de liderazgo. Se debe reforzar la interacción entre los jefes y subalternos, de tal forma que los líderes generen apoyo individualizado dependiendo de las necesidades de cada trabajador, se recomienda realizar desayunos de trabajo para generar confianza, mejorar la comunicación entre ellos y conocer los diferentes puntos de vista de sus subalternos para que entre todos trabajen en pro del cumplimiento de las metas y objetivos; así mismo se obtienen resultados positivos cuando el líder destaca los aciertos y apoya las falencias brindando acompañamiento continuo para la mejora de los resultados y es capaz de delegar responsabilidades, aumentando el trabajo en equipo y la productividad.</w:t>
      </w:r>
    </w:p>
    <w:p w14:paraId="5BBB3B7E" w14:textId="77777777" w:rsidR="00B60493" w:rsidRPr="002A0D8C" w:rsidRDefault="00BA0DED" w:rsidP="00C40FFF">
      <w:pPr>
        <w:numPr>
          <w:ilvl w:val="0"/>
          <w:numId w:val="18"/>
        </w:numPr>
        <w:pBdr>
          <w:top w:val="nil"/>
          <w:left w:val="nil"/>
          <w:bottom w:val="nil"/>
          <w:right w:val="nil"/>
          <w:between w:val="nil"/>
        </w:pBdr>
        <w:spacing w:after="120"/>
        <w:ind w:right="54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Retroalimentación de desempeño. Se debe realizar un especial trabajo con los líderes de la forma B para que logren apropiarse del instrumento de evaluación de desempeño y puedan visualizar no solo como un requisito de diligenciamiento, si no que realicen un trabajo mancomunado con los colaboradores para definir estrategias y tareas concretas que permitan mejorar su rendimiento. Así mismo, es importante entrenarlos en habilidades para que puedan generar estrategias de retroalimentación cotidianas con sus equipos de trabajo.</w:t>
      </w:r>
    </w:p>
    <w:p w14:paraId="38E62DFC" w14:textId="77777777" w:rsidR="00B60493" w:rsidRPr="002A0D8C" w:rsidRDefault="00BA0DED" w:rsidP="00C40FFF">
      <w:pPr>
        <w:numPr>
          <w:ilvl w:val="0"/>
          <w:numId w:val="18"/>
        </w:numPr>
        <w:pBdr>
          <w:top w:val="nil"/>
          <w:left w:val="nil"/>
          <w:bottom w:val="nil"/>
          <w:right w:val="nil"/>
          <w:between w:val="nil"/>
        </w:pBdr>
        <w:spacing w:after="120"/>
        <w:ind w:right="54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Claridad de rol. Se sugiere reforzar los procesos de inducción y reinducción, así como la clarificación de los perfiles de cargo.</w:t>
      </w:r>
    </w:p>
    <w:p w14:paraId="717EF4E2" w14:textId="77777777" w:rsidR="00B60493" w:rsidRPr="002A0D8C" w:rsidRDefault="00BA0DED" w:rsidP="00C40FFF">
      <w:pPr>
        <w:numPr>
          <w:ilvl w:val="0"/>
          <w:numId w:val="18"/>
        </w:numPr>
        <w:pBdr>
          <w:top w:val="nil"/>
          <w:left w:val="nil"/>
          <w:bottom w:val="nil"/>
          <w:right w:val="nil"/>
          <w:between w:val="nil"/>
        </w:pBdr>
        <w:spacing w:after="120"/>
        <w:ind w:right="54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 xml:space="preserve">Capacitación, a través de la realización de un tamizaje que permita identificar los temas de capacitación de mayor relevancia que aporten directamente al buen ejercicio de sus labores. </w:t>
      </w:r>
    </w:p>
    <w:p w14:paraId="2E858839" w14:textId="77777777" w:rsidR="00B60493" w:rsidRPr="002A0D8C" w:rsidRDefault="00BA0DED" w:rsidP="00C40FFF">
      <w:pPr>
        <w:numPr>
          <w:ilvl w:val="0"/>
          <w:numId w:val="18"/>
        </w:numPr>
        <w:pBdr>
          <w:top w:val="nil"/>
          <w:left w:val="nil"/>
          <w:bottom w:val="nil"/>
          <w:right w:val="nil"/>
          <w:between w:val="nil"/>
        </w:pBdr>
        <w:spacing w:after="120"/>
        <w:ind w:right="54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 xml:space="preserve">Influencia del trabajo sobre el entorno extra laboral. Teniendo en cuenta la actual situación por la pandemia de COVID-19, en la que algunos colaboradores se encuentran en modalidad de trabajo en casa, es posible que tengan la sensación de que en ocasiones se dificulta visualizar el límite entre las actividades laborales, personales y familiares, ya que todas las actividades concernientes a estos contextos se dan en un mismo espacio. Para ello, es importante realizar talleres en la medida de lo posible virtuales para el manejo y planeación del tiempo y afrontamiento de la diversidad de funciones en un mismo espacio. </w:t>
      </w:r>
    </w:p>
    <w:p w14:paraId="53C7D1F1" w14:textId="77777777" w:rsidR="00B60493" w:rsidRPr="002A0D8C" w:rsidRDefault="00BA0DED" w:rsidP="00C40FFF">
      <w:pPr>
        <w:numPr>
          <w:ilvl w:val="0"/>
          <w:numId w:val="18"/>
        </w:numPr>
        <w:pBdr>
          <w:top w:val="nil"/>
          <w:left w:val="nil"/>
          <w:bottom w:val="nil"/>
          <w:right w:val="nil"/>
          <w:between w:val="nil"/>
        </w:pBdr>
        <w:spacing w:after="120"/>
        <w:ind w:right="54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Reconocimiento y compensación. Es importante fortalecer la divulgación a los colaboradores sobre el programa de bienestar de la entidad, así como las estrategias que emplea la misma sobre reconocimientos.</w:t>
      </w:r>
    </w:p>
    <w:p w14:paraId="33CDDF39" w14:textId="77777777" w:rsidR="00B60493" w:rsidRPr="002A0D8C" w:rsidRDefault="00BA0DED" w:rsidP="00C40FFF">
      <w:pPr>
        <w:numPr>
          <w:ilvl w:val="0"/>
          <w:numId w:val="20"/>
        </w:numPr>
        <w:pBdr>
          <w:top w:val="nil"/>
          <w:left w:val="nil"/>
          <w:bottom w:val="nil"/>
          <w:right w:val="nil"/>
          <w:between w:val="nil"/>
        </w:pBdr>
        <w:spacing w:after="120"/>
        <w:ind w:right="54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En cuanto a las condiciones extra laborales las dimensiones que especialmente se visualizan como críticas son:</w:t>
      </w:r>
    </w:p>
    <w:p w14:paraId="7BF94AEC" w14:textId="77777777" w:rsidR="00B60493" w:rsidRPr="002A0D8C" w:rsidRDefault="00BA0DED" w:rsidP="00C40FFF">
      <w:pPr>
        <w:numPr>
          <w:ilvl w:val="0"/>
          <w:numId w:val="19"/>
        </w:numPr>
        <w:pBdr>
          <w:top w:val="nil"/>
          <w:left w:val="nil"/>
          <w:bottom w:val="nil"/>
          <w:right w:val="nil"/>
          <w:between w:val="nil"/>
        </w:pBdr>
        <w:spacing w:after="120"/>
        <w:ind w:right="54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 xml:space="preserve">Desplazamiento vivienda-trabajo-vivienda, aunque se trata de un aspecto de difícil manejo para la Entidad es importante visualizar la opción del manejo de horarios flexibles o implementar alternativas de teletrabajo a largo plazo. </w:t>
      </w:r>
    </w:p>
    <w:p w14:paraId="25BC28F0" w14:textId="77777777" w:rsidR="00B60493" w:rsidRPr="002A0D8C" w:rsidRDefault="00BA0DED" w:rsidP="00C40FFF">
      <w:pPr>
        <w:numPr>
          <w:ilvl w:val="0"/>
          <w:numId w:val="19"/>
        </w:numPr>
        <w:pBdr>
          <w:top w:val="nil"/>
          <w:left w:val="nil"/>
          <w:bottom w:val="nil"/>
          <w:right w:val="nil"/>
          <w:between w:val="nil"/>
        </w:pBdr>
        <w:spacing w:after="120"/>
        <w:ind w:right="54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Características de la vivienda y del entorno. Se sugiere fomentar capacitaciones sobre el manejo de aspectos como la seguridad personal y capacitaciones o talleres para fomentar el desarrollo del proyecto de vida fomentando la búsqueda de estrategias para el mejoramiento de la calidad de vida.</w:t>
      </w:r>
    </w:p>
    <w:p w14:paraId="1775F3E1" w14:textId="77777777" w:rsidR="00B60493" w:rsidRPr="002A0D8C" w:rsidRDefault="00BA0DED" w:rsidP="00C40FFF">
      <w:pPr>
        <w:numPr>
          <w:ilvl w:val="0"/>
          <w:numId w:val="20"/>
        </w:numPr>
        <w:pBdr>
          <w:top w:val="nil"/>
          <w:left w:val="nil"/>
          <w:bottom w:val="nil"/>
          <w:right w:val="nil"/>
          <w:between w:val="nil"/>
        </w:pBdr>
        <w:spacing w:after="120"/>
        <w:ind w:right="54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Al realizar una lectura por dependencias de la forma B se visualizan como dominios a fortalecer Liderazgo y relaciones sociales en el trabajo en la Secretaría general, Subdirección de estudios ambientales, Subdirección de hidrología, Oficina del servicio de pronósticos y alertas, Subdirección de meteorología y Subdirección de ecosistemas e información ambiental; en el dominio control sobre el trabajo la Subdirección de ecosistemas e información ambiental; en el dominio demandas del trabajo la Dirección general y la Oficina asesora de planeación; y en el dominio recompensas la Oficina asesora de planeación, la Subdirección de estudios ambientales, la Subdirección de ecosistemas e información ambiental y la Oficina de informática.</w:t>
      </w:r>
    </w:p>
    <w:p w14:paraId="2FDBCB5B" w14:textId="77777777" w:rsidR="00B60493" w:rsidRPr="002A0D8C" w:rsidRDefault="00BA0DED" w:rsidP="00C40FFF">
      <w:pPr>
        <w:numPr>
          <w:ilvl w:val="0"/>
          <w:numId w:val="20"/>
        </w:numPr>
        <w:pBdr>
          <w:top w:val="nil"/>
          <w:left w:val="nil"/>
          <w:bottom w:val="nil"/>
          <w:right w:val="nil"/>
          <w:between w:val="nil"/>
        </w:pBdr>
        <w:spacing w:after="120"/>
        <w:ind w:right="540"/>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t>Al realizar una lectura por tipo de vinculación de la forma B se observa que los servidores públicos presentan niveles de riesgos significativos en el dominio liderazgo y relaciones sociales en el trabajo.</w:t>
      </w:r>
    </w:p>
    <w:p w14:paraId="50815BC8" w14:textId="49FB4E56" w:rsidR="00B60493" w:rsidRPr="002A0D8C" w:rsidRDefault="00133E6A" w:rsidP="00C40FFF">
      <w:pPr>
        <w:pBdr>
          <w:top w:val="nil"/>
          <w:left w:val="nil"/>
          <w:bottom w:val="nil"/>
          <w:right w:val="nil"/>
          <w:between w:val="nil"/>
        </w:pBdr>
        <w:spacing w:after="120"/>
        <w:ind w:right="540"/>
        <w:jc w:val="both"/>
        <w:rPr>
          <w:rFonts w:ascii="Arial Narrow" w:eastAsia="Arial" w:hAnsi="Arial Narrow" w:cs="Arial"/>
          <w:sz w:val="22"/>
          <w:szCs w:val="22"/>
        </w:rPr>
      </w:pPr>
      <w:r w:rsidRPr="002A0D8C">
        <w:rPr>
          <w:rFonts w:ascii="Arial Narrow" w:eastAsia="Arial Narrow" w:hAnsi="Arial Narrow" w:cs="Arial Narrow"/>
          <w:color w:val="000000"/>
          <w:sz w:val="22"/>
          <w:szCs w:val="22"/>
        </w:rPr>
        <w:lastRenderedPageBreak/>
        <w:t>A raíz de esto, el Grupo de Administración y Desarrollo del Talento Humano, realizó acciones para tratar cada uno de los puntos y se trabajó con los equipos que tenían peores resultados, esto con el fin de contratar para la vigencia 2023 no solo la aplicación de la batería de riesgo psicosocial, sino adicionalmente, se contrate la intervención de la misma en la misma vigencia.</w:t>
      </w:r>
      <w:r w:rsidR="00BA0DED" w:rsidRPr="002A0D8C">
        <w:rPr>
          <w:rFonts w:ascii="Arial Narrow" w:eastAsia="Arial" w:hAnsi="Arial Narrow" w:cs="Arial"/>
          <w:sz w:val="22"/>
          <w:szCs w:val="22"/>
        </w:rPr>
        <w:t xml:space="preserve"> </w:t>
      </w:r>
    </w:p>
    <w:p w14:paraId="7E425609" w14:textId="77777777" w:rsidR="005B5AEF" w:rsidRPr="002A0D8C" w:rsidRDefault="005B5AEF" w:rsidP="00880D5A">
      <w:pPr>
        <w:shd w:val="clear" w:color="auto" w:fill="FFFFFF"/>
        <w:spacing w:after="160" w:line="235" w:lineRule="atLeast"/>
        <w:jc w:val="both"/>
        <w:rPr>
          <w:rFonts w:ascii="Arial Narrow" w:eastAsia="Arial Narrow" w:hAnsi="Arial Narrow" w:cs="Arial Narrow"/>
          <w:color w:val="000000"/>
        </w:rPr>
      </w:pPr>
      <w:r w:rsidRPr="002A0D8C">
        <w:rPr>
          <w:rFonts w:ascii="Arial Narrow" w:eastAsia="Arial Narrow" w:hAnsi="Arial Narrow" w:cs="Arial Narrow"/>
          <w:color w:val="000000"/>
        </w:rPr>
        <w:t xml:space="preserve">Actualmente, el </w:t>
      </w:r>
      <w:proofErr w:type="spellStart"/>
      <w:r w:rsidRPr="002A0D8C">
        <w:rPr>
          <w:rFonts w:ascii="Arial Narrow" w:eastAsia="Arial Narrow" w:hAnsi="Arial Narrow" w:cs="Arial Narrow"/>
          <w:color w:val="000000"/>
        </w:rPr>
        <w:t>Ideam</w:t>
      </w:r>
      <w:proofErr w:type="spellEnd"/>
      <w:r w:rsidRPr="002A0D8C">
        <w:rPr>
          <w:rFonts w:ascii="Arial Narrow" w:eastAsia="Arial Narrow" w:hAnsi="Arial Narrow" w:cs="Arial Narrow"/>
          <w:color w:val="000000"/>
        </w:rPr>
        <w:t xml:space="preserve"> se encuentra experimentando un cambio, que le exige adecuar y organizar sus procesos, a fin de alinearlos en torno a la necesidad tanto productiva, como social, que le permitan por medio del recurso humano (colaboradores); regularla y mantenerla de forma competitiva en el actual entorno laboral.</w:t>
      </w:r>
    </w:p>
    <w:p w14:paraId="51EB9692" w14:textId="77777777" w:rsidR="005B5AEF" w:rsidRPr="002A0D8C" w:rsidRDefault="005B5AEF" w:rsidP="00880D5A">
      <w:pPr>
        <w:shd w:val="clear" w:color="auto" w:fill="FFFFFF"/>
        <w:spacing w:after="160" w:line="235" w:lineRule="atLeast"/>
        <w:jc w:val="both"/>
        <w:rPr>
          <w:rFonts w:ascii="Arial Narrow" w:eastAsia="Arial Narrow" w:hAnsi="Arial Narrow" w:cs="Arial Narrow"/>
          <w:color w:val="000000"/>
        </w:rPr>
      </w:pPr>
      <w:r w:rsidRPr="002A0D8C">
        <w:rPr>
          <w:rFonts w:ascii="Arial Narrow" w:eastAsia="Arial Narrow" w:hAnsi="Arial Narrow" w:cs="Arial Narrow"/>
          <w:color w:val="000000"/>
        </w:rPr>
        <w:t>Así las cosas, se revisaron los resultados de los procesos que conforman el área de clima laboral dentro del Grupo de Administración y Desarrollo del Talento Humano, y a partir de esto se dio prioridad al eje intervención grupal, ejecutados durante los meses de febrero a noviembre y mediante los cuales se alcanzó en primera instancia a organizar y desarrollar procedimientos que permitieron la participación de algunas de las áreas de la Institución.</w:t>
      </w:r>
    </w:p>
    <w:p w14:paraId="55FC5041" w14:textId="77777777" w:rsidR="005B5AEF" w:rsidRPr="002A0D8C" w:rsidRDefault="005B5AEF" w:rsidP="00880D5A">
      <w:pPr>
        <w:shd w:val="clear" w:color="auto" w:fill="FFFFFF"/>
        <w:spacing w:after="160" w:line="235" w:lineRule="atLeast"/>
        <w:jc w:val="both"/>
        <w:rPr>
          <w:rFonts w:ascii="Arial Narrow" w:eastAsia="Arial Narrow" w:hAnsi="Arial Narrow" w:cs="Arial Narrow"/>
          <w:color w:val="000000"/>
        </w:rPr>
      </w:pPr>
      <w:r w:rsidRPr="002A0D8C">
        <w:rPr>
          <w:rFonts w:ascii="Arial Narrow" w:eastAsia="Arial Narrow" w:hAnsi="Arial Narrow" w:cs="Arial Narrow"/>
          <w:color w:val="000000"/>
        </w:rPr>
        <w:t>En la medida en que se generaron estrategias y procesos, encaminados a mitigar de forma estratégica la relación entre colaboradores y entre trabajadores – entidad, de tal manera se logró evidenciar que la entidad tiene como prioridad propender por la calidad de vida de sus empleados, y a su vez estos últimos coadyuven mediante su desempeño y productividad, a la consecución del objetivo básico o primordiales en la construcción de conocimientos y continúe con los ajustes de las políticas ambientales, en la toma de decisiones con el apoyo en el Sistema Nacional Ambiental, lo cual la hace única en las actividades medio ambientales.</w:t>
      </w:r>
    </w:p>
    <w:p w14:paraId="4B9FB90F" w14:textId="18B96D3A" w:rsidR="005B5AEF" w:rsidRDefault="005B5AEF" w:rsidP="005B5AEF">
      <w:pPr>
        <w:shd w:val="clear" w:color="auto" w:fill="FFFFFF"/>
        <w:spacing w:after="160" w:line="235" w:lineRule="atLeast"/>
        <w:jc w:val="both"/>
        <w:rPr>
          <w:rFonts w:ascii="Arial Narrow" w:eastAsia="Arial Narrow" w:hAnsi="Arial Narrow" w:cs="Arial Narrow"/>
          <w:color w:val="000000"/>
        </w:rPr>
      </w:pPr>
      <w:r w:rsidRPr="002A0D8C">
        <w:rPr>
          <w:rFonts w:ascii="Arial Narrow" w:eastAsia="Arial Narrow" w:hAnsi="Arial Narrow" w:cs="Arial Narrow"/>
          <w:color w:val="000000"/>
        </w:rPr>
        <w:t xml:space="preserve">Por lo tanto, fue indispensable conocer las condiciones individuales de cada uno de los colaboradores y las condiciones asociadas a las afectaciones de estrés, que ayuden en el bienestar laboral; las características socio demográficas hacen referencia a la información propia de cada trabajador, características personales que puedan modular la percepción el efecto de los factores de riesgo </w:t>
      </w:r>
      <w:proofErr w:type="spellStart"/>
      <w:r w:rsidRPr="002A0D8C">
        <w:rPr>
          <w:rFonts w:ascii="Arial Narrow" w:eastAsia="Arial Narrow" w:hAnsi="Arial Narrow" w:cs="Arial Narrow"/>
          <w:color w:val="000000"/>
        </w:rPr>
        <w:t>intra</w:t>
      </w:r>
      <w:proofErr w:type="spellEnd"/>
      <w:r w:rsidRPr="002A0D8C">
        <w:rPr>
          <w:rFonts w:ascii="Arial Narrow" w:eastAsia="Arial Narrow" w:hAnsi="Arial Narrow" w:cs="Arial Narrow"/>
          <w:color w:val="000000"/>
        </w:rPr>
        <w:t xml:space="preserve"> laborales y extra laborales; la información ocupacional hace referencia a los aspectos que modulen sus factores </w:t>
      </w:r>
      <w:proofErr w:type="spellStart"/>
      <w:r w:rsidRPr="002A0D8C">
        <w:rPr>
          <w:rFonts w:ascii="Arial Narrow" w:eastAsia="Arial Narrow" w:hAnsi="Arial Narrow" w:cs="Arial Narrow"/>
          <w:color w:val="000000"/>
        </w:rPr>
        <w:t>intra</w:t>
      </w:r>
      <w:proofErr w:type="spellEnd"/>
      <w:r w:rsidRPr="002A0D8C">
        <w:rPr>
          <w:rFonts w:ascii="Arial Narrow" w:eastAsia="Arial Narrow" w:hAnsi="Arial Narrow" w:cs="Arial Narrow"/>
          <w:color w:val="000000"/>
        </w:rPr>
        <w:t xml:space="preserve"> laborales, actividades extra laborales; los estilos de afrontamiento hacen referencia a la capacidad cognitiva y conductual que realizan para mejorar y afrontar las demandas externas e internas que son evaluadas como estresantes por cada individuo y la sintomatología del estrés se refiere a la identificación de los síntomas relacionados con la presencia del estrés laboral, identificados como síntomas fisiológicos de comportamiento social, laboral síntomas intelectuales y emocionales relacionados con el estrés. </w:t>
      </w:r>
    </w:p>
    <w:p w14:paraId="21552AFD" w14:textId="1C9FFA54" w:rsidR="00CB5973" w:rsidRDefault="00CB5973" w:rsidP="005B5AEF">
      <w:pPr>
        <w:shd w:val="clear" w:color="auto" w:fill="FFFFFF"/>
        <w:spacing w:after="160" w:line="235" w:lineRule="atLeast"/>
        <w:jc w:val="both"/>
        <w:rPr>
          <w:rFonts w:ascii="Arial Narrow" w:eastAsia="Arial Narrow" w:hAnsi="Arial Narrow" w:cs="Arial Narrow"/>
          <w:color w:val="000000"/>
        </w:rPr>
      </w:pPr>
      <w:r>
        <w:rPr>
          <w:noProof/>
          <w:lang w:val="es-CO"/>
        </w:rPr>
        <mc:AlternateContent>
          <mc:Choice Requires="wps">
            <w:drawing>
              <wp:anchor distT="0" distB="0" distL="114300" distR="114300" simplePos="0" relativeHeight="251676672" behindDoc="0" locked="0" layoutInCell="1" allowOverlap="1" wp14:anchorId="5BC455E2" wp14:editId="28D6CF28">
                <wp:simplePos x="0" y="0"/>
                <wp:positionH relativeFrom="margin">
                  <wp:align>center</wp:align>
                </wp:positionH>
                <wp:positionV relativeFrom="paragraph">
                  <wp:posOffset>261841</wp:posOffset>
                </wp:positionV>
                <wp:extent cx="5907405" cy="301625"/>
                <wp:effectExtent l="0" t="0" r="0" b="3175"/>
                <wp:wrapSquare wrapText="bothSides"/>
                <wp:docPr id="24" name="Cuadro de texto 24"/>
                <wp:cNvGraphicFramePr/>
                <a:graphic xmlns:a="http://schemas.openxmlformats.org/drawingml/2006/main">
                  <a:graphicData uri="http://schemas.microsoft.com/office/word/2010/wordprocessingShape">
                    <wps:wsp>
                      <wps:cNvSpPr txBox="1"/>
                      <wps:spPr>
                        <a:xfrm>
                          <a:off x="0" y="0"/>
                          <a:ext cx="5907405" cy="301625"/>
                        </a:xfrm>
                        <a:prstGeom prst="rect">
                          <a:avLst/>
                        </a:prstGeom>
                        <a:solidFill>
                          <a:schemeClr val="accent3">
                            <a:lumMod val="40000"/>
                            <a:lumOff val="60000"/>
                          </a:schemeClr>
                        </a:solidFill>
                        <a:ln w="6350">
                          <a:noFill/>
                        </a:ln>
                      </wps:spPr>
                      <wps:txbx>
                        <w:txbxContent>
                          <w:p w14:paraId="5F090552" w14:textId="34D1C0FF" w:rsidR="00235ABF" w:rsidRPr="00CB5973" w:rsidRDefault="00235ABF" w:rsidP="00CB5973">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ESTRUCTURA DEL PLAN INSTITUCIONAL DE CAPACITACIÓN - 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455E2" id="Cuadro de texto 24" o:spid="_x0000_s1029" type="#_x0000_t202" style="position:absolute;left:0;text-align:left;margin-left:0;margin-top:20.6pt;width:465.15pt;height:23.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" fillcolor="#d6e3bc [1302]" stroked="f" strokeweight=".5pt">
                <v:textbox>
                  <w:txbxContent>
                    <w:p w14:paraId="5F090552" w14:textId="34D1C0FF" w:rsidR="00235ABF" w:rsidRPr="00CB5973" w:rsidRDefault="00235ABF" w:rsidP="00CB5973">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ESTRUCTURA DEL PLAN INSTITUCIONAL DE CAPACITACIÓN - PIC</w:t>
                      </w:r>
                    </w:p>
                  </w:txbxContent>
                </v:textbox>
                <w10:wrap type="square" anchorx="margin"/>
              </v:shape>
            </w:pict>
          </mc:Fallback>
        </mc:AlternateContent>
      </w:r>
    </w:p>
    <w:p w14:paraId="0DC07A1E" w14:textId="6048D0F6" w:rsidR="00B60493" w:rsidRPr="002A0D8C" w:rsidRDefault="00795815" w:rsidP="00C40FFF">
      <w:pPr>
        <w:widowControl w:val="0"/>
        <w:pBdr>
          <w:top w:val="nil"/>
          <w:left w:val="nil"/>
          <w:bottom w:val="nil"/>
          <w:right w:val="nil"/>
          <w:between w:val="nil"/>
        </w:pBdr>
        <w:spacing w:after="120"/>
        <w:ind w:right="-91"/>
        <w:jc w:val="both"/>
        <w:rPr>
          <w:rFonts w:ascii="Arial Narrow" w:eastAsia="Arial Narrow" w:hAnsi="Arial Narrow" w:cs="Arial Narrow"/>
          <w:color w:val="000000"/>
        </w:rPr>
      </w:pPr>
      <w:r w:rsidRPr="002A0D8C">
        <w:rPr>
          <w:rFonts w:ascii="Arial Narrow" w:eastAsia="Arial Narrow" w:hAnsi="Arial Narrow" w:cs="Arial Narrow"/>
          <w:color w:val="000000"/>
        </w:rPr>
        <w:br/>
      </w:r>
      <w:r w:rsidR="00BA0DED" w:rsidRPr="002A0D8C">
        <w:rPr>
          <w:rFonts w:ascii="Arial Narrow" w:eastAsia="Arial Narrow" w:hAnsi="Arial Narrow" w:cs="Arial Narrow"/>
          <w:color w:val="000000"/>
        </w:rPr>
        <w:t>El Plan Institucional de Capacitación Vigencia 202</w:t>
      </w:r>
      <w:r w:rsidR="00D72152" w:rsidRPr="002A0D8C">
        <w:rPr>
          <w:rFonts w:ascii="Arial Narrow" w:eastAsia="Arial Narrow" w:hAnsi="Arial Narrow" w:cs="Arial Narrow"/>
          <w:color w:val="000000"/>
        </w:rPr>
        <w:t>3</w:t>
      </w:r>
      <w:r w:rsidR="00BA0DED" w:rsidRPr="002A0D8C">
        <w:rPr>
          <w:rFonts w:ascii="Arial Narrow" w:eastAsia="Arial Narrow" w:hAnsi="Arial Narrow" w:cs="Arial Narrow"/>
          <w:color w:val="000000"/>
        </w:rPr>
        <w:t xml:space="preserve">, pretende desarrollar actividades de formación que actualicen los conocimientos técnicos o profesionales de los servidores públicos de planta, de acuerdo con el perfil y el desempeño de sus funciones y elevar el nivel de compromiso con respecto a la misión, los objetivos, las políticas, las metas, los planes, programas y los proyectos del </w:t>
      </w:r>
      <w:proofErr w:type="spellStart"/>
      <w:r w:rsidR="00BA0DED" w:rsidRPr="002A0D8C">
        <w:rPr>
          <w:rFonts w:ascii="Arial Narrow" w:eastAsia="Arial Narrow" w:hAnsi="Arial Narrow" w:cs="Arial Narrow"/>
          <w:color w:val="000000"/>
        </w:rPr>
        <w:t>Ideam</w:t>
      </w:r>
      <w:proofErr w:type="spellEnd"/>
      <w:r w:rsidR="00BA0DED" w:rsidRPr="002A0D8C">
        <w:rPr>
          <w:rFonts w:ascii="Arial Narrow" w:eastAsia="Arial Narrow" w:hAnsi="Arial Narrow" w:cs="Arial Narrow"/>
          <w:color w:val="000000"/>
        </w:rPr>
        <w:t xml:space="preserve"> y bajo la definición de cuatro ejes: </w:t>
      </w:r>
      <w:r w:rsidR="00BA0DED" w:rsidRPr="002A0D8C">
        <w:rPr>
          <w:rFonts w:ascii="Arial Narrow" w:eastAsia="Arial Narrow" w:hAnsi="Arial Narrow" w:cs="Arial Narrow"/>
          <w:b/>
          <w:color w:val="000000"/>
        </w:rPr>
        <w:t xml:space="preserve">1) </w:t>
      </w:r>
      <w:r w:rsidR="00BA0DED" w:rsidRPr="002A0D8C">
        <w:rPr>
          <w:rFonts w:ascii="Arial Narrow" w:eastAsia="Arial Narrow" w:hAnsi="Arial Narrow" w:cs="Arial Narrow"/>
          <w:color w:val="000000"/>
        </w:rPr>
        <w:t xml:space="preserve">Gestión del conocimiento y la innovación en las entidades públicas, propende por el diseño de procesos enfocados a la creación, organización, transferencia y aplicación del conocimiento que producen los servidores públicos y su rápida actualización en diversos ámbitos, por medio del aprendizaje en los lugares de trabajo, teniendo en cuenta la innovación en cada uno de estos procesos. </w:t>
      </w:r>
      <w:r w:rsidR="00BA0DED" w:rsidRPr="002A0D8C">
        <w:rPr>
          <w:rFonts w:ascii="Arial Narrow" w:eastAsia="Arial Narrow" w:hAnsi="Arial Narrow" w:cs="Arial Narrow"/>
          <w:b/>
          <w:color w:val="000000"/>
        </w:rPr>
        <w:t xml:space="preserve">2) </w:t>
      </w:r>
      <w:r w:rsidR="00BA0DED" w:rsidRPr="002A0D8C">
        <w:rPr>
          <w:rFonts w:ascii="Arial Narrow" w:eastAsia="Arial Narrow" w:hAnsi="Arial Narrow" w:cs="Arial Narrow"/>
          <w:color w:val="000000"/>
        </w:rPr>
        <w:t>Creación del valor público, propende por el diseño de procesos de capacitación aplicados a la creación de valor, enfocados especialmente en el comportamiento y capacidades de las personas, vocación de Servicio Público</w:t>
      </w:r>
      <w:r w:rsidR="00BA0DED" w:rsidRPr="002A0D8C">
        <w:rPr>
          <w:rFonts w:ascii="Arial Narrow" w:eastAsia="Arial Narrow" w:hAnsi="Arial Narrow" w:cs="Arial Narrow"/>
          <w:b/>
          <w:color w:val="000000"/>
        </w:rPr>
        <w:t>. 3)</w:t>
      </w:r>
      <w:r w:rsidR="00BA0DED" w:rsidRPr="002A0D8C">
        <w:rPr>
          <w:rFonts w:ascii="Arial Narrow" w:eastAsia="Arial Narrow" w:hAnsi="Arial Narrow" w:cs="Arial Narrow"/>
          <w:color w:val="000000"/>
        </w:rPr>
        <w:t xml:space="preserve"> La transformación digital, propende el fortalecimiento de los servidores públicos en las </w:t>
      </w:r>
      <w:r w:rsidR="00BA0DED" w:rsidRPr="002A0D8C">
        <w:rPr>
          <w:rFonts w:ascii="Arial Narrow" w:eastAsia="Arial Narrow" w:hAnsi="Arial Narrow" w:cs="Arial Narrow"/>
          <w:color w:val="000000"/>
        </w:rPr>
        <w:lastRenderedPageBreak/>
        <w:t xml:space="preserve">tecnologías de la información y las comunicaciones teniendo el mayor provecho y adecuado uso de las mismas. </w:t>
      </w:r>
      <w:r w:rsidR="00BA0DED" w:rsidRPr="002A0D8C">
        <w:rPr>
          <w:rFonts w:ascii="Arial Narrow" w:eastAsia="Arial Narrow" w:hAnsi="Arial Narrow" w:cs="Arial Narrow"/>
          <w:b/>
          <w:color w:val="000000"/>
        </w:rPr>
        <w:t>4)</w:t>
      </w:r>
      <w:r w:rsidR="00BA0DED" w:rsidRPr="002A0D8C">
        <w:rPr>
          <w:rFonts w:ascii="Arial Narrow" w:eastAsia="Arial Narrow" w:hAnsi="Arial Narrow" w:cs="Arial Narrow"/>
          <w:color w:val="000000"/>
        </w:rPr>
        <w:t xml:space="preserve"> La </w:t>
      </w:r>
      <w:r w:rsidR="00BA0DED" w:rsidRPr="002A0D8C">
        <w:rPr>
          <w:rFonts w:ascii="Arial Narrow" w:eastAsia="Arial Narrow" w:hAnsi="Arial Narrow" w:cs="Arial Narrow"/>
          <w:color w:val="000000"/>
          <w:sz w:val="22"/>
          <w:szCs w:val="22"/>
        </w:rPr>
        <w:t>probidad y ética de lo público propende crear una cultura de integridad basado en valores y enfocado en el buen servicio de todos los servidores públicos tanto con clientes internos y externos.</w:t>
      </w:r>
    </w:p>
    <w:p w14:paraId="6B4B5949" w14:textId="398E575A" w:rsidR="00B60493" w:rsidRPr="002A0D8C" w:rsidRDefault="00BA0DED" w:rsidP="00C40FFF">
      <w:pPr>
        <w:widowControl w:val="0"/>
        <w:pBdr>
          <w:top w:val="nil"/>
          <w:left w:val="nil"/>
          <w:bottom w:val="nil"/>
          <w:right w:val="nil"/>
          <w:between w:val="nil"/>
        </w:pBdr>
        <w:spacing w:after="120"/>
        <w:ind w:right="-91"/>
        <w:jc w:val="both"/>
        <w:rPr>
          <w:rFonts w:ascii="Arial Narrow" w:eastAsia="Arial Narrow" w:hAnsi="Arial Narrow" w:cs="Arial Narrow"/>
          <w:color w:val="000000"/>
        </w:rPr>
      </w:pPr>
      <w:bookmarkStart w:id="7" w:name="_heading=h.1y810tw" w:colFirst="0" w:colLast="0"/>
      <w:bookmarkEnd w:id="7"/>
      <w:r w:rsidRPr="002A0D8C">
        <w:rPr>
          <w:rFonts w:ascii="Arial Narrow" w:eastAsia="Arial Narrow" w:hAnsi="Arial Narrow" w:cs="Arial Narrow"/>
          <w:color w:val="000000"/>
        </w:rPr>
        <w:t>El Plan Institucional de Capacitación vigencia 202</w:t>
      </w:r>
      <w:r w:rsidR="00D72152" w:rsidRPr="002A0D8C">
        <w:rPr>
          <w:rFonts w:ascii="Arial Narrow" w:eastAsia="Arial Narrow" w:hAnsi="Arial Narrow" w:cs="Arial Narrow"/>
          <w:color w:val="000000"/>
        </w:rPr>
        <w:t>3</w:t>
      </w:r>
      <w:r w:rsidRPr="002A0D8C">
        <w:rPr>
          <w:rFonts w:ascii="Arial Narrow" w:eastAsia="Arial Narrow" w:hAnsi="Arial Narrow" w:cs="Arial Narrow"/>
          <w:color w:val="000000"/>
        </w:rPr>
        <w:t>, tiene los siguientes componentes:</w:t>
      </w:r>
    </w:p>
    <w:p w14:paraId="44AD2B59" w14:textId="77777777" w:rsidR="00B60493" w:rsidRPr="002A0D8C" w:rsidRDefault="00BA0DED" w:rsidP="00C40FFF">
      <w:pPr>
        <w:widowControl w:val="0"/>
        <w:pBdr>
          <w:top w:val="nil"/>
          <w:left w:val="nil"/>
          <w:bottom w:val="nil"/>
          <w:right w:val="nil"/>
          <w:between w:val="nil"/>
        </w:pBdr>
        <w:tabs>
          <w:tab w:val="left" w:pos="3261"/>
        </w:tabs>
        <w:spacing w:after="120"/>
        <w:ind w:right="-91"/>
        <w:jc w:val="both"/>
        <w:rPr>
          <w:rFonts w:ascii="Arial Narrow" w:eastAsia="Arial Narrow" w:hAnsi="Arial Narrow" w:cs="Arial Narrow"/>
          <w:color w:val="000000"/>
        </w:rPr>
      </w:pPr>
      <w:r w:rsidRPr="002A0D8C">
        <w:rPr>
          <w:rFonts w:ascii="Arial Narrow" w:eastAsia="Arial Narrow" w:hAnsi="Arial Narrow" w:cs="Arial Narrow"/>
          <w:noProof/>
          <w:color w:val="000000"/>
          <w:lang w:val="es-CO"/>
        </w:rPr>
        <mc:AlternateContent>
          <mc:Choice Requires="wpg">
            <w:drawing>
              <wp:inline distT="0" distB="0" distL="0" distR="0" wp14:anchorId="6BAA60C7" wp14:editId="45D88D30">
                <wp:extent cx="5438775" cy="2981325"/>
                <wp:effectExtent l="0" t="0" r="0" b="28575"/>
                <wp:docPr id="65" name="Grupo 65"/>
                <wp:cNvGraphicFramePr/>
                <a:graphic xmlns:a="http://schemas.openxmlformats.org/drawingml/2006/main">
                  <a:graphicData uri="http://schemas.microsoft.com/office/word/2010/wordprocessingGroup">
                    <wpg:wgp>
                      <wpg:cNvGrpSpPr/>
                      <wpg:grpSpPr>
                        <a:xfrm>
                          <a:off x="0" y="0"/>
                          <a:ext cx="5438775" cy="2981325"/>
                          <a:chOff x="0" y="-326845"/>
                          <a:chExt cx="5438775" cy="3635015"/>
                        </a:xfrm>
                      </wpg:grpSpPr>
                      <wpg:grpSp>
                        <wpg:cNvPr id="25" name="Grupo 25"/>
                        <wpg:cNvGrpSpPr/>
                        <wpg:grpSpPr>
                          <a:xfrm>
                            <a:off x="0" y="-326845"/>
                            <a:ext cx="5438775" cy="3635015"/>
                            <a:chOff x="0" y="-326845"/>
                            <a:chExt cx="5438775" cy="3635015"/>
                          </a:xfrm>
                        </wpg:grpSpPr>
                        <wps:wsp>
                          <wps:cNvPr id="26" name="Rectángulo 26"/>
                          <wps:cNvSpPr/>
                          <wps:spPr>
                            <a:xfrm>
                              <a:off x="0" y="0"/>
                              <a:ext cx="5438775" cy="2981325"/>
                            </a:xfrm>
                            <a:prstGeom prst="rect">
                              <a:avLst/>
                            </a:prstGeom>
                            <a:noFill/>
                            <a:ln>
                              <a:noFill/>
                            </a:ln>
                          </wps:spPr>
                          <wps:txbx>
                            <w:txbxContent>
                              <w:p w14:paraId="61109478" w14:textId="77777777" w:rsidR="00235ABF" w:rsidRPr="003A7AB9" w:rsidRDefault="00235ABF">
                                <w:pPr>
                                  <w:textDirection w:val="btLr"/>
                                  <w:rPr>
                                    <w:rFonts w:ascii="Arial Narrow" w:hAnsi="Arial Narrow"/>
                                  </w:rPr>
                                </w:pPr>
                              </w:p>
                            </w:txbxContent>
                          </wps:txbx>
                          <wps:bodyPr spcFirstLastPara="1" wrap="square" lIns="91425" tIns="91425" rIns="91425" bIns="91425" anchor="ctr" anchorCtr="0">
                            <a:noAutofit/>
                          </wps:bodyPr>
                        </wps:wsp>
                        <wps:wsp>
                          <wps:cNvPr id="27" name="Arco de bloque 27"/>
                          <wps:cNvSpPr/>
                          <wps:spPr>
                            <a:xfrm>
                              <a:off x="1572688" y="340398"/>
                              <a:ext cx="2293397" cy="2293397"/>
                            </a:xfrm>
                            <a:prstGeom prst="blockArc">
                              <a:avLst>
                                <a:gd name="adj1" fmla="val 10800000"/>
                                <a:gd name="adj2" fmla="val 16200000"/>
                                <a:gd name="adj3" fmla="val 4640"/>
                              </a:avLst>
                            </a:prstGeom>
                            <a:solidFill>
                              <a:srgbClr val="B1C0D7"/>
                            </a:solidFill>
                            <a:ln>
                              <a:noFill/>
                            </a:ln>
                          </wps:spPr>
                          <wps:txbx>
                            <w:txbxContent>
                              <w:p w14:paraId="6D1690DE" w14:textId="77777777" w:rsidR="00235ABF" w:rsidRPr="003A7AB9" w:rsidRDefault="00235ABF">
                                <w:pPr>
                                  <w:textDirection w:val="btLr"/>
                                  <w:rPr>
                                    <w:rFonts w:ascii="Arial Narrow" w:hAnsi="Arial Narrow"/>
                                  </w:rPr>
                                </w:pPr>
                              </w:p>
                            </w:txbxContent>
                          </wps:txbx>
                          <wps:bodyPr spcFirstLastPara="1" wrap="square" lIns="91425" tIns="91425" rIns="91425" bIns="91425" anchor="ctr" anchorCtr="0">
                            <a:noAutofit/>
                          </wps:bodyPr>
                        </wps:wsp>
                        <wps:wsp>
                          <wps:cNvPr id="28" name="Arco de bloque 28"/>
                          <wps:cNvSpPr/>
                          <wps:spPr>
                            <a:xfrm>
                              <a:off x="1572688" y="340398"/>
                              <a:ext cx="2293397" cy="2293397"/>
                            </a:xfrm>
                            <a:prstGeom prst="blockArc">
                              <a:avLst>
                                <a:gd name="adj1" fmla="val 5400000"/>
                                <a:gd name="adj2" fmla="val 10800000"/>
                                <a:gd name="adj3" fmla="val 4640"/>
                              </a:avLst>
                            </a:prstGeom>
                            <a:solidFill>
                              <a:srgbClr val="B1C0D7"/>
                            </a:solidFill>
                            <a:ln>
                              <a:noFill/>
                            </a:ln>
                          </wps:spPr>
                          <wps:txbx>
                            <w:txbxContent>
                              <w:p w14:paraId="1477EAD9" w14:textId="77777777" w:rsidR="00235ABF" w:rsidRPr="003A7AB9" w:rsidRDefault="00235ABF">
                                <w:pPr>
                                  <w:textDirection w:val="btLr"/>
                                  <w:rPr>
                                    <w:rFonts w:ascii="Arial Narrow" w:hAnsi="Arial Narrow"/>
                                  </w:rPr>
                                </w:pPr>
                              </w:p>
                            </w:txbxContent>
                          </wps:txbx>
                          <wps:bodyPr spcFirstLastPara="1" wrap="square" lIns="91425" tIns="91425" rIns="91425" bIns="91425" anchor="ctr" anchorCtr="0">
                            <a:noAutofit/>
                          </wps:bodyPr>
                        </wps:wsp>
                        <wps:wsp>
                          <wps:cNvPr id="29" name="Arco de bloque 29"/>
                          <wps:cNvSpPr/>
                          <wps:spPr>
                            <a:xfrm>
                              <a:off x="1572688" y="340398"/>
                              <a:ext cx="2293397" cy="2293397"/>
                            </a:xfrm>
                            <a:prstGeom prst="blockArc">
                              <a:avLst>
                                <a:gd name="adj1" fmla="val 0"/>
                                <a:gd name="adj2" fmla="val 5400000"/>
                                <a:gd name="adj3" fmla="val 4640"/>
                              </a:avLst>
                            </a:prstGeom>
                            <a:solidFill>
                              <a:srgbClr val="B1C0D7"/>
                            </a:solidFill>
                            <a:ln>
                              <a:noFill/>
                            </a:ln>
                          </wps:spPr>
                          <wps:txbx>
                            <w:txbxContent>
                              <w:p w14:paraId="60995C0D" w14:textId="77777777" w:rsidR="00235ABF" w:rsidRPr="003A7AB9" w:rsidRDefault="00235ABF">
                                <w:pPr>
                                  <w:textDirection w:val="btLr"/>
                                  <w:rPr>
                                    <w:rFonts w:ascii="Arial Narrow" w:hAnsi="Arial Narrow"/>
                                  </w:rPr>
                                </w:pPr>
                              </w:p>
                            </w:txbxContent>
                          </wps:txbx>
                          <wps:bodyPr spcFirstLastPara="1" wrap="square" lIns="91425" tIns="91425" rIns="91425" bIns="91425" anchor="ctr" anchorCtr="0">
                            <a:noAutofit/>
                          </wps:bodyPr>
                        </wps:wsp>
                        <wps:wsp>
                          <wps:cNvPr id="30" name="Arco de bloque 30"/>
                          <wps:cNvSpPr/>
                          <wps:spPr>
                            <a:xfrm>
                              <a:off x="463773" y="-29182"/>
                              <a:ext cx="3567265" cy="3065997"/>
                            </a:xfrm>
                            <a:prstGeom prst="blockArc">
                              <a:avLst>
                                <a:gd name="adj1" fmla="val 16200000"/>
                                <a:gd name="adj2" fmla="val 0"/>
                                <a:gd name="adj3" fmla="val 4640"/>
                              </a:avLst>
                            </a:prstGeom>
                            <a:solidFill>
                              <a:srgbClr val="B1C0D7"/>
                            </a:solidFill>
                            <a:ln>
                              <a:noFill/>
                            </a:ln>
                          </wps:spPr>
                          <wps:txbx>
                            <w:txbxContent>
                              <w:p w14:paraId="59560482" w14:textId="77777777" w:rsidR="00235ABF" w:rsidRPr="003A7AB9" w:rsidRDefault="00235ABF">
                                <w:pPr>
                                  <w:textDirection w:val="btLr"/>
                                  <w:rPr>
                                    <w:rFonts w:ascii="Arial Narrow" w:hAnsi="Arial Narrow"/>
                                  </w:rPr>
                                </w:pPr>
                              </w:p>
                            </w:txbxContent>
                          </wps:txbx>
                          <wps:bodyPr spcFirstLastPara="1" wrap="square" lIns="91425" tIns="91425" rIns="91425" bIns="91425" anchor="ctr" anchorCtr="0">
                            <a:noAutofit/>
                          </wps:bodyPr>
                        </wps:wsp>
                        <wps:wsp>
                          <wps:cNvPr id="31" name="Elipse 31"/>
                          <wps:cNvSpPr/>
                          <wps:spPr>
                            <a:xfrm>
                              <a:off x="2435446" y="1247523"/>
                              <a:ext cx="567882" cy="479146"/>
                            </a:xfrm>
                            <a:prstGeom prst="ellipse">
                              <a:avLst/>
                            </a:prstGeom>
                            <a:solidFill>
                              <a:schemeClr val="lt1"/>
                            </a:solidFill>
                            <a:ln w="25400" cap="flat" cmpd="sng">
                              <a:solidFill>
                                <a:srgbClr val="4674AA"/>
                              </a:solidFill>
                              <a:prstDash val="solid"/>
                              <a:round/>
                              <a:headEnd type="none" w="sm" len="sm"/>
                              <a:tailEnd type="none" w="sm" len="sm"/>
                            </a:ln>
                          </wps:spPr>
                          <wps:txbx>
                            <w:txbxContent>
                              <w:p w14:paraId="62EC6E3A" w14:textId="77777777" w:rsidR="00235ABF" w:rsidRPr="003A7AB9" w:rsidRDefault="00235ABF">
                                <w:pPr>
                                  <w:textDirection w:val="btLr"/>
                                  <w:rPr>
                                    <w:rFonts w:ascii="Arial Narrow" w:hAnsi="Arial Narrow"/>
                                  </w:rPr>
                                </w:pPr>
                              </w:p>
                            </w:txbxContent>
                          </wps:txbx>
                          <wps:bodyPr spcFirstLastPara="1" wrap="square" lIns="91425" tIns="91425" rIns="91425" bIns="91425" anchor="ctr" anchorCtr="0">
                            <a:noAutofit/>
                          </wps:bodyPr>
                        </wps:wsp>
                        <wps:wsp>
                          <wps:cNvPr id="32" name="Cuadro de texto 32"/>
                          <wps:cNvSpPr txBox="1"/>
                          <wps:spPr>
                            <a:xfrm>
                              <a:off x="2518610" y="1317692"/>
                              <a:ext cx="401554" cy="338808"/>
                            </a:xfrm>
                            <a:prstGeom prst="rect">
                              <a:avLst/>
                            </a:prstGeom>
                            <a:noFill/>
                            <a:ln>
                              <a:noFill/>
                            </a:ln>
                          </wps:spPr>
                          <wps:txbx>
                            <w:txbxContent>
                              <w:p w14:paraId="71E0DF16" w14:textId="77777777" w:rsidR="00235ABF" w:rsidRPr="003A7AB9" w:rsidRDefault="00235ABF">
                                <w:pPr>
                                  <w:spacing w:line="215" w:lineRule="auto"/>
                                  <w:jc w:val="center"/>
                                  <w:textDirection w:val="btLr"/>
                                  <w:rPr>
                                    <w:rFonts w:ascii="Arial Narrow" w:hAnsi="Arial Narrow"/>
                                  </w:rPr>
                                </w:pPr>
                                <w:r w:rsidRPr="003A7AB9">
                                  <w:rPr>
                                    <w:rFonts w:ascii="Arial Narrow" w:eastAsia="Arial Narrow" w:hAnsi="Arial Narrow" w:cs="Arial Narrow"/>
                                    <w:b/>
                                    <w:color w:val="000000"/>
                                  </w:rPr>
                                  <w:t>PIC</w:t>
                                </w:r>
                              </w:p>
                            </w:txbxContent>
                          </wps:txbx>
                          <wps:bodyPr spcFirstLastPara="1" wrap="square" lIns="15225" tIns="15225" rIns="15225" bIns="15225" anchor="ctr" anchorCtr="0">
                            <a:noAutofit/>
                          </wps:bodyPr>
                        </wps:wsp>
                        <wps:wsp>
                          <wps:cNvPr id="33" name="Elipse 33"/>
                          <wps:cNvSpPr/>
                          <wps:spPr>
                            <a:xfrm>
                              <a:off x="2000252" y="-326845"/>
                              <a:ext cx="1438270" cy="1387690"/>
                            </a:xfrm>
                            <a:prstGeom prst="ellipse">
                              <a:avLst/>
                            </a:prstGeom>
                            <a:solidFill>
                              <a:schemeClr val="lt1"/>
                            </a:solidFill>
                            <a:ln w="25400" cap="flat" cmpd="sng">
                              <a:solidFill>
                                <a:srgbClr val="4674AA"/>
                              </a:solidFill>
                              <a:prstDash val="solid"/>
                              <a:round/>
                              <a:headEnd type="none" w="sm" len="sm"/>
                              <a:tailEnd type="none" w="sm" len="sm"/>
                            </a:ln>
                          </wps:spPr>
                          <wps:txbx>
                            <w:txbxContent>
                              <w:p w14:paraId="28D0960E" w14:textId="77777777" w:rsidR="00235ABF" w:rsidRPr="003A7AB9" w:rsidRDefault="00235ABF">
                                <w:pPr>
                                  <w:textDirection w:val="btLr"/>
                                  <w:rPr>
                                    <w:rFonts w:ascii="Arial Narrow" w:hAnsi="Arial Narrow"/>
                                  </w:rPr>
                                </w:pPr>
                              </w:p>
                            </w:txbxContent>
                          </wps:txbx>
                          <wps:bodyPr spcFirstLastPara="1" wrap="square" lIns="91425" tIns="91425" rIns="91425" bIns="91425" anchor="ctr" anchorCtr="0">
                            <a:noAutofit/>
                          </wps:bodyPr>
                        </wps:wsp>
                        <wps:wsp>
                          <wps:cNvPr id="34" name="Cuadro de texto 34"/>
                          <wps:cNvSpPr txBox="1"/>
                          <wps:spPr>
                            <a:xfrm>
                              <a:off x="2210882" y="-123623"/>
                              <a:ext cx="1017010" cy="981246"/>
                            </a:xfrm>
                            <a:prstGeom prst="rect">
                              <a:avLst/>
                            </a:prstGeom>
                            <a:noFill/>
                            <a:ln>
                              <a:noFill/>
                            </a:ln>
                          </wps:spPr>
                          <wps:txbx>
                            <w:txbxContent>
                              <w:p w14:paraId="16B2E376" w14:textId="7DEEAA40" w:rsidR="00235ABF" w:rsidRPr="003A7AB9" w:rsidRDefault="00235ABF">
                                <w:pPr>
                                  <w:spacing w:line="215" w:lineRule="auto"/>
                                  <w:jc w:val="center"/>
                                  <w:textDirection w:val="btLr"/>
                                  <w:rPr>
                                    <w:rFonts w:ascii="Arial Narrow" w:hAnsi="Arial Narrow"/>
                                  </w:rPr>
                                </w:pPr>
                                <w:r w:rsidRPr="003A7AB9">
                                  <w:rPr>
                                    <w:rFonts w:ascii="Arial Narrow" w:eastAsia="Arial Narrow" w:hAnsi="Arial Narrow" w:cs="Arial Narrow"/>
                                    <w:b/>
                                    <w:color w:val="000000"/>
                                    <w:sz w:val="19"/>
                                  </w:rPr>
                                  <w:t xml:space="preserve">MULTIPLICADORES </w:t>
                                </w:r>
                                <w:r>
                                  <w:rPr>
                                    <w:rFonts w:ascii="Arial Narrow" w:eastAsia="Arial Narrow" w:hAnsi="Arial Narrow" w:cs="Arial Narrow"/>
                                    <w:b/>
                                    <w:color w:val="000000"/>
                                    <w:sz w:val="19"/>
                                  </w:rPr>
                                  <w:t>DE SABERES</w:t>
                                </w:r>
                              </w:p>
                              <w:p w14:paraId="67CCE21C" w14:textId="77777777" w:rsidR="00235ABF" w:rsidRPr="003A7AB9" w:rsidRDefault="00235ABF">
                                <w:pPr>
                                  <w:spacing w:before="66" w:line="215" w:lineRule="auto"/>
                                  <w:jc w:val="center"/>
                                  <w:textDirection w:val="btLr"/>
                                  <w:rPr>
                                    <w:rFonts w:ascii="Arial Narrow" w:hAnsi="Arial Narrow"/>
                                  </w:rPr>
                                </w:pPr>
                                <w:r w:rsidRPr="003A7AB9">
                                  <w:rPr>
                                    <w:rFonts w:ascii="Arial Narrow" w:eastAsia="Arial Narrow" w:hAnsi="Arial Narrow" w:cs="Arial Narrow"/>
                                    <w:color w:val="000000"/>
                                    <w:sz w:val="16"/>
                                  </w:rPr>
                                  <w:t>Procesos de retroalimentación a partir de conocimientos y experiencias propias y adquiridas en las capacitaciones, talleres, becas a nivel nacional e Internacional</w:t>
                                </w:r>
                              </w:p>
                            </w:txbxContent>
                          </wps:txbx>
                          <wps:bodyPr spcFirstLastPara="1" wrap="square" lIns="12700" tIns="12700" rIns="12700" bIns="12700" anchor="ctr" anchorCtr="0">
                            <a:noAutofit/>
                          </wps:bodyPr>
                        </wps:wsp>
                        <wps:wsp>
                          <wps:cNvPr id="35" name="Elipse 35"/>
                          <wps:cNvSpPr/>
                          <wps:spPr>
                            <a:xfrm>
                              <a:off x="3100638" y="786121"/>
                              <a:ext cx="1477692" cy="1401952"/>
                            </a:xfrm>
                            <a:prstGeom prst="ellipse">
                              <a:avLst/>
                            </a:prstGeom>
                            <a:solidFill>
                              <a:schemeClr val="lt1"/>
                            </a:solidFill>
                            <a:ln w="25400" cap="flat" cmpd="sng">
                              <a:solidFill>
                                <a:srgbClr val="4674AA"/>
                              </a:solidFill>
                              <a:prstDash val="solid"/>
                              <a:round/>
                              <a:headEnd type="none" w="sm" len="sm"/>
                              <a:tailEnd type="none" w="sm" len="sm"/>
                            </a:ln>
                          </wps:spPr>
                          <wps:txbx>
                            <w:txbxContent>
                              <w:p w14:paraId="58F7902D" w14:textId="77777777" w:rsidR="00235ABF" w:rsidRPr="003A7AB9" w:rsidRDefault="00235ABF">
                                <w:pPr>
                                  <w:textDirection w:val="btLr"/>
                                  <w:rPr>
                                    <w:rFonts w:ascii="Arial Narrow" w:hAnsi="Arial Narrow"/>
                                  </w:rPr>
                                </w:pPr>
                              </w:p>
                            </w:txbxContent>
                          </wps:txbx>
                          <wps:bodyPr spcFirstLastPara="1" wrap="square" lIns="91425" tIns="91425" rIns="91425" bIns="91425" anchor="ctr" anchorCtr="0">
                            <a:noAutofit/>
                          </wps:bodyPr>
                        </wps:wsp>
                        <wps:wsp>
                          <wps:cNvPr id="36" name="Cuadro de texto 36"/>
                          <wps:cNvSpPr txBox="1"/>
                          <wps:spPr>
                            <a:xfrm>
                              <a:off x="3242819" y="857623"/>
                              <a:ext cx="1140659" cy="1196642"/>
                            </a:xfrm>
                            <a:prstGeom prst="rect">
                              <a:avLst/>
                            </a:prstGeom>
                            <a:noFill/>
                            <a:ln>
                              <a:noFill/>
                            </a:ln>
                          </wps:spPr>
                          <wps:txbx>
                            <w:txbxContent>
                              <w:p w14:paraId="688695B6" w14:textId="77777777" w:rsidR="00235ABF" w:rsidRPr="003A7AB9" w:rsidRDefault="00235ABF">
                                <w:pPr>
                                  <w:spacing w:line="215" w:lineRule="auto"/>
                                  <w:jc w:val="center"/>
                                  <w:textDirection w:val="btLr"/>
                                  <w:rPr>
                                    <w:rFonts w:ascii="Arial Narrow" w:hAnsi="Arial Narrow"/>
                                  </w:rPr>
                                </w:pPr>
                                <w:r w:rsidRPr="003A7AB9">
                                  <w:rPr>
                                    <w:rFonts w:ascii="Arial Narrow" w:eastAsia="Arial Narrow" w:hAnsi="Arial Narrow" w:cs="Arial Narrow"/>
                                    <w:b/>
                                    <w:color w:val="000000"/>
                                    <w:sz w:val="20"/>
                                  </w:rPr>
                                  <w:t>GESTIÓN</w:t>
                                </w:r>
                              </w:p>
                              <w:p w14:paraId="0E2A5F88" w14:textId="77777777" w:rsidR="00235ABF" w:rsidRPr="003A7AB9" w:rsidRDefault="00235ABF">
                                <w:pPr>
                                  <w:spacing w:before="70" w:line="215" w:lineRule="auto"/>
                                  <w:jc w:val="center"/>
                                  <w:textDirection w:val="btLr"/>
                                  <w:rPr>
                                    <w:rFonts w:ascii="Arial Narrow" w:hAnsi="Arial Narrow"/>
                                  </w:rPr>
                                </w:pPr>
                                <w:r w:rsidRPr="003A7AB9">
                                  <w:rPr>
                                    <w:rFonts w:ascii="Arial Narrow" w:eastAsia="Arial Narrow" w:hAnsi="Arial Narrow" w:cs="Arial Narrow"/>
                                    <w:color w:val="000000"/>
                                    <w:sz w:val="20"/>
                                  </w:rPr>
                                  <w:t xml:space="preserve">Capacitación orientada a fortalecer las áreas de gestión a </w:t>
                                </w:r>
                                <w:proofErr w:type="gramStart"/>
                                <w:r w:rsidRPr="003A7AB9">
                                  <w:rPr>
                                    <w:rFonts w:ascii="Arial Narrow" w:eastAsia="Arial Narrow" w:hAnsi="Arial Narrow" w:cs="Arial Narrow"/>
                                    <w:color w:val="000000"/>
                                    <w:sz w:val="20"/>
                                  </w:rPr>
                                  <w:t>cero costo</w:t>
                                </w:r>
                                <w:proofErr w:type="gramEnd"/>
                                <w:r w:rsidRPr="003A7AB9">
                                  <w:rPr>
                                    <w:rFonts w:ascii="Arial Narrow" w:eastAsia="Arial Narrow" w:hAnsi="Arial Narrow" w:cs="Arial Narrow"/>
                                    <w:color w:val="000000"/>
                                    <w:sz w:val="20"/>
                                  </w:rPr>
                                  <w:t xml:space="preserve"> garantizando el cumplimiento de compromisos y metas</w:t>
                                </w:r>
                              </w:p>
                            </w:txbxContent>
                          </wps:txbx>
                          <wps:bodyPr spcFirstLastPara="1" wrap="square" lIns="12700" tIns="12700" rIns="12700" bIns="12700" anchor="ctr" anchorCtr="0">
                            <a:noAutofit/>
                          </wps:bodyPr>
                        </wps:wsp>
                        <wps:wsp>
                          <wps:cNvPr id="37" name="Elipse 37"/>
                          <wps:cNvSpPr/>
                          <wps:spPr>
                            <a:xfrm>
                              <a:off x="1980541" y="1906218"/>
                              <a:ext cx="1477692" cy="1401952"/>
                            </a:xfrm>
                            <a:prstGeom prst="ellipse">
                              <a:avLst/>
                            </a:prstGeom>
                            <a:solidFill>
                              <a:schemeClr val="lt1"/>
                            </a:solidFill>
                            <a:ln w="25400" cap="flat" cmpd="sng">
                              <a:solidFill>
                                <a:srgbClr val="4674AA"/>
                              </a:solidFill>
                              <a:prstDash val="solid"/>
                              <a:round/>
                              <a:headEnd type="none" w="sm" len="sm"/>
                              <a:tailEnd type="none" w="sm" len="sm"/>
                            </a:ln>
                          </wps:spPr>
                          <wps:txbx>
                            <w:txbxContent>
                              <w:p w14:paraId="26FA31A1" w14:textId="77777777" w:rsidR="00235ABF" w:rsidRPr="003A7AB9" w:rsidRDefault="00235ABF">
                                <w:pPr>
                                  <w:textDirection w:val="btLr"/>
                                  <w:rPr>
                                    <w:rFonts w:ascii="Arial Narrow" w:hAnsi="Arial Narrow"/>
                                  </w:rPr>
                                </w:pPr>
                              </w:p>
                            </w:txbxContent>
                          </wps:txbx>
                          <wps:bodyPr spcFirstLastPara="1" wrap="square" lIns="91425" tIns="91425" rIns="91425" bIns="91425" anchor="ctr" anchorCtr="0">
                            <a:noAutofit/>
                          </wps:bodyPr>
                        </wps:wsp>
                        <wps:wsp>
                          <wps:cNvPr id="38" name="Cuadro de texto 38"/>
                          <wps:cNvSpPr txBox="1"/>
                          <wps:spPr>
                            <a:xfrm>
                              <a:off x="2196944" y="2111529"/>
                              <a:ext cx="1044886" cy="991330"/>
                            </a:xfrm>
                            <a:prstGeom prst="rect">
                              <a:avLst/>
                            </a:prstGeom>
                            <a:noFill/>
                            <a:ln>
                              <a:noFill/>
                            </a:ln>
                          </wps:spPr>
                          <wps:txbx>
                            <w:txbxContent>
                              <w:p w14:paraId="526D2844" w14:textId="77777777" w:rsidR="00235ABF" w:rsidRPr="003A7AB9" w:rsidRDefault="00235ABF">
                                <w:pPr>
                                  <w:spacing w:line="215" w:lineRule="auto"/>
                                  <w:jc w:val="center"/>
                                  <w:textDirection w:val="btLr"/>
                                  <w:rPr>
                                    <w:rFonts w:ascii="Arial Narrow" w:hAnsi="Arial Narrow"/>
                                  </w:rPr>
                                </w:pPr>
                                <w:r w:rsidRPr="003A7AB9">
                                  <w:rPr>
                                    <w:rFonts w:ascii="Arial Narrow" w:eastAsia="Arial Narrow" w:hAnsi="Arial Narrow" w:cs="Arial Narrow"/>
                                    <w:b/>
                                    <w:color w:val="000000"/>
                                    <w:sz w:val="20"/>
                                  </w:rPr>
                                  <w:t>MISIONAL O TÉCNICA</w:t>
                                </w:r>
                              </w:p>
                              <w:p w14:paraId="40AEA5A6" w14:textId="3901CDC8" w:rsidR="00235ABF" w:rsidRPr="003A7AB9" w:rsidRDefault="00235ABF">
                                <w:pPr>
                                  <w:spacing w:before="70" w:line="215" w:lineRule="auto"/>
                                  <w:jc w:val="center"/>
                                  <w:textDirection w:val="btLr"/>
                                  <w:rPr>
                                    <w:rFonts w:ascii="Arial Narrow" w:hAnsi="Arial Narrow"/>
                                  </w:rPr>
                                </w:pPr>
                                <w:r w:rsidRPr="003A7AB9">
                                  <w:rPr>
                                    <w:rFonts w:ascii="Arial Narrow" w:eastAsia="Arial Narrow" w:hAnsi="Arial Narrow" w:cs="Arial Narrow"/>
                                    <w:color w:val="000000"/>
                                    <w:sz w:val="20"/>
                                  </w:rPr>
                                  <w:t>Capacitaciones técnicas o específicas relacionadas con la misión de la entidad</w:t>
                                </w:r>
                              </w:p>
                            </w:txbxContent>
                          </wps:txbx>
                          <wps:bodyPr spcFirstLastPara="1" wrap="square" lIns="12700" tIns="12700" rIns="12700" bIns="12700" anchor="ctr" anchorCtr="0">
                            <a:noAutofit/>
                          </wps:bodyPr>
                        </wps:wsp>
                        <wps:wsp>
                          <wps:cNvPr id="39" name="Elipse 39"/>
                          <wps:cNvSpPr/>
                          <wps:spPr>
                            <a:xfrm>
                              <a:off x="860443" y="786121"/>
                              <a:ext cx="1477692" cy="1401952"/>
                            </a:xfrm>
                            <a:prstGeom prst="ellipse">
                              <a:avLst/>
                            </a:prstGeom>
                            <a:solidFill>
                              <a:schemeClr val="lt1"/>
                            </a:solidFill>
                            <a:ln w="25400" cap="flat" cmpd="sng">
                              <a:solidFill>
                                <a:srgbClr val="4674AA"/>
                              </a:solidFill>
                              <a:prstDash val="solid"/>
                              <a:round/>
                              <a:headEnd type="none" w="sm" len="sm"/>
                              <a:tailEnd type="none" w="sm" len="sm"/>
                            </a:ln>
                          </wps:spPr>
                          <wps:txbx>
                            <w:txbxContent>
                              <w:p w14:paraId="65EEB521" w14:textId="77777777" w:rsidR="00235ABF" w:rsidRPr="003A7AB9" w:rsidRDefault="00235ABF">
                                <w:pPr>
                                  <w:textDirection w:val="btLr"/>
                                  <w:rPr>
                                    <w:rFonts w:ascii="Arial Narrow" w:hAnsi="Arial Narrow"/>
                                  </w:rPr>
                                </w:pPr>
                              </w:p>
                            </w:txbxContent>
                          </wps:txbx>
                          <wps:bodyPr spcFirstLastPara="1" wrap="square" lIns="91425" tIns="91425" rIns="91425" bIns="91425" anchor="ctr" anchorCtr="0">
                            <a:noAutofit/>
                          </wps:bodyPr>
                        </wps:wsp>
                        <wps:wsp>
                          <wps:cNvPr id="40" name="Cuadro de texto 40"/>
                          <wps:cNvSpPr txBox="1"/>
                          <wps:spPr>
                            <a:xfrm>
                              <a:off x="1076846" y="991432"/>
                              <a:ext cx="1044886" cy="991330"/>
                            </a:xfrm>
                            <a:prstGeom prst="rect">
                              <a:avLst/>
                            </a:prstGeom>
                            <a:noFill/>
                            <a:ln>
                              <a:noFill/>
                            </a:ln>
                          </wps:spPr>
                          <wps:txbx>
                            <w:txbxContent>
                              <w:p w14:paraId="64E66645" w14:textId="77777777" w:rsidR="00235ABF" w:rsidRPr="003A7AB9" w:rsidRDefault="00235ABF">
                                <w:pPr>
                                  <w:spacing w:line="215" w:lineRule="auto"/>
                                  <w:jc w:val="center"/>
                                  <w:textDirection w:val="btLr"/>
                                  <w:rPr>
                                    <w:rFonts w:ascii="Arial Narrow" w:hAnsi="Arial Narrow"/>
                                  </w:rPr>
                                </w:pPr>
                                <w:r w:rsidRPr="003A7AB9">
                                  <w:rPr>
                                    <w:rFonts w:ascii="Arial Narrow" w:eastAsia="Arial Narrow" w:hAnsi="Arial Narrow" w:cs="Arial Narrow"/>
                                    <w:b/>
                                    <w:color w:val="000000"/>
                                    <w:sz w:val="20"/>
                                  </w:rPr>
                                  <w:t>INDUCCIÓN Y REIINDUCCIÒN</w:t>
                                </w:r>
                              </w:p>
                            </w:txbxContent>
                          </wps:txbx>
                          <wps:bodyPr spcFirstLastPara="1" wrap="square" lIns="12700" tIns="12700" rIns="12700" bIns="12700" anchor="ctr" anchorCtr="0">
                            <a:noAutofit/>
                          </wps:bodyPr>
                        </wps:wsp>
                      </wpg:grpSp>
                    </wpg:wgp>
                  </a:graphicData>
                </a:graphic>
              </wp:inline>
            </w:drawing>
          </mc:Choice>
          <mc:Fallback>
            <w:pict>
              <v:group w14:anchorId="6BAA60C7" id="Grupo 65" o:spid="_x0000_s1030" style="width:428.25pt;height:234.75pt;mso-position-horizontal-relative:char;mso-position-vertical-relative:line" coordorigin=",-3268" coordsize="54387,3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">
                <v:group id="Grupo 25" o:spid="_x0000_s1031" style="position:absolute;top:-3268;width:54387;height:36349" coordorigin=",-3268" coordsize="54387,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ángulo 26" o:spid="_x0000_s1032" style="position:absolute;width:54387;height:29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61109478" w14:textId="77777777" w:rsidR="00235ABF" w:rsidRPr="003A7AB9" w:rsidRDefault="00235ABF">
                          <w:pPr>
                            <w:textDirection w:val="btLr"/>
                            <w:rPr>
                              <w:rFonts w:ascii="Arial Narrow" w:hAnsi="Arial Narrow"/>
                            </w:rPr>
                          </w:pPr>
                        </w:p>
                      </w:txbxContent>
                    </v:textbox>
                  </v:rect>
                  <v:shape id="Arco de bloque 27" o:spid="_x0000_s1033" style="position:absolute;left:15726;top:3403;width:22934;height:22934;visibility:visible;mso-wrap-style:square;v-text-anchor:middle" coordsize="2293397,22933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" adj="-11796480,,5400" path="m,1146699c,513395,513395,,1146699,v,35471,-1,70943,-1,106414c572164,106414,106413,572165,106413,1146699l,1146699xe" fillcolor="#b1c0d7" stroked="f">
                    <v:stroke joinstyle="miter"/>
                    <v:formulas/>
                    <v:path arrowok="t" o:connecttype="custom" o:connectlocs="0,1146699;1146699,0;1146698,106414;106413,1146699;0,1146699" o:connectangles="0,0,0,0,0" textboxrect="0,0,2293397,2293397"/>
                    <v:textbox inset="2.53958mm,2.53958mm,2.53958mm,2.53958mm">
                      <w:txbxContent>
                        <w:p w14:paraId="6D1690DE" w14:textId="77777777" w:rsidR="00235ABF" w:rsidRPr="003A7AB9" w:rsidRDefault="00235ABF">
                          <w:pPr>
                            <w:textDirection w:val="btLr"/>
                            <w:rPr>
                              <w:rFonts w:ascii="Arial Narrow" w:hAnsi="Arial Narrow"/>
                            </w:rPr>
                          </w:pPr>
                        </w:p>
                      </w:txbxContent>
                    </v:textbox>
                  </v:shape>
                  <v:shape id="Arco de bloque 28" o:spid="_x0000_s1034" style="position:absolute;left:15726;top:3403;width:22934;height:22934;visibility:visible;mso-wrap-style:square;v-text-anchor:middle" coordsize="2293397,22933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" adj="-11796480,,5400" path="m1146699,2293397c513395,2293397,,1780002,,1146698r106414,1c106414,1721233,572165,2186984,1146699,2186984r,106413xe" fillcolor="#b1c0d7" stroked="f">
                    <v:stroke joinstyle="miter"/>
                    <v:formulas/>
                    <v:path arrowok="t" o:connecttype="custom" o:connectlocs="1146699,2293397;0,1146698;106414,1146699;1146699,2186984;1146699,2293397" o:connectangles="0,0,0,0,0" textboxrect="0,0,2293397,2293397"/>
                    <v:textbox inset="2.53958mm,2.53958mm,2.53958mm,2.53958mm">
                      <w:txbxContent>
                        <w:p w14:paraId="1477EAD9" w14:textId="77777777" w:rsidR="00235ABF" w:rsidRPr="003A7AB9" w:rsidRDefault="00235ABF">
                          <w:pPr>
                            <w:textDirection w:val="btLr"/>
                            <w:rPr>
                              <w:rFonts w:ascii="Arial Narrow" w:hAnsi="Arial Narrow"/>
                            </w:rPr>
                          </w:pPr>
                        </w:p>
                      </w:txbxContent>
                    </v:textbox>
                  </v:shape>
                  <v:shape id="Arco de bloque 29" o:spid="_x0000_s1035" style="position:absolute;left:15726;top:3403;width:22934;height:22934;visibility:visible;mso-wrap-style:square;v-text-anchor:middle" coordsize="2293397,22933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" adj="-11796480,,5400" path="m2293397,1146699v,633304,-513395,1146699,-1146699,1146699c1146698,2257926,1146699,2222455,1146699,2186983v574534,,1040285,-465751,1040285,-1040285l2293397,1146699xe" fillcolor="#b1c0d7" stroked="f">
                    <v:stroke joinstyle="miter"/>
                    <v:formulas/>
                    <v:path arrowok="t" o:connecttype="custom" o:connectlocs="2293397,1146699;1146698,2293398;1146699,2186983;2186984,1146698;2293397,1146699" o:connectangles="0,0,0,0,0" textboxrect="0,0,2293397,2293397"/>
                    <v:textbox inset="2.53958mm,2.53958mm,2.53958mm,2.53958mm">
                      <w:txbxContent>
                        <w:p w14:paraId="60995C0D" w14:textId="77777777" w:rsidR="00235ABF" w:rsidRPr="003A7AB9" w:rsidRDefault="00235ABF">
                          <w:pPr>
                            <w:textDirection w:val="btLr"/>
                            <w:rPr>
                              <w:rFonts w:ascii="Arial Narrow" w:hAnsi="Arial Narrow"/>
                            </w:rPr>
                          </w:pPr>
                        </w:p>
                      </w:txbxContent>
                    </v:textbox>
                  </v:shape>
                  <v:shape id="Arco de bloque 30" o:spid="_x0000_s1036" style="position:absolute;left:4637;top:-291;width:35673;height:30659;visibility:visible;mso-wrap-style:square;v-text-anchor:middle" coordsize="3567265,30659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" adj="-11796480,,5400" path="m1783632,v985073,,1783633,686347,1783633,1532999l3425003,1532999v,-768082,-734866,-1390736,-1641370,-1390736c1783633,94842,1783632,47421,1783632,xe" fillcolor="#b1c0d7" stroked="f">
                    <v:stroke joinstyle="miter"/>
                    <v:formulas/>
                    <v:path arrowok="t" o:connecttype="custom" o:connectlocs="1783632,0;3567265,1532999;3425003,1532999;1783633,142263;1783632,0" o:connectangles="0,0,0,0,0" textboxrect="0,0,3567265,3065997"/>
                    <v:textbox inset="2.53958mm,2.53958mm,2.53958mm,2.53958mm">
                      <w:txbxContent>
                        <w:p w14:paraId="59560482" w14:textId="77777777" w:rsidR="00235ABF" w:rsidRPr="003A7AB9" w:rsidRDefault="00235ABF">
                          <w:pPr>
                            <w:textDirection w:val="btLr"/>
                            <w:rPr>
                              <w:rFonts w:ascii="Arial Narrow" w:hAnsi="Arial Narrow"/>
                            </w:rPr>
                          </w:pPr>
                        </w:p>
                      </w:txbxContent>
                    </v:textbox>
                  </v:shape>
                  <v:oval id="Elipse 31" o:spid="_x0000_s1037" style="position:absolute;left:24354;top:12475;width:5679;height:4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" fillcolor="white [3201]" strokecolor="#4674aa" strokeweight="2pt">
                    <v:stroke startarrowwidth="narrow" startarrowlength="short" endarrowwidth="narrow" endarrowlength="short"/>
                    <v:textbox inset="2.53958mm,2.53958mm,2.53958mm,2.53958mm">
                      <w:txbxContent>
                        <w:p w14:paraId="62EC6E3A" w14:textId="77777777" w:rsidR="00235ABF" w:rsidRPr="003A7AB9" w:rsidRDefault="00235ABF">
                          <w:pPr>
                            <w:textDirection w:val="btLr"/>
                            <w:rPr>
                              <w:rFonts w:ascii="Arial Narrow" w:hAnsi="Arial Narrow"/>
                            </w:rPr>
                          </w:pPr>
                        </w:p>
                      </w:txbxContent>
                    </v:textbox>
                  </v:oval>
                  <v:shape id="Cuadro de texto 32" o:spid="_x0000_s1038" type="#_x0000_t202" style="position:absolute;left:25186;top:13176;width:4015;height:3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" filled="f" stroked="f">
                    <v:textbox inset=".42292mm,.42292mm,.42292mm,.42292mm">
                      <w:txbxContent>
                        <w:p w14:paraId="71E0DF16" w14:textId="77777777" w:rsidR="00235ABF" w:rsidRPr="003A7AB9" w:rsidRDefault="00235ABF">
                          <w:pPr>
                            <w:spacing w:line="215" w:lineRule="auto"/>
                            <w:jc w:val="center"/>
                            <w:textDirection w:val="btLr"/>
                            <w:rPr>
                              <w:rFonts w:ascii="Arial Narrow" w:hAnsi="Arial Narrow"/>
                            </w:rPr>
                          </w:pPr>
                          <w:r w:rsidRPr="003A7AB9">
                            <w:rPr>
                              <w:rFonts w:ascii="Arial Narrow" w:eastAsia="Arial Narrow" w:hAnsi="Arial Narrow" w:cs="Arial Narrow"/>
                              <w:b/>
                              <w:color w:val="000000"/>
                            </w:rPr>
                            <w:t>PIC</w:t>
                          </w:r>
                        </w:p>
                      </w:txbxContent>
                    </v:textbox>
                  </v:shape>
                  <v:oval id="Elipse 33" o:spid="_x0000_s1039" style="position:absolute;left:20002;top:-3268;width:14383;height:13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" fillcolor="white [3201]" strokecolor="#4674aa" strokeweight="2pt">
                    <v:stroke startarrowwidth="narrow" startarrowlength="short" endarrowwidth="narrow" endarrowlength="short"/>
                    <v:textbox inset="2.53958mm,2.53958mm,2.53958mm,2.53958mm">
                      <w:txbxContent>
                        <w:p w14:paraId="28D0960E" w14:textId="77777777" w:rsidR="00235ABF" w:rsidRPr="003A7AB9" w:rsidRDefault="00235ABF">
                          <w:pPr>
                            <w:textDirection w:val="btLr"/>
                            <w:rPr>
                              <w:rFonts w:ascii="Arial Narrow" w:hAnsi="Arial Narrow"/>
                            </w:rPr>
                          </w:pPr>
                        </w:p>
                      </w:txbxContent>
                    </v:textbox>
                  </v:oval>
                  <v:shape id="Cuadro de texto 34" o:spid="_x0000_s1040" type="#_x0000_t202" style="position:absolute;left:22108;top:-1236;width:10170;height: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" filled="f" stroked="f">
                    <v:textbox inset="1pt,1pt,1pt,1pt">
                      <w:txbxContent>
                        <w:p w14:paraId="16B2E376" w14:textId="7DEEAA40" w:rsidR="00235ABF" w:rsidRPr="003A7AB9" w:rsidRDefault="00235ABF">
                          <w:pPr>
                            <w:spacing w:line="215" w:lineRule="auto"/>
                            <w:jc w:val="center"/>
                            <w:textDirection w:val="btLr"/>
                            <w:rPr>
                              <w:rFonts w:ascii="Arial Narrow" w:hAnsi="Arial Narrow"/>
                            </w:rPr>
                          </w:pPr>
                          <w:r w:rsidRPr="003A7AB9">
                            <w:rPr>
                              <w:rFonts w:ascii="Arial Narrow" w:eastAsia="Arial Narrow" w:hAnsi="Arial Narrow" w:cs="Arial Narrow"/>
                              <w:b/>
                              <w:color w:val="000000"/>
                              <w:sz w:val="19"/>
                            </w:rPr>
                            <w:t xml:space="preserve">MULTIPLICADORES </w:t>
                          </w:r>
                          <w:r>
                            <w:rPr>
                              <w:rFonts w:ascii="Arial Narrow" w:eastAsia="Arial Narrow" w:hAnsi="Arial Narrow" w:cs="Arial Narrow"/>
                              <w:b/>
                              <w:color w:val="000000"/>
                              <w:sz w:val="19"/>
                            </w:rPr>
                            <w:t>DE SABERES</w:t>
                          </w:r>
                        </w:p>
                        <w:p w14:paraId="67CCE21C" w14:textId="77777777" w:rsidR="00235ABF" w:rsidRPr="003A7AB9" w:rsidRDefault="00235ABF">
                          <w:pPr>
                            <w:spacing w:before="66" w:line="215" w:lineRule="auto"/>
                            <w:jc w:val="center"/>
                            <w:textDirection w:val="btLr"/>
                            <w:rPr>
                              <w:rFonts w:ascii="Arial Narrow" w:hAnsi="Arial Narrow"/>
                            </w:rPr>
                          </w:pPr>
                          <w:r w:rsidRPr="003A7AB9">
                            <w:rPr>
                              <w:rFonts w:ascii="Arial Narrow" w:eastAsia="Arial Narrow" w:hAnsi="Arial Narrow" w:cs="Arial Narrow"/>
                              <w:color w:val="000000"/>
                              <w:sz w:val="16"/>
                            </w:rPr>
                            <w:t>Procesos de retroalimentación a partir de conocimientos y experiencias propias y adquiridas en las capacitaciones, talleres, becas a nivel nacional e Internacional</w:t>
                          </w:r>
                        </w:p>
                      </w:txbxContent>
                    </v:textbox>
                  </v:shape>
                  <v:oval id="Elipse 35" o:spid="_x0000_s1041" style="position:absolute;left:31006;top:7861;width:14777;height:14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" fillcolor="white [3201]" strokecolor="#4674aa" strokeweight="2pt">
                    <v:stroke startarrowwidth="narrow" startarrowlength="short" endarrowwidth="narrow" endarrowlength="short"/>
                    <v:textbox inset="2.53958mm,2.53958mm,2.53958mm,2.53958mm">
                      <w:txbxContent>
                        <w:p w14:paraId="58F7902D" w14:textId="77777777" w:rsidR="00235ABF" w:rsidRPr="003A7AB9" w:rsidRDefault="00235ABF">
                          <w:pPr>
                            <w:textDirection w:val="btLr"/>
                            <w:rPr>
                              <w:rFonts w:ascii="Arial Narrow" w:hAnsi="Arial Narrow"/>
                            </w:rPr>
                          </w:pPr>
                        </w:p>
                      </w:txbxContent>
                    </v:textbox>
                  </v:oval>
                  <v:shape id="Cuadro de texto 36" o:spid="_x0000_s1042" type="#_x0000_t202" style="position:absolute;left:32428;top:8576;width:11406;height:11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" filled="f" stroked="f">
                    <v:textbox inset="1pt,1pt,1pt,1pt">
                      <w:txbxContent>
                        <w:p w14:paraId="688695B6" w14:textId="77777777" w:rsidR="00235ABF" w:rsidRPr="003A7AB9" w:rsidRDefault="00235ABF">
                          <w:pPr>
                            <w:spacing w:line="215" w:lineRule="auto"/>
                            <w:jc w:val="center"/>
                            <w:textDirection w:val="btLr"/>
                            <w:rPr>
                              <w:rFonts w:ascii="Arial Narrow" w:hAnsi="Arial Narrow"/>
                            </w:rPr>
                          </w:pPr>
                          <w:r w:rsidRPr="003A7AB9">
                            <w:rPr>
                              <w:rFonts w:ascii="Arial Narrow" w:eastAsia="Arial Narrow" w:hAnsi="Arial Narrow" w:cs="Arial Narrow"/>
                              <w:b/>
                              <w:color w:val="000000"/>
                              <w:sz w:val="20"/>
                            </w:rPr>
                            <w:t>GESTIÓN</w:t>
                          </w:r>
                        </w:p>
                        <w:p w14:paraId="0E2A5F88" w14:textId="77777777" w:rsidR="00235ABF" w:rsidRPr="003A7AB9" w:rsidRDefault="00235ABF">
                          <w:pPr>
                            <w:spacing w:before="70" w:line="215" w:lineRule="auto"/>
                            <w:jc w:val="center"/>
                            <w:textDirection w:val="btLr"/>
                            <w:rPr>
                              <w:rFonts w:ascii="Arial Narrow" w:hAnsi="Arial Narrow"/>
                            </w:rPr>
                          </w:pPr>
                          <w:r w:rsidRPr="003A7AB9">
                            <w:rPr>
                              <w:rFonts w:ascii="Arial Narrow" w:eastAsia="Arial Narrow" w:hAnsi="Arial Narrow" w:cs="Arial Narrow"/>
                              <w:color w:val="000000"/>
                              <w:sz w:val="20"/>
                            </w:rPr>
                            <w:t xml:space="preserve">Capacitación orientada a fortalecer las áreas de gestión a </w:t>
                          </w:r>
                          <w:proofErr w:type="gramStart"/>
                          <w:r w:rsidRPr="003A7AB9">
                            <w:rPr>
                              <w:rFonts w:ascii="Arial Narrow" w:eastAsia="Arial Narrow" w:hAnsi="Arial Narrow" w:cs="Arial Narrow"/>
                              <w:color w:val="000000"/>
                              <w:sz w:val="20"/>
                            </w:rPr>
                            <w:t>cero costo</w:t>
                          </w:r>
                          <w:proofErr w:type="gramEnd"/>
                          <w:r w:rsidRPr="003A7AB9">
                            <w:rPr>
                              <w:rFonts w:ascii="Arial Narrow" w:eastAsia="Arial Narrow" w:hAnsi="Arial Narrow" w:cs="Arial Narrow"/>
                              <w:color w:val="000000"/>
                              <w:sz w:val="20"/>
                            </w:rPr>
                            <w:t xml:space="preserve"> garantizando el cumplimiento de compromisos y metas</w:t>
                          </w:r>
                        </w:p>
                      </w:txbxContent>
                    </v:textbox>
                  </v:shape>
                  <v:oval id="Elipse 37" o:spid="_x0000_s1043" style="position:absolute;left:19805;top:19062;width:14777;height:14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" fillcolor="white [3201]" strokecolor="#4674aa" strokeweight="2pt">
                    <v:stroke startarrowwidth="narrow" startarrowlength="short" endarrowwidth="narrow" endarrowlength="short"/>
                    <v:textbox inset="2.53958mm,2.53958mm,2.53958mm,2.53958mm">
                      <w:txbxContent>
                        <w:p w14:paraId="26FA31A1" w14:textId="77777777" w:rsidR="00235ABF" w:rsidRPr="003A7AB9" w:rsidRDefault="00235ABF">
                          <w:pPr>
                            <w:textDirection w:val="btLr"/>
                            <w:rPr>
                              <w:rFonts w:ascii="Arial Narrow" w:hAnsi="Arial Narrow"/>
                            </w:rPr>
                          </w:pPr>
                        </w:p>
                      </w:txbxContent>
                    </v:textbox>
                  </v:oval>
                  <v:shape id="Cuadro de texto 38" o:spid="_x0000_s1044" type="#_x0000_t202" style="position:absolute;left:21969;top:21115;width:10449;height:9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" filled="f" stroked="f">
                    <v:textbox inset="1pt,1pt,1pt,1pt">
                      <w:txbxContent>
                        <w:p w14:paraId="526D2844" w14:textId="77777777" w:rsidR="00235ABF" w:rsidRPr="003A7AB9" w:rsidRDefault="00235ABF">
                          <w:pPr>
                            <w:spacing w:line="215" w:lineRule="auto"/>
                            <w:jc w:val="center"/>
                            <w:textDirection w:val="btLr"/>
                            <w:rPr>
                              <w:rFonts w:ascii="Arial Narrow" w:hAnsi="Arial Narrow"/>
                            </w:rPr>
                          </w:pPr>
                          <w:r w:rsidRPr="003A7AB9">
                            <w:rPr>
                              <w:rFonts w:ascii="Arial Narrow" w:eastAsia="Arial Narrow" w:hAnsi="Arial Narrow" w:cs="Arial Narrow"/>
                              <w:b/>
                              <w:color w:val="000000"/>
                              <w:sz w:val="20"/>
                            </w:rPr>
                            <w:t>MISIONAL O TÉCNICA</w:t>
                          </w:r>
                        </w:p>
                        <w:p w14:paraId="40AEA5A6" w14:textId="3901CDC8" w:rsidR="00235ABF" w:rsidRPr="003A7AB9" w:rsidRDefault="00235ABF">
                          <w:pPr>
                            <w:spacing w:before="70" w:line="215" w:lineRule="auto"/>
                            <w:jc w:val="center"/>
                            <w:textDirection w:val="btLr"/>
                            <w:rPr>
                              <w:rFonts w:ascii="Arial Narrow" w:hAnsi="Arial Narrow"/>
                            </w:rPr>
                          </w:pPr>
                          <w:r w:rsidRPr="003A7AB9">
                            <w:rPr>
                              <w:rFonts w:ascii="Arial Narrow" w:eastAsia="Arial Narrow" w:hAnsi="Arial Narrow" w:cs="Arial Narrow"/>
                              <w:color w:val="000000"/>
                              <w:sz w:val="20"/>
                            </w:rPr>
                            <w:t>Capacitaciones técnicas o específicas relacionadas con la misión de la entidad</w:t>
                          </w:r>
                        </w:p>
                      </w:txbxContent>
                    </v:textbox>
                  </v:shape>
                  <v:oval id="Elipse 39" o:spid="_x0000_s1045" style="position:absolute;left:8604;top:7861;width:14777;height:14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" fillcolor="white [3201]" strokecolor="#4674aa" strokeweight="2pt">
                    <v:stroke startarrowwidth="narrow" startarrowlength="short" endarrowwidth="narrow" endarrowlength="short"/>
                    <v:textbox inset="2.53958mm,2.53958mm,2.53958mm,2.53958mm">
                      <w:txbxContent>
                        <w:p w14:paraId="65EEB521" w14:textId="77777777" w:rsidR="00235ABF" w:rsidRPr="003A7AB9" w:rsidRDefault="00235ABF">
                          <w:pPr>
                            <w:textDirection w:val="btLr"/>
                            <w:rPr>
                              <w:rFonts w:ascii="Arial Narrow" w:hAnsi="Arial Narrow"/>
                            </w:rPr>
                          </w:pPr>
                        </w:p>
                      </w:txbxContent>
                    </v:textbox>
                  </v:oval>
                  <v:shape id="Cuadro de texto 40" o:spid="_x0000_s1046" type="#_x0000_t202" style="position:absolute;left:10768;top:9914;width:10449;height:9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" filled="f" stroked="f">
                    <v:textbox inset="1pt,1pt,1pt,1pt">
                      <w:txbxContent>
                        <w:p w14:paraId="64E66645" w14:textId="77777777" w:rsidR="00235ABF" w:rsidRPr="003A7AB9" w:rsidRDefault="00235ABF">
                          <w:pPr>
                            <w:spacing w:line="215" w:lineRule="auto"/>
                            <w:jc w:val="center"/>
                            <w:textDirection w:val="btLr"/>
                            <w:rPr>
                              <w:rFonts w:ascii="Arial Narrow" w:hAnsi="Arial Narrow"/>
                            </w:rPr>
                          </w:pPr>
                          <w:r w:rsidRPr="003A7AB9">
                            <w:rPr>
                              <w:rFonts w:ascii="Arial Narrow" w:eastAsia="Arial Narrow" w:hAnsi="Arial Narrow" w:cs="Arial Narrow"/>
                              <w:b/>
                              <w:color w:val="000000"/>
                              <w:sz w:val="20"/>
                            </w:rPr>
                            <w:t>INDUCCIÓN Y REIINDUCCIÒN</w:t>
                          </w:r>
                        </w:p>
                      </w:txbxContent>
                    </v:textbox>
                  </v:shape>
                </v:group>
                <w10:anchorlock/>
              </v:group>
            </w:pict>
          </mc:Fallback>
        </mc:AlternateContent>
      </w:r>
    </w:p>
    <w:p w14:paraId="2F92267C" w14:textId="3ABCA312" w:rsidR="00B60493" w:rsidRPr="002A0D8C" w:rsidRDefault="00D03070" w:rsidP="00C40FFF">
      <w:pPr>
        <w:pStyle w:val="Ttulo2"/>
        <w:spacing w:after="120"/>
        <w:rPr>
          <w:rFonts w:ascii="Arial Narrow" w:hAnsi="Arial Narrow"/>
          <w:sz w:val="24"/>
          <w:szCs w:val="24"/>
        </w:rPr>
      </w:pPr>
      <w:bookmarkStart w:id="8" w:name="_Toc119330343"/>
      <w:r>
        <w:rPr>
          <w:rFonts w:ascii="Arial Narrow" w:hAnsi="Arial Narrow"/>
          <w:sz w:val="24"/>
          <w:szCs w:val="24"/>
        </w:rPr>
        <w:t xml:space="preserve">8.1 </w:t>
      </w:r>
      <w:r w:rsidR="00BA0DED" w:rsidRPr="002A0D8C">
        <w:rPr>
          <w:rFonts w:ascii="Arial Narrow" w:hAnsi="Arial Narrow"/>
          <w:sz w:val="24"/>
          <w:szCs w:val="24"/>
        </w:rPr>
        <w:t>Proceso de Inducción y Entrenamiento en el Puesto de Trabajo</w:t>
      </w:r>
      <w:bookmarkEnd w:id="8"/>
      <w:r w:rsidR="00463B7F" w:rsidRPr="002A0D8C">
        <w:rPr>
          <w:rFonts w:ascii="Arial Narrow" w:hAnsi="Arial Narrow"/>
          <w:sz w:val="24"/>
          <w:szCs w:val="24"/>
        </w:rPr>
        <w:t>:</w:t>
      </w:r>
    </w:p>
    <w:p w14:paraId="07BC3594" w14:textId="5A1D3636" w:rsidR="00B60493" w:rsidRPr="002A0D8C" w:rsidRDefault="00BA0DED" w:rsidP="0063043D">
      <w:pPr>
        <w:widowControl w:val="0"/>
        <w:spacing w:after="120"/>
        <w:ind w:left="2" w:right="39"/>
        <w:jc w:val="both"/>
        <w:rPr>
          <w:rFonts w:ascii="Arial Narrow" w:eastAsia="Arial Narrow" w:hAnsi="Arial Narrow" w:cs="Arial Narrow"/>
          <w:highlight w:val="yellow"/>
        </w:rPr>
      </w:pPr>
      <w:r w:rsidRPr="002A0D8C">
        <w:rPr>
          <w:rFonts w:ascii="Arial Narrow" w:eastAsia="Arial Narrow" w:hAnsi="Arial Narrow" w:cs="Arial Narrow"/>
        </w:rPr>
        <w:t xml:space="preserve">El programa de Inducción y Entrenamiento en el Puesto de Trabajo tiene por objeto integrar al funcionario nuevo a la </w:t>
      </w:r>
      <w:r w:rsidR="00463B7F" w:rsidRPr="002A0D8C">
        <w:rPr>
          <w:rFonts w:ascii="Arial Narrow" w:eastAsia="Arial Narrow" w:hAnsi="Arial Narrow" w:cs="Arial Narrow"/>
        </w:rPr>
        <w:t>e</w:t>
      </w:r>
      <w:r w:rsidRPr="002A0D8C">
        <w:rPr>
          <w:rFonts w:ascii="Arial Narrow" w:eastAsia="Arial Narrow" w:hAnsi="Arial Narrow" w:cs="Arial Narrow"/>
        </w:rPr>
        <w:t xml:space="preserve">ntidad, mediante diversas estrategias de inclusión, familiarizarlo con los antecedentes del Instituto, las políticas del servicio público, conocimiento del marco estratégico: misión, visión, objetivos institucionales, políticas de calidad y objetivos de calidad, iniciándolo en la generación de sentido de pertenencia hacia el </w:t>
      </w:r>
      <w:proofErr w:type="spellStart"/>
      <w:r w:rsidRPr="002A0D8C">
        <w:rPr>
          <w:rFonts w:ascii="Arial Narrow" w:eastAsia="Arial Narrow" w:hAnsi="Arial Narrow" w:cs="Arial Narrow"/>
        </w:rPr>
        <w:t>Ideam</w:t>
      </w:r>
      <w:proofErr w:type="spellEnd"/>
      <w:r w:rsidRPr="002A0D8C">
        <w:rPr>
          <w:rFonts w:ascii="Arial Narrow" w:eastAsia="Arial Narrow" w:hAnsi="Arial Narrow" w:cs="Arial Narrow"/>
        </w:rPr>
        <w:t>.</w:t>
      </w:r>
      <w:r w:rsidRPr="002A0D8C">
        <w:rPr>
          <w:rFonts w:ascii="Arial Narrow" w:eastAsia="Arial Narrow" w:hAnsi="Arial Narrow" w:cs="Arial Narrow"/>
          <w:highlight w:val="yellow"/>
        </w:rPr>
        <w:t xml:space="preserve">  </w:t>
      </w:r>
    </w:p>
    <w:p w14:paraId="37B1F7CE" w14:textId="2DB58F9C" w:rsidR="00B60493" w:rsidRPr="002A0D8C" w:rsidRDefault="00BA0DED" w:rsidP="0063043D">
      <w:pPr>
        <w:widowControl w:val="0"/>
        <w:spacing w:after="120"/>
        <w:ind w:left="2" w:right="39"/>
        <w:jc w:val="both"/>
        <w:rPr>
          <w:rFonts w:ascii="Arial Narrow" w:eastAsia="Arial Narrow" w:hAnsi="Arial Narrow" w:cs="Arial Narrow"/>
        </w:rPr>
      </w:pPr>
      <w:r w:rsidRPr="002A0D8C">
        <w:rPr>
          <w:rFonts w:ascii="Arial Narrow" w:eastAsia="Arial Narrow" w:hAnsi="Arial Narrow" w:cs="Arial Narrow"/>
        </w:rPr>
        <w:t>En este sentido se programarán sesiones de trabajo en las que los nuevos funcionarios, conozcan las herramientas necesarias para la ubicación dentro de la entidad y la información general y transversal sobre el quehacer del Instituto, además de los aspectos específicos concernientes a cada cargo; a su vez el cronograma de jornadas de capacitación será elaborado por el Grupo de Administración y Desarrollo del Talento Humano.</w:t>
      </w:r>
    </w:p>
    <w:p w14:paraId="5CF5F676" w14:textId="29530CEB" w:rsidR="00B60493" w:rsidRPr="002A0D8C" w:rsidRDefault="00BA0DED" w:rsidP="0063043D">
      <w:pPr>
        <w:widowControl w:val="0"/>
        <w:spacing w:after="120"/>
        <w:ind w:left="2" w:right="39"/>
        <w:jc w:val="both"/>
        <w:rPr>
          <w:rFonts w:ascii="Arial Narrow" w:eastAsia="Arial Narrow" w:hAnsi="Arial Narrow" w:cs="Arial Narrow"/>
        </w:rPr>
      </w:pPr>
      <w:r w:rsidRPr="002A0D8C">
        <w:rPr>
          <w:rFonts w:ascii="Arial Narrow" w:eastAsia="Arial Narrow" w:hAnsi="Arial Narrow" w:cs="Arial Narrow"/>
        </w:rPr>
        <w:t>Una vez el Grupo de Administración y Desarrollo del Talento Humano realiza la primera fase de la inducción a los nuevos funcionarios, al llegar al puesto de trabajo se inicia la segunda fase que tiene que ver con el acompañamiento orientado por su jefe inmediato o un miembro del equipo de trabajo asignado para apoyarle en los procesos y procedimientos propios de su cargo y de sus funciones.</w:t>
      </w:r>
    </w:p>
    <w:p w14:paraId="1B849B6B" w14:textId="72236484" w:rsidR="00B60493" w:rsidRPr="002A0D8C" w:rsidRDefault="00BA0DED" w:rsidP="0063043D">
      <w:pPr>
        <w:widowControl w:val="0"/>
        <w:spacing w:after="120"/>
        <w:ind w:left="2" w:right="39"/>
        <w:jc w:val="both"/>
        <w:rPr>
          <w:rFonts w:ascii="Arial Narrow" w:eastAsia="Arial Narrow" w:hAnsi="Arial Narrow" w:cs="Arial Narrow"/>
        </w:rPr>
      </w:pPr>
      <w:r w:rsidRPr="002A0D8C">
        <w:rPr>
          <w:rFonts w:ascii="Arial Narrow" w:eastAsia="Arial Narrow" w:hAnsi="Arial Narrow" w:cs="Arial Narrow"/>
        </w:rPr>
        <w:t>Entre las temáticas a abordar durante el proceso de Inducción y Entrenamiento en el P</w:t>
      </w:r>
      <w:r w:rsidR="00463B7F" w:rsidRPr="002A0D8C">
        <w:rPr>
          <w:rFonts w:ascii="Arial Narrow" w:eastAsia="Arial Narrow" w:hAnsi="Arial Narrow" w:cs="Arial Narrow"/>
        </w:rPr>
        <w:t>uesto de Trabajo, se encuentran:</w:t>
      </w:r>
      <w:r w:rsidRPr="002A0D8C">
        <w:rPr>
          <w:rFonts w:ascii="Arial Narrow" w:eastAsia="Arial Narrow" w:hAnsi="Arial Narrow" w:cs="Arial Narrow"/>
        </w:rPr>
        <w:t xml:space="preserve"> el marco estratégico del instituto, aspectos derivados de las áreas misionales, de apoyo y de gestión, de acuerdo a los siguientes temas:</w:t>
      </w:r>
    </w:p>
    <w:tbl>
      <w:tblPr>
        <w:tblStyle w:val="af4"/>
        <w:tblW w:w="9056"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4A0" w:firstRow="1" w:lastRow="0" w:firstColumn="1" w:lastColumn="0" w:noHBand="0" w:noVBand="1"/>
      </w:tblPr>
      <w:tblGrid>
        <w:gridCol w:w="2042"/>
        <w:gridCol w:w="1872"/>
        <w:gridCol w:w="1843"/>
        <w:gridCol w:w="2006"/>
        <w:gridCol w:w="1293"/>
      </w:tblGrid>
      <w:tr w:rsidR="00B60493" w:rsidRPr="002A0D8C" w14:paraId="7246E5DE" w14:textId="77777777" w:rsidTr="00B60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tcPr>
          <w:p w14:paraId="494B2499" w14:textId="77777777" w:rsidR="00B60493" w:rsidRPr="002A0D8C" w:rsidRDefault="00BA0DED" w:rsidP="00C40FFF">
            <w:pPr>
              <w:widowControl w:val="0"/>
              <w:spacing w:after="120"/>
              <w:ind w:right="39"/>
              <w:jc w:val="center"/>
              <w:rPr>
                <w:rFonts w:ascii="Arial Narrow" w:eastAsia="Arial Narrow" w:hAnsi="Arial Narrow" w:cs="Arial Narrow"/>
                <w:sz w:val="16"/>
                <w:szCs w:val="16"/>
              </w:rPr>
            </w:pPr>
            <w:r w:rsidRPr="002A0D8C">
              <w:rPr>
                <w:rFonts w:ascii="Arial Narrow" w:eastAsia="Arial Narrow" w:hAnsi="Arial Narrow" w:cs="Arial Narrow"/>
                <w:sz w:val="16"/>
                <w:szCs w:val="16"/>
              </w:rPr>
              <w:t>MISIONALES</w:t>
            </w:r>
          </w:p>
        </w:tc>
        <w:tc>
          <w:tcPr>
            <w:tcW w:w="1872" w:type="dxa"/>
          </w:tcPr>
          <w:p w14:paraId="62C7DB6B" w14:textId="77777777" w:rsidR="00B60493" w:rsidRPr="002A0D8C" w:rsidRDefault="00BA0DED" w:rsidP="00C40FFF">
            <w:pPr>
              <w:widowControl w:val="0"/>
              <w:spacing w:after="120"/>
              <w:ind w:right="39"/>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sz w:val="16"/>
                <w:szCs w:val="16"/>
              </w:rPr>
            </w:pPr>
            <w:r w:rsidRPr="002A0D8C">
              <w:rPr>
                <w:rFonts w:ascii="Arial Narrow" w:eastAsia="Arial Narrow" w:hAnsi="Arial Narrow" w:cs="Arial Narrow"/>
                <w:sz w:val="16"/>
                <w:szCs w:val="16"/>
              </w:rPr>
              <w:t>SISTEMA DE GESTION DE CALIDAD</w:t>
            </w:r>
          </w:p>
        </w:tc>
        <w:tc>
          <w:tcPr>
            <w:tcW w:w="1843" w:type="dxa"/>
          </w:tcPr>
          <w:p w14:paraId="28398FE8" w14:textId="77777777" w:rsidR="00B60493" w:rsidRPr="002A0D8C" w:rsidRDefault="00BA0DED" w:rsidP="00C40FFF">
            <w:pPr>
              <w:widowControl w:val="0"/>
              <w:spacing w:after="120"/>
              <w:ind w:right="39"/>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sz w:val="16"/>
                <w:szCs w:val="16"/>
              </w:rPr>
            </w:pPr>
            <w:r w:rsidRPr="002A0D8C">
              <w:rPr>
                <w:rFonts w:ascii="Arial Narrow" w:eastAsia="Arial Narrow" w:hAnsi="Arial Narrow" w:cs="Arial Narrow"/>
                <w:sz w:val="16"/>
                <w:szCs w:val="16"/>
              </w:rPr>
              <w:t xml:space="preserve">SISTEMA DE ESTIMULOS E INCENTIVOS </w:t>
            </w:r>
          </w:p>
        </w:tc>
        <w:tc>
          <w:tcPr>
            <w:tcW w:w="2006" w:type="dxa"/>
          </w:tcPr>
          <w:p w14:paraId="435290AC" w14:textId="77777777" w:rsidR="00B60493" w:rsidRPr="002A0D8C" w:rsidRDefault="00BA0DED" w:rsidP="00C40FFF">
            <w:pPr>
              <w:widowControl w:val="0"/>
              <w:spacing w:after="120"/>
              <w:ind w:right="39"/>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sz w:val="16"/>
                <w:szCs w:val="16"/>
              </w:rPr>
            </w:pPr>
            <w:r w:rsidRPr="002A0D8C">
              <w:rPr>
                <w:rFonts w:ascii="Arial Narrow" w:eastAsia="Arial Narrow" w:hAnsi="Arial Narrow" w:cs="Arial Narrow"/>
                <w:sz w:val="16"/>
                <w:szCs w:val="16"/>
              </w:rPr>
              <w:t xml:space="preserve">DERECHOS Y DEBERES DE LOS FUNCIONARIOS PÚBLICOS </w:t>
            </w:r>
          </w:p>
        </w:tc>
        <w:tc>
          <w:tcPr>
            <w:tcW w:w="1293" w:type="dxa"/>
          </w:tcPr>
          <w:p w14:paraId="5184E4B5" w14:textId="77777777" w:rsidR="00B60493" w:rsidRPr="002A0D8C" w:rsidRDefault="00BA0DED" w:rsidP="00C40FFF">
            <w:pPr>
              <w:widowControl w:val="0"/>
              <w:spacing w:after="120"/>
              <w:ind w:right="39"/>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sz w:val="16"/>
                <w:szCs w:val="16"/>
              </w:rPr>
            </w:pPr>
            <w:r w:rsidRPr="002A0D8C">
              <w:rPr>
                <w:rFonts w:ascii="Arial Narrow" w:eastAsia="Arial Narrow" w:hAnsi="Arial Narrow" w:cs="Arial Narrow"/>
                <w:sz w:val="16"/>
                <w:szCs w:val="16"/>
              </w:rPr>
              <w:t xml:space="preserve">GESTIÓN DE LA ATENCIÓN AL CIUDADANO </w:t>
            </w:r>
          </w:p>
        </w:tc>
      </w:tr>
      <w:tr w:rsidR="00B60493" w:rsidRPr="002A0D8C" w14:paraId="11FC71B8" w14:textId="77777777" w:rsidTr="00B60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FFFFFF"/>
          </w:tcPr>
          <w:p w14:paraId="24ED67FE"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rPr>
                <w:rFonts w:ascii="Arial Narrow" w:hAnsi="Arial Narrow"/>
                <w:sz w:val="16"/>
                <w:szCs w:val="16"/>
              </w:rPr>
            </w:pPr>
            <w:r w:rsidRPr="002A0D8C">
              <w:rPr>
                <w:rFonts w:ascii="Arial Narrow" w:eastAsia="Arial Narrow" w:hAnsi="Arial Narrow" w:cs="Arial Narrow"/>
                <w:b w:val="0"/>
                <w:sz w:val="16"/>
                <w:szCs w:val="16"/>
              </w:rPr>
              <w:t xml:space="preserve">Creación y Naturaleza Jurídica del </w:t>
            </w:r>
            <w:proofErr w:type="spellStart"/>
            <w:r w:rsidRPr="002A0D8C">
              <w:rPr>
                <w:rFonts w:ascii="Arial Narrow" w:eastAsia="Arial Narrow" w:hAnsi="Arial Narrow" w:cs="Arial Narrow"/>
                <w:b w:val="0"/>
                <w:sz w:val="16"/>
                <w:szCs w:val="16"/>
              </w:rPr>
              <w:t>Ideam</w:t>
            </w:r>
            <w:proofErr w:type="spellEnd"/>
          </w:p>
          <w:p w14:paraId="42BB35F1"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rPr>
                <w:rFonts w:ascii="Arial Narrow" w:hAnsi="Arial Narrow"/>
                <w:sz w:val="16"/>
                <w:szCs w:val="16"/>
              </w:rPr>
            </w:pPr>
            <w:r w:rsidRPr="002A0D8C">
              <w:rPr>
                <w:rFonts w:ascii="Arial Narrow" w:eastAsia="Arial Narrow" w:hAnsi="Arial Narrow" w:cs="Arial Narrow"/>
                <w:b w:val="0"/>
                <w:sz w:val="16"/>
                <w:szCs w:val="16"/>
              </w:rPr>
              <w:lastRenderedPageBreak/>
              <w:t>Objeto</w:t>
            </w:r>
          </w:p>
          <w:p w14:paraId="23114102"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rPr>
                <w:rFonts w:ascii="Arial Narrow" w:hAnsi="Arial Narrow"/>
                <w:sz w:val="16"/>
                <w:szCs w:val="16"/>
              </w:rPr>
            </w:pPr>
            <w:r w:rsidRPr="002A0D8C">
              <w:rPr>
                <w:rFonts w:ascii="Arial Narrow" w:eastAsia="Arial Narrow" w:hAnsi="Arial Narrow" w:cs="Arial Narrow"/>
                <w:b w:val="0"/>
                <w:sz w:val="16"/>
                <w:szCs w:val="16"/>
              </w:rPr>
              <w:t>Funciones</w:t>
            </w:r>
          </w:p>
          <w:p w14:paraId="67F7B720"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rPr>
                <w:rFonts w:ascii="Arial Narrow" w:hAnsi="Arial Narrow"/>
                <w:sz w:val="16"/>
                <w:szCs w:val="16"/>
              </w:rPr>
            </w:pPr>
            <w:r w:rsidRPr="002A0D8C">
              <w:rPr>
                <w:rFonts w:ascii="Arial Narrow" w:eastAsia="Arial Narrow" w:hAnsi="Arial Narrow" w:cs="Arial Narrow"/>
                <w:b w:val="0"/>
                <w:sz w:val="16"/>
                <w:szCs w:val="16"/>
              </w:rPr>
              <w:t>Objetivos Misionales</w:t>
            </w:r>
          </w:p>
          <w:p w14:paraId="253938D1"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rPr>
                <w:rFonts w:ascii="Arial Narrow" w:hAnsi="Arial Narrow"/>
                <w:sz w:val="16"/>
                <w:szCs w:val="16"/>
              </w:rPr>
            </w:pPr>
            <w:r w:rsidRPr="002A0D8C">
              <w:rPr>
                <w:rFonts w:ascii="Arial Narrow" w:eastAsia="Arial Narrow" w:hAnsi="Arial Narrow" w:cs="Arial Narrow"/>
                <w:b w:val="0"/>
                <w:sz w:val="16"/>
                <w:szCs w:val="16"/>
              </w:rPr>
              <w:t>Misión</w:t>
            </w:r>
          </w:p>
          <w:p w14:paraId="1F457CE0"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rPr>
                <w:rFonts w:ascii="Arial Narrow" w:hAnsi="Arial Narrow"/>
                <w:sz w:val="16"/>
                <w:szCs w:val="16"/>
              </w:rPr>
            </w:pPr>
            <w:r w:rsidRPr="002A0D8C">
              <w:rPr>
                <w:rFonts w:ascii="Arial Narrow" w:eastAsia="Arial Narrow" w:hAnsi="Arial Narrow" w:cs="Arial Narrow"/>
                <w:b w:val="0"/>
                <w:sz w:val="16"/>
                <w:szCs w:val="16"/>
              </w:rPr>
              <w:t>Visión</w:t>
            </w:r>
          </w:p>
          <w:p w14:paraId="47D453C6"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rPr>
                <w:rFonts w:ascii="Arial Narrow" w:hAnsi="Arial Narrow"/>
                <w:sz w:val="16"/>
                <w:szCs w:val="16"/>
              </w:rPr>
            </w:pPr>
            <w:r w:rsidRPr="002A0D8C">
              <w:rPr>
                <w:rFonts w:ascii="Arial Narrow" w:eastAsia="Arial Narrow" w:hAnsi="Arial Narrow" w:cs="Arial Narrow"/>
                <w:b w:val="0"/>
                <w:sz w:val="16"/>
                <w:szCs w:val="16"/>
              </w:rPr>
              <w:t>Organigramas</w:t>
            </w:r>
          </w:p>
          <w:p w14:paraId="379EA7D3"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rPr>
                <w:rFonts w:ascii="Arial Narrow" w:hAnsi="Arial Narrow"/>
                <w:sz w:val="16"/>
                <w:szCs w:val="16"/>
              </w:rPr>
            </w:pPr>
            <w:r w:rsidRPr="002A0D8C">
              <w:rPr>
                <w:rFonts w:ascii="Arial Narrow" w:eastAsia="Arial Narrow" w:hAnsi="Arial Narrow" w:cs="Arial Narrow"/>
                <w:b w:val="0"/>
                <w:sz w:val="16"/>
                <w:szCs w:val="16"/>
              </w:rPr>
              <w:t>Órganos de Dirección y Administración</w:t>
            </w:r>
          </w:p>
          <w:p w14:paraId="5C991BC6"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rPr>
                <w:rFonts w:ascii="Arial Narrow" w:hAnsi="Arial Narrow"/>
                <w:sz w:val="16"/>
                <w:szCs w:val="16"/>
              </w:rPr>
            </w:pPr>
            <w:r w:rsidRPr="002A0D8C">
              <w:rPr>
                <w:rFonts w:ascii="Arial Narrow" w:eastAsia="Arial Narrow" w:hAnsi="Arial Narrow" w:cs="Arial Narrow"/>
                <w:b w:val="0"/>
                <w:sz w:val="16"/>
                <w:szCs w:val="16"/>
              </w:rPr>
              <w:t xml:space="preserve">Comisión y Comités de </w:t>
            </w:r>
            <w:proofErr w:type="spellStart"/>
            <w:r w:rsidRPr="002A0D8C">
              <w:rPr>
                <w:rFonts w:ascii="Arial Narrow" w:eastAsia="Arial Narrow" w:hAnsi="Arial Narrow" w:cs="Arial Narrow"/>
                <w:b w:val="0"/>
                <w:sz w:val="16"/>
                <w:szCs w:val="16"/>
              </w:rPr>
              <w:t>Ideam</w:t>
            </w:r>
            <w:proofErr w:type="spellEnd"/>
          </w:p>
        </w:tc>
        <w:tc>
          <w:tcPr>
            <w:tcW w:w="1872" w:type="dxa"/>
            <w:shd w:val="clear" w:color="auto" w:fill="FFFFFF"/>
          </w:tcPr>
          <w:p w14:paraId="78CB57C3" w14:textId="77777777" w:rsidR="00B60493" w:rsidRPr="002A0D8C" w:rsidRDefault="00B60493" w:rsidP="0063043D">
            <w:pPr>
              <w:widowControl w:val="0"/>
              <w:spacing w:after="120"/>
              <w:ind w:left="2" w:right="39"/>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16"/>
                <w:szCs w:val="16"/>
              </w:rPr>
            </w:pPr>
          </w:p>
          <w:p w14:paraId="2BF2D611"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 xml:space="preserve">Política del Sistema </w:t>
            </w:r>
            <w:r w:rsidRPr="002A0D8C">
              <w:rPr>
                <w:rFonts w:ascii="Arial Narrow" w:eastAsia="Arial Narrow" w:hAnsi="Arial Narrow" w:cs="Arial Narrow"/>
                <w:sz w:val="16"/>
                <w:szCs w:val="16"/>
              </w:rPr>
              <w:lastRenderedPageBreak/>
              <w:t>de Gestión Integrado</w:t>
            </w:r>
          </w:p>
          <w:p w14:paraId="1E0B1854"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Objetivos del Sistema de Gestión Integrado</w:t>
            </w:r>
          </w:p>
          <w:p w14:paraId="2AB1134D"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 xml:space="preserve">Código de Integridad </w:t>
            </w:r>
          </w:p>
          <w:p w14:paraId="663E4112"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Sistema de Gestión de Seguridad y Salud en el Trabajo</w:t>
            </w:r>
          </w:p>
          <w:p w14:paraId="7D53300B" w14:textId="77777777" w:rsidR="00B60493" w:rsidRPr="002A0D8C" w:rsidRDefault="00B60493" w:rsidP="0063043D">
            <w:pPr>
              <w:widowControl w:val="0"/>
              <w:spacing w:after="120"/>
              <w:ind w:right="39"/>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16"/>
                <w:szCs w:val="16"/>
              </w:rPr>
            </w:pPr>
          </w:p>
        </w:tc>
        <w:tc>
          <w:tcPr>
            <w:tcW w:w="1843" w:type="dxa"/>
            <w:shd w:val="clear" w:color="auto" w:fill="FFFFFF"/>
          </w:tcPr>
          <w:p w14:paraId="7B671466"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lastRenderedPageBreak/>
              <w:t>Estímulos e Incentivos</w:t>
            </w:r>
          </w:p>
          <w:p w14:paraId="3C867761"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 xml:space="preserve">Programa de </w:t>
            </w:r>
            <w:r w:rsidRPr="002A0D8C">
              <w:rPr>
                <w:rFonts w:ascii="Arial Narrow" w:eastAsia="Arial Narrow" w:hAnsi="Arial Narrow" w:cs="Arial Narrow"/>
                <w:sz w:val="16"/>
                <w:szCs w:val="16"/>
              </w:rPr>
              <w:lastRenderedPageBreak/>
              <w:t>Bienestar Social</w:t>
            </w:r>
          </w:p>
          <w:p w14:paraId="0D9E947D"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Sistema de capacitación Competencias Comportamentales</w:t>
            </w:r>
          </w:p>
          <w:p w14:paraId="17B3477E"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Entrenamiento en el Puesto de Trabajo</w:t>
            </w:r>
          </w:p>
          <w:p w14:paraId="53CA7C92"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 xml:space="preserve">Evaluación del Programa de Inducción y Entrenamiento en el puesto de Trabajo. </w:t>
            </w:r>
          </w:p>
          <w:p w14:paraId="1A19D80A"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Descripción de responsabilidades por dependencias.</w:t>
            </w:r>
          </w:p>
        </w:tc>
        <w:tc>
          <w:tcPr>
            <w:tcW w:w="2006" w:type="dxa"/>
            <w:shd w:val="clear" w:color="auto" w:fill="FFFFFF"/>
          </w:tcPr>
          <w:p w14:paraId="6C81B9CB"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lastRenderedPageBreak/>
              <w:t>Situaciones Administrativas</w:t>
            </w:r>
          </w:p>
          <w:p w14:paraId="47C1897F"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 xml:space="preserve">Política salarial y de </w:t>
            </w:r>
            <w:r w:rsidRPr="002A0D8C">
              <w:rPr>
                <w:rFonts w:ascii="Arial Narrow" w:eastAsia="Arial Narrow" w:hAnsi="Arial Narrow" w:cs="Arial Narrow"/>
                <w:sz w:val="16"/>
                <w:szCs w:val="16"/>
              </w:rPr>
              <w:lastRenderedPageBreak/>
              <w:t>compensación</w:t>
            </w:r>
          </w:p>
          <w:p w14:paraId="66C4A493"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Empleo público</w:t>
            </w:r>
          </w:p>
          <w:p w14:paraId="20EA9AA2"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Sistema de Información y Gestión del Empleo Público – SIGEP</w:t>
            </w:r>
          </w:p>
          <w:p w14:paraId="633AFCA9"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Jornada Laboral</w:t>
            </w:r>
          </w:p>
          <w:p w14:paraId="68FBC7FE" w14:textId="77777777" w:rsidR="00B60493" w:rsidRPr="002A0D8C" w:rsidRDefault="00BA0DED" w:rsidP="0063043D">
            <w:pPr>
              <w:widowControl w:val="0"/>
              <w:numPr>
                <w:ilvl w:val="0"/>
                <w:numId w:val="11"/>
              </w:numPr>
              <w:pBdr>
                <w:top w:val="nil"/>
                <w:left w:val="nil"/>
                <w:bottom w:val="nil"/>
                <w:right w:val="nil"/>
                <w:between w:val="nil"/>
              </w:pBdr>
              <w:spacing w:after="120"/>
              <w:ind w:right="38"/>
              <w:jc w:val="both"/>
              <w:cnfStyle w:val="000000100000" w:firstRow="0" w:lastRow="0" w:firstColumn="0" w:lastColumn="0" w:oddVBand="0" w:evenVBand="0" w:oddHBand="1" w:evenHBand="0" w:firstRowFirstColumn="0" w:firstRowLastColumn="0" w:lastRowFirstColumn="0" w:lastRowLastColumn="0"/>
              <w:rPr>
                <w:rFonts w:ascii="Arial Narrow" w:hAnsi="Arial Narrow"/>
                <w:sz w:val="16"/>
                <w:szCs w:val="16"/>
              </w:rPr>
            </w:pPr>
            <w:r w:rsidRPr="002A0D8C">
              <w:rPr>
                <w:rFonts w:ascii="Arial Narrow" w:eastAsia="Arial Narrow" w:hAnsi="Arial Narrow" w:cs="Arial Narrow"/>
                <w:sz w:val="16"/>
                <w:szCs w:val="16"/>
              </w:rPr>
              <w:t xml:space="preserve">Código único Disciplinario. </w:t>
            </w:r>
          </w:p>
          <w:p w14:paraId="1E344AFE" w14:textId="77777777" w:rsidR="00B60493" w:rsidRPr="002A0D8C" w:rsidRDefault="00B60493" w:rsidP="0063043D">
            <w:pPr>
              <w:widowControl w:val="0"/>
              <w:spacing w:after="120"/>
              <w:ind w:right="39"/>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16"/>
                <w:szCs w:val="16"/>
              </w:rPr>
            </w:pPr>
          </w:p>
        </w:tc>
        <w:tc>
          <w:tcPr>
            <w:tcW w:w="1293" w:type="dxa"/>
            <w:shd w:val="clear" w:color="auto" w:fill="FFFFFF"/>
          </w:tcPr>
          <w:p w14:paraId="572DC571" w14:textId="77777777" w:rsidR="00B60493" w:rsidRPr="002A0D8C" w:rsidRDefault="00BA0DED" w:rsidP="0063043D">
            <w:pPr>
              <w:widowControl w:val="0"/>
              <w:spacing w:after="120"/>
              <w:ind w:right="39"/>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16"/>
                <w:szCs w:val="16"/>
                <w:highlight w:val="yellow"/>
              </w:rPr>
            </w:pPr>
            <w:r w:rsidRPr="002A0D8C">
              <w:rPr>
                <w:rFonts w:ascii="Arial Narrow" w:eastAsia="Arial Narrow" w:hAnsi="Arial Narrow" w:cs="Arial Narrow"/>
                <w:sz w:val="16"/>
                <w:szCs w:val="16"/>
              </w:rPr>
              <w:lastRenderedPageBreak/>
              <w:t xml:space="preserve">Cuyo objetivo principal es buscar la calidad </w:t>
            </w:r>
            <w:r w:rsidRPr="002A0D8C">
              <w:rPr>
                <w:rFonts w:ascii="Arial Narrow" w:eastAsia="Arial Narrow" w:hAnsi="Arial Narrow" w:cs="Arial Narrow"/>
                <w:sz w:val="16"/>
                <w:szCs w:val="16"/>
              </w:rPr>
              <w:lastRenderedPageBreak/>
              <w:t>del servicio, la calidad de las respuestas emitidas y la oportunidad de las mismas en los términos de ley.</w:t>
            </w:r>
          </w:p>
        </w:tc>
      </w:tr>
    </w:tbl>
    <w:p w14:paraId="1CA36860" w14:textId="77777777" w:rsidR="00B60493" w:rsidRPr="002A0D8C" w:rsidRDefault="00B60493" w:rsidP="00C40FFF">
      <w:pPr>
        <w:widowControl w:val="0"/>
        <w:spacing w:after="120"/>
        <w:ind w:left="2" w:right="39"/>
        <w:jc w:val="both"/>
        <w:rPr>
          <w:rFonts w:ascii="Arial Narrow" w:eastAsia="Arial Narrow" w:hAnsi="Arial Narrow" w:cs="Arial Narrow"/>
        </w:rPr>
      </w:pPr>
    </w:p>
    <w:p w14:paraId="360CBD89" w14:textId="35520742" w:rsidR="00B60493" w:rsidRPr="002A0D8C" w:rsidRDefault="00BA0DED" w:rsidP="00C40FFF">
      <w:pPr>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 xml:space="preserve">Actividad 1. </w:t>
      </w:r>
      <w:r w:rsidRPr="002A0D8C">
        <w:rPr>
          <w:rFonts w:ascii="Arial Narrow" w:eastAsia="Arial Narrow" w:hAnsi="Arial Narrow" w:cs="Arial Narrow"/>
          <w:color w:val="000000"/>
        </w:rPr>
        <w:t xml:space="preserve">Realizar inducción a los servidores públicos vinculados por primera vez a un cargo en el </w:t>
      </w:r>
      <w:proofErr w:type="spellStart"/>
      <w:r w:rsidRPr="002A0D8C">
        <w:rPr>
          <w:rFonts w:ascii="Arial Narrow" w:eastAsia="Arial Narrow" w:hAnsi="Arial Narrow" w:cs="Arial Narrow"/>
          <w:color w:val="000000"/>
        </w:rPr>
        <w:t>Ideam</w:t>
      </w:r>
      <w:proofErr w:type="spellEnd"/>
      <w:r w:rsidRPr="002A0D8C">
        <w:rPr>
          <w:rFonts w:ascii="Arial Narrow" w:eastAsia="Arial Narrow" w:hAnsi="Arial Narrow" w:cs="Arial Narrow"/>
          <w:color w:val="000000"/>
        </w:rPr>
        <w:t>.</w:t>
      </w:r>
    </w:p>
    <w:p w14:paraId="41FDB955" w14:textId="26ED2F58" w:rsidR="00B60493" w:rsidRPr="002A0D8C" w:rsidRDefault="00BA0DED" w:rsidP="00C40FF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La inducción se desarrolla de manera presencial y/o virtual a través de las estrategias de las tecnologías de la información y la comunicación y se encuentra a cargo del GADTH.</w:t>
      </w:r>
    </w:p>
    <w:p w14:paraId="66D9B6A7" w14:textId="743DF791" w:rsidR="00B60493" w:rsidRPr="002A0D8C" w:rsidRDefault="00BA0DED" w:rsidP="0063043D">
      <w:pPr>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 xml:space="preserve">Meta: </w:t>
      </w:r>
      <w:r w:rsidRPr="002A0D8C">
        <w:rPr>
          <w:rFonts w:ascii="Arial Narrow" w:eastAsia="Arial Narrow" w:hAnsi="Arial Narrow" w:cs="Arial Narrow"/>
          <w:color w:val="000000"/>
        </w:rPr>
        <w:t>100% de nuevos servidores vinculados con inducción en el año.</w:t>
      </w:r>
    </w:p>
    <w:p w14:paraId="6289982F" w14:textId="689B6AD0" w:rsidR="00B60493" w:rsidRPr="002A0D8C" w:rsidRDefault="00BA0DED" w:rsidP="00C40FFF">
      <w:pPr>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 xml:space="preserve">Actividad 2. </w:t>
      </w:r>
      <w:r w:rsidRPr="002A0D8C">
        <w:rPr>
          <w:rFonts w:ascii="Arial Narrow" w:eastAsia="Arial Narrow" w:hAnsi="Arial Narrow" w:cs="Arial Narrow"/>
          <w:color w:val="000000"/>
        </w:rPr>
        <w:t xml:space="preserve">Realizar entrenamiento en el puesto de trabajo a los de servidores nuevos o que acceden a un nuevo cargo del </w:t>
      </w:r>
      <w:proofErr w:type="spellStart"/>
      <w:r w:rsidRPr="002A0D8C">
        <w:rPr>
          <w:rFonts w:ascii="Arial Narrow" w:eastAsia="Arial Narrow" w:hAnsi="Arial Narrow" w:cs="Arial Narrow"/>
          <w:color w:val="000000"/>
        </w:rPr>
        <w:t>Ideam</w:t>
      </w:r>
      <w:proofErr w:type="spellEnd"/>
      <w:r w:rsidRPr="002A0D8C">
        <w:rPr>
          <w:rFonts w:ascii="Arial Narrow" w:eastAsia="Arial Narrow" w:hAnsi="Arial Narrow" w:cs="Arial Narrow"/>
          <w:color w:val="000000"/>
        </w:rPr>
        <w:t>.</w:t>
      </w:r>
    </w:p>
    <w:p w14:paraId="41C40032" w14:textId="2D5DAEBE" w:rsidR="00B60493" w:rsidRPr="002A0D8C" w:rsidRDefault="00BA0DED" w:rsidP="00C40FFF">
      <w:pP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 xml:space="preserve">Se lleva a cabo las acciones respectivas para formalizar la actividad del entrenamiento en el puesto de trabajo de acuerdo con el formato establecido para tal fin y en continuidad con la inducción virtual, lo que permita cerrar el ciclo de la inducción de manera oportuna y se encuentra a cargo del jefe inmediato. </w:t>
      </w:r>
    </w:p>
    <w:p w14:paraId="4D25B2E1" w14:textId="0227C474" w:rsidR="00B60493" w:rsidRPr="002A0D8C" w:rsidRDefault="00BA0DED" w:rsidP="00C40FFF">
      <w:pPr>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 xml:space="preserve">Meta: </w:t>
      </w:r>
      <w:r w:rsidRPr="002A0D8C">
        <w:rPr>
          <w:rFonts w:ascii="Arial Narrow" w:eastAsia="Arial Narrow" w:hAnsi="Arial Narrow" w:cs="Arial Narrow"/>
          <w:color w:val="000000"/>
        </w:rPr>
        <w:t xml:space="preserve">100% de servidores con entrenamiento en el puesto de trabajo en el año. </w:t>
      </w:r>
    </w:p>
    <w:p w14:paraId="1B9BD729" w14:textId="1E9BE556" w:rsidR="00B60493" w:rsidRPr="002A0D8C" w:rsidRDefault="00D03070" w:rsidP="0063043D">
      <w:pPr>
        <w:pStyle w:val="Ttulo2"/>
        <w:spacing w:after="120"/>
        <w:rPr>
          <w:rFonts w:ascii="Arial Narrow" w:hAnsi="Arial Narrow"/>
          <w:sz w:val="24"/>
          <w:szCs w:val="24"/>
        </w:rPr>
      </w:pPr>
      <w:bookmarkStart w:id="9" w:name="_Toc119330344"/>
      <w:r>
        <w:rPr>
          <w:rFonts w:ascii="Arial Narrow" w:hAnsi="Arial Narrow"/>
          <w:sz w:val="24"/>
          <w:szCs w:val="24"/>
        </w:rPr>
        <w:t xml:space="preserve">8.2 </w:t>
      </w:r>
      <w:r w:rsidR="00BA0DED" w:rsidRPr="002A0D8C">
        <w:rPr>
          <w:rFonts w:ascii="Arial Narrow" w:hAnsi="Arial Narrow"/>
          <w:sz w:val="24"/>
          <w:szCs w:val="24"/>
        </w:rPr>
        <w:t>Proceso de Reinducción</w:t>
      </w:r>
      <w:bookmarkEnd w:id="9"/>
      <w:r w:rsidR="00463B7F" w:rsidRPr="002A0D8C">
        <w:rPr>
          <w:rFonts w:ascii="Arial Narrow" w:hAnsi="Arial Narrow"/>
          <w:sz w:val="24"/>
          <w:szCs w:val="24"/>
        </w:rPr>
        <w:t>:</w:t>
      </w:r>
    </w:p>
    <w:p w14:paraId="64DA69FD" w14:textId="307B1058" w:rsidR="00B60493" w:rsidRPr="002A0D8C" w:rsidRDefault="00BA0DED" w:rsidP="00C40FFF">
      <w:pPr>
        <w:widowControl w:val="0"/>
        <w:spacing w:after="120"/>
        <w:ind w:right="39"/>
        <w:jc w:val="both"/>
        <w:rPr>
          <w:rFonts w:ascii="Arial Narrow" w:eastAsia="Arial Narrow" w:hAnsi="Arial Narrow" w:cs="Arial Narrow"/>
        </w:rPr>
      </w:pPr>
      <w:r w:rsidRPr="002A0D8C">
        <w:rPr>
          <w:rFonts w:ascii="Arial Narrow" w:eastAsia="Arial Narrow" w:hAnsi="Arial Narrow" w:cs="Arial Narrow"/>
        </w:rPr>
        <w:t>Está dirigido a reorientar la integración del empleado a la cultura organizacional en virtud de los cambios. Los programas de reinducción se impartirán a todos los empleados por lo menos cada dos años, o antes, en el momento en que se produzcan dichos cambios, e incluirán obligatoriamente un proceso de actualización acerca de las normas sobre inhabilidades e incompatibilidades y de las que regulan la moral administrativa.</w:t>
      </w:r>
    </w:p>
    <w:p w14:paraId="4C2ED82E" w14:textId="7C2ED336" w:rsidR="00B60493" w:rsidRPr="002A0D8C" w:rsidRDefault="00BA0DED" w:rsidP="00C40FFF">
      <w:pPr>
        <w:widowControl w:val="0"/>
        <w:spacing w:after="120"/>
        <w:ind w:right="39"/>
        <w:jc w:val="both"/>
        <w:rPr>
          <w:rFonts w:ascii="Arial Narrow" w:eastAsia="Arial Narrow" w:hAnsi="Arial Narrow" w:cs="Arial Narrow"/>
        </w:rPr>
      </w:pPr>
      <w:r w:rsidRPr="002A0D8C">
        <w:rPr>
          <w:rFonts w:ascii="Arial Narrow" w:eastAsia="Arial Narrow" w:hAnsi="Arial Narrow" w:cs="Arial Narrow"/>
          <w:b/>
        </w:rPr>
        <w:t>Actividad 1</w:t>
      </w:r>
      <w:r w:rsidRPr="002A0D8C">
        <w:rPr>
          <w:rFonts w:ascii="Arial Narrow" w:eastAsia="Arial Narrow" w:hAnsi="Arial Narrow" w:cs="Arial Narrow"/>
        </w:rPr>
        <w:t xml:space="preserve">. Realizar la reinducción a los servidores del </w:t>
      </w:r>
      <w:proofErr w:type="spellStart"/>
      <w:r w:rsidRPr="002A0D8C">
        <w:rPr>
          <w:rFonts w:ascii="Arial Narrow" w:eastAsia="Arial Narrow" w:hAnsi="Arial Narrow" w:cs="Arial Narrow"/>
        </w:rPr>
        <w:t>Ideam</w:t>
      </w:r>
      <w:proofErr w:type="spellEnd"/>
      <w:r w:rsidRPr="002A0D8C">
        <w:rPr>
          <w:rFonts w:ascii="Arial Narrow" w:eastAsia="Arial Narrow" w:hAnsi="Arial Narrow" w:cs="Arial Narrow"/>
        </w:rPr>
        <w:t xml:space="preserve"> de acuerdo a la programación de la misma.</w:t>
      </w:r>
    </w:p>
    <w:p w14:paraId="6D9952B4" w14:textId="2B69B741" w:rsidR="00B60493" w:rsidRPr="002A0D8C" w:rsidRDefault="00BA0DED" w:rsidP="00C40FFF">
      <w:pPr>
        <w:widowControl w:val="0"/>
        <w:spacing w:after="120"/>
        <w:ind w:right="39"/>
        <w:jc w:val="both"/>
        <w:rPr>
          <w:rFonts w:ascii="Arial Narrow" w:eastAsia="Arial Narrow" w:hAnsi="Arial Narrow" w:cs="Arial Narrow"/>
        </w:rPr>
      </w:pPr>
      <w:r w:rsidRPr="002A0D8C">
        <w:rPr>
          <w:rFonts w:ascii="Arial Narrow" w:eastAsia="Arial Narrow" w:hAnsi="Arial Narrow" w:cs="Arial Narrow"/>
        </w:rPr>
        <w:t>La reinducción se desarrolla de manera presencial y/o virtual a través de las estrategias de las tecnologías de la información y la comunicación y se encuentra a cargo del GADTH.</w:t>
      </w:r>
    </w:p>
    <w:p w14:paraId="2F0FF770" w14:textId="77777777" w:rsidR="00D03070" w:rsidRDefault="00BA0DED" w:rsidP="00D03070">
      <w:pPr>
        <w:widowControl w:val="0"/>
        <w:spacing w:after="120"/>
        <w:ind w:left="720" w:right="39" w:hanging="720"/>
        <w:jc w:val="both"/>
        <w:rPr>
          <w:rFonts w:ascii="Arial Narrow" w:eastAsia="Arial Narrow" w:hAnsi="Arial Narrow" w:cs="Arial Narrow"/>
        </w:rPr>
      </w:pPr>
      <w:r w:rsidRPr="002A0D8C">
        <w:rPr>
          <w:rFonts w:ascii="Arial Narrow" w:eastAsia="Arial Narrow" w:hAnsi="Arial Narrow" w:cs="Arial Narrow"/>
          <w:b/>
        </w:rPr>
        <w:t>Meta:</w:t>
      </w:r>
      <w:r w:rsidRPr="002A0D8C">
        <w:rPr>
          <w:rFonts w:ascii="Arial Narrow" w:eastAsia="Arial Narrow" w:hAnsi="Arial Narrow" w:cs="Arial Narrow"/>
        </w:rPr>
        <w:t xml:space="preserve"> 100% de servidores</w:t>
      </w:r>
      <w:r w:rsidR="00A42FEF" w:rsidRPr="002A0D8C">
        <w:rPr>
          <w:rFonts w:ascii="Arial Narrow" w:eastAsia="Arial Narrow" w:hAnsi="Arial Narrow" w:cs="Arial Narrow"/>
        </w:rPr>
        <w:t xml:space="preserve"> antiguos</w:t>
      </w:r>
      <w:r w:rsidRPr="002A0D8C">
        <w:rPr>
          <w:rFonts w:ascii="Arial Narrow" w:eastAsia="Arial Narrow" w:hAnsi="Arial Narrow" w:cs="Arial Narrow"/>
        </w:rPr>
        <w:t xml:space="preserve"> con reinducción programada en el año.</w:t>
      </w:r>
      <w:bookmarkStart w:id="10" w:name="_Toc119330345"/>
    </w:p>
    <w:p w14:paraId="18F08F7B" w14:textId="77777777" w:rsidR="00D03070" w:rsidRDefault="00D03070" w:rsidP="00D03070">
      <w:pPr>
        <w:widowControl w:val="0"/>
        <w:spacing w:after="120"/>
        <w:ind w:left="720" w:right="39" w:hanging="720"/>
        <w:jc w:val="both"/>
        <w:rPr>
          <w:rFonts w:ascii="Arial Narrow" w:hAnsi="Arial Narrow"/>
        </w:rPr>
      </w:pPr>
    </w:p>
    <w:p w14:paraId="702AC2BD" w14:textId="022E6113" w:rsidR="00B60493" w:rsidRPr="00D03070" w:rsidRDefault="00D03070" w:rsidP="00D03070">
      <w:pPr>
        <w:widowControl w:val="0"/>
        <w:spacing w:after="120"/>
        <w:ind w:left="720" w:right="39" w:hanging="720"/>
        <w:jc w:val="both"/>
        <w:rPr>
          <w:rFonts w:ascii="Arial Narrow" w:eastAsia="Arial Narrow" w:hAnsi="Arial Narrow" w:cs="Arial Narrow"/>
          <w:b/>
        </w:rPr>
      </w:pPr>
      <w:r w:rsidRPr="00D03070">
        <w:rPr>
          <w:rFonts w:ascii="Arial Narrow" w:hAnsi="Arial Narrow"/>
          <w:b/>
        </w:rPr>
        <w:t xml:space="preserve">8.3 </w:t>
      </w:r>
      <w:r w:rsidR="00BA0DED" w:rsidRPr="00D03070">
        <w:rPr>
          <w:rFonts w:ascii="Arial Narrow" w:hAnsi="Arial Narrow"/>
          <w:b/>
        </w:rPr>
        <w:t>Capacitaciones sobre conocimientos especializados</w:t>
      </w:r>
      <w:bookmarkEnd w:id="10"/>
      <w:r w:rsidR="00A42FEF" w:rsidRPr="00D03070">
        <w:rPr>
          <w:rFonts w:ascii="Arial Narrow" w:hAnsi="Arial Narrow"/>
          <w:b/>
        </w:rPr>
        <w:t>:</w:t>
      </w:r>
    </w:p>
    <w:p w14:paraId="337DBA0E" w14:textId="77777777" w:rsidR="00B60493" w:rsidRPr="002A0D8C" w:rsidRDefault="00BA0DED" w:rsidP="00C40FFF">
      <w:pPr>
        <w:widowControl w:val="0"/>
        <w:pBdr>
          <w:top w:val="nil"/>
          <w:left w:val="nil"/>
          <w:bottom w:val="nil"/>
          <w:right w:val="nil"/>
          <w:between w:val="nil"/>
        </w:pBdr>
        <w:spacing w:after="120"/>
        <w:ind w:right="39"/>
        <w:jc w:val="both"/>
        <w:rPr>
          <w:rFonts w:ascii="Arial Narrow" w:eastAsia="Arial Narrow" w:hAnsi="Arial Narrow" w:cs="Arial Narrow"/>
          <w:color w:val="000000"/>
          <w:sz w:val="22"/>
          <w:szCs w:val="22"/>
        </w:rPr>
      </w:pPr>
      <w:r w:rsidRPr="002A0D8C">
        <w:rPr>
          <w:rFonts w:ascii="Arial Narrow" w:eastAsia="Arial Narrow" w:hAnsi="Arial Narrow" w:cs="Arial Narrow"/>
          <w:color w:val="000000"/>
        </w:rPr>
        <w:t>Se subdividen en las siguientes dos líneas:</w:t>
      </w:r>
    </w:p>
    <w:p w14:paraId="79578C6A" w14:textId="77777777" w:rsidR="00B60493" w:rsidRPr="002A0D8C" w:rsidRDefault="00BA0DED" w:rsidP="00C40FFF">
      <w:pPr>
        <w:widowControl w:val="0"/>
        <w:numPr>
          <w:ilvl w:val="0"/>
          <w:numId w:val="25"/>
        </w:numPr>
        <w:pBdr>
          <w:top w:val="nil"/>
          <w:left w:val="nil"/>
          <w:bottom w:val="nil"/>
          <w:right w:val="nil"/>
          <w:between w:val="nil"/>
        </w:pBdr>
        <w:spacing w:after="120"/>
        <w:ind w:right="39"/>
        <w:jc w:val="both"/>
        <w:rPr>
          <w:rFonts w:ascii="Arial Narrow" w:hAnsi="Arial Narrow"/>
          <w:color w:val="000000"/>
        </w:rPr>
      </w:pPr>
      <w:r w:rsidRPr="002A0D8C">
        <w:rPr>
          <w:rFonts w:ascii="Arial Narrow" w:eastAsia="Arial Narrow" w:hAnsi="Arial Narrow" w:cs="Arial Narrow"/>
          <w:color w:val="000000"/>
        </w:rPr>
        <w:t>Capacitación en temas misionales</w:t>
      </w:r>
    </w:p>
    <w:p w14:paraId="2EB2BCD7" w14:textId="77777777" w:rsidR="00B60493" w:rsidRPr="002A0D8C" w:rsidRDefault="00BA0DED" w:rsidP="00C40FFF">
      <w:pPr>
        <w:widowControl w:val="0"/>
        <w:numPr>
          <w:ilvl w:val="0"/>
          <w:numId w:val="25"/>
        </w:numPr>
        <w:pBdr>
          <w:top w:val="nil"/>
          <w:left w:val="nil"/>
          <w:bottom w:val="nil"/>
          <w:right w:val="nil"/>
          <w:between w:val="nil"/>
        </w:pBdr>
        <w:spacing w:after="120"/>
        <w:ind w:right="39"/>
        <w:jc w:val="both"/>
        <w:rPr>
          <w:rFonts w:ascii="Arial Narrow" w:hAnsi="Arial Narrow"/>
          <w:color w:val="000000"/>
        </w:rPr>
      </w:pPr>
      <w:r w:rsidRPr="002A0D8C">
        <w:rPr>
          <w:rFonts w:ascii="Arial Narrow" w:eastAsia="Arial Narrow" w:hAnsi="Arial Narrow" w:cs="Arial Narrow"/>
          <w:color w:val="000000"/>
        </w:rPr>
        <w:t>Capacitación en temas de apoyo</w:t>
      </w:r>
    </w:p>
    <w:p w14:paraId="09E81040" w14:textId="79D33E5A" w:rsidR="00B60493" w:rsidRPr="002A0D8C" w:rsidRDefault="00BA0DED" w:rsidP="00C40FFF">
      <w:pPr>
        <w:widowControl w:val="0"/>
        <w:spacing w:after="120"/>
        <w:ind w:right="39"/>
        <w:jc w:val="both"/>
        <w:rPr>
          <w:rFonts w:ascii="Arial Narrow" w:eastAsia="Arial Narrow" w:hAnsi="Arial Narrow" w:cs="Arial Narrow"/>
        </w:rPr>
      </w:pPr>
      <w:r w:rsidRPr="002A0D8C">
        <w:rPr>
          <w:rFonts w:ascii="Arial Narrow" w:eastAsia="Arial Narrow" w:hAnsi="Arial Narrow" w:cs="Arial Narrow"/>
        </w:rPr>
        <w:t xml:space="preserve">Consiste en la realización de la gestión contractual para el desarrollo de diplomados, cursos, seminarios, </w:t>
      </w:r>
      <w:r w:rsidRPr="002A0D8C">
        <w:rPr>
          <w:rFonts w:ascii="Arial Narrow" w:eastAsia="Arial Narrow" w:hAnsi="Arial Narrow" w:cs="Arial Narrow"/>
        </w:rPr>
        <w:lastRenderedPageBreak/>
        <w:t>congresos, jornadas de actualización, entre otros, que se requieren de manera específica y para los cuales no se cuenta con el personal idóneo que garantice la actualización de acuerdo con los objetivos de acción de la entidad.</w:t>
      </w:r>
    </w:p>
    <w:p w14:paraId="4DA0D377" w14:textId="74A8628A" w:rsidR="00B60493" w:rsidRPr="002A0D8C" w:rsidRDefault="00BA0DED" w:rsidP="00C40FFF">
      <w:pPr>
        <w:shd w:val="clear" w:color="auto" w:fill="FFFFFF"/>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 xml:space="preserve">Actividad 1. </w:t>
      </w:r>
      <w:r w:rsidRPr="002A0D8C">
        <w:rPr>
          <w:rFonts w:ascii="Arial Narrow" w:eastAsia="Arial Narrow" w:hAnsi="Arial Narrow" w:cs="Arial Narrow"/>
          <w:color w:val="000000"/>
        </w:rPr>
        <w:t xml:space="preserve">Realizar diagnóstico de necesidades de capacitación para la vigencia fiscal. </w:t>
      </w:r>
    </w:p>
    <w:p w14:paraId="1E8F49F9" w14:textId="7AD93500" w:rsidR="00B60493" w:rsidRPr="002A0D8C" w:rsidRDefault="00BA0DED" w:rsidP="0063043D">
      <w:pPr>
        <w:widowControl w:val="0"/>
        <w:shd w:val="clear" w:color="auto" w:fill="FFFFFF"/>
        <w:spacing w:after="120"/>
        <w:ind w:right="39"/>
        <w:jc w:val="both"/>
        <w:rPr>
          <w:rFonts w:ascii="Arial Narrow" w:eastAsia="Arial Narrow" w:hAnsi="Arial Narrow" w:cs="Arial Narrow"/>
          <w:color w:val="000000"/>
        </w:rPr>
      </w:pPr>
      <w:r w:rsidRPr="002A0D8C">
        <w:rPr>
          <w:rFonts w:ascii="Arial Narrow" w:eastAsia="Arial Narrow" w:hAnsi="Arial Narrow" w:cs="Arial Narrow"/>
          <w:b/>
          <w:color w:val="000000"/>
        </w:rPr>
        <w:t xml:space="preserve">Actividad 2.  </w:t>
      </w:r>
      <w:r w:rsidRPr="002A0D8C">
        <w:rPr>
          <w:rFonts w:ascii="Arial Narrow" w:eastAsia="Arial Narrow" w:hAnsi="Arial Narrow" w:cs="Arial Narrow"/>
          <w:color w:val="000000"/>
        </w:rPr>
        <w:t>Formular el Plan Institucional de Capacitación para la vigencia fiscal.</w:t>
      </w:r>
    </w:p>
    <w:p w14:paraId="29B12DCA" w14:textId="380BFE8D" w:rsidR="00B60493" w:rsidRPr="002A0D8C" w:rsidRDefault="00BA0DED" w:rsidP="00C40FFF">
      <w:pPr>
        <w:widowControl w:val="0"/>
        <w:spacing w:after="120"/>
        <w:ind w:right="39"/>
        <w:jc w:val="both"/>
        <w:rPr>
          <w:rFonts w:ascii="Arial Narrow" w:eastAsia="Arial Narrow" w:hAnsi="Arial Narrow" w:cs="Arial Narrow"/>
        </w:rPr>
      </w:pPr>
      <w:r w:rsidRPr="002A0D8C">
        <w:rPr>
          <w:rFonts w:ascii="Arial Narrow" w:eastAsia="Arial Narrow" w:hAnsi="Arial Narrow" w:cs="Arial Narrow"/>
        </w:rPr>
        <w:t>Se formulará el plan de acuerdo a los lineamientos normativos y de enfoque metodológicos definidos por el Departamento Administrativo de la Función Pública y la Escuela de Administración Pública – ESAP.</w:t>
      </w:r>
    </w:p>
    <w:p w14:paraId="78BE2D47" w14:textId="3F314ACD" w:rsidR="00B60493" w:rsidRPr="002A0D8C" w:rsidRDefault="00BA0DED" w:rsidP="00C40FFF">
      <w:pPr>
        <w:widowControl w:val="0"/>
        <w:spacing w:after="120"/>
        <w:ind w:right="39"/>
        <w:jc w:val="both"/>
        <w:rPr>
          <w:rFonts w:ascii="Arial Narrow" w:eastAsia="Arial Narrow" w:hAnsi="Arial Narrow" w:cs="Arial Narrow"/>
        </w:rPr>
      </w:pPr>
      <w:r w:rsidRPr="002A0D8C">
        <w:rPr>
          <w:rFonts w:ascii="Arial Narrow" w:eastAsia="Arial Narrow" w:hAnsi="Arial Narrow" w:cs="Arial Narrow"/>
          <w:b/>
        </w:rPr>
        <w:t>Meta:</w:t>
      </w:r>
      <w:r w:rsidRPr="002A0D8C">
        <w:rPr>
          <w:rFonts w:ascii="Arial Narrow" w:eastAsia="Arial Narrow" w:hAnsi="Arial Narrow" w:cs="Arial Narrow"/>
        </w:rPr>
        <w:t xml:space="preserve"> Formular un (1) Plan institucional de capacitación para cada vigencia fiscal.</w:t>
      </w:r>
    </w:p>
    <w:p w14:paraId="011F9691" w14:textId="610F83AC" w:rsidR="003F53E2" w:rsidRPr="002A0D8C" w:rsidRDefault="00BA0DED" w:rsidP="00C40FFF">
      <w:pPr>
        <w:widowControl w:val="0"/>
        <w:spacing w:after="120"/>
        <w:ind w:right="39"/>
        <w:jc w:val="both"/>
        <w:rPr>
          <w:rFonts w:ascii="Arial Narrow" w:eastAsia="Arial Narrow" w:hAnsi="Arial Narrow" w:cs="Arial Narrow"/>
        </w:rPr>
      </w:pPr>
      <w:r w:rsidRPr="002A0D8C">
        <w:rPr>
          <w:rFonts w:ascii="Arial Narrow" w:eastAsia="Arial Narrow" w:hAnsi="Arial Narrow" w:cs="Arial Narrow"/>
          <w:b/>
        </w:rPr>
        <w:t>Actividad 3.</w:t>
      </w:r>
      <w:r w:rsidRPr="002A0D8C">
        <w:rPr>
          <w:rFonts w:ascii="Arial Narrow" w:eastAsia="Arial Narrow" w:hAnsi="Arial Narrow" w:cs="Arial Narrow"/>
        </w:rPr>
        <w:t xml:space="preserve"> Realizar actividades de aprendizaje para la actualización de co</w:t>
      </w:r>
      <w:r w:rsidR="00FA3EB2" w:rsidRPr="002A0D8C">
        <w:rPr>
          <w:rFonts w:ascii="Arial Narrow" w:eastAsia="Arial Narrow" w:hAnsi="Arial Narrow" w:cs="Arial Narrow"/>
        </w:rPr>
        <w:t xml:space="preserve">nocimientos en los funcionarios: </w:t>
      </w:r>
      <w:r w:rsidRPr="002A0D8C">
        <w:rPr>
          <w:rFonts w:ascii="Arial Narrow" w:eastAsia="Arial Narrow" w:hAnsi="Arial Narrow" w:cs="Arial Narrow"/>
        </w:rPr>
        <w:t>Mediante las diferentes acciones y eventos de aprendizaje gestionados y desarrollados contractualmente de acuerdo a las actividades priorizadas.</w:t>
      </w:r>
    </w:p>
    <w:p w14:paraId="6B5C19BE" w14:textId="2B3B3839" w:rsidR="00B60493" w:rsidRPr="002A0D8C" w:rsidRDefault="003F53E2" w:rsidP="00C40FFF">
      <w:pPr>
        <w:widowControl w:val="0"/>
        <w:spacing w:after="120"/>
        <w:ind w:right="39"/>
        <w:jc w:val="both"/>
        <w:rPr>
          <w:rFonts w:ascii="Arial Narrow" w:eastAsia="Arial Narrow" w:hAnsi="Arial Narrow" w:cs="Arial Narrow"/>
        </w:rPr>
      </w:pPr>
      <w:r w:rsidRPr="002A0D8C">
        <w:rPr>
          <w:rFonts w:ascii="Arial Narrow" w:eastAsia="Arial Narrow" w:hAnsi="Arial Narrow" w:cs="Arial Narrow"/>
          <w:b/>
        </w:rPr>
        <w:t>Meta:</w:t>
      </w:r>
      <w:r w:rsidRPr="002A0D8C">
        <w:rPr>
          <w:rFonts w:ascii="Arial Narrow" w:eastAsia="Arial Narrow" w:hAnsi="Arial Narrow" w:cs="Arial Narrow"/>
        </w:rPr>
        <w:t xml:space="preserve"> Ejecutar el 100% del presupuesto de capacitación asignado para la vigencia fiscal.</w:t>
      </w:r>
    </w:p>
    <w:p w14:paraId="3C8F2E06" w14:textId="3614E18A" w:rsidR="00B60493" w:rsidRPr="002A0D8C" w:rsidRDefault="00BA0DED" w:rsidP="00C40FFF">
      <w:pPr>
        <w:widowControl w:val="0"/>
        <w:spacing w:after="120"/>
        <w:ind w:right="39"/>
        <w:jc w:val="both"/>
        <w:rPr>
          <w:rFonts w:ascii="Arial Narrow" w:eastAsia="Arial Narrow" w:hAnsi="Arial Narrow" w:cs="Arial Narrow"/>
        </w:rPr>
      </w:pPr>
      <w:r w:rsidRPr="002A0D8C">
        <w:rPr>
          <w:rFonts w:ascii="Arial Narrow" w:eastAsia="Arial Narrow" w:hAnsi="Arial Narrow" w:cs="Arial Narrow"/>
          <w:b/>
        </w:rPr>
        <w:t>Actividad 4.</w:t>
      </w:r>
      <w:r w:rsidRPr="002A0D8C">
        <w:rPr>
          <w:rFonts w:ascii="Arial Narrow" w:eastAsia="Arial Narrow" w:hAnsi="Arial Narrow" w:cs="Arial Narrow"/>
        </w:rPr>
        <w:t xml:space="preserve"> Realizar actividades de aprendizaje para el fortalecimiento de las competencias de los funcionar</w:t>
      </w:r>
      <w:r w:rsidR="00FA3EB2" w:rsidRPr="002A0D8C">
        <w:rPr>
          <w:rFonts w:ascii="Arial Narrow" w:eastAsia="Arial Narrow" w:hAnsi="Arial Narrow" w:cs="Arial Narrow"/>
        </w:rPr>
        <w:t xml:space="preserve">ios: </w:t>
      </w:r>
      <w:r w:rsidRPr="002A0D8C">
        <w:rPr>
          <w:rFonts w:ascii="Arial Narrow" w:eastAsia="Arial Narrow" w:hAnsi="Arial Narrow" w:cs="Arial Narrow"/>
        </w:rPr>
        <w:t>Se trata del desarrollo de actividades de formación y capacitación que permitirán fortalecer las competencias organizacionales en los niveles directivo, asesor-profesional y técnico-asistencial, con el objeto de contar con funcionarios integrales y competentes en todos los niveles para generar gestión y servicios de excelencia que produzcan los resultados estratégicos propuestos.</w:t>
      </w:r>
    </w:p>
    <w:p w14:paraId="66683760" w14:textId="04A888E1" w:rsidR="003F53E2" w:rsidRDefault="00BA0DED" w:rsidP="00C40FFF">
      <w:pPr>
        <w:widowControl w:val="0"/>
        <w:spacing w:after="120"/>
        <w:ind w:right="39"/>
        <w:jc w:val="both"/>
        <w:rPr>
          <w:rFonts w:ascii="Arial Narrow" w:eastAsia="Arial Narrow" w:hAnsi="Arial Narrow" w:cs="Arial Narrow"/>
        </w:rPr>
      </w:pPr>
      <w:r w:rsidRPr="002A0D8C">
        <w:rPr>
          <w:rFonts w:ascii="Arial Narrow" w:eastAsia="Arial Narrow" w:hAnsi="Arial Narrow" w:cs="Arial Narrow"/>
          <w:b/>
        </w:rPr>
        <w:t>Meta:</w:t>
      </w:r>
      <w:r w:rsidRPr="002A0D8C">
        <w:rPr>
          <w:rFonts w:ascii="Arial Narrow" w:eastAsia="Arial Narrow" w:hAnsi="Arial Narrow" w:cs="Arial Narrow"/>
        </w:rPr>
        <w:t xml:space="preserve"> Capacitar el 50 % de los servidores a través del programa de capacitación y los multiplicadores de saberes. </w:t>
      </w:r>
    </w:p>
    <w:p w14:paraId="72C79D0B" w14:textId="51384EB2" w:rsidR="00D03070" w:rsidRDefault="00D03070" w:rsidP="00C40FFF">
      <w:pPr>
        <w:widowControl w:val="0"/>
        <w:spacing w:after="120"/>
        <w:ind w:right="39"/>
        <w:jc w:val="both"/>
        <w:rPr>
          <w:rFonts w:ascii="Arial Narrow" w:eastAsia="Arial Narrow" w:hAnsi="Arial Narrow" w:cs="Arial Narrow"/>
        </w:rPr>
      </w:pPr>
      <w:r>
        <w:rPr>
          <w:noProof/>
          <w:lang w:val="es-CO"/>
        </w:rPr>
        <mc:AlternateContent>
          <mc:Choice Requires="wps">
            <w:drawing>
              <wp:anchor distT="0" distB="0" distL="114300" distR="114300" simplePos="0" relativeHeight="251678720" behindDoc="0" locked="0" layoutInCell="1" allowOverlap="1" wp14:anchorId="49693174" wp14:editId="6189973F">
                <wp:simplePos x="0" y="0"/>
                <wp:positionH relativeFrom="margin">
                  <wp:posOffset>-28575</wp:posOffset>
                </wp:positionH>
                <wp:positionV relativeFrom="paragraph">
                  <wp:posOffset>205105</wp:posOffset>
                </wp:positionV>
                <wp:extent cx="5907405" cy="301625"/>
                <wp:effectExtent l="0" t="0" r="0" b="3175"/>
                <wp:wrapSquare wrapText="bothSides"/>
                <wp:docPr id="41" name="Cuadro de texto 41"/>
                <wp:cNvGraphicFramePr/>
                <a:graphic xmlns:a="http://schemas.openxmlformats.org/drawingml/2006/main">
                  <a:graphicData uri="http://schemas.microsoft.com/office/word/2010/wordprocessingShape">
                    <wps:wsp>
                      <wps:cNvSpPr txBox="1"/>
                      <wps:spPr>
                        <a:xfrm>
                          <a:off x="0" y="0"/>
                          <a:ext cx="5907405" cy="301625"/>
                        </a:xfrm>
                        <a:prstGeom prst="rect">
                          <a:avLst/>
                        </a:prstGeom>
                        <a:solidFill>
                          <a:schemeClr val="accent3">
                            <a:lumMod val="40000"/>
                            <a:lumOff val="60000"/>
                          </a:schemeClr>
                        </a:solidFill>
                        <a:ln w="6350">
                          <a:noFill/>
                        </a:ln>
                      </wps:spPr>
                      <wps:txbx>
                        <w:txbxContent>
                          <w:p w14:paraId="20E7930D" w14:textId="40452F2B" w:rsidR="00235ABF" w:rsidRPr="00CB5973" w:rsidRDefault="00235ABF" w:rsidP="00D03070">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ESTRATEGIAS DE DIVULGACIÓN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93174" id="Cuadro de texto 41" o:spid="_x0000_s1047" type="#_x0000_t202" style="position:absolute;left:0;text-align:left;margin-left:-2.25pt;margin-top:16.15pt;width:465.15pt;height:2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" fillcolor="#d6e3bc [1302]" stroked="f" strokeweight=".5pt">
                <v:textbox>
                  <w:txbxContent>
                    <w:p w14:paraId="20E7930D" w14:textId="40452F2B" w:rsidR="00235ABF" w:rsidRPr="00CB5973" w:rsidRDefault="00235ABF" w:rsidP="00D03070">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ESTRATEGIAS DE DIVULGACIÓN</w:t>
                      </w:r>
                    </w:p>
                  </w:txbxContent>
                </v:textbox>
                <w10:wrap type="square" anchorx="margin"/>
              </v:shape>
            </w:pict>
          </mc:Fallback>
        </mc:AlternateContent>
      </w:r>
    </w:p>
    <w:p w14:paraId="5D490FE2" w14:textId="6978A357" w:rsidR="00D03070" w:rsidRPr="002A0D8C" w:rsidRDefault="00D03070" w:rsidP="00C40FFF">
      <w:pPr>
        <w:widowControl w:val="0"/>
        <w:spacing w:after="120"/>
        <w:ind w:right="39"/>
        <w:jc w:val="both"/>
        <w:rPr>
          <w:rFonts w:ascii="Arial Narrow" w:eastAsia="Arial Narrow" w:hAnsi="Arial Narrow" w:cs="Arial Narrow"/>
        </w:rPr>
      </w:pPr>
    </w:p>
    <w:p w14:paraId="48258D06" w14:textId="3585CA1A" w:rsidR="00B60493" w:rsidRPr="002A0D8C" w:rsidRDefault="00BA0DED" w:rsidP="00C40FFF">
      <w:pPr>
        <w:numPr>
          <w:ilvl w:val="0"/>
          <w:numId w:val="6"/>
        </w:num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t>Socialización del pl</w:t>
      </w:r>
      <w:r w:rsidR="000A20C6" w:rsidRPr="002A0D8C">
        <w:rPr>
          <w:rFonts w:ascii="Arial Narrow" w:eastAsia="Arial Narrow" w:hAnsi="Arial Narrow" w:cs="Arial Narrow"/>
          <w:color w:val="000000"/>
        </w:rPr>
        <w:t xml:space="preserve">an de capacitación por medio de correo electrónico del Grupo de Comunicaciones </w:t>
      </w:r>
      <w:r w:rsidRPr="002A0D8C">
        <w:rPr>
          <w:rFonts w:ascii="Arial Narrow" w:eastAsia="Arial Narrow" w:hAnsi="Arial Narrow" w:cs="Arial Narrow"/>
          <w:color w:val="000000"/>
        </w:rPr>
        <w:t xml:space="preserve">con los </w:t>
      </w:r>
      <w:r w:rsidR="000A20C6" w:rsidRPr="002A0D8C">
        <w:rPr>
          <w:rFonts w:ascii="Arial Narrow" w:eastAsia="Arial Narrow" w:hAnsi="Arial Narrow" w:cs="Arial Narrow"/>
          <w:color w:val="000000"/>
        </w:rPr>
        <w:t xml:space="preserve">funcionarios del </w:t>
      </w:r>
      <w:proofErr w:type="spellStart"/>
      <w:r w:rsidR="000A20C6" w:rsidRPr="002A0D8C">
        <w:rPr>
          <w:rFonts w:ascii="Arial Narrow" w:eastAsia="Arial Narrow" w:hAnsi="Arial Narrow" w:cs="Arial Narrow"/>
          <w:color w:val="000000"/>
        </w:rPr>
        <w:t>Ideam</w:t>
      </w:r>
      <w:proofErr w:type="spellEnd"/>
      <w:r w:rsidRPr="002A0D8C">
        <w:rPr>
          <w:rFonts w:ascii="Arial Narrow" w:eastAsia="Arial Narrow" w:hAnsi="Arial Narrow" w:cs="Arial Narrow"/>
          <w:color w:val="000000"/>
        </w:rPr>
        <w:t>.</w:t>
      </w:r>
    </w:p>
    <w:p w14:paraId="639FFA97" w14:textId="06B1DD13" w:rsidR="00B60493" w:rsidRPr="002A0D8C" w:rsidRDefault="00BA0DED" w:rsidP="00C40FFF">
      <w:pPr>
        <w:numPr>
          <w:ilvl w:val="0"/>
          <w:numId w:val="6"/>
        </w:numPr>
        <w:pBdr>
          <w:top w:val="nil"/>
          <w:left w:val="nil"/>
          <w:bottom w:val="nil"/>
          <w:right w:val="nil"/>
          <w:between w:val="nil"/>
        </w:pBdr>
        <w:spacing w:after="120"/>
        <w:jc w:val="both"/>
        <w:rPr>
          <w:rFonts w:ascii="Arial Narrow" w:hAnsi="Arial Narrow"/>
          <w:color w:val="000000"/>
        </w:rPr>
      </w:pPr>
      <w:r w:rsidRPr="002A0D8C">
        <w:rPr>
          <w:rFonts w:ascii="Arial Narrow" w:eastAsia="Arial Narrow" w:hAnsi="Arial Narrow" w:cs="Arial Narrow"/>
          <w:color w:val="000000"/>
        </w:rPr>
        <w:t xml:space="preserve">Mensajes alusivos sobre la importancia de la capacitación y la formación permanente por correo electrónico. </w:t>
      </w:r>
    </w:p>
    <w:p w14:paraId="0B5D63C7" w14:textId="2BFC866A" w:rsidR="00B60493" w:rsidRPr="002A0D8C" w:rsidRDefault="00BA0DED" w:rsidP="00C40FFF">
      <w:pPr>
        <w:numPr>
          <w:ilvl w:val="0"/>
          <w:numId w:val="6"/>
        </w:numPr>
        <w:pBdr>
          <w:top w:val="nil"/>
          <w:left w:val="nil"/>
          <w:bottom w:val="nil"/>
          <w:right w:val="nil"/>
          <w:between w:val="nil"/>
        </w:pBdr>
        <w:spacing w:after="120"/>
        <w:jc w:val="both"/>
        <w:rPr>
          <w:rFonts w:ascii="Arial Narrow" w:hAnsi="Arial Narrow"/>
          <w:color w:val="000000"/>
        </w:rPr>
      </w:pPr>
      <w:r w:rsidRPr="002A0D8C">
        <w:rPr>
          <w:rFonts w:ascii="Arial Narrow" w:eastAsia="Arial Narrow" w:hAnsi="Arial Narrow" w:cs="Arial Narrow"/>
          <w:color w:val="000000"/>
        </w:rPr>
        <w:t>Afiches o piezas gráficas virtualmente, con el fin de generar expectativa y motivación a los servidores públicos para la participación</w:t>
      </w:r>
      <w:r w:rsidR="00E47D09" w:rsidRPr="002A0D8C">
        <w:rPr>
          <w:rFonts w:ascii="Arial Narrow" w:eastAsia="Arial Narrow" w:hAnsi="Arial Narrow" w:cs="Arial Narrow"/>
          <w:color w:val="000000"/>
        </w:rPr>
        <w:t xml:space="preserve"> de las capacitaciones a realizar</w:t>
      </w:r>
      <w:r w:rsidRPr="002A0D8C">
        <w:rPr>
          <w:rFonts w:ascii="Arial Narrow" w:eastAsia="Arial Narrow" w:hAnsi="Arial Narrow" w:cs="Arial Narrow"/>
          <w:color w:val="000000"/>
        </w:rPr>
        <w:t>.</w:t>
      </w:r>
    </w:p>
    <w:p w14:paraId="033A94F6" w14:textId="09CD36C3" w:rsidR="00B60493" w:rsidRPr="009542CA" w:rsidRDefault="009542CA" w:rsidP="009542CA">
      <w:pPr>
        <w:numPr>
          <w:ilvl w:val="0"/>
          <w:numId w:val="6"/>
        </w:numPr>
        <w:pBdr>
          <w:top w:val="nil"/>
          <w:left w:val="nil"/>
          <w:bottom w:val="nil"/>
          <w:right w:val="nil"/>
          <w:between w:val="nil"/>
        </w:pBdr>
        <w:spacing w:after="120"/>
        <w:jc w:val="both"/>
        <w:rPr>
          <w:rFonts w:ascii="Arial Narrow" w:hAnsi="Arial Narrow"/>
          <w:color w:val="000000"/>
        </w:rPr>
      </w:pPr>
      <w:r>
        <w:rPr>
          <w:noProof/>
          <w:lang w:val="es-CO"/>
        </w:rPr>
        <mc:AlternateContent>
          <mc:Choice Requires="wps">
            <w:drawing>
              <wp:anchor distT="0" distB="0" distL="114300" distR="114300" simplePos="0" relativeHeight="251680768" behindDoc="0" locked="0" layoutInCell="1" allowOverlap="1" wp14:anchorId="1F3A9FF2" wp14:editId="29A2C20C">
                <wp:simplePos x="0" y="0"/>
                <wp:positionH relativeFrom="margin">
                  <wp:align>left</wp:align>
                </wp:positionH>
                <wp:positionV relativeFrom="paragraph">
                  <wp:posOffset>559463</wp:posOffset>
                </wp:positionV>
                <wp:extent cx="5907405" cy="301625"/>
                <wp:effectExtent l="0" t="0" r="0" b="3175"/>
                <wp:wrapSquare wrapText="bothSides"/>
                <wp:docPr id="43" name="Cuadro de texto 43"/>
                <wp:cNvGraphicFramePr/>
                <a:graphic xmlns:a="http://schemas.openxmlformats.org/drawingml/2006/main">
                  <a:graphicData uri="http://schemas.microsoft.com/office/word/2010/wordprocessingShape">
                    <wps:wsp>
                      <wps:cNvSpPr txBox="1"/>
                      <wps:spPr>
                        <a:xfrm>
                          <a:off x="0" y="0"/>
                          <a:ext cx="5907405" cy="301625"/>
                        </a:xfrm>
                        <a:prstGeom prst="rect">
                          <a:avLst/>
                        </a:prstGeom>
                        <a:solidFill>
                          <a:schemeClr val="accent3">
                            <a:lumMod val="40000"/>
                            <a:lumOff val="60000"/>
                          </a:schemeClr>
                        </a:solidFill>
                        <a:ln w="6350">
                          <a:noFill/>
                        </a:ln>
                      </wps:spPr>
                      <wps:txbx>
                        <w:txbxContent>
                          <w:p w14:paraId="14D921B5" w14:textId="10D25BDD" w:rsidR="00235ABF" w:rsidRPr="00CB5973" w:rsidRDefault="00235ABF" w:rsidP="009542CA">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RED INSTITUCIONAL DE CAPACITACIÓN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A9FF2" id="Cuadro de texto 43" o:spid="_x0000_s1048" type="#_x0000_t202" style="position:absolute;left:0;text-align:left;margin-left:0;margin-top:44.05pt;width:465.15pt;height:23.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" fillcolor="#d6e3bc [1302]" stroked="f" strokeweight=".5pt">
                <v:textbox>
                  <w:txbxContent>
                    <w:p w14:paraId="14D921B5" w14:textId="10D25BDD" w:rsidR="00235ABF" w:rsidRPr="00CB5973" w:rsidRDefault="00235ABF" w:rsidP="009542CA">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RED INSTITUCIONAL DE CAPACITACIÓN</w:t>
                      </w:r>
                    </w:p>
                  </w:txbxContent>
                </v:textbox>
                <w10:wrap type="square" anchorx="margin"/>
              </v:shape>
            </w:pict>
          </mc:Fallback>
        </mc:AlternateContent>
      </w:r>
      <w:r w:rsidR="00BA0DED" w:rsidRPr="002A0D8C">
        <w:rPr>
          <w:rFonts w:ascii="Arial Narrow" w:eastAsia="Arial Narrow" w:hAnsi="Arial Narrow" w:cs="Arial Narrow"/>
          <w:color w:val="000000"/>
        </w:rPr>
        <w:t xml:space="preserve">La programación de cada actividad de formación se dará a conocer previamente a los servidores públicos, mediante correos electrónicos para formalizar y garantizar su participación. </w:t>
      </w:r>
    </w:p>
    <w:p w14:paraId="66A3A09F" w14:textId="77777777" w:rsidR="009542CA" w:rsidRDefault="009542CA" w:rsidP="0063043D">
      <w:pPr>
        <w:widowControl w:val="0"/>
        <w:spacing w:after="120"/>
        <w:ind w:left="2" w:right="44"/>
        <w:jc w:val="both"/>
        <w:rPr>
          <w:rFonts w:ascii="Arial Narrow" w:eastAsia="Arial Narrow" w:hAnsi="Arial Narrow" w:cs="Arial Narrow"/>
        </w:rPr>
      </w:pPr>
      <w:bookmarkStart w:id="11" w:name="_heading=h.2bn6wsx" w:colFirst="0" w:colLast="0"/>
      <w:bookmarkEnd w:id="11"/>
    </w:p>
    <w:p w14:paraId="2AB0C073" w14:textId="3DB792F9" w:rsidR="00B60493" w:rsidRPr="002A0D8C" w:rsidRDefault="00BA0DED" w:rsidP="0063043D">
      <w:pPr>
        <w:widowControl w:val="0"/>
        <w:spacing w:after="120"/>
        <w:ind w:left="2" w:right="44"/>
        <w:jc w:val="both"/>
        <w:rPr>
          <w:rFonts w:ascii="Arial Narrow" w:eastAsia="Arial Narrow" w:hAnsi="Arial Narrow" w:cs="Arial Narrow"/>
        </w:rPr>
      </w:pPr>
      <w:r w:rsidRPr="002A0D8C">
        <w:rPr>
          <w:rFonts w:ascii="Arial Narrow" w:eastAsia="Arial Narrow" w:hAnsi="Arial Narrow" w:cs="Arial Narrow"/>
        </w:rPr>
        <w:t>La Red Institucional de Capacitación es el conjunto de entidades que realizan labores capacitación en el marco de sus programas y surge con el objeto de apoyar los plane</w:t>
      </w:r>
      <w:r w:rsidR="009251FC" w:rsidRPr="002A0D8C">
        <w:rPr>
          <w:rFonts w:ascii="Arial Narrow" w:eastAsia="Arial Narrow" w:hAnsi="Arial Narrow" w:cs="Arial Narrow"/>
        </w:rPr>
        <w:t>s de capacitación institucional,</w:t>
      </w:r>
      <w:r w:rsidRPr="002A0D8C">
        <w:rPr>
          <w:rFonts w:ascii="Arial Narrow" w:eastAsia="Arial Narrow" w:hAnsi="Arial Narrow" w:cs="Arial Narrow"/>
        </w:rPr>
        <w:t xml:space="preserve"> ante las siguientes entidades se adelantarán las gestiones pertinentes para el apoyo en la ejecución del PIC 202</w:t>
      </w:r>
      <w:r w:rsidR="00D7114A">
        <w:rPr>
          <w:rFonts w:ascii="Arial Narrow" w:eastAsia="Arial Narrow" w:hAnsi="Arial Narrow" w:cs="Arial Narrow"/>
        </w:rPr>
        <w:t>3</w:t>
      </w:r>
      <w:r w:rsidRPr="002A0D8C">
        <w:rPr>
          <w:rFonts w:ascii="Arial Narrow" w:eastAsia="Arial Narrow" w:hAnsi="Arial Narrow" w:cs="Arial Narrow"/>
        </w:rPr>
        <w:t>:</w:t>
      </w:r>
    </w:p>
    <w:p w14:paraId="59D3C7C1" w14:textId="77777777" w:rsidR="00B60493" w:rsidRPr="002A0D8C" w:rsidRDefault="00BA0DED" w:rsidP="00C40FFF">
      <w:pPr>
        <w:widowControl w:val="0"/>
        <w:numPr>
          <w:ilvl w:val="0"/>
          <w:numId w:val="22"/>
        </w:numPr>
        <w:pBdr>
          <w:top w:val="nil"/>
          <w:left w:val="nil"/>
          <w:bottom w:val="nil"/>
          <w:right w:val="nil"/>
          <w:between w:val="nil"/>
        </w:pBdr>
        <w:tabs>
          <w:tab w:val="left" w:pos="705"/>
        </w:tabs>
        <w:spacing w:after="120"/>
        <w:ind w:right="3003"/>
        <w:jc w:val="both"/>
        <w:rPr>
          <w:rFonts w:ascii="Arial Narrow" w:hAnsi="Arial Narrow"/>
          <w:color w:val="000000"/>
        </w:rPr>
      </w:pPr>
      <w:r w:rsidRPr="002A0D8C">
        <w:rPr>
          <w:rFonts w:ascii="Arial Narrow" w:eastAsia="Arial Narrow" w:hAnsi="Arial Narrow" w:cs="Arial Narrow"/>
          <w:color w:val="000000"/>
        </w:rPr>
        <w:t>Departamento Administrativo de la Función Pública</w:t>
      </w:r>
    </w:p>
    <w:p w14:paraId="2CA317FF" w14:textId="77777777" w:rsidR="00B60493" w:rsidRPr="002A0D8C" w:rsidRDefault="00BA0DED" w:rsidP="00C40FFF">
      <w:pPr>
        <w:widowControl w:val="0"/>
        <w:numPr>
          <w:ilvl w:val="0"/>
          <w:numId w:val="22"/>
        </w:numPr>
        <w:pBdr>
          <w:top w:val="nil"/>
          <w:left w:val="nil"/>
          <w:bottom w:val="nil"/>
          <w:right w:val="nil"/>
          <w:between w:val="nil"/>
        </w:pBdr>
        <w:tabs>
          <w:tab w:val="left" w:pos="705"/>
        </w:tabs>
        <w:spacing w:after="120"/>
        <w:ind w:right="3003"/>
        <w:jc w:val="both"/>
        <w:rPr>
          <w:rFonts w:ascii="Arial Narrow" w:hAnsi="Arial Narrow"/>
          <w:color w:val="000000"/>
        </w:rPr>
      </w:pPr>
      <w:r w:rsidRPr="002A0D8C">
        <w:rPr>
          <w:rFonts w:ascii="Arial Narrow" w:eastAsia="Arial Narrow" w:hAnsi="Arial Narrow" w:cs="Arial Narrow"/>
          <w:color w:val="000000"/>
        </w:rPr>
        <w:t>Escuela Superior de Administración Pública. -ESAP</w:t>
      </w:r>
    </w:p>
    <w:p w14:paraId="07DC6629" w14:textId="77777777" w:rsidR="00B60493" w:rsidRPr="002A0D8C" w:rsidRDefault="00BA0DED" w:rsidP="00C40FFF">
      <w:pPr>
        <w:widowControl w:val="0"/>
        <w:numPr>
          <w:ilvl w:val="0"/>
          <w:numId w:val="22"/>
        </w:numPr>
        <w:pBdr>
          <w:top w:val="nil"/>
          <w:left w:val="nil"/>
          <w:bottom w:val="nil"/>
          <w:right w:val="nil"/>
          <w:between w:val="nil"/>
        </w:pBdr>
        <w:tabs>
          <w:tab w:val="left" w:pos="705"/>
        </w:tabs>
        <w:spacing w:after="120"/>
        <w:ind w:right="3894"/>
        <w:jc w:val="both"/>
        <w:rPr>
          <w:rFonts w:ascii="Arial Narrow" w:hAnsi="Arial Narrow"/>
          <w:color w:val="000000"/>
        </w:rPr>
      </w:pPr>
      <w:r w:rsidRPr="002A0D8C">
        <w:rPr>
          <w:rFonts w:ascii="Arial Narrow" w:eastAsia="Arial Narrow" w:hAnsi="Arial Narrow" w:cs="Arial Narrow"/>
          <w:color w:val="000000"/>
        </w:rPr>
        <w:t xml:space="preserve">Ministerio de Hacienda y Crédito Público </w:t>
      </w:r>
    </w:p>
    <w:p w14:paraId="2D47E22D" w14:textId="77777777" w:rsidR="00B60493" w:rsidRPr="002A0D8C" w:rsidRDefault="00BA0DED" w:rsidP="00C40FFF">
      <w:pPr>
        <w:widowControl w:val="0"/>
        <w:numPr>
          <w:ilvl w:val="0"/>
          <w:numId w:val="22"/>
        </w:numPr>
        <w:pBdr>
          <w:top w:val="nil"/>
          <w:left w:val="nil"/>
          <w:bottom w:val="nil"/>
          <w:right w:val="nil"/>
          <w:between w:val="nil"/>
        </w:pBdr>
        <w:tabs>
          <w:tab w:val="left" w:pos="705"/>
        </w:tabs>
        <w:spacing w:after="120"/>
        <w:ind w:right="2126"/>
        <w:jc w:val="both"/>
        <w:rPr>
          <w:rFonts w:ascii="Arial Narrow" w:hAnsi="Arial Narrow"/>
          <w:color w:val="000000"/>
        </w:rPr>
      </w:pPr>
      <w:r w:rsidRPr="002A0D8C">
        <w:rPr>
          <w:rFonts w:ascii="Arial Narrow" w:eastAsia="Arial Narrow" w:hAnsi="Arial Narrow" w:cs="Arial Narrow"/>
          <w:color w:val="000000"/>
        </w:rPr>
        <w:lastRenderedPageBreak/>
        <w:t>Ministerio de Tecnologías de la Información y Comunicaciones - MINTIC</w:t>
      </w:r>
    </w:p>
    <w:p w14:paraId="39BCA36D" w14:textId="77777777" w:rsidR="00B60493" w:rsidRPr="002A0D8C" w:rsidRDefault="00BA0DED" w:rsidP="00C40FFF">
      <w:pPr>
        <w:widowControl w:val="0"/>
        <w:numPr>
          <w:ilvl w:val="0"/>
          <w:numId w:val="22"/>
        </w:numPr>
        <w:pBdr>
          <w:top w:val="nil"/>
          <w:left w:val="nil"/>
          <w:bottom w:val="nil"/>
          <w:right w:val="nil"/>
          <w:between w:val="nil"/>
        </w:pBdr>
        <w:tabs>
          <w:tab w:val="left" w:pos="705"/>
        </w:tabs>
        <w:spacing w:after="120"/>
        <w:ind w:right="744"/>
        <w:jc w:val="both"/>
        <w:rPr>
          <w:rFonts w:ascii="Arial Narrow" w:hAnsi="Arial Narrow"/>
          <w:color w:val="000000"/>
        </w:rPr>
      </w:pPr>
      <w:r w:rsidRPr="002A0D8C">
        <w:rPr>
          <w:rFonts w:ascii="Arial Narrow" w:eastAsia="Arial Narrow" w:hAnsi="Arial Narrow" w:cs="Arial Narrow"/>
          <w:color w:val="000000"/>
        </w:rPr>
        <w:t xml:space="preserve">Servicio Nacional de Aprendizaje - SENA </w:t>
      </w:r>
    </w:p>
    <w:p w14:paraId="14D66697" w14:textId="77777777" w:rsidR="00B60493" w:rsidRPr="002A0D8C" w:rsidRDefault="00BA0DED" w:rsidP="00C40FFF">
      <w:pPr>
        <w:widowControl w:val="0"/>
        <w:numPr>
          <w:ilvl w:val="0"/>
          <w:numId w:val="22"/>
        </w:numPr>
        <w:pBdr>
          <w:top w:val="nil"/>
          <w:left w:val="nil"/>
          <w:bottom w:val="nil"/>
          <w:right w:val="nil"/>
          <w:between w:val="nil"/>
        </w:pBdr>
        <w:tabs>
          <w:tab w:val="left" w:pos="705"/>
        </w:tabs>
        <w:spacing w:after="120"/>
        <w:ind w:right="3360"/>
        <w:jc w:val="both"/>
        <w:rPr>
          <w:rFonts w:ascii="Arial Narrow" w:hAnsi="Arial Narrow"/>
          <w:color w:val="000000"/>
        </w:rPr>
      </w:pPr>
      <w:r w:rsidRPr="002A0D8C">
        <w:rPr>
          <w:rFonts w:ascii="Arial Narrow" w:eastAsia="Arial Narrow" w:hAnsi="Arial Narrow" w:cs="Arial Narrow"/>
          <w:color w:val="000000"/>
        </w:rPr>
        <w:t>Departamento Nacional de Planeación - DNP</w:t>
      </w:r>
    </w:p>
    <w:p w14:paraId="75E87E97" w14:textId="77777777" w:rsidR="00B60493" w:rsidRPr="002A0D8C" w:rsidRDefault="00BA0DED" w:rsidP="00C40FFF">
      <w:pPr>
        <w:widowControl w:val="0"/>
        <w:numPr>
          <w:ilvl w:val="0"/>
          <w:numId w:val="22"/>
        </w:numPr>
        <w:pBdr>
          <w:top w:val="nil"/>
          <w:left w:val="nil"/>
          <w:bottom w:val="nil"/>
          <w:right w:val="nil"/>
          <w:between w:val="nil"/>
        </w:pBdr>
        <w:tabs>
          <w:tab w:val="left" w:pos="705"/>
        </w:tabs>
        <w:spacing w:after="120"/>
        <w:ind w:right="75"/>
        <w:jc w:val="both"/>
        <w:rPr>
          <w:rFonts w:ascii="Arial Narrow" w:hAnsi="Arial Narrow"/>
          <w:color w:val="000000"/>
        </w:rPr>
      </w:pPr>
      <w:r w:rsidRPr="002A0D8C">
        <w:rPr>
          <w:rFonts w:ascii="Arial Narrow" w:eastAsia="Arial Narrow" w:hAnsi="Arial Narrow" w:cs="Arial Narrow"/>
          <w:color w:val="000000"/>
        </w:rPr>
        <w:t xml:space="preserve">Archivo General de la Nación - AGN </w:t>
      </w:r>
    </w:p>
    <w:p w14:paraId="533C109D" w14:textId="42562EC7" w:rsidR="009251FC" w:rsidRPr="002A0D8C" w:rsidRDefault="009251FC" w:rsidP="00C40FFF">
      <w:pPr>
        <w:widowControl w:val="0"/>
        <w:numPr>
          <w:ilvl w:val="0"/>
          <w:numId w:val="22"/>
        </w:numPr>
        <w:pBdr>
          <w:top w:val="nil"/>
          <w:left w:val="nil"/>
          <w:bottom w:val="nil"/>
          <w:right w:val="nil"/>
          <w:between w:val="nil"/>
        </w:pBdr>
        <w:tabs>
          <w:tab w:val="left" w:pos="705"/>
        </w:tabs>
        <w:spacing w:after="120"/>
        <w:ind w:right="75"/>
        <w:jc w:val="both"/>
        <w:rPr>
          <w:rFonts w:ascii="Arial Narrow" w:hAnsi="Arial Narrow"/>
          <w:color w:val="000000"/>
        </w:rPr>
      </w:pPr>
      <w:r w:rsidRPr="002A0D8C">
        <w:rPr>
          <w:rFonts w:ascii="Arial Narrow" w:eastAsia="Arial Narrow" w:hAnsi="Arial Narrow" w:cs="Arial Narrow"/>
          <w:color w:val="000000"/>
        </w:rPr>
        <w:t>Colombia Compra Eficiente</w:t>
      </w:r>
    </w:p>
    <w:p w14:paraId="2E62CCE4" w14:textId="05013D4F" w:rsidR="009251FC" w:rsidRPr="002A0D8C" w:rsidRDefault="009251FC" w:rsidP="00C40FFF">
      <w:pPr>
        <w:widowControl w:val="0"/>
        <w:numPr>
          <w:ilvl w:val="0"/>
          <w:numId w:val="22"/>
        </w:numPr>
        <w:pBdr>
          <w:top w:val="nil"/>
          <w:left w:val="nil"/>
          <w:bottom w:val="nil"/>
          <w:right w:val="nil"/>
          <w:between w:val="nil"/>
        </w:pBdr>
        <w:tabs>
          <w:tab w:val="left" w:pos="705"/>
        </w:tabs>
        <w:spacing w:after="120"/>
        <w:ind w:right="75"/>
        <w:jc w:val="both"/>
        <w:rPr>
          <w:rFonts w:ascii="Arial Narrow" w:hAnsi="Arial Narrow"/>
          <w:color w:val="000000"/>
        </w:rPr>
      </w:pPr>
      <w:proofErr w:type="spellStart"/>
      <w:r w:rsidRPr="002A0D8C">
        <w:rPr>
          <w:rFonts w:ascii="Arial Narrow" w:eastAsia="Arial Narrow" w:hAnsi="Arial Narrow" w:cs="Arial Narrow"/>
          <w:color w:val="000000"/>
        </w:rPr>
        <w:t>Coorserpark</w:t>
      </w:r>
      <w:proofErr w:type="spellEnd"/>
    </w:p>
    <w:p w14:paraId="6FE394E4" w14:textId="38EA1AF1" w:rsidR="009251FC" w:rsidRPr="002A0D8C" w:rsidRDefault="009251FC" w:rsidP="00C40FFF">
      <w:pPr>
        <w:widowControl w:val="0"/>
        <w:numPr>
          <w:ilvl w:val="0"/>
          <w:numId w:val="22"/>
        </w:numPr>
        <w:pBdr>
          <w:top w:val="nil"/>
          <w:left w:val="nil"/>
          <w:bottom w:val="nil"/>
          <w:right w:val="nil"/>
          <w:between w:val="nil"/>
        </w:pBdr>
        <w:tabs>
          <w:tab w:val="left" w:pos="705"/>
        </w:tabs>
        <w:spacing w:after="120"/>
        <w:ind w:right="75"/>
        <w:jc w:val="both"/>
        <w:rPr>
          <w:rFonts w:ascii="Arial Narrow" w:hAnsi="Arial Narrow"/>
          <w:color w:val="000000"/>
        </w:rPr>
      </w:pPr>
      <w:r w:rsidRPr="002A0D8C">
        <w:rPr>
          <w:rFonts w:ascii="Arial Narrow" w:eastAsia="Arial Narrow" w:hAnsi="Arial Narrow" w:cs="Arial Narrow"/>
          <w:color w:val="000000"/>
        </w:rPr>
        <w:t>Positiva Compañía de Seguros</w:t>
      </w:r>
    </w:p>
    <w:p w14:paraId="1F5B1A00" w14:textId="423D70D5" w:rsidR="009251FC" w:rsidRPr="002A0D8C" w:rsidRDefault="009251FC" w:rsidP="00C40FFF">
      <w:pPr>
        <w:widowControl w:val="0"/>
        <w:numPr>
          <w:ilvl w:val="0"/>
          <w:numId w:val="22"/>
        </w:numPr>
        <w:pBdr>
          <w:top w:val="nil"/>
          <w:left w:val="nil"/>
          <w:bottom w:val="nil"/>
          <w:right w:val="nil"/>
          <w:between w:val="nil"/>
        </w:pBdr>
        <w:tabs>
          <w:tab w:val="left" w:pos="705"/>
        </w:tabs>
        <w:spacing w:after="120"/>
        <w:ind w:right="75"/>
        <w:jc w:val="both"/>
        <w:rPr>
          <w:rFonts w:ascii="Arial Narrow" w:hAnsi="Arial Narrow"/>
          <w:color w:val="000000"/>
        </w:rPr>
      </w:pPr>
      <w:r w:rsidRPr="002A0D8C">
        <w:rPr>
          <w:rFonts w:ascii="Arial Narrow" w:eastAsia="Arial Narrow" w:hAnsi="Arial Narrow" w:cs="Arial Narrow"/>
          <w:color w:val="000000"/>
        </w:rPr>
        <w:t>Alianzas con entidades bancarias</w:t>
      </w:r>
    </w:p>
    <w:p w14:paraId="77428065" w14:textId="302505F8" w:rsidR="009251FC" w:rsidRPr="002A0D8C" w:rsidRDefault="009542CA" w:rsidP="00C40FFF">
      <w:pPr>
        <w:widowControl w:val="0"/>
        <w:pBdr>
          <w:top w:val="nil"/>
          <w:left w:val="nil"/>
          <w:bottom w:val="nil"/>
          <w:right w:val="nil"/>
          <w:between w:val="nil"/>
        </w:pBdr>
        <w:tabs>
          <w:tab w:val="left" w:pos="705"/>
        </w:tabs>
        <w:spacing w:after="120"/>
        <w:ind w:right="75"/>
        <w:jc w:val="both"/>
        <w:rPr>
          <w:rFonts w:ascii="Arial Narrow" w:hAnsi="Arial Narrow"/>
          <w:color w:val="000000"/>
        </w:rPr>
      </w:pPr>
      <w:r>
        <w:rPr>
          <w:noProof/>
          <w:lang w:val="es-CO"/>
        </w:rPr>
        <mc:AlternateContent>
          <mc:Choice Requires="wps">
            <w:drawing>
              <wp:anchor distT="0" distB="0" distL="114300" distR="114300" simplePos="0" relativeHeight="251682816" behindDoc="0" locked="0" layoutInCell="1" allowOverlap="1" wp14:anchorId="57701AA5" wp14:editId="684460DE">
                <wp:simplePos x="0" y="0"/>
                <wp:positionH relativeFrom="margin">
                  <wp:align>center</wp:align>
                </wp:positionH>
                <wp:positionV relativeFrom="paragraph">
                  <wp:posOffset>333679</wp:posOffset>
                </wp:positionV>
                <wp:extent cx="5907405" cy="301625"/>
                <wp:effectExtent l="0" t="0" r="0" b="3175"/>
                <wp:wrapSquare wrapText="bothSides"/>
                <wp:docPr id="44" name="Cuadro de texto 44"/>
                <wp:cNvGraphicFramePr/>
                <a:graphic xmlns:a="http://schemas.openxmlformats.org/drawingml/2006/main">
                  <a:graphicData uri="http://schemas.microsoft.com/office/word/2010/wordprocessingShape">
                    <wps:wsp>
                      <wps:cNvSpPr txBox="1"/>
                      <wps:spPr>
                        <a:xfrm>
                          <a:off x="0" y="0"/>
                          <a:ext cx="5907405" cy="301625"/>
                        </a:xfrm>
                        <a:prstGeom prst="rect">
                          <a:avLst/>
                        </a:prstGeom>
                        <a:solidFill>
                          <a:schemeClr val="accent3">
                            <a:lumMod val="40000"/>
                            <a:lumOff val="60000"/>
                          </a:schemeClr>
                        </a:solidFill>
                        <a:ln w="6350">
                          <a:noFill/>
                        </a:ln>
                      </wps:spPr>
                      <wps:txbx>
                        <w:txbxContent>
                          <w:p w14:paraId="1EFCA80B" w14:textId="7B25D083" w:rsidR="00235ABF" w:rsidRPr="00CB5973" w:rsidRDefault="00235ABF" w:rsidP="009542CA">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EJECUCIÓN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01AA5" id="Cuadro de texto 44" o:spid="_x0000_s1049" type="#_x0000_t202" style="position:absolute;left:0;text-align:left;margin-left:0;margin-top:26.25pt;width:465.15pt;height:23.7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" fillcolor="#d6e3bc [1302]" stroked="f" strokeweight=".5pt">
                <v:textbox>
                  <w:txbxContent>
                    <w:p w14:paraId="1EFCA80B" w14:textId="7B25D083" w:rsidR="00235ABF" w:rsidRPr="00CB5973" w:rsidRDefault="00235ABF" w:rsidP="009542CA">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EJECUCIÓN</w:t>
                      </w:r>
                    </w:p>
                  </w:txbxContent>
                </v:textbox>
                <w10:wrap type="square" anchorx="margin"/>
              </v:shape>
            </w:pict>
          </mc:Fallback>
        </mc:AlternateContent>
      </w:r>
    </w:p>
    <w:p w14:paraId="5EAD5619" w14:textId="77777777" w:rsidR="009542CA" w:rsidRPr="002A0D8C" w:rsidRDefault="009542CA" w:rsidP="00C40FFF">
      <w:pPr>
        <w:spacing w:after="120"/>
        <w:rPr>
          <w:rFonts w:ascii="Arial Narrow" w:eastAsia="Arial Narrow" w:hAnsi="Arial Narrow" w:cs="Arial Narrow"/>
        </w:rPr>
      </w:pPr>
      <w:bookmarkStart w:id="12" w:name="_heading=h.3as4poj" w:colFirst="0" w:colLast="0"/>
      <w:bookmarkEnd w:id="12"/>
    </w:p>
    <w:p w14:paraId="3B4D88B8" w14:textId="61CF04CE" w:rsidR="00B60493" w:rsidRPr="002A0D8C" w:rsidRDefault="00BA0DED" w:rsidP="00C40FFF">
      <w:pPr>
        <w:widowControl w:val="0"/>
        <w:spacing w:after="120"/>
        <w:ind w:left="2" w:right="43"/>
        <w:jc w:val="both"/>
        <w:rPr>
          <w:rFonts w:ascii="Arial Narrow" w:eastAsia="Arial Narrow" w:hAnsi="Arial Narrow" w:cs="Arial Narrow"/>
        </w:rPr>
      </w:pPr>
      <w:r w:rsidRPr="002A0D8C">
        <w:rPr>
          <w:rFonts w:ascii="Arial Narrow" w:eastAsia="Arial Narrow" w:hAnsi="Arial Narrow" w:cs="Arial Narrow"/>
        </w:rPr>
        <w:t>En el caso de la ejecución de las capacitaciones con facilitadores internos, el Grupo de Administración y Desarrollo del Talento Humano será el</w:t>
      </w:r>
      <w:r w:rsidR="004553DB" w:rsidRPr="002A0D8C">
        <w:rPr>
          <w:rFonts w:ascii="Arial Narrow" w:eastAsia="Arial Narrow" w:hAnsi="Arial Narrow" w:cs="Arial Narrow"/>
        </w:rPr>
        <w:t xml:space="preserve"> encargado de solicitar a las diferentes áreas capacitadoras las evidencias de las capacitaciones realizadas durante la vigencia, debido a que es el encargado de </w:t>
      </w:r>
      <w:r w:rsidRPr="002A0D8C">
        <w:rPr>
          <w:rFonts w:ascii="Arial Narrow" w:eastAsia="Arial Narrow" w:hAnsi="Arial Narrow" w:cs="Arial Narrow"/>
        </w:rPr>
        <w:t>realizar</w:t>
      </w:r>
      <w:r w:rsidR="004553DB" w:rsidRPr="002A0D8C">
        <w:rPr>
          <w:rFonts w:ascii="Arial Narrow" w:eastAsia="Arial Narrow" w:hAnsi="Arial Narrow" w:cs="Arial Narrow"/>
        </w:rPr>
        <w:t xml:space="preserve"> el continuo</w:t>
      </w:r>
      <w:r w:rsidRPr="002A0D8C">
        <w:rPr>
          <w:rFonts w:ascii="Arial Narrow" w:eastAsia="Arial Narrow" w:hAnsi="Arial Narrow" w:cs="Arial Narrow"/>
        </w:rPr>
        <w:t xml:space="preserve"> seguimiento a las capacitaciones </w:t>
      </w:r>
      <w:r w:rsidR="004553DB" w:rsidRPr="002A0D8C">
        <w:rPr>
          <w:rFonts w:ascii="Arial Narrow" w:eastAsia="Arial Narrow" w:hAnsi="Arial Narrow" w:cs="Arial Narrow"/>
        </w:rPr>
        <w:t>que se imparten en el Instituto. Sin embargo, es responsabilidad de cada área remitir al Grupo de Administración y Desarrollo del Talento Humano a los cinco días hábiles de haber impartido la capacitación las memorias de las mismas, tales como: lista de asistencia, formato de efectividad de la capacitación debidamente diligenciado por los participantes, la tabulación de los resultados del formato de efectividad, la presentación y el video de haber sido desarrollada virtualmente.</w:t>
      </w:r>
    </w:p>
    <w:p w14:paraId="40D65A2C" w14:textId="375FA93C" w:rsidR="00B60493" w:rsidRPr="002A0D8C" w:rsidRDefault="00BA0DED" w:rsidP="00C40FFF">
      <w:pPr>
        <w:widowControl w:val="0"/>
        <w:spacing w:after="120"/>
        <w:ind w:left="2" w:right="39"/>
        <w:jc w:val="both"/>
        <w:rPr>
          <w:rFonts w:ascii="Arial Narrow" w:eastAsia="Arial Narrow" w:hAnsi="Arial Narrow" w:cs="Arial Narrow"/>
        </w:rPr>
      </w:pPr>
      <w:r w:rsidRPr="002A0D8C">
        <w:rPr>
          <w:rFonts w:ascii="Arial Narrow" w:eastAsia="Arial Narrow" w:hAnsi="Arial Narrow" w:cs="Arial Narrow"/>
        </w:rPr>
        <w:t xml:space="preserve">Para las capacitaciones donde se determine la necesidad de contratar facilitadores externos, el área </w:t>
      </w:r>
      <w:r w:rsidR="00C02BE5" w:rsidRPr="002A0D8C">
        <w:rPr>
          <w:rFonts w:ascii="Arial Narrow" w:eastAsia="Arial Narrow" w:hAnsi="Arial Narrow" w:cs="Arial Narrow"/>
        </w:rPr>
        <w:t xml:space="preserve">que realiza la solicitud </w:t>
      </w:r>
      <w:r w:rsidRPr="002A0D8C">
        <w:rPr>
          <w:rFonts w:ascii="Arial Narrow" w:eastAsia="Arial Narrow" w:hAnsi="Arial Narrow" w:cs="Arial Narrow"/>
        </w:rPr>
        <w:t>en coordinación con el Grupo de Administración y Desarrollo del Talento Humano,</w:t>
      </w:r>
      <w:r w:rsidR="0015310C" w:rsidRPr="002A0D8C">
        <w:rPr>
          <w:rFonts w:ascii="Arial Narrow" w:eastAsia="Arial Narrow" w:hAnsi="Arial Narrow" w:cs="Arial Narrow"/>
        </w:rPr>
        <w:t xml:space="preserve"> </w:t>
      </w:r>
      <w:r w:rsidR="00C02BE5" w:rsidRPr="002A0D8C">
        <w:rPr>
          <w:rFonts w:ascii="Arial Narrow" w:eastAsia="Arial Narrow" w:hAnsi="Arial Narrow" w:cs="Arial Narrow"/>
        </w:rPr>
        <w:t xml:space="preserve">se encargará de </w:t>
      </w:r>
      <w:r w:rsidRPr="002A0D8C">
        <w:rPr>
          <w:rFonts w:ascii="Arial Narrow" w:eastAsia="Arial Narrow" w:hAnsi="Arial Narrow" w:cs="Arial Narrow"/>
          <w:b/>
        </w:rPr>
        <w:t>adelantar los estudios previos, análisis del sector,</w:t>
      </w:r>
      <w:r w:rsidR="00C02BE5" w:rsidRPr="002A0D8C">
        <w:rPr>
          <w:rFonts w:ascii="Arial Narrow" w:eastAsia="Arial Narrow" w:hAnsi="Arial Narrow" w:cs="Arial Narrow"/>
          <w:b/>
        </w:rPr>
        <w:t xml:space="preserve"> análisis de riesgos,</w:t>
      </w:r>
      <w:r w:rsidRPr="002A0D8C">
        <w:rPr>
          <w:rFonts w:ascii="Arial Narrow" w:eastAsia="Arial Narrow" w:hAnsi="Arial Narrow" w:cs="Arial Narrow"/>
          <w:b/>
        </w:rPr>
        <w:t xml:space="preserve"> justificación técnica, procedimientos, y demás trámites de acuerdo con lo establecido en el Manual de Contratación de la entidad</w:t>
      </w:r>
      <w:r w:rsidR="00C02BE5" w:rsidRPr="002A0D8C">
        <w:rPr>
          <w:rFonts w:ascii="Arial Narrow" w:eastAsia="Arial Narrow" w:hAnsi="Arial Narrow" w:cs="Arial Narrow"/>
        </w:rPr>
        <w:t xml:space="preserve">. En todo caso, respecto a la participación de dichas capacitaciones a contratar, </w:t>
      </w:r>
      <w:r w:rsidRPr="002A0D8C">
        <w:rPr>
          <w:rFonts w:ascii="Arial Narrow" w:eastAsia="Arial Narrow" w:hAnsi="Arial Narrow" w:cs="Arial Narrow"/>
        </w:rPr>
        <w:t xml:space="preserve">siempre se realizarán las convocatorias masivas por los medios </w:t>
      </w:r>
      <w:r w:rsidR="00C02BE5" w:rsidRPr="002A0D8C">
        <w:rPr>
          <w:rFonts w:ascii="Arial Narrow" w:eastAsia="Arial Narrow" w:hAnsi="Arial Narrow" w:cs="Arial Narrow"/>
        </w:rPr>
        <w:t xml:space="preserve">electrónicos </w:t>
      </w:r>
      <w:r w:rsidRPr="002A0D8C">
        <w:rPr>
          <w:rFonts w:ascii="Arial Narrow" w:eastAsia="Arial Narrow" w:hAnsi="Arial Narrow" w:cs="Arial Narrow"/>
        </w:rPr>
        <w:t xml:space="preserve">que dispone la Entidad, con el propósito de lograr la mayor cobertura y participación en todos los eventos de capacitación. </w:t>
      </w:r>
    </w:p>
    <w:p w14:paraId="1FE7082D" w14:textId="3C9BD006" w:rsidR="00B60493" w:rsidRPr="002A0D8C" w:rsidRDefault="00BA0DED" w:rsidP="00C40FFF">
      <w:pPr>
        <w:widowControl w:val="0"/>
        <w:spacing w:after="120"/>
        <w:ind w:left="2" w:right="49"/>
        <w:jc w:val="both"/>
        <w:rPr>
          <w:rFonts w:ascii="Arial Narrow" w:eastAsia="Arial Narrow" w:hAnsi="Arial Narrow" w:cs="Arial Narrow"/>
        </w:rPr>
      </w:pPr>
      <w:r w:rsidRPr="002A0D8C">
        <w:rPr>
          <w:rFonts w:ascii="Arial Narrow" w:eastAsia="Arial Narrow" w:hAnsi="Arial Narrow" w:cs="Arial Narrow"/>
          <w:b/>
        </w:rPr>
        <w:t>Observación a la Ejecución</w:t>
      </w:r>
      <w:r w:rsidRPr="002A0D8C">
        <w:rPr>
          <w:rFonts w:ascii="Arial Narrow" w:eastAsia="Arial Narrow" w:hAnsi="Arial Narrow" w:cs="Arial Narrow"/>
        </w:rPr>
        <w:t xml:space="preserve">. Es probable que durante el transcurso del año surjan oportunidades de capacitación sobre temáticas que no estén incluidas en el PIC o que alguna de las dependencias de la Entidad manifieste necesidades de capacitación adicionales, éstas se podrán llevar a cabo si no representan erogaciones para la Entidad o si aún se dispone de presupuesto en el Rubro de Capacitación, con el propósito de ofrecer posibilidades de cualificación del grupo de colaboradores y serán tenidas en cuenta en el Informe de Ejecución del PIC al finalizar la vigencia, pudiendo impactar en los indicadores de gestión del mismo. </w:t>
      </w:r>
    </w:p>
    <w:p w14:paraId="7D31644F" w14:textId="6A94F71C" w:rsidR="00B60493" w:rsidRPr="002A0D8C" w:rsidRDefault="009542CA" w:rsidP="00C40FFF">
      <w:pPr>
        <w:widowControl w:val="0"/>
        <w:spacing w:after="120"/>
        <w:ind w:left="2" w:right="49"/>
        <w:jc w:val="both"/>
        <w:rPr>
          <w:rFonts w:ascii="Arial Narrow" w:eastAsia="Arial Narrow" w:hAnsi="Arial Narrow" w:cs="Arial Narrow"/>
          <w:highlight w:val="yellow"/>
        </w:rPr>
      </w:pPr>
      <w:r>
        <w:rPr>
          <w:noProof/>
          <w:lang w:val="es-CO"/>
        </w:rPr>
        <mc:AlternateContent>
          <mc:Choice Requires="wps">
            <w:drawing>
              <wp:anchor distT="0" distB="0" distL="114300" distR="114300" simplePos="0" relativeHeight="251684864" behindDoc="0" locked="0" layoutInCell="1" allowOverlap="1" wp14:anchorId="200C6F39" wp14:editId="4FFCA814">
                <wp:simplePos x="0" y="0"/>
                <wp:positionH relativeFrom="margin">
                  <wp:align>left</wp:align>
                </wp:positionH>
                <wp:positionV relativeFrom="paragraph">
                  <wp:posOffset>211593</wp:posOffset>
                </wp:positionV>
                <wp:extent cx="5907405" cy="301625"/>
                <wp:effectExtent l="0" t="0" r="0" b="3175"/>
                <wp:wrapSquare wrapText="bothSides"/>
                <wp:docPr id="45" name="Cuadro de texto 45"/>
                <wp:cNvGraphicFramePr/>
                <a:graphic xmlns:a="http://schemas.openxmlformats.org/drawingml/2006/main">
                  <a:graphicData uri="http://schemas.microsoft.com/office/word/2010/wordprocessingShape">
                    <wps:wsp>
                      <wps:cNvSpPr txBox="1"/>
                      <wps:spPr>
                        <a:xfrm>
                          <a:off x="0" y="0"/>
                          <a:ext cx="5907405" cy="301625"/>
                        </a:xfrm>
                        <a:prstGeom prst="rect">
                          <a:avLst/>
                        </a:prstGeom>
                        <a:solidFill>
                          <a:schemeClr val="accent3">
                            <a:lumMod val="40000"/>
                            <a:lumOff val="60000"/>
                          </a:schemeClr>
                        </a:solidFill>
                        <a:ln w="6350">
                          <a:noFill/>
                        </a:ln>
                      </wps:spPr>
                      <wps:txbx>
                        <w:txbxContent>
                          <w:p w14:paraId="004B02D2" w14:textId="28817EE2" w:rsidR="00235ABF" w:rsidRPr="00CB5973" w:rsidRDefault="00235ABF" w:rsidP="009542CA">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EVALUACIÓN Y SEGUIMIENTO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C6F39" id="Cuadro de texto 45" o:spid="_x0000_s1050" type="#_x0000_t202" style="position:absolute;left:0;text-align:left;margin-left:0;margin-top:16.65pt;width:465.15pt;height:23.7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" fillcolor="#d6e3bc [1302]" stroked="f" strokeweight=".5pt">
                <v:textbox>
                  <w:txbxContent>
                    <w:p w14:paraId="004B02D2" w14:textId="28817EE2" w:rsidR="00235ABF" w:rsidRPr="00CB5973" w:rsidRDefault="00235ABF" w:rsidP="009542CA">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EVALUACIÓN Y SEGUIMIENTO</w:t>
                      </w:r>
                    </w:p>
                  </w:txbxContent>
                </v:textbox>
                <w10:wrap type="square" anchorx="margin"/>
              </v:shape>
            </w:pict>
          </mc:Fallback>
        </mc:AlternateContent>
      </w:r>
    </w:p>
    <w:p w14:paraId="7CFC792C" w14:textId="77777777" w:rsidR="009542CA" w:rsidRPr="002A0D8C" w:rsidRDefault="009542CA" w:rsidP="00C40FFF">
      <w:pPr>
        <w:spacing w:after="120"/>
        <w:rPr>
          <w:rFonts w:ascii="Arial Narrow" w:eastAsia="Arial Narrow" w:hAnsi="Arial Narrow" w:cs="Arial Narrow"/>
        </w:rPr>
      </w:pPr>
      <w:bookmarkStart w:id="13" w:name="_heading=h.49x2ik5" w:colFirst="0" w:colLast="0"/>
      <w:bookmarkEnd w:id="13"/>
    </w:p>
    <w:p w14:paraId="70A59390" w14:textId="5FD6BA99" w:rsidR="00B60493" w:rsidRPr="002A0D8C" w:rsidRDefault="00BA0DED" w:rsidP="0063043D">
      <w:pPr>
        <w:widowControl w:val="0"/>
        <w:spacing w:after="120"/>
        <w:ind w:left="2" w:right="50"/>
        <w:jc w:val="both"/>
        <w:rPr>
          <w:rFonts w:ascii="Arial Narrow" w:eastAsia="Arial Narrow" w:hAnsi="Arial Narrow" w:cs="Arial Narrow"/>
        </w:rPr>
      </w:pPr>
      <w:r w:rsidRPr="002A0D8C">
        <w:rPr>
          <w:rFonts w:ascii="Arial Narrow" w:eastAsia="Arial Narrow" w:hAnsi="Arial Narrow" w:cs="Arial Narrow"/>
        </w:rPr>
        <w:t xml:space="preserve">Esta fase permite </w:t>
      </w:r>
      <w:r w:rsidR="0015310C" w:rsidRPr="002A0D8C">
        <w:rPr>
          <w:rFonts w:ascii="Arial Narrow" w:eastAsia="Arial Narrow" w:hAnsi="Arial Narrow" w:cs="Arial Narrow"/>
        </w:rPr>
        <w:t>evaluar</w:t>
      </w:r>
      <w:r w:rsidRPr="002A0D8C">
        <w:rPr>
          <w:rFonts w:ascii="Arial Narrow" w:eastAsia="Arial Narrow" w:hAnsi="Arial Narrow" w:cs="Arial Narrow"/>
        </w:rPr>
        <w:t>, en primera instancia el impacto de la formación y capacitación</w:t>
      </w:r>
      <w:r w:rsidR="00BB1771" w:rsidRPr="002A0D8C">
        <w:rPr>
          <w:rFonts w:ascii="Arial Narrow" w:eastAsia="Arial Narrow" w:hAnsi="Arial Narrow" w:cs="Arial Narrow"/>
        </w:rPr>
        <w:t xml:space="preserve"> en los funcionarios; en segunda instancia</w:t>
      </w:r>
      <w:r w:rsidRPr="002A0D8C">
        <w:rPr>
          <w:rFonts w:ascii="Arial Narrow" w:eastAsia="Arial Narrow" w:hAnsi="Arial Narrow" w:cs="Arial Narrow"/>
        </w:rPr>
        <w:t xml:space="preserve">, posibilita medir los resultados organizacionales y por último sirve como retroalimentación para realizar los ajustes necesarios. </w:t>
      </w:r>
    </w:p>
    <w:p w14:paraId="7227AB9D" w14:textId="4BC16842" w:rsidR="00B60493" w:rsidRPr="002A0D8C" w:rsidRDefault="00BA0DED" w:rsidP="00C40FF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color w:val="000000"/>
        </w:rPr>
        <w:lastRenderedPageBreak/>
        <w:t>La evaluación de la capacitación no es una etapa al final de la ejecución del plan, sino que es una acción que acompaña el diseño, la ejecución y los resultados del PIC; esta evaluación que se presenta de manera anónima permite medir los resultados en la organización obtenidos como consecuencia de la asistencia de los funcionarios a los diversos cursos, seminarios, talleres, diplomados o congresos de formación; para ello se aplicará una encuesta a cada uno de los asistentes al finalizar las diferentes capacitaciones realizadas, con la cual se pretende medir el nivel de efectividad de la capacitación, la satisfacción del funcionario y el cumplimiento de los objetivos del Pl</w:t>
      </w:r>
      <w:r w:rsidR="00E22290" w:rsidRPr="002A0D8C">
        <w:rPr>
          <w:rFonts w:ascii="Arial Narrow" w:eastAsia="Arial Narrow" w:hAnsi="Arial Narrow" w:cs="Arial Narrow"/>
          <w:color w:val="000000"/>
        </w:rPr>
        <w:t>an Institucional de Capacitación, cabe resaltar que e</w:t>
      </w:r>
      <w:r w:rsidRPr="002A0D8C">
        <w:rPr>
          <w:rFonts w:ascii="Arial Narrow" w:eastAsia="Arial Narrow" w:hAnsi="Arial Narrow" w:cs="Arial Narrow"/>
          <w:color w:val="000000"/>
        </w:rPr>
        <w:t xml:space="preserve">sta herramienta servirá de insumo para la formulación </w:t>
      </w:r>
      <w:r w:rsidR="00BB1771" w:rsidRPr="002A0D8C">
        <w:rPr>
          <w:rFonts w:ascii="Arial Narrow" w:eastAsia="Arial Narrow" w:hAnsi="Arial Narrow" w:cs="Arial Narrow"/>
          <w:color w:val="000000"/>
        </w:rPr>
        <w:t>del Plan de Capacitación 2024</w:t>
      </w:r>
      <w:r w:rsidR="00E22290" w:rsidRPr="002A0D8C">
        <w:rPr>
          <w:rFonts w:ascii="Arial Narrow" w:eastAsia="Arial Narrow" w:hAnsi="Arial Narrow" w:cs="Arial Narrow"/>
          <w:color w:val="000000"/>
        </w:rPr>
        <w:t>.</w:t>
      </w:r>
    </w:p>
    <w:p w14:paraId="34B6EC1D" w14:textId="594ADA92" w:rsidR="00B60493" w:rsidRPr="002A0D8C" w:rsidRDefault="00BA0DED" w:rsidP="00C40FFF">
      <w:pPr>
        <w:pBdr>
          <w:top w:val="nil"/>
          <w:left w:val="nil"/>
          <w:bottom w:val="nil"/>
          <w:right w:val="nil"/>
          <w:between w:val="nil"/>
        </w:pBdr>
        <w:spacing w:after="120"/>
        <w:jc w:val="both"/>
        <w:rPr>
          <w:rFonts w:ascii="Arial Narrow" w:eastAsia="Arial Narrow" w:hAnsi="Arial Narrow" w:cs="Arial Narrow"/>
          <w:color w:val="000000"/>
        </w:rPr>
      </w:pPr>
      <w:r w:rsidRPr="002A0D8C">
        <w:rPr>
          <w:rFonts w:ascii="Arial Narrow" w:eastAsia="Arial Narrow" w:hAnsi="Arial Narrow" w:cs="Arial Narrow"/>
          <w:b/>
          <w:color w:val="000000"/>
        </w:rPr>
        <w:t>NOTA</w:t>
      </w:r>
      <w:r w:rsidR="00317F4C" w:rsidRPr="002A0D8C">
        <w:rPr>
          <w:rFonts w:ascii="Arial Narrow" w:eastAsia="Arial Narrow" w:hAnsi="Arial Narrow" w:cs="Arial Narrow"/>
          <w:b/>
          <w:color w:val="000000"/>
        </w:rPr>
        <w:t xml:space="preserve">. </w:t>
      </w:r>
      <w:r w:rsidRPr="002A0D8C">
        <w:rPr>
          <w:rFonts w:ascii="Arial Narrow" w:eastAsia="Arial Narrow" w:hAnsi="Arial Narrow" w:cs="Arial Narrow"/>
          <w:color w:val="000000"/>
        </w:rPr>
        <w:t>Cuando las Capacitaciones impliquen erogación presupuestal el funcionario asignado deberá firmar autorización de descuento por nómina del valor equivalente al costo de la capacitación para ser desc</w:t>
      </w:r>
      <w:r w:rsidR="0015310C" w:rsidRPr="002A0D8C">
        <w:rPr>
          <w:rFonts w:ascii="Arial Narrow" w:eastAsia="Arial Narrow" w:hAnsi="Arial Narrow" w:cs="Arial Narrow"/>
          <w:color w:val="000000"/>
        </w:rPr>
        <w:t>o</w:t>
      </w:r>
      <w:r w:rsidRPr="002A0D8C">
        <w:rPr>
          <w:rFonts w:ascii="Arial Narrow" w:eastAsia="Arial Narrow" w:hAnsi="Arial Narrow" w:cs="Arial Narrow"/>
          <w:color w:val="000000"/>
        </w:rPr>
        <w:t>ntado en el evento de que no asista o no supere la capacitación. Lo anterior conforme a lo establecido en el concepto 159371 de 2016 Departamento Administrativo de la Función Pública.</w:t>
      </w:r>
    </w:p>
    <w:p w14:paraId="688CE4B5" w14:textId="152D9016" w:rsidR="00B60493" w:rsidRDefault="009542CA" w:rsidP="00C40FFF">
      <w:pPr>
        <w:pBdr>
          <w:top w:val="nil"/>
          <w:left w:val="nil"/>
          <w:bottom w:val="nil"/>
          <w:right w:val="nil"/>
          <w:between w:val="nil"/>
        </w:pBdr>
        <w:spacing w:after="120"/>
        <w:jc w:val="both"/>
        <w:rPr>
          <w:rFonts w:ascii="Arial Narrow" w:eastAsia="Arial Narrow" w:hAnsi="Arial Narrow" w:cs="Arial Narrow"/>
          <w:color w:val="000000"/>
        </w:rPr>
      </w:pPr>
      <w:r>
        <w:rPr>
          <w:noProof/>
          <w:lang w:val="es-CO"/>
        </w:rPr>
        <mc:AlternateContent>
          <mc:Choice Requires="wps">
            <w:drawing>
              <wp:anchor distT="0" distB="0" distL="114300" distR="114300" simplePos="0" relativeHeight="251686912" behindDoc="0" locked="0" layoutInCell="1" allowOverlap="1" wp14:anchorId="48F00CB2" wp14:editId="063D04FB">
                <wp:simplePos x="0" y="0"/>
                <wp:positionH relativeFrom="margin">
                  <wp:align>left</wp:align>
                </wp:positionH>
                <wp:positionV relativeFrom="paragraph">
                  <wp:posOffset>263828</wp:posOffset>
                </wp:positionV>
                <wp:extent cx="5907405" cy="301625"/>
                <wp:effectExtent l="0" t="0" r="0" b="3175"/>
                <wp:wrapSquare wrapText="bothSides"/>
                <wp:docPr id="46" name="Cuadro de texto 46"/>
                <wp:cNvGraphicFramePr/>
                <a:graphic xmlns:a="http://schemas.openxmlformats.org/drawingml/2006/main">
                  <a:graphicData uri="http://schemas.microsoft.com/office/word/2010/wordprocessingShape">
                    <wps:wsp>
                      <wps:cNvSpPr txBox="1"/>
                      <wps:spPr>
                        <a:xfrm>
                          <a:off x="0" y="0"/>
                          <a:ext cx="5907405" cy="301625"/>
                        </a:xfrm>
                        <a:prstGeom prst="rect">
                          <a:avLst/>
                        </a:prstGeom>
                        <a:solidFill>
                          <a:schemeClr val="accent3">
                            <a:lumMod val="40000"/>
                            <a:lumOff val="60000"/>
                          </a:schemeClr>
                        </a:solidFill>
                        <a:ln w="6350">
                          <a:noFill/>
                        </a:ln>
                      </wps:spPr>
                      <wps:txbx>
                        <w:txbxContent>
                          <w:p w14:paraId="40D1B0EC" w14:textId="05171445" w:rsidR="00235ABF" w:rsidRPr="00CB5973" w:rsidRDefault="00235ABF" w:rsidP="009542CA">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INDICADORES 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00CB2" id="Cuadro de texto 46" o:spid="_x0000_s1051" type="#_x0000_t202" style="position:absolute;left:0;text-align:left;margin-left:0;margin-top:20.75pt;width:465.15pt;height:23.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" fillcolor="#d6e3bc [1302]" stroked="f" strokeweight=".5pt">
                <v:textbox>
                  <w:txbxContent>
                    <w:p w14:paraId="40D1B0EC" w14:textId="05171445" w:rsidR="00235ABF" w:rsidRPr="00CB5973" w:rsidRDefault="00235ABF" w:rsidP="009542CA">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INDICADORES PIC</w:t>
                      </w:r>
                    </w:p>
                  </w:txbxContent>
                </v:textbox>
                <w10:wrap type="square" anchorx="margin"/>
              </v:shape>
            </w:pict>
          </mc:Fallback>
        </mc:AlternateContent>
      </w:r>
    </w:p>
    <w:p w14:paraId="59E7D162" w14:textId="7B38F8DB" w:rsidR="00201CEB" w:rsidRPr="002A0D8C" w:rsidRDefault="00AE5002" w:rsidP="00C40FFF">
      <w:pPr>
        <w:widowControl w:val="0"/>
        <w:spacing w:after="120"/>
        <w:ind w:right="39"/>
        <w:jc w:val="both"/>
        <w:rPr>
          <w:rFonts w:ascii="Arial Narrow" w:eastAsia="Arial Narrow" w:hAnsi="Arial Narrow" w:cs="Arial Narrow"/>
          <w:b/>
          <w:color w:val="000000"/>
        </w:rPr>
      </w:pPr>
      <w:bookmarkStart w:id="14" w:name="_heading=h.147n2zr" w:colFirst="0" w:colLast="0"/>
      <w:bookmarkEnd w:id="14"/>
      <w:r w:rsidRPr="002A0D8C">
        <w:rPr>
          <w:rFonts w:ascii="Arial Narrow" w:eastAsia="Arial Narrow" w:hAnsi="Arial Narrow" w:cs="Arial Narrow"/>
          <w:b/>
          <w:color w:val="000000"/>
        </w:rPr>
        <w:br/>
      </w:r>
      <w:r w:rsidR="006D406C" w:rsidRPr="002A0D8C">
        <w:rPr>
          <w:rFonts w:ascii="Arial Narrow" w:eastAsia="Arial Narrow" w:hAnsi="Arial Narrow" w:cs="Arial Narrow"/>
          <w:b/>
          <w:color w:val="000000"/>
        </w:rPr>
        <w:t xml:space="preserve">1. </w:t>
      </w:r>
      <w:r w:rsidR="00201CEB" w:rsidRPr="002A0D8C">
        <w:rPr>
          <w:rFonts w:ascii="Arial Narrow" w:eastAsia="Arial Narrow" w:hAnsi="Arial Narrow" w:cs="Arial Narrow"/>
          <w:b/>
          <w:color w:val="000000"/>
        </w:rPr>
        <w:t xml:space="preserve">Proceso de Inducción: </w:t>
      </w:r>
    </w:p>
    <w:p w14:paraId="41BE034C" w14:textId="46467527" w:rsidR="00201CEB" w:rsidRPr="002A0D8C" w:rsidRDefault="00201CEB" w:rsidP="00C40FFF">
      <w:pPr>
        <w:widowControl w:val="0"/>
        <w:spacing w:after="120"/>
        <w:ind w:right="39"/>
        <w:jc w:val="both"/>
        <w:rPr>
          <w:rFonts w:ascii="Arial Narrow" w:eastAsia="Arial Narrow" w:hAnsi="Arial Narrow" w:cs="Arial Narrow"/>
          <w:color w:val="000000"/>
        </w:rPr>
      </w:pPr>
      <w:r w:rsidRPr="002A0D8C">
        <w:rPr>
          <w:rFonts w:ascii="Arial Narrow" w:eastAsia="Arial Narrow" w:hAnsi="Arial Narrow" w:cs="Arial Narrow"/>
          <w:b/>
          <w:color w:val="000000"/>
        </w:rPr>
        <w:t xml:space="preserve">Indicador: </w:t>
      </w:r>
      <w:r w:rsidR="00FE6E2E">
        <w:rPr>
          <w:rFonts w:ascii="Arial Narrow" w:eastAsia="Arial Narrow" w:hAnsi="Arial Narrow" w:cs="Arial Narrow"/>
          <w:color w:val="000000"/>
        </w:rPr>
        <w:t xml:space="preserve">número de procesos de inducción ejecutados por 100 </w:t>
      </w:r>
      <w:r w:rsidRPr="002A0D8C">
        <w:rPr>
          <w:rFonts w:ascii="Arial Narrow" w:eastAsia="Arial Narrow" w:hAnsi="Arial Narrow" w:cs="Arial Narrow"/>
          <w:color w:val="000000"/>
        </w:rPr>
        <w:t xml:space="preserve">/ </w:t>
      </w:r>
      <w:r w:rsidR="0035717D" w:rsidRPr="002A0D8C">
        <w:rPr>
          <w:rFonts w:ascii="Arial Narrow" w:eastAsia="Arial Narrow" w:hAnsi="Arial Narrow" w:cs="Arial Narrow"/>
          <w:color w:val="000000"/>
        </w:rPr>
        <w:t>n</w:t>
      </w:r>
      <w:r w:rsidRPr="002A0D8C">
        <w:rPr>
          <w:rFonts w:ascii="Arial Narrow" w:eastAsia="Arial Narrow" w:hAnsi="Arial Narrow" w:cs="Arial Narrow"/>
          <w:color w:val="000000"/>
        </w:rPr>
        <w:t xml:space="preserve">úmero </w:t>
      </w:r>
      <w:r w:rsidR="00FE6E2E">
        <w:rPr>
          <w:rFonts w:ascii="Arial Narrow" w:eastAsia="Arial Narrow" w:hAnsi="Arial Narrow" w:cs="Arial Narrow"/>
          <w:color w:val="000000"/>
        </w:rPr>
        <w:t>de funcionarios nuevos vinculados</w:t>
      </w:r>
      <w:r w:rsidRPr="002A0D8C">
        <w:rPr>
          <w:rFonts w:ascii="Arial Narrow" w:eastAsia="Arial Narrow" w:hAnsi="Arial Narrow" w:cs="Arial Narrow"/>
          <w:color w:val="000000"/>
        </w:rPr>
        <w:t>.</w:t>
      </w:r>
    </w:p>
    <w:p w14:paraId="5C536100" w14:textId="35DBE628" w:rsidR="00201CEB" w:rsidRPr="002A0D8C" w:rsidRDefault="000F564B" w:rsidP="00C40FFF">
      <w:pPr>
        <w:widowControl w:val="0"/>
        <w:spacing w:after="120"/>
        <w:ind w:right="39"/>
        <w:jc w:val="both"/>
        <w:rPr>
          <w:rFonts w:ascii="Arial Narrow" w:eastAsia="Arial Narrow" w:hAnsi="Arial Narrow" w:cs="Arial Narrow"/>
          <w:b/>
          <w:color w:val="000000"/>
        </w:rPr>
      </w:pPr>
      <w:r w:rsidRPr="002A0D8C">
        <w:rPr>
          <w:rFonts w:ascii="Arial Narrow" w:eastAsia="Arial Narrow" w:hAnsi="Arial Narrow" w:cs="Arial Narrow"/>
          <w:b/>
          <w:color w:val="000000"/>
        </w:rPr>
        <w:t>2</w:t>
      </w:r>
      <w:r w:rsidR="006D406C" w:rsidRPr="002A0D8C">
        <w:rPr>
          <w:rFonts w:ascii="Arial Narrow" w:eastAsia="Arial Narrow" w:hAnsi="Arial Narrow" w:cs="Arial Narrow"/>
          <w:b/>
          <w:color w:val="000000"/>
        </w:rPr>
        <w:t xml:space="preserve">. </w:t>
      </w:r>
      <w:r w:rsidR="00201CEB" w:rsidRPr="002A0D8C">
        <w:rPr>
          <w:rFonts w:ascii="Arial Narrow" w:eastAsia="Arial Narrow" w:hAnsi="Arial Narrow" w:cs="Arial Narrow"/>
          <w:b/>
          <w:color w:val="000000"/>
        </w:rPr>
        <w:t>Entre</w:t>
      </w:r>
      <w:r w:rsidR="009542CA">
        <w:rPr>
          <w:rFonts w:ascii="Arial Narrow" w:eastAsia="Arial Narrow" w:hAnsi="Arial Narrow" w:cs="Arial Narrow"/>
          <w:b/>
          <w:color w:val="000000"/>
        </w:rPr>
        <w:t>namiento en el Puesto de trabajo</w:t>
      </w:r>
      <w:r w:rsidR="00201CEB" w:rsidRPr="002A0D8C">
        <w:rPr>
          <w:rFonts w:ascii="Arial Narrow" w:eastAsia="Arial Narrow" w:hAnsi="Arial Narrow" w:cs="Arial Narrow"/>
          <w:b/>
          <w:color w:val="000000"/>
        </w:rPr>
        <w:t>:</w:t>
      </w:r>
    </w:p>
    <w:p w14:paraId="2D8639D0" w14:textId="32B9458D" w:rsidR="00201CEB" w:rsidRPr="002A0D8C" w:rsidRDefault="00201CEB" w:rsidP="00C40FFF">
      <w:pPr>
        <w:widowControl w:val="0"/>
        <w:spacing w:after="120"/>
        <w:ind w:right="39"/>
        <w:jc w:val="both"/>
        <w:rPr>
          <w:rFonts w:ascii="Arial Narrow" w:eastAsia="Arial Narrow" w:hAnsi="Arial Narrow" w:cs="Arial Narrow"/>
          <w:color w:val="000000"/>
        </w:rPr>
      </w:pPr>
      <w:r w:rsidRPr="002A0D8C">
        <w:rPr>
          <w:rFonts w:ascii="Arial Narrow" w:eastAsia="Arial Narrow" w:hAnsi="Arial Narrow" w:cs="Arial Narrow"/>
          <w:b/>
          <w:color w:val="000000"/>
        </w:rPr>
        <w:t xml:space="preserve">Indicador: </w:t>
      </w:r>
      <w:r w:rsidRPr="002A0D8C">
        <w:rPr>
          <w:rFonts w:ascii="Arial Narrow" w:eastAsia="Arial Narrow" w:hAnsi="Arial Narrow" w:cs="Arial Narrow"/>
          <w:color w:val="000000"/>
        </w:rPr>
        <w:t xml:space="preserve">número de </w:t>
      </w:r>
      <w:r w:rsidR="00FE6E2E">
        <w:rPr>
          <w:rFonts w:ascii="Arial Narrow" w:eastAsia="Arial Narrow" w:hAnsi="Arial Narrow" w:cs="Arial Narrow"/>
          <w:color w:val="000000"/>
        </w:rPr>
        <w:t>procesos de</w:t>
      </w:r>
      <w:r w:rsidRPr="002A0D8C">
        <w:rPr>
          <w:rFonts w:ascii="Arial Narrow" w:eastAsia="Arial Narrow" w:hAnsi="Arial Narrow" w:cs="Arial Narrow"/>
          <w:color w:val="000000"/>
        </w:rPr>
        <w:t xml:space="preserve"> entrenamiento en el puesto de traba</w:t>
      </w:r>
      <w:r w:rsidR="0035717D" w:rsidRPr="002A0D8C">
        <w:rPr>
          <w:rFonts w:ascii="Arial Narrow" w:eastAsia="Arial Narrow" w:hAnsi="Arial Narrow" w:cs="Arial Narrow"/>
          <w:color w:val="000000"/>
        </w:rPr>
        <w:t xml:space="preserve">jo </w:t>
      </w:r>
      <w:r w:rsidR="00FE6E2E">
        <w:rPr>
          <w:rFonts w:ascii="Arial Narrow" w:eastAsia="Arial Narrow" w:hAnsi="Arial Narrow" w:cs="Arial Narrow"/>
          <w:color w:val="000000"/>
        </w:rPr>
        <w:t xml:space="preserve">ejecutados por 100 </w:t>
      </w:r>
      <w:r w:rsidR="0035717D" w:rsidRPr="002A0D8C">
        <w:rPr>
          <w:rFonts w:ascii="Arial Narrow" w:eastAsia="Arial Narrow" w:hAnsi="Arial Narrow" w:cs="Arial Narrow"/>
          <w:color w:val="000000"/>
        </w:rPr>
        <w:t>/ n</w:t>
      </w:r>
      <w:r w:rsidRPr="002A0D8C">
        <w:rPr>
          <w:rFonts w:ascii="Arial Narrow" w:eastAsia="Arial Narrow" w:hAnsi="Arial Narrow" w:cs="Arial Narrow"/>
          <w:color w:val="000000"/>
        </w:rPr>
        <w:t>úmero</w:t>
      </w:r>
      <w:r w:rsidR="00FE6E2E">
        <w:rPr>
          <w:rFonts w:ascii="Arial Narrow" w:eastAsia="Arial Narrow" w:hAnsi="Arial Narrow" w:cs="Arial Narrow"/>
          <w:color w:val="000000"/>
        </w:rPr>
        <w:t xml:space="preserve"> de funcionarios nuevos vinculados + número de funcionarios posesionados en encargo</w:t>
      </w:r>
      <w:r w:rsidRPr="002A0D8C">
        <w:rPr>
          <w:rFonts w:ascii="Arial Narrow" w:eastAsia="Arial Narrow" w:hAnsi="Arial Narrow" w:cs="Arial Narrow"/>
          <w:color w:val="000000"/>
        </w:rPr>
        <w:t>.</w:t>
      </w:r>
    </w:p>
    <w:p w14:paraId="41309031" w14:textId="485858CF" w:rsidR="00B60493" w:rsidRPr="002A0D8C" w:rsidRDefault="000F564B" w:rsidP="00C40FFF">
      <w:pPr>
        <w:widowControl w:val="0"/>
        <w:spacing w:after="120"/>
        <w:ind w:right="39"/>
        <w:jc w:val="both"/>
        <w:rPr>
          <w:rFonts w:ascii="Arial Narrow" w:eastAsia="Arial Narrow" w:hAnsi="Arial Narrow" w:cs="Arial Narrow"/>
          <w:b/>
          <w:color w:val="000000"/>
        </w:rPr>
      </w:pPr>
      <w:r w:rsidRPr="002A0D8C">
        <w:rPr>
          <w:rFonts w:ascii="Arial Narrow" w:eastAsia="Arial Narrow" w:hAnsi="Arial Narrow" w:cs="Arial Narrow"/>
          <w:b/>
          <w:color w:val="000000"/>
        </w:rPr>
        <w:t>3</w:t>
      </w:r>
      <w:r w:rsidR="006D406C" w:rsidRPr="002A0D8C">
        <w:rPr>
          <w:rFonts w:ascii="Arial Narrow" w:eastAsia="Arial Narrow" w:hAnsi="Arial Narrow" w:cs="Arial Narrow"/>
          <w:b/>
          <w:color w:val="000000"/>
        </w:rPr>
        <w:t xml:space="preserve">. </w:t>
      </w:r>
      <w:r w:rsidR="00BA0DED" w:rsidRPr="002A0D8C">
        <w:rPr>
          <w:rFonts w:ascii="Arial Narrow" w:eastAsia="Arial Narrow" w:hAnsi="Arial Narrow" w:cs="Arial Narrow"/>
          <w:b/>
          <w:color w:val="000000"/>
        </w:rPr>
        <w:t>Proceso de Reinducción</w:t>
      </w:r>
      <w:r w:rsidR="0091141E" w:rsidRPr="002A0D8C">
        <w:rPr>
          <w:rFonts w:ascii="Arial Narrow" w:eastAsia="Arial Narrow" w:hAnsi="Arial Narrow" w:cs="Arial Narrow"/>
          <w:b/>
          <w:color w:val="000000"/>
        </w:rPr>
        <w:t>:</w:t>
      </w:r>
    </w:p>
    <w:p w14:paraId="0A86F9EE" w14:textId="77777777" w:rsidR="000A2A02" w:rsidRDefault="00BA0DED" w:rsidP="000A2A02">
      <w:pPr>
        <w:widowControl w:val="0"/>
        <w:spacing w:after="120"/>
        <w:ind w:right="39"/>
        <w:jc w:val="both"/>
        <w:rPr>
          <w:rFonts w:ascii="Arial Narrow" w:eastAsia="Arial Narrow" w:hAnsi="Arial Narrow" w:cs="Arial Narrow"/>
        </w:rPr>
      </w:pPr>
      <w:r w:rsidRPr="002A0D8C">
        <w:rPr>
          <w:rFonts w:ascii="Arial Narrow" w:eastAsia="Arial Narrow" w:hAnsi="Arial Narrow" w:cs="Arial Narrow"/>
          <w:b/>
        </w:rPr>
        <w:t>Indicador:</w:t>
      </w:r>
      <w:r w:rsidRPr="002A0D8C">
        <w:rPr>
          <w:rFonts w:ascii="Arial Narrow" w:eastAsia="Arial Narrow" w:hAnsi="Arial Narrow" w:cs="Arial Narrow"/>
        </w:rPr>
        <w:t xml:space="preserve"> número de </w:t>
      </w:r>
      <w:r w:rsidR="00FE6E2E">
        <w:rPr>
          <w:rFonts w:ascii="Arial Narrow" w:eastAsia="Arial Narrow" w:hAnsi="Arial Narrow" w:cs="Arial Narrow"/>
        </w:rPr>
        <w:t>procesos</w:t>
      </w:r>
      <w:r w:rsidRPr="002A0D8C">
        <w:rPr>
          <w:rFonts w:ascii="Arial Narrow" w:eastAsia="Arial Narrow" w:hAnsi="Arial Narrow" w:cs="Arial Narrow"/>
          <w:color w:val="000000"/>
        </w:rPr>
        <w:t xml:space="preserve"> de Reinducción </w:t>
      </w:r>
      <w:r w:rsidR="00FE6E2E">
        <w:rPr>
          <w:rFonts w:ascii="Arial Narrow" w:eastAsia="Arial Narrow" w:hAnsi="Arial Narrow" w:cs="Arial Narrow"/>
          <w:color w:val="000000"/>
        </w:rPr>
        <w:t xml:space="preserve">ejecutados por 100 </w:t>
      </w:r>
      <w:r w:rsidRPr="002A0D8C">
        <w:rPr>
          <w:rFonts w:ascii="Arial Narrow" w:eastAsia="Arial Narrow" w:hAnsi="Arial Narrow" w:cs="Arial Narrow"/>
        </w:rPr>
        <w:t xml:space="preserve">/ </w:t>
      </w:r>
      <w:r w:rsidR="00D4714C" w:rsidRPr="002A0D8C">
        <w:rPr>
          <w:rFonts w:ascii="Arial Narrow" w:eastAsia="Arial Narrow" w:hAnsi="Arial Narrow" w:cs="Arial Narrow"/>
        </w:rPr>
        <w:t>n</w:t>
      </w:r>
      <w:r w:rsidRPr="002A0D8C">
        <w:rPr>
          <w:rFonts w:ascii="Arial Narrow" w:eastAsia="Arial Narrow" w:hAnsi="Arial Narrow" w:cs="Arial Narrow"/>
        </w:rPr>
        <w:t xml:space="preserve">úmero de servidores </w:t>
      </w:r>
      <w:r w:rsidR="00FE6E2E">
        <w:rPr>
          <w:rFonts w:ascii="Arial Narrow" w:eastAsia="Arial Narrow" w:hAnsi="Arial Narrow" w:cs="Arial Narrow"/>
        </w:rPr>
        <w:t>públicos con antigüedad mínima de dos años</w:t>
      </w:r>
      <w:r w:rsidRPr="002A0D8C">
        <w:rPr>
          <w:rFonts w:ascii="Arial Narrow" w:eastAsia="Arial Narrow" w:hAnsi="Arial Narrow" w:cs="Arial Narrow"/>
        </w:rPr>
        <w:t>.</w:t>
      </w:r>
      <w:bookmarkStart w:id="15" w:name="_Toc119330351"/>
    </w:p>
    <w:p w14:paraId="5D3032B8" w14:textId="01B4590B" w:rsidR="000A2A02" w:rsidRPr="000A2A02" w:rsidRDefault="000A2A02" w:rsidP="000A2A02">
      <w:pPr>
        <w:widowControl w:val="0"/>
        <w:spacing w:after="120"/>
        <w:ind w:right="39"/>
        <w:jc w:val="both"/>
        <w:rPr>
          <w:rFonts w:ascii="Arial Narrow" w:eastAsia="Arial Narrow" w:hAnsi="Arial Narrow" w:cs="Arial Narrow"/>
        </w:rPr>
      </w:pPr>
      <w:r>
        <w:rPr>
          <w:rFonts w:ascii="Arial Narrow" w:eastAsia="Arial Narrow" w:hAnsi="Arial Narrow" w:cs="Arial Narrow"/>
          <w:b/>
        </w:rPr>
        <w:t xml:space="preserve">4. </w:t>
      </w:r>
      <w:r w:rsidRPr="000A2A02">
        <w:rPr>
          <w:rFonts w:ascii="Arial Narrow" w:eastAsia="Arial Narrow" w:hAnsi="Arial Narrow" w:cs="Arial Narrow"/>
          <w:b/>
        </w:rPr>
        <w:t>Indicador de cobertura:</w:t>
      </w:r>
      <w:r w:rsidRPr="000A2A02">
        <w:rPr>
          <w:rFonts w:ascii="Arial Narrow" w:eastAsia="Arial Narrow" w:hAnsi="Arial Narrow" w:cs="Arial Narrow"/>
        </w:rPr>
        <w:t xml:space="preserve"> número personas participantes por 100 / número de personas convocadas. (cuando las convocatorias sean de participación abierta, el indicador tendrá como resultado el 100% con por lo menos un asistente)</w:t>
      </w:r>
    </w:p>
    <w:bookmarkEnd w:id="15"/>
    <w:p w14:paraId="0C6F5CC4" w14:textId="210505BD" w:rsidR="00B60493" w:rsidRPr="002A0D8C" w:rsidRDefault="000A2A02" w:rsidP="0063043D">
      <w:pPr>
        <w:pStyle w:val="Ttulo1"/>
        <w:spacing w:after="120"/>
      </w:pPr>
      <w:r>
        <w:t xml:space="preserve">5. </w:t>
      </w:r>
      <w:r w:rsidR="00FE6E2E">
        <w:t>Presupuesto</w:t>
      </w:r>
      <w:r w:rsidR="0035717D" w:rsidRPr="002A0D8C">
        <w:t>:</w:t>
      </w:r>
    </w:p>
    <w:p w14:paraId="55E1319B" w14:textId="1289F3D3" w:rsidR="00B60493" w:rsidRPr="002A0D8C" w:rsidRDefault="0035717D" w:rsidP="00C40FFF">
      <w:pPr>
        <w:widowControl w:val="0"/>
        <w:spacing w:after="120"/>
        <w:ind w:right="39"/>
        <w:jc w:val="both"/>
        <w:rPr>
          <w:rFonts w:ascii="Arial Narrow" w:eastAsia="Arial Narrow" w:hAnsi="Arial Narrow" w:cs="Arial Narrow"/>
        </w:rPr>
      </w:pPr>
      <w:r w:rsidRPr="002A0D8C">
        <w:rPr>
          <w:rFonts w:ascii="Arial Narrow" w:eastAsia="Arial Narrow" w:hAnsi="Arial Narrow" w:cs="Arial Narrow"/>
          <w:b/>
        </w:rPr>
        <w:t>Indicador:</w:t>
      </w:r>
      <w:r w:rsidRPr="002A0D8C">
        <w:rPr>
          <w:rFonts w:ascii="Arial Narrow" w:hAnsi="Arial Narrow"/>
        </w:rPr>
        <w:t xml:space="preserve"> </w:t>
      </w:r>
      <w:r w:rsidR="00FE6E2E" w:rsidRPr="00C748D4">
        <w:rPr>
          <w:rFonts w:ascii="Arial Narrow" w:eastAsia="Arial Narrow" w:hAnsi="Arial Narrow" w:cs="Arial Narrow"/>
        </w:rPr>
        <w:t xml:space="preserve">presupuesto ejecutado </w:t>
      </w:r>
      <w:r w:rsidR="00FE6E2E">
        <w:rPr>
          <w:rFonts w:ascii="Arial Narrow" w:eastAsia="Arial Narrow" w:hAnsi="Arial Narrow" w:cs="Arial Narrow"/>
        </w:rPr>
        <w:t>por 100</w:t>
      </w:r>
      <w:r w:rsidR="00FE6E2E" w:rsidRPr="00C748D4">
        <w:rPr>
          <w:rFonts w:ascii="Arial Narrow" w:eastAsia="Arial Narrow" w:hAnsi="Arial Narrow" w:cs="Arial Narrow"/>
        </w:rPr>
        <w:t xml:space="preserve"> / presupuesto asignado.</w:t>
      </w:r>
      <w:r w:rsidR="00FE6E2E">
        <w:rPr>
          <w:rFonts w:ascii="Arial Narrow" w:eastAsia="Arial Narrow" w:hAnsi="Arial Narrow" w:cs="Arial Narrow"/>
        </w:rPr>
        <w:t xml:space="preserve"> (cuando el presupuesto adjudicado implique menos gasto del recurso económico en razón a la disminución de facturación, el indicador será 100% por el cumplimiento de la actividad a la que se asignó presupuesto).</w:t>
      </w:r>
    </w:p>
    <w:p w14:paraId="136F5A75" w14:textId="0BCD6843" w:rsidR="00B60493" w:rsidRPr="002A0D8C" w:rsidRDefault="000A2A02" w:rsidP="00C40FFF">
      <w:pPr>
        <w:widowControl w:val="0"/>
        <w:spacing w:after="120"/>
        <w:ind w:right="39"/>
        <w:jc w:val="both"/>
        <w:rPr>
          <w:rFonts w:ascii="Arial Narrow" w:eastAsia="Arial Narrow" w:hAnsi="Arial Narrow" w:cs="Arial Narrow"/>
          <w:b/>
          <w:color w:val="000000"/>
        </w:rPr>
      </w:pPr>
      <w:r>
        <w:rPr>
          <w:rFonts w:ascii="Arial Narrow" w:eastAsia="Arial Narrow" w:hAnsi="Arial Narrow" w:cs="Arial Narrow"/>
          <w:b/>
          <w:color w:val="000000"/>
        </w:rPr>
        <w:t xml:space="preserve">6. </w:t>
      </w:r>
      <w:r w:rsidR="00FE6E2E">
        <w:rPr>
          <w:rFonts w:ascii="Arial Narrow" w:eastAsia="Arial Narrow" w:hAnsi="Arial Narrow" w:cs="Arial Narrow"/>
          <w:b/>
          <w:color w:val="000000"/>
        </w:rPr>
        <w:t>Contratación</w:t>
      </w:r>
      <w:r w:rsidR="0035717D" w:rsidRPr="002A0D8C">
        <w:rPr>
          <w:rFonts w:ascii="Arial Narrow" w:eastAsia="Arial Narrow" w:hAnsi="Arial Narrow" w:cs="Arial Narrow"/>
          <w:b/>
          <w:color w:val="000000"/>
        </w:rPr>
        <w:t>:</w:t>
      </w:r>
    </w:p>
    <w:p w14:paraId="153A702A" w14:textId="725180E8" w:rsidR="00FE6E2E" w:rsidRPr="00FE6E2E" w:rsidRDefault="0035717D" w:rsidP="00FE6E2E">
      <w:pPr>
        <w:widowControl w:val="0"/>
        <w:spacing w:after="120"/>
        <w:ind w:right="39"/>
        <w:jc w:val="both"/>
        <w:rPr>
          <w:rFonts w:ascii="Arial Narrow" w:hAnsi="Arial Narrow"/>
        </w:rPr>
      </w:pPr>
      <w:r w:rsidRPr="002A0D8C">
        <w:rPr>
          <w:rFonts w:ascii="Arial Narrow" w:eastAsia="Arial Narrow" w:hAnsi="Arial Narrow" w:cs="Arial Narrow"/>
          <w:b/>
        </w:rPr>
        <w:t>Indicador:</w:t>
      </w:r>
      <w:r w:rsidRPr="002A0D8C">
        <w:rPr>
          <w:rFonts w:ascii="Arial Narrow" w:hAnsi="Arial Narrow"/>
        </w:rPr>
        <w:t xml:space="preserve"> </w:t>
      </w:r>
      <w:r w:rsidR="00FE6E2E" w:rsidRPr="00FE6E2E">
        <w:rPr>
          <w:rFonts w:ascii="Arial Narrow" w:eastAsia="Arial Narrow" w:hAnsi="Arial Narrow" w:cs="Arial Narrow"/>
        </w:rPr>
        <w:t>número de procesos ejecutados por 100 / número de procesos contratados.</w:t>
      </w:r>
    </w:p>
    <w:p w14:paraId="49A123AD" w14:textId="6EF97C16" w:rsidR="00B60493" w:rsidRPr="002A0D8C" w:rsidRDefault="000A2A02" w:rsidP="00C40FFF">
      <w:pPr>
        <w:widowControl w:val="0"/>
        <w:spacing w:after="120"/>
        <w:ind w:right="39"/>
        <w:jc w:val="both"/>
        <w:rPr>
          <w:rFonts w:ascii="Arial Narrow" w:eastAsia="Arial Narrow" w:hAnsi="Arial Narrow" w:cs="Arial Narrow"/>
          <w:b/>
        </w:rPr>
      </w:pPr>
      <w:r>
        <w:rPr>
          <w:rFonts w:ascii="Arial Narrow" w:eastAsia="Arial Narrow" w:hAnsi="Arial Narrow" w:cs="Arial Narrow"/>
          <w:b/>
        </w:rPr>
        <w:t xml:space="preserve">7. </w:t>
      </w:r>
      <w:r w:rsidR="00BA0DED" w:rsidRPr="002A0D8C">
        <w:rPr>
          <w:rFonts w:ascii="Arial Narrow" w:eastAsia="Arial Narrow" w:hAnsi="Arial Narrow" w:cs="Arial Narrow"/>
          <w:b/>
        </w:rPr>
        <w:t>Efectividad</w:t>
      </w:r>
      <w:r w:rsidR="0035717D" w:rsidRPr="002A0D8C">
        <w:rPr>
          <w:rFonts w:ascii="Arial Narrow" w:eastAsia="Arial Narrow" w:hAnsi="Arial Narrow" w:cs="Arial Narrow"/>
          <w:b/>
        </w:rPr>
        <w:t>:</w:t>
      </w:r>
    </w:p>
    <w:p w14:paraId="2015F6EB" w14:textId="7490AD22" w:rsidR="00B60493" w:rsidRPr="002A0D8C" w:rsidRDefault="00A20DEB" w:rsidP="00C40FFF">
      <w:pPr>
        <w:widowControl w:val="0"/>
        <w:spacing w:after="120"/>
        <w:ind w:right="39"/>
        <w:jc w:val="both"/>
        <w:rPr>
          <w:rFonts w:ascii="Arial Narrow" w:eastAsia="Arial Narrow" w:hAnsi="Arial Narrow" w:cs="Arial Narrow"/>
        </w:rPr>
      </w:pPr>
      <w:bookmarkStart w:id="16" w:name="_heading=h.ihv636" w:colFirst="0" w:colLast="0"/>
      <w:bookmarkEnd w:id="16"/>
      <w:r>
        <w:rPr>
          <w:noProof/>
          <w:lang w:val="es-CO"/>
        </w:rPr>
        <mc:AlternateContent>
          <mc:Choice Requires="wps">
            <w:drawing>
              <wp:anchor distT="0" distB="0" distL="114300" distR="114300" simplePos="0" relativeHeight="251688960" behindDoc="0" locked="0" layoutInCell="1" allowOverlap="1" wp14:anchorId="124F3217" wp14:editId="7B2ED22A">
                <wp:simplePos x="0" y="0"/>
                <wp:positionH relativeFrom="margin">
                  <wp:align>left</wp:align>
                </wp:positionH>
                <wp:positionV relativeFrom="paragraph">
                  <wp:posOffset>552118</wp:posOffset>
                </wp:positionV>
                <wp:extent cx="5907405" cy="301625"/>
                <wp:effectExtent l="0" t="0" r="0" b="3175"/>
                <wp:wrapSquare wrapText="bothSides"/>
                <wp:docPr id="47" name="Cuadro de texto 47"/>
                <wp:cNvGraphicFramePr/>
                <a:graphic xmlns:a="http://schemas.openxmlformats.org/drawingml/2006/main">
                  <a:graphicData uri="http://schemas.microsoft.com/office/word/2010/wordprocessingShape">
                    <wps:wsp>
                      <wps:cNvSpPr txBox="1"/>
                      <wps:spPr>
                        <a:xfrm>
                          <a:off x="0" y="0"/>
                          <a:ext cx="5907405" cy="301625"/>
                        </a:xfrm>
                        <a:prstGeom prst="rect">
                          <a:avLst/>
                        </a:prstGeom>
                        <a:solidFill>
                          <a:schemeClr val="accent3">
                            <a:lumMod val="40000"/>
                            <a:lumOff val="60000"/>
                          </a:schemeClr>
                        </a:solidFill>
                        <a:ln w="6350">
                          <a:noFill/>
                        </a:ln>
                      </wps:spPr>
                      <wps:txbx>
                        <w:txbxContent>
                          <w:p w14:paraId="6285B9B9" w14:textId="42EFF4DA" w:rsidR="00235ABF" w:rsidRPr="00CB5973" w:rsidRDefault="00235ABF" w:rsidP="00A20DEB">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PRIORIZACIÓN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F3217" id="Cuadro de texto 47" o:spid="_x0000_s1052" type="#_x0000_t202" style="position:absolute;left:0;text-align:left;margin-left:0;margin-top:43.45pt;width:465.15pt;height:23.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" fillcolor="#d6e3bc [1302]" stroked="f" strokeweight=".5pt">
                <v:textbox>
                  <w:txbxContent>
                    <w:p w14:paraId="6285B9B9" w14:textId="42EFF4DA" w:rsidR="00235ABF" w:rsidRPr="00CB5973" w:rsidRDefault="00235ABF" w:rsidP="00A20DEB">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PRIORIZACIÓN</w:t>
                      </w:r>
                    </w:p>
                  </w:txbxContent>
                </v:textbox>
                <w10:wrap type="square" anchorx="margin"/>
              </v:shape>
            </w:pict>
          </mc:Fallback>
        </mc:AlternateContent>
      </w:r>
      <w:r w:rsidR="0035717D" w:rsidRPr="002A0D8C">
        <w:rPr>
          <w:rFonts w:ascii="Arial Narrow" w:eastAsia="Arial Narrow" w:hAnsi="Arial Narrow" w:cs="Arial Narrow"/>
          <w:b/>
        </w:rPr>
        <w:t>Indicador:</w:t>
      </w:r>
      <w:r w:rsidR="0035717D" w:rsidRPr="002A0D8C">
        <w:rPr>
          <w:rFonts w:ascii="Arial Narrow" w:hAnsi="Arial Narrow"/>
        </w:rPr>
        <w:t xml:space="preserve"> </w:t>
      </w:r>
      <w:r w:rsidR="00FE6E2E">
        <w:rPr>
          <w:rFonts w:ascii="Arial Narrow" w:eastAsia="Arial Narrow" w:hAnsi="Arial Narrow" w:cs="Arial Narrow"/>
        </w:rPr>
        <w:t xml:space="preserve">porcentajes de calificación los cuales serán producto de las evaluaciones </w:t>
      </w:r>
      <w:r>
        <w:rPr>
          <w:rFonts w:ascii="Arial Narrow" w:eastAsia="Arial Narrow" w:hAnsi="Arial Narrow" w:cs="Arial Narrow"/>
        </w:rPr>
        <w:t>de e</w:t>
      </w:r>
      <w:r w:rsidR="00FE6E2E">
        <w:rPr>
          <w:rFonts w:ascii="Arial Narrow" w:eastAsia="Arial Narrow" w:hAnsi="Arial Narrow" w:cs="Arial Narrow"/>
        </w:rPr>
        <w:t xml:space="preserve">fectividad de capacitación </w:t>
      </w:r>
      <w:r>
        <w:rPr>
          <w:rFonts w:ascii="Arial Narrow" w:eastAsia="Arial Narrow" w:hAnsi="Arial Narrow" w:cs="Arial Narrow"/>
        </w:rPr>
        <w:t>recibidas.</w:t>
      </w:r>
      <w:r w:rsidR="00FE6E2E">
        <w:rPr>
          <w:rFonts w:ascii="Arial Narrow" w:eastAsia="Arial Narrow" w:hAnsi="Arial Narrow" w:cs="Arial Narrow"/>
        </w:rPr>
        <w:t xml:space="preserve"> </w:t>
      </w:r>
    </w:p>
    <w:p w14:paraId="66931081" w14:textId="12E84AF7" w:rsidR="00A20DEB" w:rsidRDefault="00A20DEB" w:rsidP="0063043D">
      <w:pPr>
        <w:widowControl w:val="0"/>
        <w:spacing w:after="120"/>
        <w:ind w:left="2" w:right="40"/>
        <w:jc w:val="both"/>
        <w:rPr>
          <w:rFonts w:ascii="Arial Narrow" w:eastAsia="Arial Narrow" w:hAnsi="Arial Narrow" w:cs="Arial Narrow"/>
        </w:rPr>
      </w:pPr>
    </w:p>
    <w:p w14:paraId="3F24C913" w14:textId="6051A3B6" w:rsidR="00B60493" w:rsidRPr="002A0D8C" w:rsidRDefault="00BA0DED" w:rsidP="0063043D">
      <w:pPr>
        <w:widowControl w:val="0"/>
        <w:spacing w:after="120"/>
        <w:ind w:left="2" w:right="40"/>
        <w:jc w:val="both"/>
        <w:rPr>
          <w:rFonts w:ascii="Arial Narrow" w:eastAsia="Arial Narrow" w:hAnsi="Arial Narrow" w:cs="Arial Narrow"/>
        </w:rPr>
      </w:pPr>
      <w:r w:rsidRPr="002A0D8C">
        <w:rPr>
          <w:rFonts w:ascii="Arial Narrow" w:eastAsia="Arial Narrow" w:hAnsi="Arial Narrow" w:cs="Arial Narrow"/>
        </w:rPr>
        <w:t xml:space="preserve">Como resultado de la priorización del </w:t>
      </w:r>
      <w:r w:rsidR="007B06E2" w:rsidRPr="002A0D8C">
        <w:rPr>
          <w:rFonts w:ascii="Arial Narrow" w:eastAsia="Arial Narrow" w:hAnsi="Arial Narrow" w:cs="Arial Narrow"/>
        </w:rPr>
        <w:t>“</w:t>
      </w:r>
      <w:r w:rsidR="007B06E2" w:rsidRPr="002A0D8C">
        <w:rPr>
          <w:rFonts w:ascii="Arial Narrow" w:eastAsia="Arial Narrow" w:hAnsi="Arial Narrow" w:cs="Arial Narrow"/>
          <w:i/>
        </w:rPr>
        <w:t>diagnóstico de necesidades de capacitación</w:t>
      </w:r>
      <w:r w:rsidR="007B06E2" w:rsidRPr="002A0D8C">
        <w:rPr>
          <w:rFonts w:ascii="Arial Narrow" w:eastAsia="Arial Narrow" w:hAnsi="Arial Narrow" w:cs="Arial Narrow"/>
        </w:rPr>
        <w:t>”</w:t>
      </w:r>
      <w:r w:rsidRPr="002A0D8C">
        <w:rPr>
          <w:rFonts w:ascii="Arial Narrow" w:eastAsia="Arial Narrow" w:hAnsi="Arial Narrow" w:cs="Arial Narrow"/>
        </w:rPr>
        <w:t xml:space="preserve">, e identificando los </w:t>
      </w:r>
      <w:r w:rsidRPr="002A0D8C">
        <w:rPr>
          <w:rFonts w:ascii="Arial Narrow" w:eastAsia="Arial Narrow" w:hAnsi="Arial Narrow" w:cs="Arial Narrow"/>
        </w:rPr>
        <w:lastRenderedPageBreak/>
        <w:t>requerimientos en que más coincidían las dependencias participantes anteriormente mencionadas, se establecieron las siguientes necesidades:</w:t>
      </w:r>
    </w:p>
    <w:tbl>
      <w:tblPr>
        <w:tblStyle w:val="Tabladecuadrcula4-nfasis3"/>
        <w:tblW w:w="9204" w:type="dxa"/>
        <w:tblLayout w:type="fixed"/>
        <w:tblLook w:val="04A0" w:firstRow="1" w:lastRow="0" w:firstColumn="1" w:lastColumn="0" w:noHBand="0" w:noVBand="1"/>
      </w:tblPr>
      <w:tblGrid>
        <w:gridCol w:w="2263"/>
        <w:gridCol w:w="3544"/>
        <w:gridCol w:w="3397"/>
      </w:tblGrid>
      <w:tr w:rsidR="00B60493" w:rsidRPr="00A20DEB" w14:paraId="1F70A234" w14:textId="77777777" w:rsidTr="00A20D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142BF3D" w14:textId="77777777" w:rsidR="00B60493" w:rsidRPr="00A20DEB" w:rsidRDefault="00BA0DED" w:rsidP="00A01F0C">
            <w:pPr>
              <w:widowControl w:val="0"/>
              <w:spacing w:after="120"/>
              <w:ind w:right="40"/>
              <w:jc w:val="center"/>
              <w:rPr>
                <w:rFonts w:ascii="Arial Narrow" w:eastAsia="Arial Narrow" w:hAnsi="Arial Narrow" w:cs="Arial Narrow"/>
                <w:sz w:val="20"/>
                <w:szCs w:val="20"/>
              </w:rPr>
            </w:pPr>
            <w:r w:rsidRPr="00A20DEB">
              <w:rPr>
                <w:rFonts w:ascii="Arial Narrow" w:eastAsia="Arial Narrow" w:hAnsi="Arial Narrow" w:cs="Arial Narrow"/>
                <w:sz w:val="20"/>
                <w:szCs w:val="20"/>
              </w:rPr>
              <w:t>Fortalecimiento de habilidades Blandas</w:t>
            </w:r>
          </w:p>
        </w:tc>
        <w:tc>
          <w:tcPr>
            <w:tcW w:w="3544" w:type="dxa"/>
          </w:tcPr>
          <w:p w14:paraId="78AF38C2" w14:textId="77777777" w:rsidR="00B60493" w:rsidRPr="00A20DEB" w:rsidRDefault="00BA0DED" w:rsidP="00A01F0C">
            <w:pPr>
              <w:widowControl w:val="0"/>
              <w:spacing w:after="120"/>
              <w:ind w:right="40"/>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Fortalecimiento de conocimientos técnico</w:t>
            </w:r>
          </w:p>
        </w:tc>
        <w:tc>
          <w:tcPr>
            <w:tcW w:w="3397" w:type="dxa"/>
          </w:tcPr>
          <w:p w14:paraId="7521741E" w14:textId="77777777" w:rsidR="00B60493" w:rsidRPr="00A20DEB" w:rsidRDefault="00BA0DED" w:rsidP="00A01F0C">
            <w:pPr>
              <w:widowControl w:val="0"/>
              <w:spacing w:after="120"/>
              <w:ind w:right="40"/>
              <w:jc w:val="center"/>
              <w:cnfStyle w:val="100000000000" w:firstRow="1" w:lastRow="0" w:firstColumn="0" w:lastColumn="0" w:oddVBand="0" w:evenVBand="0" w:oddHBand="0"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Fortalecimiento de conocimientos administrativos</w:t>
            </w:r>
          </w:p>
        </w:tc>
      </w:tr>
      <w:tr w:rsidR="00B60493" w:rsidRPr="00A20DEB" w14:paraId="49E6DF79" w14:textId="77777777" w:rsidTr="00A20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F0B6FBF" w14:textId="77777777" w:rsidR="00B60493" w:rsidRPr="00A20DEB" w:rsidRDefault="00BA0DED" w:rsidP="00A01F0C">
            <w:pPr>
              <w:widowControl w:val="0"/>
              <w:numPr>
                <w:ilvl w:val="0"/>
                <w:numId w:val="1"/>
              </w:numPr>
              <w:pBdr>
                <w:top w:val="nil"/>
                <w:left w:val="nil"/>
                <w:bottom w:val="nil"/>
                <w:right w:val="nil"/>
                <w:between w:val="nil"/>
              </w:pBdr>
              <w:spacing w:after="120"/>
              <w:ind w:left="164" w:right="40" w:hanging="142"/>
              <w:jc w:val="both"/>
              <w:rPr>
                <w:rFonts w:ascii="Arial Narrow" w:hAnsi="Arial Narrow"/>
                <w:sz w:val="20"/>
                <w:szCs w:val="20"/>
              </w:rPr>
            </w:pPr>
            <w:r w:rsidRPr="00A20DEB">
              <w:rPr>
                <w:rFonts w:ascii="Arial Narrow" w:eastAsia="Arial Narrow" w:hAnsi="Arial Narrow" w:cs="Arial Narrow"/>
                <w:b w:val="0"/>
                <w:sz w:val="20"/>
                <w:szCs w:val="20"/>
              </w:rPr>
              <w:t>Liderazgo</w:t>
            </w:r>
          </w:p>
          <w:p w14:paraId="34CAB779" w14:textId="77777777" w:rsidR="00B60493" w:rsidRPr="00A20DEB" w:rsidRDefault="00BA0DED" w:rsidP="00A01F0C">
            <w:pPr>
              <w:widowControl w:val="0"/>
              <w:numPr>
                <w:ilvl w:val="0"/>
                <w:numId w:val="1"/>
              </w:numPr>
              <w:pBdr>
                <w:top w:val="nil"/>
                <w:left w:val="nil"/>
                <w:bottom w:val="nil"/>
                <w:right w:val="nil"/>
                <w:between w:val="nil"/>
              </w:pBdr>
              <w:spacing w:after="120"/>
              <w:ind w:left="164" w:right="40" w:hanging="142"/>
              <w:jc w:val="both"/>
              <w:rPr>
                <w:rFonts w:ascii="Arial Narrow" w:hAnsi="Arial Narrow"/>
                <w:sz w:val="20"/>
                <w:szCs w:val="20"/>
              </w:rPr>
            </w:pPr>
            <w:r w:rsidRPr="00A20DEB">
              <w:rPr>
                <w:rFonts w:ascii="Arial Narrow" w:eastAsia="Arial Narrow" w:hAnsi="Arial Narrow" w:cs="Arial Narrow"/>
                <w:b w:val="0"/>
                <w:sz w:val="20"/>
                <w:szCs w:val="20"/>
              </w:rPr>
              <w:t>Trabajo en equipo</w:t>
            </w:r>
          </w:p>
          <w:p w14:paraId="6DD3F5E5" w14:textId="77777777" w:rsidR="00747295" w:rsidRPr="00A20DEB" w:rsidRDefault="00BA0DED" w:rsidP="00A01F0C">
            <w:pPr>
              <w:widowControl w:val="0"/>
              <w:numPr>
                <w:ilvl w:val="0"/>
                <w:numId w:val="1"/>
              </w:numPr>
              <w:pBdr>
                <w:top w:val="nil"/>
                <w:left w:val="nil"/>
                <w:bottom w:val="nil"/>
                <w:right w:val="nil"/>
                <w:between w:val="nil"/>
              </w:pBdr>
              <w:spacing w:after="120"/>
              <w:ind w:left="164" w:right="40" w:hanging="142"/>
              <w:jc w:val="both"/>
              <w:rPr>
                <w:rFonts w:ascii="Arial Narrow" w:hAnsi="Arial Narrow"/>
                <w:sz w:val="20"/>
                <w:szCs w:val="20"/>
              </w:rPr>
            </w:pPr>
            <w:r w:rsidRPr="00A20DEB">
              <w:rPr>
                <w:rFonts w:ascii="Arial Narrow" w:eastAsia="Arial Narrow" w:hAnsi="Arial Narrow" w:cs="Arial Narrow"/>
                <w:b w:val="0"/>
                <w:sz w:val="20"/>
                <w:szCs w:val="20"/>
              </w:rPr>
              <w:t>Comunicación asertiva</w:t>
            </w:r>
          </w:p>
          <w:p w14:paraId="47EBC091" w14:textId="18C3E107" w:rsidR="00747295" w:rsidRPr="00A20DEB" w:rsidRDefault="00747295" w:rsidP="00A01F0C">
            <w:pPr>
              <w:widowControl w:val="0"/>
              <w:numPr>
                <w:ilvl w:val="0"/>
                <w:numId w:val="1"/>
              </w:numPr>
              <w:pBdr>
                <w:top w:val="nil"/>
                <w:left w:val="nil"/>
                <w:bottom w:val="nil"/>
                <w:right w:val="nil"/>
                <w:between w:val="nil"/>
              </w:pBdr>
              <w:spacing w:after="120"/>
              <w:ind w:left="164" w:right="40" w:hanging="142"/>
              <w:jc w:val="both"/>
              <w:rPr>
                <w:rFonts w:ascii="Arial Narrow" w:hAnsi="Arial Narrow"/>
                <w:sz w:val="20"/>
                <w:szCs w:val="20"/>
              </w:rPr>
            </w:pPr>
            <w:r w:rsidRPr="00A20DEB">
              <w:rPr>
                <w:rFonts w:ascii="Arial Narrow" w:eastAsia="Arial Narrow" w:hAnsi="Arial Narrow" w:cs="Arial Narrow"/>
                <w:b w:val="0"/>
                <w:sz w:val="20"/>
                <w:szCs w:val="20"/>
              </w:rPr>
              <w:t>Manejo de personal</w:t>
            </w:r>
          </w:p>
        </w:tc>
        <w:tc>
          <w:tcPr>
            <w:tcW w:w="3544" w:type="dxa"/>
          </w:tcPr>
          <w:p w14:paraId="5AD73C75" w14:textId="77777777" w:rsidR="00251F40" w:rsidRPr="00A20DEB" w:rsidRDefault="00BA0DED" w:rsidP="00A01F0C">
            <w:pPr>
              <w:widowControl w:val="0"/>
              <w:numPr>
                <w:ilvl w:val="0"/>
                <w:numId w:val="1"/>
              </w:numPr>
              <w:pBdr>
                <w:top w:val="nil"/>
                <w:left w:val="nil"/>
                <w:bottom w:val="nil"/>
                <w:right w:val="nil"/>
                <w:between w:val="nil"/>
              </w:pBdr>
              <w:spacing w:after="120"/>
              <w:ind w:left="310" w:right="40"/>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20DEB">
              <w:rPr>
                <w:rFonts w:ascii="Arial Narrow" w:eastAsia="Arial Narrow" w:hAnsi="Arial Narrow" w:cs="Arial Narrow"/>
                <w:sz w:val="20"/>
                <w:szCs w:val="20"/>
              </w:rPr>
              <w:t>DHIME</w:t>
            </w:r>
          </w:p>
          <w:p w14:paraId="331014D6" w14:textId="77777777" w:rsidR="00B60493" w:rsidRPr="00A20DEB" w:rsidRDefault="00BA0DED" w:rsidP="00A01F0C">
            <w:pPr>
              <w:widowControl w:val="0"/>
              <w:numPr>
                <w:ilvl w:val="0"/>
                <w:numId w:val="1"/>
              </w:numPr>
              <w:pBdr>
                <w:top w:val="nil"/>
                <w:left w:val="nil"/>
                <w:bottom w:val="nil"/>
                <w:right w:val="nil"/>
                <w:between w:val="nil"/>
              </w:pBdr>
              <w:spacing w:after="120"/>
              <w:ind w:left="310" w:right="40"/>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20DEB">
              <w:rPr>
                <w:rFonts w:ascii="Arial Narrow" w:eastAsia="Arial Narrow" w:hAnsi="Arial Narrow" w:cs="Arial Narrow"/>
                <w:sz w:val="20"/>
                <w:szCs w:val="20"/>
              </w:rPr>
              <w:t xml:space="preserve">Curso recurrente </w:t>
            </w:r>
          </w:p>
          <w:p w14:paraId="4891DE41" w14:textId="77777777" w:rsidR="00E10DD1" w:rsidRPr="00A20DEB" w:rsidRDefault="00251F40" w:rsidP="00A01F0C">
            <w:pPr>
              <w:widowControl w:val="0"/>
              <w:numPr>
                <w:ilvl w:val="0"/>
                <w:numId w:val="1"/>
              </w:numPr>
              <w:pBdr>
                <w:top w:val="nil"/>
                <w:left w:val="nil"/>
                <w:bottom w:val="nil"/>
                <w:right w:val="nil"/>
                <w:between w:val="nil"/>
              </w:pBdr>
              <w:spacing w:after="120"/>
              <w:ind w:left="310" w:right="4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Observación, medición e instrumentación hidrológica</w:t>
            </w:r>
          </w:p>
          <w:p w14:paraId="0EDD4850" w14:textId="1EC361F6" w:rsidR="00E10DD1" w:rsidRPr="00A20DEB" w:rsidRDefault="00E10DD1" w:rsidP="00A01F0C">
            <w:pPr>
              <w:widowControl w:val="0"/>
              <w:numPr>
                <w:ilvl w:val="0"/>
                <w:numId w:val="1"/>
              </w:numPr>
              <w:pBdr>
                <w:top w:val="nil"/>
                <w:left w:val="nil"/>
                <w:bottom w:val="nil"/>
                <w:right w:val="nil"/>
                <w:between w:val="nil"/>
              </w:pBdr>
              <w:spacing w:after="120"/>
              <w:ind w:left="310" w:right="4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Observación, medición e instrumentación meteorológica</w:t>
            </w:r>
          </w:p>
          <w:p w14:paraId="068826E0" w14:textId="2CE65600" w:rsidR="00E10DD1" w:rsidRPr="00A20DEB" w:rsidRDefault="00271BC7" w:rsidP="00A01F0C">
            <w:pPr>
              <w:widowControl w:val="0"/>
              <w:numPr>
                <w:ilvl w:val="0"/>
                <w:numId w:val="1"/>
              </w:numPr>
              <w:pBdr>
                <w:top w:val="nil"/>
                <w:left w:val="nil"/>
                <w:bottom w:val="nil"/>
                <w:right w:val="nil"/>
                <w:between w:val="nil"/>
              </w:pBdr>
              <w:spacing w:after="120"/>
              <w:ind w:left="310" w:right="4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Operación y mantenimiento básico de estaciones Automáticas</w:t>
            </w:r>
          </w:p>
          <w:p w14:paraId="5DD468EA" w14:textId="77777777" w:rsidR="00251F40" w:rsidRPr="00A20DEB" w:rsidRDefault="00251F40" w:rsidP="00A01F0C">
            <w:pPr>
              <w:widowControl w:val="0"/>
              <w:numPr>
                <w:ilvl w:val="0"/>
                <w:numId w:val="1"/>
              </w:numPr>
              <w:pBdr>
                <w:top w:val="nil"/>
                <w:left w:val="nil"/>
                <w:bottom w:val="nil"/>
                <w:right w:val="nil"/>
                <w:between w:val="nil"/>
              </w:pBdr>
              <w:spacing w:after="120"/>
              <w:ind w:left="310" w:right="40"/>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20DEB">
              <w:rPr>
                <w:rFonts w:ascii="Arial Narrow" w:eastAsia="Arial Narrow" w:hAnsi="Arial Narrow" w:cs="Arial Narrow"/>
                <w:sz w:val="20"/>
                <w:szCs w:val="20"/>
              </w:rPr>
              <w:t>Gestión calidad de datos</w:t>
            </w:r>
          </w:p>
          <w:p w14:paraId="38C9BCD0" w14:textId="77777777" w:rsidR="001E0BB2" w:rsidRPr="00A20DEB" w:rsidRDefault="001E0BB2" w:rsidP="00A01F0C">
            <w:pPr>
              <w:numPr>
                <w:ilvl w:val="0"/>
                <w:numId w:val="1"/>
              </w:numPr>
              <w:pBdr>
                <w:top w:val="nil"/>
                <w:left w:val="nil"/>
                <w:bottom w:val="nil"/>
                <w:right w:val="nil"/>
                <w:between w:val="nil"/>
              </w:pBdr>
              <w:spacing w:after="120"/>
              <w:ind w:left="31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proofErr w:type="spellStart"/>
            <w:r w:rsidRPr="00A20DEB">
              <w:rPr>
                <w:rFonts w:ascii="Arial Narrow" w:eastAsia="Arial Narrow" w:hAnsi="Arial Narrow" w:cs="Arial Narrow"/>
                <w:sz w:val="20"/>
                <w:szCs w:val="20"/>
              </w:rPr>
              <w:t>Phyton</w:t>
            </w:r>
            <w:proofErr w:type="spellEnd"/>
            <w:r w:rsidRPr="00A20DEB">
              <w:rPr>
                <w:rFonts w:ascii="Arial Narrow" w:eastAsia="Arial Narrow" w:hAnsi="Arial Narrow" w:cs="Arial Narrow"/>
                <w:sz w:val="20"/>
                <w:szCs w:val="20"/>
              </w:rPr>
              <w:t xml:space="preserve"> y R</w:t>
            </w:r>
          </w:p>
          <w:p w14:paraId="2E5D4F4E" w14:textId="77777777" w:rsidR="001E0BB2" w:rsidRPr="00A20DEB" w:rsidRDefault="001E0BB2" w:rsidP="00A01F0C">
            <w:pPr>
              <w:numPr>
                <w:ilvl w:val="0"/>
                <w:numId w:val="1"/>
              </w:numPr>
              <w:pBdr>
                <w:top w:val="nil"/>
                <w:left w:val="nil"/>
                <w:bottom w:val="nil"/>
                <w:right w:val="nil"/>
                <w:between w:val="nil"/>
              </w:pBdr>
              <w:spacing w:after="120"/>
              <w:ind w:left="31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proofErr w:type="spellStart"/>
            <w:r w:rsidRPr="00A20DEB">
              <w:rPr>
                <w:rFonts w:ascii="Arial Narrow" w:eastAsia="Arial Narrow" w:hAnsi="Arial Narrow" w:cs="Arial Narrow"/>
                <w:sz w:val="20"/>
                <w:szCs w:val="20"/>
              </w:rPr>
              <w:t>ArcGis</w:t>
            </w:r>
            <w:proofErr w:type="spellEnd"/>
          </w:p>
          <w:p w14:paraId="2D19994A" w14:textId="77777777" w:rsidR="001E0BB2" w:rsidRPr="00A20DEB" w:rsidRDefault="001E0BB2" w:rsidP="00A01F0C">
            <w:pPr>
              <w:numPr>
                <w:ilvl w:val="0"/>
                <w:numId w:val="1"/>
              </w:numPr>
              <w:pBdr>
                <w:top w:val="nil"/>
                <w:left w:val="nil"/>
                <w:bottom w:val="nil"/>
                <w:right w:val="nil"/>
                <w:between w:val="nil"/>
              </w:pBdr>
              <w:spacing w:after="120"/>
              <w:ind w:left="31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SIG</w:t>
            </w:r>
          </w:p>
          <w:p w14:paraId="148A5A2A" w14:textId="264BC606" w:rsidR="00E10DD1" w:rsidRPr="00A20DEB" w:rsidRDefault="0064430F" w:rsidP="00A01F0C">
            <w:pPr>
              <w:numPr>
                <w:ilvl w:val="0"/>
                <w:numId w:val="1"/>
              </w:numPr>
              <w:pBdr>
                <w:top w:val="nil"/>
                <w:left w:val="nil"/>
                <w:bottom w:val="nil"/>
                <w:right w:val="nil"/>
                <w:between w:val="nil"/>
              </w:pBdr>
              <w:spacing w:after="120"/>
              <w:ind w:left="31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Estadística</w:t>
            </w:r>
          </w:p>
        </w:tc>
        <w:tc>
          <w:tcPr>
            <w:tcW w:w="3397" w:type="dxa"/>
          </w:tcPr>
          <w:p w14:paraId="4101CD72" w14:textId="701E91DB" w:rsidR="00FB7A65" w:rsidRPr="00A20DEB" w:rsidRDefault="00FB7A65" w:rsidP="00A01F0C">
            <w:pPr>
              <w:widowControl w:val="0"/>
              <w:numPr>
                <w:ilvl w:val="0"/>
                <w:numId w:val="26"/>
              </w:numPr>
              <w:pBdr>
                <w:top w:val="nil"/>
                <w:left w:val="nil"/>
                <w:bottom w:val="nil"/>
                <w:right w:val="nil"/>
                <w:between w:val="nil"/>
              </w:pBdr>
              <w:spacing w:after="120"/>
              <w:ind w:right="4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Redacción y Ortografía</w:t>
            </w:r>
          </w:p>
          <w:p w14:paraId="5FCE6E20" w14:textId="329BCD2F" w:rsidR="001E0BB2" w:rsidRPr="00A20DEB" w:rsidRDefault="001E0BB2" w:rsidP="00A01F0C">
            <w:pPr>
              <w:widowControl w:val="0"/>
              <w:numPr>
                <w:ilvl w:val="0"/>
                <w:numId w:val="26"/>
              </w:numPr>
              <w:pBdr>
                <w:top w:val="nil"/>
                <w:left w:val="nil"/>
                <w:bottom w:val="nil"/>
                <w:right w:val="nil"/>
                <w:between w:val="nil"/>
              </w:pBdr>
              <w:spacing w:after="120"/>
              <w:ind w:right="4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Audiovisuales y diagramación de presentaciones institucionales</w:t>
            </w:r>
          </w:p>
          <w:p w14:paraId="1E1B55AC" w14:textId="78CABEAB" w:rsidR="001E0BB2" w:rsidRPr="00A20DEB" w:rsidRDefault="001E0BB2" w:rsidP="00A01F0C">
            <w:pPr>
              <w:widowControl w:val="0"/>
              <w:numPr>
                <w:ilvl w:val="0"/>
                <w:numId w:val="26"/>
              </w:numPr>
              <w:pBdr>
                <w:top w:val="nil"/>
                <w:left w:val="nil"/>
                <w:bottom w:val="nil"/>
                <w:right w:val="nil"/>
                <w:between w:val="nil"/>
              </w:pBdr>
              <w:spacing w:after="120"/>
              <w:ind w:right="4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Procedimiento administrativo</w:t>
            </w:r>
          </w:p>
          <w:p w14:paraId="21A1540A" w14:textId="77777777" w:rsidR="001E0BB2" w:rsidRPr="00A20DEB" w:rsidRDefault="001E0BB2" w:rsidP="00A01F0C">
            <w:pPr>
              <w:widowControl w:val="0"/>
              <w:numPr>
                <w:ilvl w:val="0"/>
                <w:numId w:val="26"/>
              </w:numPr>
              <w:pBdr>
                <w:top w:val="nil"/>
                <w:left w:val="nil"/>
                <w:bottom w:val="nil"/>
                <w:right w:val="nil"/>
                <w:between w:val="nil"/>
              </w:pBdr>
              <w:spacing w:after="120"/>
              <w:ind w:right="4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Técnicas de atención al cliente</w:t>
            </w:r>
          </w:p>
          <w:p w14:paraId="6B8DA047" w14:textId="3CC5F2A0" w:rsidR="001E0BB2" w:rsidRPr="00A20DEB" w:rsidRDefault="001E0BB2" w:rsidP="00A01F0C">
            <w:pPr>
              <w:widowControl w:val="0"/>
              <w:numPr>
                <w:ilvl w:val="0"/>
                <w:numId w:val="26"/>
              </w:numPr>
              <w:pBdr>
                <w:top w:val="nil"/>
                <w:left w:val="nil"/>
                <w:bottom w:val="nil"/>
                <w:right w:val="nil"/>
                <w:between w:val="nil"/>
              </w:pBdr>
              <w:spacing w:after="120"/>
              <w:ind w:right="4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Contratación estatal</w:t>
            </w:r>
          </w:p>
          <w:p w14:paraId="7463D494" w14:textId="77777777" w:rsidR="001E0BB2" w:rsidRPr="00A20DEB" w:rsidRDefault="001E0BB2" w:rsidP="00A01F0C">
            <w:pPr>
              <w:widowControl w:val="0"/>
              <w:numPr>
                <w:ilvl w:val="0"/>
                <w:numId w:val="26"/>
              </w:numPr>
              <w:pBdr>
                <w:top w:val="nil"/>
                <w:left w:val="nil"/>
                <w:bottom w:val="nil"/>
                <w:right w:val="nil"/>
                <w:between w:val="nil"/>
              </w:pBdr>
              <w:spacing w:after="120"/>
              <w:ind w:right="40"/>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A20DEB">
              <w:rPr>
                <w:rFonts w:ascii="Arial Narrow" w:eastAsia="Arial Narrow" w:hAnsi="Arial Narrow" w:cs="Arial Narrow"/>
                <w:sz w:val="20"/>
                <w:szCs w:val="20"/>
              </w:rPr>
              <w:t>Finanzas públicas / Presupuesto público</w:t>
            </w:r>
          </w:p>
          <w:p w14:paraId="7FA57A70" w14:textId="77777777" w:rsidR="0064430F" w:rsidRPr="00A20DEB" w:rsidRDefault="0064430F" w:rsidP="00A01F0C">
            <w:pPr>
              <w:pStyle w:val="Prrafodelista"/>
              <w:numPr>
                <w:ilvl w:val="0"/>
                <w:numId w:val="26"/>
              </w:numPr>
              <w:spacing w:after="120"/>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 xml:space="preserve">Derecho disciplinario </w:t>
            </w:r>
          </w:p>
          <w:p w14:paraId="5179D4D5" w14:textId="0DA10C99" w:rsidR="00E10DD1" w:rsidRPr="00A20DEB" w:rsidRDefault="00E10DD1" w:rsidP="00A01F0C">
            <w:pPr>
              <w:numPr>
                <w:ilvl w:val="0"/>
                <w:numId w:val="26"/>
              </w:numPr>
              <w:pBdr>
                <w:top w:val="nil"/>
                <w:left w:val="nil"/>
                <w:bottom w:val="nil"/>
                <w:right w:val="nil"/>
                <w:between w:val="nil"/>
              </w:pBdr>
              <w:spacing w:after="120"/>
              <w:jc w:val="both"/>
              <w:cnfStyle w:val="000000100000" w:firstRow="0" w:lastRow="0" w:firstColumn="0" w:lastColumn="0" w:oddVBand="0" w:evenVBand="0" w:oddHBand="1" w:evenHBand="0" w:firstRowFirstColumn="0" w:firstRowLastColumn="0" w:lastRowFirstColumn="0" w:lastRowLastColumn="0"/>
              <w:rPr>
                <w:rFonts w:ascii="Arial Narrow" w:eastAsia="Arial Narrow" w:hAnsi="Arial Narrow" w:cs="Arial Narrow"/>
                <w:sz w:val="20"/>
                <w:szCs w:val="20"/>
              </w:rPr>
            </w:pPr>
            <w:r w:rsidRPr="00A20DEB">
              <w:rPr>
                <w:rFonts w:ascii="Arial Narrow" w:eastAsia="Arial Narrow" w:hAnsi="Arial Narrow" w:cs="Arial Narrow"/>
                <w:sz w:val="20"/>
                <w:szCs w:val="20"/>
              </w:rPr>
              <w:t>Facturación electrónica</w:t>
            </w:r>
          </w:p>
        </w:tc>
      </w:tr>
    </w:tbl>
    <w:p w14:paraId="3917F49B" w14:textId="77777777" w:rsidR="00B60493" w:rsidRPr="002A0D8C" w:rsidRDefault="00B60493" w:rsidP="00C40FFF">
      <w:pPr>
        <w:widowControl w:val="0"/>
        <w:spacing w:after="120"/>
        <w:ind w:left="2" w:right="40"/>
        <w:jc w:val="both"/>
        <w:rPr>
          <w:rFonts w:ascii="Arial Narrow" w:eastAsia="Arial Narrow" w:hAnsi="Arial Narrow" w:cs="Arial Narrow"/>
        </w:rPr>
      </w:pPr>
    </w:p>
    <w:p w14:paraId="6193F5EA" w14:textId="60DA418D" w:rsidR="00B60493" w:rsidRPr="002A0D8C" w:rsidRDefault="00BA0DED" w:rsidP="00A20DEB">
      <w:pPr>
        <w:pBdr>
          <w:top w:val="nil"/>
          <w:left w:val="nil"/>
          <w:bottom w:val="nil"/>
          <w:right w:val="nil"/>
          <w:between w:val="nil"/>
        </w:pBdr>
        <w:spacing w:after="120"/>
        <w:rPr>
          <w:rFonts w:ascii="Arial Narrow" w:eastAsia="Arial Narrow" w:hAnsi="Arial Narrow" w:cs="Arial Narrow"/>
          <w:b/>
          <w:color w:val="000000"/>
        </w:rPr>
      </w:pPr>
      <w:r w:rsidRPr="002A0D8C">
        <w:rPr>
          <w:rFonts w:ascii="Arial Narrow" w:eastAsia="Arial Narrow" w:hAnsi="Arial Narrow" w:cs="Arial Narrow"/>
          <w:b/>
          <w:color w:val="000000"/>
        </w:rPr>
        <w:t>Priorización para la Inversión del Rubro para PIC 202</w:t>
      </w:r>
      <w:r w:rsidR="00297F1D" w:rsidRPr="002A0D8C">
        <w:rPr>
          <w:rFonts w:ascii="Arial Narrow" w:eastAsia="Arial Narrow" w:hAnsi="Arial Narrow" w:cs="Arial Narrow"/>
          <w:b/>
          <w:color w:val="000000"/>
        </w:rPr>
        <w:t>3</w:t>
      </w:r>
    </w:p>
    <w:p w14:paraId="044DFA03" w14:textId="4F0EF84C" w:rsidR="00B60493" w:rsidRPr="002A0D8C" w:rsidRDefault="00BA0DED" w:rsidP="00C40FFF">
      <w:pPr>
        <w:pBdr>
          <w:top w:val="nil"/>
          <w:left w:val="nil"/>
          <w:bottom w:val="nil"/>
          <w:right w:val="nil"/>
          <w:between w:val="nil"/>
        </w:pBdr>
        <w:spacing w:after="120"/>
        <w:jc w:val="both"/>
        <w:rPr>
          <w:rFonts w:ascii="Arial Narrow" w:eastAsia="Arial Narrow" w:hAnsi="Arial Narrow" w:cs="Arial Narrow"/>
        </w:rPr>
      </w:pPr>
      <w:r w:rsidRPr="002A0D8C">
        <w:rPr>
          <w:rFonts w:ascii="Arial Narrow" w:eastAsia="Arial Narrow" w:hAnsi="Arial Narrow" w:cs="Arial Narrow"/>
        </w:rPr>
        <w:t xml:space="preserve">Las Capacitaciones que se prioricen por el Comité de Gestión y Desempeño según las Necesidades de Capacitación y los recursos disponibles del </w:t>
      </w:r>
      <w:proofErr w:type="spellStart"/>
      <w:r w:rsidRPr="002A0D8C">
        <w:rPr>
          <w:rFonts w:ascii="Arial Narrow" w:eastAsia="Arial Narrow" w:hAnsi="Arial Narrow" w:cs="Arial Narrow"/>
        </w:rPr>
        <w:t>I</w:t>
      </w:r>
      <w:r w:rsidR="008E50FA" w:rsidRPr="002A0D8C">
        <w:rPr>
          <w:rFonts w:ascii="Arial Narrow" w:eastAsia="Arial Narrow" w:hAnsi="Arial Narrow" w:cs="Arial Narrow"/>
        </w:rPr>
        <w:t>deam</w:t>
      </w:r>
      <w:proofErr w:type="spellEnd"/>
      <w:r w:rsidRPr="002A0D8C">
        <w:rPr>
          <w:rFonts w:ascii="Arial Narrow" w:eastAsia="Arial Narrow" w:hAnsi="Arial Narrow" w:cs="Arial Narrow"/>
        </w:rPr>
        <w:t>:</w:t>
      </w:r>
    </w:p>
    <w:p w14:paraId="3E7CFD10" w14:textId="77777777" w:rsidR="00B60493" w:rsidRPr="002A0D8C" w:rsidRDefault="00B60493">
      <w:pPr>
        <w:pBdr>
          <w:top w:val="nil"/>
          <w:left w:val="nil"/>
          <w:bottom w:val="nil"/>
          <w:right w:val="nil"/>
          <w:between w:val="nil"/>
        </w:pBdr>
        <w:jc w:val="both"/>
        <w:rPr>
          <w:rFonts w:ascii="Arial Narrow" w:eastAsia="Arial Narrow" w:hAnsi="Arial Narrow" w:cs="Arial Narrow"/>
          <w:color w:val="000000"/>
        </w:rPr>
      </w:pPr>
    </w:p>
    <w:tbl>
      <w:tblPr>
        <w:tblStyle w:val="Tabladecuadrcula5oscura-nfasis3"/>
        <w:tblW w:w="5080" w:type="pct"/>
        <w:tblLook w:val="0400" w:firstRow="0" w:lastRow="0" w:firstColumn="0" w:lastColumn="0" w:noHBand="0" w:noVBand="1"/>
      </w:tblPr>
      <w:tblGrid>
        <w:gridCol w:w="1304"/>
        <w:gridCol w:w="1358"/>
        <w:gridCol w:w="1188"/>
        <w:gridCol w:w="1188"/>
        <w:gridCol w:w="1902"/>
        <w:gridCol w:w="1201"/>
        <w:gridCol w:w="1210"/>
      </w:tblGrid>
      <w:tr w:rsidR="00EC49FA" w:rsidRPr="00A20DEB" w14:paraId="2417976E" w14:textId="77777777" w:rsidTr="004F634E">
        <w:trPr>
          <w:cnfStyle w:val="000000100000" w:firstRow="0" w:lastRow="0" w:firstColumn="0" w:lastColumn="0" w:oddVBand="0" w:evenVBand="0" w:oddHBand="1" w:evenHBand="0" w:firstRowFirstColumn="0" w:firstRowLastColumn="0" w:lastRowFirstColumn="0" w:lastRowLastColumn="0"/>
          <w:trHeight w:val="68"/>
        </w:trPr>
        <w:tc>
          <w:tcPr>
            <w:tcW w:w="698" w:type="pct"/>
          </w:tcPr>
          <w:p w14:paraId="5C051C96" w14:textId="6A5B762A" w:rsidR="00EC49FA" w:rsidRPr="00A20DEB" w:rsidRDefault="00EC49FA" w:rsidP="00EC49FA">
            <w:pPr>
              <w:jc w:val="center"/>
              <w:rPr>
                <w:rFonts w:ascii="Arial Narrow" w:eastAsia="Arial Narrow" w:hAnsi="Arial Narrow" w:cs="Arial Narrow"/>
                <w:b/>
                <w:sz w:val="20"/>
                <w:szCs w:val="20"/>
              </w:rPr>
            </w:pPr>
            <w:r>
              <w:rPr>
                <w:rFonts w:ascii="Arial Narrow" w:eastAsia="Arial Narrow" w:hAnsi="Arial Narrow" w:cs="Arial Narrow"/>
                <w:b/>
                <w:sz w:val="20"/>
                <w:szCs w:val="20"/>
              </w:rPr>
              <w:t>Nivel de Prioridad</w:t>
            </w:r>
          </w:p>
        </w:tc>
        <w:tc>
          <w:tcPr>
            <w:tcW w:w="726" w:type="pct"/>
          </w:tcPr>
          <w:p w14:paraId="4042F005" w14:textId="43DD01E2" w:rsidR="00EC49FA" w:rsidRPr="00A20DEB" w:rsidRDefault="00EC49FA" w:rsidP="00EC49FA">
            <w:pPr>
              <w:jc w:val="center"/>
              <w:rPr>
                <w:rFonts w:ascii="Arial Narrow" w:eastAsia="Arial Narrow" w:hAnsi="Arial Narrow" w:cs="Arial Narrow"/>
                <w:b/>
                <w:sz w:val="20"/>
                <w:szCs w:val="20"/>
              </w:rPr>
            </w:pPr>
            <w:r w:rsidRPr="00A20DEB">
              <w:rPr>
                <w:rFonts w:ascii="Arial Narrow" w:eastAsia="Arial Narrow" w:hAnsi="Arial Narrow" w:cs="Arial Narrow"/>
                <w:b/>
                <w:sz w:val="20"/>
                <w:szCs w:val="20"/>
              </w:rPr>
              <w:t>Eje Temático</w:t>
            </w:r>
          </w:p>
        </w:tc>
        <w:tc>
          <w:tcPr>
            <w:tcW w:w="635" w:type="pct"/>
          </w:tcPr>
          <w:p w14:paraId="4B269529" w14:textId="21471D7C" w:rsidR="00EC49FA" w:rsidRPr="00A20DEB" w:rsidRDefault="00EC49FA" w:rsidP="00EC49FA">
            <w:pPr>
              <w:jc w:val="center"/>
              <w:rPr>
                <w:rFonts w:ascii="Arial Narrow" w:eastAsia="Arial Narrow" w:hAnsi="Arial Narrow" w:cs="Arial Narrow"/>
                <w:b/>
                <w:sz w:val="20"/>
                <w:szCs w:val="20"/>
              </w:rPr>
            </w:pPr>
            <w:r w:rsidRPr="00A20DEB">
              <w:rPr>
                <w:rFonts w:ascii="Arial Narrow" w:eastAsia="Arial Narrow" w:hAnsi="Arial Narrow" w:cs="Arial Narrow"/>
                <w:b/>
                <w:sz w:val="20"/>
                <w:szCs w:val="20"/>
              </w:rPr>
              <w:t xml:space="preserve">Ruta </w:t>
            </w:r>
          </w:p>
        </w:tc>
        <w:tc>
          <w:tcPr>
            <w:tcW w:w="635" w:type="pct"/>
          </w:tcPr>
          <w:p w14:paraId="22352A9A" w14:textId="77777777" w:rsidR="00EC49FA" w:rsidRPr="00A20DEB" w:rsidRDefault="00EC49FA" w:rsidP="00EC49FA">
            <w:pPr>
              <w:jc w:val="center"/>
              <w:rPr>
                <w:rFonts w:ascii="Arial Narrow" w:eastAsia="Arial Narrow" w:hAnsi="Arial Narrow" w:cs="Arial Narrow"/>
                <w:b/>
                <w:sz w:val="20"/>
                <w:szCs w:val="20"/>
              </w:rPr>
            </w:pPr>
            <w:r w:rsidRPr="00A20DEB">
              <w:rPr>
                <w:rFonts w:ascii="Arial Narrow" w:eastAsia="Arial Narrow" w:hAnsi="Arial Narrow" w:cs="Arial Narrow"/>
                <w:b/>
                <w:sz w:val="20"/>
                <w:szCs w:val="20"/>
              </w:rPr>
              <w:t>Sub-ruta</w:t>
            </w:r>
          </w:p>
        </w:tc>
        <w:tc>
          <w:tcPr>
            <w:tcW w:w="1017" w:type="pct"/>
          </w:tcPr>
          <w:p w14:paraId="6CB00E37" w14:textId="77777777" w:rsidR="00EC49FA" w:rsidRPr="00A20DEB" w:rsidRDefault="00EC49FA" w:rsidP="00EC49FA">
            <w:pPr>
              <w:jc w:val="center"/>
              <w:rPr>
                <w:rFonts w:ascii="Arial Narrow" w:eastAsia="Arial Narrow" w:hAnsi="Arial Narrow" w:cs="Arial Narrow"/>
                <w:b/>
                <w:sz w:val="20"/>
                <w:szCs w:val="20"/>
              </w:rPr>
            </w:pPr>
            <w:r w:rsidRPr="00A20DEB">
              <w:rPr>
                <w:rFonts w:ascii="Arial Narrow" w:eastAsia="Arial Narrow" w:hAnsi="Arial Narrow" w:cs="Arial Narrow"/>
                <w:b/>
                <w:sz w:val="20"/>
                <w:szCs w:val="20"/>
              </w:rPr>
              <w:t xml:space="preserve">Temática </w:t>
            </w:r>
          </w:p>
        </w:tc>
        <w:tc>
          <w:tcPr>
            <w:tcW w:w="642" w:type="pct"/>
          </w:tcPr>
          <w:p w14:paraId="391E3DA1" w14:textId="77777777" w:rsidR="00EC49FA" w:rsidRPr="00A20DEB" w:rsidRDefault="00EC49FA" w:rsidP="00EC49FA">
            <w:pPr>
              <w:pBdr>
                <w:top w:val="nil"/>
                <w:left w:val="nil"/>
                <w:bottom w:val="nil"/>
                <w:right w:val="nil"/>
                <w:between w:val="nil"/>
              </w:pBdr>
              <w:jc w:val="center"/>
              <w:rPr>
                <w:rFonts w:ascii="Arial Narrow" w:eastAsia="Arial Narrow" w:hAnsi="Arial Narrow" w:cs="Arial Narrow"/>
                <w:b/>
                <w:sz w:val="20"/>
                <w:szCs w:val="20"/>
              </w:rPr>
            </w:pPr>
            <w:r w:rsidRPr="00A20DEB">
              <w:rPr>
                <w:rFonts w:ascii="Arial Narrow" w:eastAsia="Arial Narrow" w:hAnsi="Arial Narrow" w:cs="Arial Narrow"/>
                <w:b/>
                <w:sz w:val="20"/>
                <w:szCs w:val="20"/>
              </w:rPr>
              <w:t>Cronograma</w:t>
            </w:r>
          </w:p>
        </w:tc>
        <w:tc>
          <w:tcPr>
            <w:tcW w:w="649" w:type="pct"/>
          </w:tcPr>
          <w:p w14:paraId="582F27D2" w14:textId="77777777" w:rsidR="00EC49FA" w:rsidRPr="00A20DEB" w:rsidRDefault="00EC49FA" w:rsidP="00EC49FA">
            <w:pPr>
              <w:pBdr>
                <w:top w:val="nil"/>
                <w:left w:val="nil"/>
                <w:bottom w:val="nil"/>
                <w:right w:val="nil"/>
                <w:between w:val="nil"/>
              </w:pBdr>
              <w:jc w:val="center"/>
              <w:rPr>
                <w:rFonts w:ascii="Arial Narrow" w:eastAsia="Arial Narrow" w:hAnsi="Arial Narrow" w:cs="Arial Narrow"/>
                <w:b/>
                <w:sz w:val="20"/>
                <w:szCs w:val="20"/>
              </w:rPr>
            </w:pPr>
            <w:r w:rsidRPr="00A20DEB">
              <w:rPr>
                <w:rFonts w:ascii="Arial Narrow" w:eastAsia="Arial Narrow" w:hAnsi="Arial Narrow" w:cs="Arial Narrow"/>
                <w:b/>
                <w:sz w:val="20"/>
                <w:szCs w:val="20"/>
              </w:rPr>
              <w:t>Monto</w:t>
            </w:r>
          </w:p>
        </w:tc>
      </w:tr>
      <w:tr w:rsidR="00EC49FA" w:rsidRPr="00A20DEB" w14:paraId="5DF4AE1E" w14:textId="77777777" w:rsidTr="004F634E">
        <w:trPr>
          <w:trHeight w:val="68"/>
        </w:trPr>
        <w:tc>
          <w:tcPr>
            <w:tcW w:w="698" w:type="pct"/>
          </w:tcPr>
          <w:p w14:paraId="1D2167E6" w14:textId="51D11557" w:rsidR="00EC49FA" w:rsidRPr="00A20DEB" w:rsidRDefault="00EC49FA" w:rsidP="00DC25B7">
            <w:pPr>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726" w:type="pct"/>
          </w:tcPr>
          <w:p w14:paraId="61E75695" w14:textId="109E0E6D" w:rsidR="00EC49FA" w:rsidRPr="00A20DEB" w:rsidRDefault="00EC49FA" w:rsidP="00EC49FA">
            <w:pPr>
              <w:rPr>
                <w:rFonts w:ascii="Arial Narrow" w:eastAsia="Arial Narrow" w:hAnsi="Arial Narrow" w:cs="Arial Narrow"/>
                <w:sz w:val="20"/>
                <w:szCs w:val="20"/>
              </w:rPr>
            </w:pPr>
            <w:r w:rsidRPr="00A20DEB">
              <w:rPr>
                <w:rFonts w:ascii="Arial Narrow" w:eastAsia="Arial Narrow" w:hAnsi="Arial Narrow" w:cs="Arial Narrow"/>
                <w:sz w:val="20"/>
                <w:szCs w:val="20"/>
              </w:rPr>
              <w:t>Gestión de Concomimiento</w:t>
            </w:r>
          </w:p>
        </w:tc>
        <w:tc>
          <w:tcPr>
            <w:tcW w:w="635" w:type="pct"/>
          </w:tcPr>
          <w:p w14:paraId="259BA146" w14:textId="62FEBEB7" w:rsidR="00EC49FA" w:rsidRPr="00A20DEB" w:rsidRDefault="00EC49FA" w:rsidP="00EC49FA">
            <w:pPr>
              <w:rPr>
                <w:rFonts w:ascii="Arial Narrow" w:eastAsia="Arial Narrow" w:hAnsi="Arial Narrow" w:cs="Arial Narrow"/>
                <w:sz w:val="20"/>
                <w:szCs w:val="20"/>
              </w:rPr>
            </w:pPr>
            <w:r w:rsidRPr="00A20DEB">
              <w:rPr>
                <w:rFonts w:ascii="Arial Narrow" w:eastAsia="Arial Narrow" w:hAnsi="Arial Narrow" w:cs="Arial Narrow"/>
                <w:sz w:val="20"/>
                <w:szCs w:val="20"/>
              </w:rPr>
              <w:t>Ruta de la Calidad</w:t>
            </w:r>
          </w:p>
        </w:tc>
        <w:tc>
          <w:tcPr>
            <w:tcW w:w="635" w:type="pct"/>
          </w:tcPr>
          <w:p w14:paraId="5E86AF2D" w14:textId="68E03954" w:rsidR="00EC49FA" w:rsidRPr="00A20DEB" w:rsidRDefault="00EC49FA" w:rsidP="00EC49FA">
            <w:pPr>
              <w:rPr>
                <w:rFonts w:ascii="Arial Narrow" w:eastAsia="Arial Narrow" w:hAnsi="Arial Narrow" w:cs="Arial Narrow"/>
                <w:sz w:val="20"/>
                <w:szCs w:val="20"/>
              </w:rPr>
            </w:pPr>
            <w:r w:rsidRPr="00A20DEB">
              <w:rPr>
                <w:rFonts w:ascii="Arial Narrow" w:eastAsia="Arial Narrow" w:hAnsi="Arial Narrow" w:cs="Arial Narrow"/>
                <w:sz w:val="20"/>
                <w:szCs w:val="20"/>
              </w:rPr>
              <w:t>- Saber hacer</w:t>
            </w:r>
          </w:p>
        </w:tc>
        <w:tc>
          <w:tcPr>
            <w:tcW w:w="1017" w:type="pct"/>
          </w:tcPr>
          <w:p w14:paraId="6FFB4CC0" w14:textId="7D043CA7" w:rsidR="00EC49FA" w:rsidRPr="00A20DEB" w:rsidRDefault="00EC49FA" w:rsidP="00EC49FA">
            <w:pPr>
              <w:rPr>
                <w:rFonts w:ascii="Arial Narrow" w:eastAsia="Arial Narrow" w:hAnsi="Arial Narrow" w:cs="Arial Narrow"/>
                <w:sz w:val="20"/>
                <w:szCs w:val="20"/>
              </w:rPr>
            </w:pPr>
            <w:r w:rsidRPr="00A20DEB">
              <w:rPr>
                <w:rFonts w:ascii="Arial Narrow" w:eastAsia="Arial Narrow" w:hAnsi="Arial Narrow" w:cs="Arial Narrow"/>
                <w:sz w:val="20"/>
                <w:szCs w:val="20"/>
              </w:rPr>
              <w:t>Lenguajes de programación</w:t>
            </w:r>
          </w:p>
        </w:tc>
        <w:tc>
          <w:tcPr>
            <w:tcW w:w="642" w:type="pct"/>
          </w:tcPr>
          <w:p w14:paraId="16BC682D" w14:textId="2697DD83" w:rsidR="00EC49FA" w:rsidRPr="00A20DEB" w:rsidRDefault="00EC49FA" w:rsidP="00EC49FA">
            <w:pPr>
              <w:pBdr>
                <w:top w:val="nil"/>
                <w:left w:val="nil"/>
                <w:bottom w:val="nil"/>
                <w:right w:val="nil"/>
                <w:between w:val="nil"/>
              </w:pBdr>
              <w:rPr>
                <w:rFonts w:ascii="Arial Narrow" w:eastAsia="Arial Narrow" w:hAnsi="Arial Narrow" w:cs="Arial Narrow"/>
                <w:sz w:val="20"/>
                <w:szCs w:val="20"/>
              </w:rPr>
            </w:pPr>
            <w:r w:rsidRPr="00A20DEB">
              <w:rPr>
                <w:rFonts w:ascii="Arial Narrow" w:eastAsia="Arial Narrow" w:hAnsi="Arial Narrow" w:cs="Arial Narrow"/>
                <w:sz w:val="20"/>
                <w:szCs w:val="20"/>
              </w:rPr>
              <w:t>Febrero - Noviembre</w:t>
            </w:r>
          </w:p>
        </w:tc>
        <w:tc>
          <w:tcPr>
            <w:tcW w:w="649" w:type="pct"/>
            <w:vMerge w:val="restart"/>
            <w:vAlign w:val="center"/>
          </w:tcPr>
          <w:p w14:paraId="54F534BA" w14:textId="38924674" w:rsidR="00EC49FA" w:rsidRPr="00A20DEB" w:rsidRDefault="00EC49FA" w:rsidP="00EC49FA">
            <w:pPr>
              <w:pBdr>
                <w:top w:val="nil"/>
                <w:left w:val="nil"/>
                <w:bottom w:val="nil"/>
                <w:right w:val="nil"/>
                <w:between w:val="nil"/>
              </w:pBdr>
              <w:jc w:val="center"/>
              <w:rPr>
                <w:rFonts w:ascii="Arial Narrow" w:eastAsia="Arial Narrow" w:hAnsi="Arial Narrow" w:cs="Arial Narrow"/>
                <w:sz w:val="20"/>
                <w:szCs w:val="20"/>
              </w:rPr>
            </w:pPr>
            <w:r w:rsidRPr="00A20DEB">
              <w:rPr>
                <w:rFonts w:ascii="Arial Narrow" w:eastAsia="Arial Narrow" w:hAnsi="Arial Narrow" w:cs="Arial Narrow"/>
                <w:b/>
                <w:sz w:val="20"/>
                <w:szCs w:val="20"/>
              </w:rPr>
              <w:t>$</w:t>
            </w:r>
            <w:r>
              <w:rPr>
                <w:rFonts w:ascii="Arial Narrow" w:eastAsia="Arial Narrow" w:hAnsi="Arial Narrow" w:cs="Arial Narrow"/>
                <w:b/>
                <w:sz w:val="20"/>
                <w:szCs w:val="20"/>
              </w:rPr>
              <w:t xml:space="preserve"> 8</w:t>
            </w:r>
            <w:r w:rsidRPr="00A20DEB">
              <w:rPr>
                <w:rFonts w:ascii="Arial Narrow" w:eastAsia="Arial Narrow" w:hAnsi="Arial Narrow" w:cs="Arial Narrow"/>
                <w:b/>
                <w:sz w:val="20"/>
                <w:szCs w:val="20"/>
              </w:rPr>
              <w:t>0.000.000</w:t>
            </w:r>
          </w:p>
        </w:tc>
      </w:tr>
      <w:tr w:rsidR="00EC49FA" w:rsidRPr="00A20DEB" w14:paraId="1955C790" w14:textId="77777777" w:rsidTr="004F634E">
        <w:trPr>
          <w:cnfStyle w:val="000000100000" w:firstRow="0" w:lastRow="0" w:firstColumn="0" w:lastColumn="0" w:oddVBand="0" w:evenVBand="0" w:oddHBand="1" w:evenHBand="0" w:firstRowFirstColumn="0" w:firstRowLastColumn="0" w:lastRowFirstColumn="0" w:lastRowLastColumn="0"/>
          <w:trHeight w:val="68"/>
        </w:trPr>
        <w:tc>
          <w:tcPr>
            <w:tcW w:w="698" w:type="pct"/>
            <w:shd w:val="clear" w:color="auto" w:fill="EAF1DD" w:themeFill="accent3" w:themeFillTint="33"/>
          </w:tcPr>
          <w:p w14:paraId="689B735B" w14:textId="5D2C984D" w:rsidR="00EC49FA" w:rsidRPr="00A20DEB" w:rsidRDefault="00EC49FA" w:rsidP="00DC25B7">
            <w:pPr>
              <w:jc w:val="center"/>
              <w:rPr>
                <w:rFonts w:ascii="Arial Narrow" w:eastAsia="Arial Narrow" w:hAnsi="Arial Narrow" w:cs="Arial Narrow"/>
                <w:color w:val="202124"/>
                <w:sz w:val="20"/>
                <w:szCs w:val="20"/>
                <w:highlight w:val="white"/>
              </w:rPr>
            </w:pPr>
            <w:r>
              <w:rPr>
                <w:rFonts w:ascii="Arial Narrow" w:eastAsia="Arial Narrow" w:hAnsi="Arial Narrow" w:cs="Arial Narrow"/>
                <w:color w:val="202124"/>
                <w:sz w:val="20"/>
                <w:szCs w:val="20"/>
                <w:highlight w:val="white"/>
              </w:rPr>
              <w:t>2</w:t>
            </w:r>
          </w:p>
        </w:tc>
        <w:tc>
          <w:tcPr>
            <w:tcW w:w="726" w:type="pct"/>
          </w:tcPr>
          <w:p w14:paraId="06A4AE48" w14:textId="1A9C1E7A" w:rsidR="00EC49FA" w:rsidRPr="00A20DEB" w:rsidRDefault="00EC49FA" w:rsidP="00EC49FA">
            <w:pPr>
              <w:rPr>
                <w:rFonts w:ascii="Arial Narrow" w:eastAsia="Arial Narrow" w:hAnsi="Arial Narrow" w:cs="Arial Narrow"/>
                <w:sz w:val="20"/>
                <w:szCs w:val="20"/>
              </w:rPr>
            </w:pPr>
            <w:r w:rsidRPr="00A20DEB">
              <w:rPr>
                <w:rFonts w:ascii="Arial Narrow" w:eastAsia="Arial Narrow" w:hAnsi="Arial Narrow" w:cs="Arial Narrow"/>
                <w:sz w:val="20"/>
                <w:szCs w:val="20"/>
              </w:rPr>
              <w:t>Gestión de Concomimiento</w:t>
            </w:r>
          </w:p>
        </w:tc>
        <w:tc>
          <w:tcPr>
            <w:tcW w:w="635" w:type="pct"/>
          </w:tcPr>
          <w:p w14:paraId="2EA545EC" w14:textId="02F185BF" w:rsidR="00EC49FA" w:rsidRPr="00A20DEB" w:rsidRDefault="00EC49FA" w:rsidP="00EC49FA">
            <w:pPr>
              <w:rPr>
                <w:rFonts w:ascii="Arial Narrow" w:eastAsia="Arial Narrow" w:hAnsi="Arial Narrow" w:cs="Arial Narrow"/>
                <w:color w:val="202124"/>
                <w:sz w:val="20"/>
                <w:szCs w:val="20"/>
                <w:highlight w:val="white"/>
              </w:rPr>
            </w:pPr>
            <w:r w:rsidRPr="00A20DEB">
              <w:rPr>
                <w:rFonts w:ascii="Arial Narrow" w:eastAsia="Arial Narrow" w:hAnsi="Arial Narrow" w:cs="Arial Narrow"/>
                <w:sz w:val="20"/>
                <w:szCs w:val="20"/>
              </w:rPr>
              <w:t>Ruta de la Calidad</w:t>
            </w:r>
          </w:p>
        </w:tc>
        <w:tc>
          <w:tcPr>
            <w:tcW w:w="635" w:type="pct"/>
          </w:tcPr>
          <w:p w14:paraId="15783CBD" w14:textId="32C29632" w:rsidR="00EC49FA" w:rsidRPr="00A20DEB" w:rsidRDefault="00EC49FA" w:rsidP="00EC49FA">
            <w:pPr>
              <w:rPr>
                <w:rFonts w:ascii="Arial Narrow" w:eastAsia="Arial Narrow" w:hAnsi="Arial Narrow" w:cs="Arial Narrow"/>
                <w:sz w:val="20"/>
                <w:szCs w:val="20"/>
              </w:rPr>
            </w:pPr>
            <w:r w:rsidRPr="00A20DEB">
              <w:rPr>
                <w:rFonts w:ascii="Arial Narrow" w:eastAsia="Arial Narrow" w:hAnsi="Arial Narrow" w:cs="Arial Narrow"/>
                <w:sz w:val="20"/>
                <w:szCs w:val="20"/>
              </w:rPr>
              <w:t>- Saber hacer</w:t>
            </w:r>
          </w:p>
        </w:tc>
        <w:tc>
          <w:tcPr>
            <w:tcW w:w="1017" w:type="pct"/>
          </w:tcPr>
          <w:p w14:paraId="40BED582" w14:textId="6E08C332" w:rsidR="00EC49FA" w:rsidRPr="00A20DEB" w:rsidRDefault="00EC49FA" w:rsidP="00EC49FA">
            <w:pPr>
              <w:pBdr>
                <w:top w:val="nil"/>
                <w:left w:val="nil"/>
                <w:bottom w:val="nil"/>
                <w:right w:val="nil"/>
                <w:between w:val="nil"/>
              </w:pBdr>
              <w:rPr>
                <w:rFonts w:ascii="Arial Narrow" w:eastAsia="Arial Narrow" w:hAnsi="Arial Narrow" w:cs="Arial Narrow"/>
                <w:sz w:val="20"/>
                <w:szCs w:val="20"/>
              </w:rPr>
            </w:pPr>
            <w:r w:rsidRPr="00A20DEB">
              <w:rPr>
                <w:rFonts w:ascii="Arial Narrow" w:eastAsia="Arial Narrow" w:hAnsi="Arial Narrow" w:cs="Arial Narrow"/>
                <w:sz w:val="20"/>
                <w:szCs w:val="20"/>
              </w:rPr>
              <w:t>Curso piloto profesional de drones</w:t>
            </w:r>
          </w:p>
        </w:tc>
        <w:tc>
          <w:tcPr>
            <w:tcW w:w="642" w:type="pct"/>
          </w:tcPr>
          <w:p w14:paraId="7411B490" w14:textId="6135367F" w:rsidR="00EC49FA" w:rsidRPr="00A20DEB" w:rsidRDefault="00EC49FA" w:rsidP="00EC49FA">
            <w:pPr>
              <w:rPr>
                <w:rFonts w:ascii="Arial Narrow" w:hAnsi="Arial Narrow"/>
                <w:sz w:val="20"/>
                <w:szCs w:val="20"/>
              </w:rPr>
            </w:pPr>
            <w:r w:rsidRPr="00A20DEB">
              <w:rPr>
                <w:rFonts w:ascii="Arial Narrow" w:eastAsia="Arial Narrow" w:hAnsi="Arial Narrow" w:cs="Arial Narrow"/>
                <w:sz w:val="20"/>
                <w:szCs w:val="20"/>
              </w:rPr>
              <w:t>Febrero - Noviembre</w:t>
            </w:r>
          </w:p>
        </w:tc>
        <w:tc>
          <w:tcPr>
            <w:tcW w:w="649" w:type="pct"/>
            <w:vMerge/>
          </w:tcPr>
          <w:p w14:paraId="6648FE6F" w14:textId="77777777" w:rsidR="00EC49FA" w:rsidRPr="00A20DEB" w:rsidRDefault="00EC49FA" w:rsidP="00EC49FA">
            <w:pPr>
              <w:widowControl w:val="0"/>
              <w:pBdr>
                <w:top w:val="nil"/>
                <w:left w:val="nil"/>
                <w:bottom w:val="nil"/>
                <w:right w:val="nil"/>
                <w:between w:val="nil"/>
              </w:pBdr>
              <w:spacing w:line="276" w:lineRule="auto"/>
              <w:rPr>
                <w:rFonts w:ascii="Arial Narrow" w:hAnsi="Arial Narrow"/>
                <w:sz w:val="20"/>
                <w:szCs w:val="20"/>
              </w:rPr>
            </w:pPr>
          </w:p>
        </w:tc>
      </w:tr>
      <w:tr w:rsidR="00EC49FA" w:rsidRPr="00A20DEB" w14:paraId="6FCE4F6A" w14:textId="77777777" w:rsidTr="004F634E">
        <w:trPr>
          <w:trHeight w:val="68"/>
        </w:trPr>
        <w:tc>
          <w:tcPr>
            <w:tcW w:w="698" w:type="pct"/>
          </w:tcPr>
          <w:p w14:paraId="054C147A" w14:textId="12DB98D1" w:rsidR="00EC49FA" w:rsidRPr="00A20DEB" w:rsidRDefault="00EC49FA" w:rsidP="00DC25B7">
            <w:pPr>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726" w:type="pct"/>
          </w:tcPr>
          <w:p w14:paraId="0D31F431" w14:textId="7249EE9B" w:rsidR="00EC49FA" w:rsidRPr="00A20DEB" w:rsidRDefault="00EC49FA" w:rsidP="00EC49FA">
            <w:pPr>
              <w:rPr>
                <w:rFonts w:ascii="Arial Narrow" w:eastAsia="Arial Narrow" w:hAnsi="Arial Narrow" w:cs="Arial Narrow"/>
                <w:sz w:val="20"/>
                <w:szCs w:val="20"/>
              </w:rPr>
            </w:pPr>
            <w:r w:rsidRPr="00A20DEB">
              <w:rPr>
                <w:rFonts w:ascii="Arial Narrow" w:eastAsia="Arial Narrow" w:hAnsi="Arial Narrow" w:cs="Arial Narrow"/>
                <w:sz w:val="20"/>
                <w:szCs w:val="20"/>
              </w:rPr>
              <w:t>Gestión del Conocimiento y la Innovación</w:t>
            </w:r>
          </w:p>
        </w:tc>
        <w:tc>
          <w:tcPr>
            <w:tcW w:w="635" w:type="pct"/>
          </w:tcPr>
          <w:p w14:paraId="52BA31A2" w14:textId="76BEB4FB" w:rsidR="00EC49FA" w:rsidRPr="00A20DEB" w:rsidRDefault="00EC49FA" w:rsidP="00EC49FA">
            <w:pPr>
              <w:rPr>
                <w:rFonts w:ascii="Arial Narrow" w:eastAsia="Arial Narrow" w:hAnsi="Arial Narrow" w:cs="Arial Narrow"/>
                <w:sz w:val="20"/>
                <w:szCs w:val="20"/>
              </w:rPr>
            </w:pPr>
            <w:r w:rsidRPr="00A20DEB">
              <w:rPr>
                <w:rFonts w:ascii="Arial Narrow" w:eastAsia="Arial Narrow" w:hAnsi="Arial Narrow" w:cs="Arial Narrow"/>
                <w:sz w:val="20"/>
                <w:szCs w:val="20"/>
              </w:rPr>
              <w:t>Ruta de la Calidad</w:t>
            </w:r>
          </w:p>
        </w:tc>
        <w:tc>
          <w:tcPr>
            <w:tcW w:w="635" w:type="pct"/>
          </w:tcPr>
          <w:p w14:paraId="4C0EFF39" w14:textId="38C83DE1" w:rsidR="00EC49FA" w:rsidRPr="00A20DEB" w:rsidRDefault="00EC49FA" w:rsidP="00EC49FA">
            <w:pPr>
              <w:rPr>
                <w:rFonts w:ascii="Arial Narrow" w:eastAsia="Arial Narrow" w:hAnsi="Arial Narrow" w:cs="Arial Narrow"/>
                <w:sz w:val="20"/>
                <w:szCs w:val="20"/>
              </w:rPr>
            </w:pPr>
            <w:r w:rsidRPr="00A20DEB">
              <w:rPr>
                <w:rFonts w:ascii="Arial Narrow" w:eastAsia="Arial Narrow" w:hAnsi="Arial Narrow" w:cs="Arial Narrow"/>
                <w:sz w:val="20"/>
                <w:szCs w:val="20"/>
              </w:rPr>
              <w:t>- Saber hacer</w:t>
            </w:r>
          </w:p>
        </w:tc>
        <w:tc>
          <w:tcPr>
            <w:tcW w:w="1017" w:type="pct"/>
          </w:tcPr>
          <w:p w14:paraId="74FAAF7C" w14:textId="4FA30BAE" w:rsidR="00EC49FA" w:rsidRPr="00A20DEB" w:rsidRDefault="00EC49FA" w:rsidP="004F634E">
            <w:pPr>
              <w:widowControl w:val="0"/>
              <w:pBdr>
                <w:top w:val="nil"/>
                <w:left w:val="nil"/>
                <w:bottom w:val="nil"/>
                <w:right w:val="nil"/>
                <w:between w:val="nil"/>
              </w:pBdr>
              <w:spacing w:after="120"/>
              <w:ind w:left="310" w:right="40"/>
              <w:jc w:val="center"/>
              <w:rPr>
                <w:rFonts w:ascii="Arial Narrow" w:eastAsia="Arial Narrow" w:hAnsi="Arial Narrow" w:cs="Arial Narrow"/>
                <w:sz w:val="20"/>
                <w:szCs w:val="20"/>
              </w:rPr>
            </w:pPr>
            <w:r w:rsidRPr="00A20DEB">
              <w:rPr>
                <w:rFonts w:ascii="Arial Narrow" w:eastAsia="Arial Narrow" w:hAnsi="Arial Narrow" w:cs="Arial Narrow"/>
                <w:sz w:val="20"/>
                <w:szCs w:val="20"/>
              </w:rPr>
              <w:t>Operación y mantenimiento básico de estaciones Automáticas</w:t>
            </w:r>
            <w:r>
              <w:rPr>
                <w:rFonts w:ascii="Arial Narrow" w:eastAsia="Arial Narrow" w:hAnsi="Arial Narrow" w:cs="Arial Narrow"/>
                <w:sz w:val="20"/>
                <w:szCs w:val="20"/>
              </w:rPr>
              <w:t xml:space="preserve"> (construcción de temática con los funcionarios y priorizar la capacitación con los mismos funcionarios del instituto)</w:t>
            </w:r>
          </w:p>
          <w:p w14:paraId="766212B5" w14:textId="77777777" w:rsidR="00EC49FA" w:rsidRPr="00A20DEB" w:rsidRDefault="00EC49FA" w:rsidP="00EC49FA">
            <w:pPr>
              <w:pBdr>
                <w:top w:val="nil"/>
                <w:left w:val="nil"/>
                <w:bottom w:val="nil"/>
                <w:right w:val="nil"/>
                <w:between w:val="nil"/>
              </w:pBdr>
              <w:rPr>
                <w:rFonts w:ascii="Arial Narrow" w:eastAsia="Arial Narrow" w:hAnsi="Arial Narrow" w:cs="Arial Narrow"/>
                <w:sz w:val="20"/>
                <w:szCs w:val="20"/>
              </w:rPr>
            </w:pPr>
          </w:p>
        </w:tc>
        <w:tc>
          <w:tcPr>
            <w:tcW w:w="642" w:type="pct"/>
          </w:tcPr>
          <w:p w14:paraId="2B74A443" w14:textId="502B2494" w:rsidR="00EC49FA" w:rsidRPr="00A20DEB" w:rsidRDefault="00EC49FA" w:rsidP="00EC49FA">
            <w:pPr>
              <w:rPr>
                <w:rFonts w:ascii="Arial Narrow" w:eastAsia="Arial Narrow" w:hAnsi="Arial Narrow" w:cs="Arial Narrow"/>
                <w:sz w:val="20"/>
                <w:szCs w:val="20"/>
              </w:rPr>
            </w:pPr>
            <w:r w:rsidRPr="00A20DEB">
              <w:rPr>
                <w:rFonts w:ascii="Arial Narrow" w:eastAsia="Arial Narrow" w:hAnsi="Arial Narrow" w:cs="Arial Narrow"/>
                <w:sz w:val="20"/>
                <w:szCs w:val="20"/>
              </w:rPr>
              <w:t>Febrero - Noviembre</w:t>
            </w:r>
          </w:p>
        </w:tc>
        <w:tc>
          <w:tcPr>
            <w:tcW w:w="649" w:type="pct"/>
            <w:vMerge/>
          </w:tcPr>
          <w:p w14:paraId="34CE7795" w14:textId="77777777" w:rsidR="00EC49FA" w:rsidRPr="00A20DEB" w:rsidRDefault="00EC49FA" w:rsidP="00EC49FA">
            <w:pPr>
              <w:widowControl w:val="0"/>
              <w:pBdr>
                <w:top w:val="nil"/>
                <w:left w:val="nil"/>
                <w:bottom w:val="nil"/>
                <w:right w:val="nil"/>
                <w:between w:val="nil"/>
              </w:pBdr>
              <w:spacing w:line="276" w:lineRule="auto"/>
              <w:rPr>
                <w:rFonts w:ascii="Arial Narrow" w:hAnsi="Arial Narrow"/>
                <w:sz w:val="20"/>
                <w:szCs w:val="20"/>
              </w:rPr>
            </w:pPr>
          </w:p>
        </w:tc>
      </w:tr>
      <w:tr w:rsidR="000A4752" w:rsidRPr="00A20DEB" w14:paraId="5FDC6C3B" w14:textId="77777777" w:rsidTr="004F634E">
        <w:trPr>
          <w:cnfStyle w:val="000000100000" w:firstRow="0" w:lastRow="0" w:firstColumn="0" w:lastColumn="0" w:oddVBand="0" w:evenVBand="0" w:oddHBand="1" w:evenHBand="0" w:firstRowFirstColumn="0" w:firstRowLastColumn="0" w:lastRowFirstColumn="0" w:lastRowLastColumn="0"/>
          <w:trHeight w:val="68"/>
        </w:trPr>
        <w:tc>
          <w:tcPr>
            <w:tcW w:w="698" w:type="pct"/>
          </w:tcPr>
          <w:p w14:paraId="20C5B6A7" w14:textId="0C0ADFAA" w:rsidR="000A4752" w:rsidRDefault="000A4752" w:rsidP="000A4752">
            <w:pPr>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726" w:type="pct"/>
          </w:tcPr>
          <w:p w14:paraId="5BFCF36B" w14:textId="6BC07C5D"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Gestión del Conocimiento y la Innovación</w:t>
            </w:r>
          </w:p>
        </w:tc>
        <w:tc>
          <w:tcPr>
            <w:tcW w:w="635" w:type="pct"/>
          </w:tcPr>
          <w:p w14:paraId="1213260B" w14:textId="526FEF53"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Ruta de servicio</w:t>
            </w:r>
          </w:p>
        </w:tc>
        <w:tc>
          <w:tcPr>
            <w:tcW w:w="635" w:type="pct"/>
          </w:tcPr>
          <w:p w14:paraId="03A72321" w14:textId="2B3D2097"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 Saber hacer</w:t>
            </w:r>
          </w:p>
        </w:tc>
        <w:tc>
          <w:tcPr>
            <w:tcW w:w="1017" w:type="pct"/>
          </w:tcPr>
          <w:p w14:paraId="3DFB6621" w14:textId="631807BC" w:rsidR="000A4752" w:rsidRPr="00A20DEB" w:rsidRDefault="000A4752" w:rsidP="000A4752">
            <w:pPr>
              <w:widowControl w:val="0"/>
              <w:pBdr>
                <w:top w:val="nil"/>
                <w:left w:val="nil"/>
                <w:bottom w:val="nil"/>
                <w:right w:val="nil"/>
                <w:between w:val="nil"/>
              </w:pBdr>
              <w:spacing w:after="120"/>
              <w:ind w:left="310" w:right="40"/>
              <w:jc w:val="both"/>
              <w:rPr>
                <w:rFonts w:ascii="Arial Narrow" w:eastAsia="Arial Narrow" w:hAnsi="Arial Narrow" w:cs="Arial Narrow"/>
                <w:sz w:val="20"/>
                <w:szCs w:val="20"/>
              </w:rPr>
            </w:pPr>
            <w:r w:rsidRPr="00A20DEB">
              <w:rPr>
                <w:rFonts w:ascii="Arial Narrow" w:eastAsia="Arial Narrow" w:hAnsi="Arial Narrow" w:cs="Arial Narrow"/>
                <w:sz w:val="20"/>
                <w:szCs w:val="20"/>
              </w:rPr>
              <w:t>Temas Sindicales</w:t>
            </w:r>
          </w:p>
        </w:tc>
        <w:tc>
          <w:tcPr>
            <w:tcW w:w="642" w:type="pct"/>
          </w:tcPr>
          <w:p w14:paraId="7089E237" w14:textId="2BEDB10F"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Febrero - Noviembre</w:t>
            </w:r>
          </w:p>
        </w:tc>
        <w:tc>
          <w:tcPr>
            <w:tcW w:w="649" w:type="pct"/>
            <w:vMerge/>
          </w:tcPr>
          <w:p w14:paraId="74B85D33" w14:textId="77777777" w:rsidR="000A4752" w:rsidRPr="00A20DEB" w:rsidRDefault="000A4752" w:rsidP="000A4752">
            <w:pPr>
              <w:widowControl w:val="0"/>
              <w:pBdr>
                <w:top w:val="nil"/>
                <w:left w:val="nil"/>
                <w:bottom w:val="nil"/>
                <w:right w:val="nil"/>
                <w:between w:val="nil"/>
              </w:pBdr>
              <w:spacing w:line="276" w:lineRule="auto"/>
              <w:rPr>
                <w:rFonts w:ascii="Arial Narrow" w:hAnsi="Arial Narrow"/>
                <w:sz w:val="20"/>
                <w:szCs w:val="20"/>
              </w:rPr>
            </w:pPr>
          </w:p>
        </w:tc>
      </w:tr>
      <w:tr w:rsidR="000A4752" w:rsidRPr="00A20DEB" w14:paraId="5052730E" w14:textId="77777777" w:rsidTr="004F634E">
        <w:trPr>
          <w:trHeight w:val="68"/>
        </w:trPr>
        <w:tc>
          <w:tcPr>
            <w:tcW w:w="698" w:type="pct"/>
          </w:tcPr>
          <w:p w14:paraId="0AD58D9F" w14:textId="18334478" w:rsidR="000A4752" w:rsidRPr="00A20DEB" w:rsidRDefault="000A4752" w:rsidP="000A4752">
            <w:pPr>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726" w:type="pct"/>
          </w:tcPr>
          <w:p w14:paraId="36CAEC88" w14:textId="1953AAAB"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Gestión de Concomimiento</w:t>
            </w:r>
          </w:p>
        </w:tc>
        <w:tc>
          <w:tcPr>
            <w:tcW w:w="635" w:type="pct"/>
          </w:tcPr>
          <w:p w14:paraId="3DA6C9FB" w14:textId="5071BF76"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Ruta de la Calidad</w:t>
            </w:r>
          </w:p>
        </w:tc>
        <w:tc>
          <w:tcPr>
            <w:tcW w:w="635" w:type="pct"/>
          </w:tcPr>
          <w:p w14:paraId="429F6505" w14:textId="6A4E4898"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 Saber hacer</w:t>
            </w:r>
          </w:p>
        </w:tc>
        <w:tc>
          <w:tcPr>
            <w:tcW w:w="1017" w:type="pct"/>
          </w:tcPr>
          <w:p w14:paraId="77F34B8D" w14:textId="7EFABA72" w:rsidR="000A4752" w:rsidRPr="00A20DEB" w:rsidRDefault="000A4752" w:rsidP="000A4752">
            <w:pPr>
              <w:pBdr>
                <w:top w:val="nil"/>
                <w:left w:val="nil"/>
                <w:bottom w:val="nil"/>
                <w:right w:val="nil"/>
                <w:between w:val="nil"/>
              </w:pBdr>
              <w:rPr>
                <w:rFonts w:ascii="Arial Narrow" w:eastAsia="Arial Narrow" w:hAnsi="Arial Narrow" w:cs="Arial Narrow"/>
                <w:sz w:val="20"/>
                <w:szCs w:val="20"/>
              </w:rPr>
            </w:pPr>
            <w:proofErr w:type="spellStart"/>
            <w:r w:rsidRPr="00A20DEB">
              <w:rPr>
                <w:rFonts w:ascii="Arial Narrow" w:eastAsia="Arial Narrow" w:hAnsi="Arial Narrow" w:cs="Arial Narrow"/>
                <w:sz w:val="20"/>
                <w:szCs w:val="20"/>
              </w:rPr>
              <w:t>ArcGis</w:t>
            </w:r>
            <w:proofErr w:type="spellEnd"/>
          </w:p>
        </w:tc>
        <w:tc>
          <w:tcPr>
            <w:tcW w:w="642" w:type="pct"/>
          </w:tcPr>
          <w:p w14:paraId="4BA65F27" w14:textId="1348E502" w:rsidR="000A4752" w:rsidRPr="00A20DEB" w:rsidRDefault="000A4752" w:rsidP="000A4752">
            <w:pPr>
              <w:rPr>
                <w:rFonts w:ascii="Arial Narrow" w:hAnsi="Arial Narrow"/>
                <w:sz w:val="20"/>
                <w:szCs w:val="20"/>
              </w:rPr>
            </w:pPr>
            <w:r w:rsidRPr="00A20DEB">
              <w:rPr>
                <w:rFonts w:ascii="Arial Narrow" w:eastAsia="Arial Narrow" w:hAnsi="Arial Narrow" w:cs="Arial Narrow"/>
                <w:sz w:val="20"/>
                <w:szCs w:val="20"/>
              </w:rPr>
              <w:t>Febrero - Noviembre</w:t>
            </w:r>
          </w:p>
        </w:tc>
        <w:tc>
          <w:tcPr>
            <w:tcW w:w="649" w:type="pct"/>
            <w:vMerge/>
          </w:tcPr>
          <w:p w14:paraId="489D299E" w14:textId="77777777" w:rsidR="000A4752" w:rsidRPr="00A20DEB" w:rsidRDefault="000A4752" w:rsidP="000A4752">
            <w:pPr>
              <w:widowControl w:val="0"/>
              <w:pBdr>
                <w:top w:val="nil"/>
                <w:left w:val="nil"/>
                <w:bottom w:val="nil"/>
                <w:right w:val="nil"/>
                <w:between w:val="nil"/>
              </w:pBdr>
              <w:spacing w:line="276" w:lineRule="auto"/>
              <w:rPr>
                <w:rFonts w:ascii="Arial Narrow" w:hAnsi="Arial Narrow"/>
                <w:sz w:val="20"/>
                <w:szCs w:val="20"/>
              </w:rPr>
            </w:pPr>
          </w:p>
        </w:tc>
      </w:tr>
      <w:tr w:rsidR="000A4752" w:rsidRPr="00A20DEB" w14:paraId="03094C4A" w14:textId="77777777" w:rsidTr="004F634E">
        <w:trPr>
          <w:cnfStyle w:val="000000100000" w:firstRow="0" w:lastRow="0" w:firstColumn="0" w:lastColumn="0" w:oddVBand="0" w:evenVBand="0" w:oddHBand="1" w:evenHBand="0" w:firstRowFirstColumn="0" w:firstRowLastColumn="0" w:lastRowFirstColumn="0" w:lastRowLastColumn="0"/>
          <w:trHeight w:val="68"/>
        </w:trPr>
        <w:tc>
          <w:tcPr>
            <w:tcW w:w="698" w:type="pct"/>
          </w:tcPr>
          <w:p w14:paraId="06D2851A" w14:textId="6EB53E8D" w:rsidR="000A4752" w:rsidRPr="00A20DEB" w:rsidRDefault="000A4752" w:rsidP="000A4752">
            <w:pPr>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6</w:t>
            </w:r>
          </w:p>
        </w:tc>
        <w:tc>
          <w:tcPr>
            <w:tcW w:w="726" w:type="pct"/>
          </w:tcPr>
          <w:p w14:paraId="60145E9E" w14:textId="29267721"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Gestión de Concomimiento</w:t>
            </w:r>
          </w:p>
        </w:tc>
        <w:tc>
          <w:tcPr>
            <w:tcW w:w="635" w:type="pct"/>
          </w:tcPr>
          <w:p w14:paraId="5548F84E" w14:textId="62BBF78A"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Ruta de la Calidad</w:t>
            </w:r>
          </w:p>
        </w:tc>
        <w:tc>
          <w:tcPr>
            <w:tcW w:w="635" w:type="pct"/>
          </w:tcPr>
          <w:p w14:paraId="6B6ABB93" w14:textId="4F260B02"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 Saber hacer</w:t>
            </w:r>
          </w:p>
        </w:tc>
        <w:tc>
          <w:tcPr>
            <w:tcW w:w="1017" w:type="pct"/>
          </w:tcPr>
          <w:p w14:paraId="78AADE2D" w14:textId="073C2FC6"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Gobierno digital</w:t>
            </w:r>
          </w:p>
        </w:tc>
        <w:tc>
          <w:tcPr>
            <w:tcW w:w="642" w:type="pct"/>
          </w:tcPr>
          <w:p w14:paraId="4E1A5437" w14:textId="6F7B0960"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Febrero - Noviembre</w:t>
            </w:r>
          </w:p>
        </w:tc>
        <w:tc>
          <w:tcPr>
            <w:tcW w:w="649" w:type="pct"/>
            <w:vMerge/>
          </w:tcPr>
          <w:p w14:paraId="631DA329" w14:textId="77777777" w:rsidR="000A4752" w:rsidRPr="00A20DEB" w:rsidRDefault="000A4752" w:rsidP="000A4752">
            <w:pPr>
              <w:widowControl w:val="0"/>
              <w:pBdr>
                <w:top w:val="nil"/>
                <w:left w:val="nil"/>
                <w:bottom w:val="nil"/>
                <w:right w:val="nil"/>
                <w:between w:val="nil"/>
              </w:pBdr>
              <w:spacing w:line="276" w:lineRule="auto"/>
              <w:rPr>
                <w:rFonts w:ascii="Arial Narrow" w:hAnsi="Arial Narrow"/>
                <w:sz w:val="20"/>
                <w:szCs w:val="20"/>
              </w:rPr>
            </w:pPr>
          </w:p>
        </w:tc>
      </w:tr>
      <w:tr w:rsidR="000A4752" w:rsidRPr="00A20DEB" w14:paraId="7FFA0485" w14:textId="77777777" w:rsidTr="004F634E">
        <w:trPr>
          <w:trHeight w:val="68"/>
        </w:trPr>
        <w:tc>
          <w:tcPr>
            <w:tcW w:w="698" w:type="pct"/>
          </w:tcPr>
          <w:p w14:paraId="7CA814DE" w14:textId="3A2D8CC0" w:rsidR="000A4752" w:rsidRPr="00A20DEB" w:rsidRDefault="000A4752" w:rsidP="000A4752">
            <w:pPr>
              <w:jc w:val="center"/>
              <w:rPr>
                <w:rFonts w:ascii="Arial Narrow" w:eastAsia="Arial Narrow" w:hAnsi="Arial Narrow" w:cs="Arial Narrow"/>
                <w:sz w:val="20"/>
                <w:szCs w:val="20"/>
              </w:rPr>
            </w:pPr>
            <w:r>
              <w:rPr>
                <w:rFonts w:ascii="Arial Narrow" w:eastAsia="Arial Narrow" w:hAnsi="Arial Narrow" w:cs="Arial Narrow"/>
                <w:sz w:val="20"/>
                <w:szCs w:val="20"/>
              </w:rPr>
              <w:t>7</w:t>
            </w:r>
          </w:p>
        </w:tc>
        <w:tc>
          <w:tcPr>
            <w:tcW w:w="726" w:type="pct"/>
          </w:tcPr>
          <w:p w14:paraId="03749909" w14:textId="43B5003C"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Gestión de Concomimiento</w:t>
            </w:r>
          </w:p>
        </w:tc>
        <w:tc>
          <w:tcPr>
            <w:tcW w:w="635" w:type="pct"/>
          </w:tcPr>
          <w:p w14:paraId="57358EFE" w14:textId="087ECC69"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Ruta de la Calidad</w:t>
            </w:r>
          </w:p>
        </w:tc>
        <w:tc>
          <w:tcPr>
            <w:tcW w:w="635" w:type="pct"/>
          </w:tcPr>
          <w:p w14:paraId="3CBB9A56" w14:textId="4AD5CD97"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 Saber hacer</w:t>
            </w:r>
          </w:p>
        </w:tc>
        <w:tc>
          <w:tcPr>
            <w:tcW w:w="1017" w:type="pct"/>
          </w:tcPr>
          <w:p w14:paraId="041CBCF2" w14:textId="358C552F" w:rsidR="000A4752" w:rsidRPr="00A20DEB" w:rsidRDefault="000A4752" w:rsidP="000A4752">
            <w:pPr>
              <w:rPr>
                <w:rFonts w:ascii="Arial Narrow" w:eastAsia="Arial Narrow" w:hAnsi="Arial Narrow" w:cs="Arial Narrow"/>
                <w:sz w:val="20"/>
                <w:szCs w:val="20"/>
              </w:rPr>
            </w:pPr>
            <w:r w:rsidRPr="00A20DEB">
              <w:rPr>
                <w:rFonts w:ascii="Arial Narrow" w:hAnsi="Arial Narrow" w:cs="Arial Narrow"/>
                <w:sz w:val="20"/>
                <w:szCs w:val="20"/>
                <w:lang w:val="es-CO"/>
              </w:rPr>
              <w:t xml:space="preserve">Curso en Red </w:t>
            </w:r>
            <w:proofErr w:type="spellStart"/>
            <w:r w:rsidRPr="00A20DEB">
              <w:rPr>
                <w:rFonts w:ascii="Arial Narrow" w:hAnsi="Arial Narrow" w:cs="Arial Narrow"/>
                <w:sz w:val="20"/>
                <w:szCs w:val="20"/>
                <w:lang w:val="es-CO"/>
              </w:rPr>
              <w:t>Had</w:t>
            </w:r>
            <w:proofErr w:type="spellEnd"/>
          </w:p>
        </w:tc>
        <w:tc>
          <w:tcPr>
            <w:tcW w:w="642" w:type="pct"/>
          </w:tcPr>
          <w:p w14:paraId="5D895260" w14:textId="4371F394"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Febrero - Noviembre</w:t>
            </w:r>
          </w:p>
        </w:tc>
        <w:tc>
          <w:tcPr>
            <w:tcW w:w="649" w:type="pct"/>
            <w:vMerge/>
          </w:tcPr>
          <w:p w14:paraId="782A0B22" w14:textId="77777777" w:rsidR="000A4752" w:rsidRPr="00A20DEB" w:rsidRDefault="000A4752" w:rsidP="000A4752">
            <w:pPr>
              <w:widowControl w:val="0"/>
              <w:pBdr>
                <w:top w:val="nil"/>
                <w:left w:val="nil"/>
                <w:bottom w:val="nil"/>
                <w:right w:val="nil"/>
                <w:between w:val="nil"/>
              </w:pBdr>
              <w:spacing w:line="276" w:lineRule="auto"/>
              <w:rPr>
                <w:rFonts w:ascii="Arial Narrow" w:hAnsi="Arial Narrow"/>
                <w:sz w:val="20"/>
                <w:szCs w:val="20"/>
              </w:rPr>
            </w:pPr>
          </w:p>
        </w:tc>
      </w:tr>
      <w:tr w:rsidR="000A4752" w:rsidRPr="00A20DEB" w14:paraId="70C64E17" w14:textId="77777777" w:rsidTr="004F634E">
        <w:trPr>
          <w:cnfStyle w:val="000000100000" w:firstRow="0" w:lastRow="0" w:firstColumn="0" w:lastColumn="0" w:oddVBand="0" w:evenVBand="0" w:oddHBand="1" w:evenHBand="0" w:firstRowFirstColumn="0" w:firstRowLastColumn="0" w:lastRowFirstColumn="0" w:lastRowLastColumn="0"/>
          <w:trHeight w:val="68"/>
        </w:trPr>
        <w:tc>
          <w:tcPr>
            <w:tcW w:w="698" w:type="pct"/>
          </w:tcPr>
          <w:p w14:paraId="4B291D2F" w14:textId="007D8063" w:rsidR="000A4752" w:rsidRPr="00A20DEB" w:rsidRDefault="000A4752" w:rsidP="000A4752">
            <w:pPr>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726" w:type="pct"/>
          </w:tcPr>
          <w:p w14:paraId="79479A24" w14:textId="11D6D012"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Gestión de Concomimiento</w:t>
            </w:r>
          </w:p>
        </w:tc>
        <w:tc>
          <w:tcPr>
            <w:tcW w:w="635" w:type="pct"/>
          </w:tcPr>
          <w:p w14:paraId="03516AB2" w14:textId="2B1FAD49"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Ruta de la Calidad</w:t>
            </w:r>
          </w:p>
        </w:tc>
        <w:tc>
          <w:tcPr>
            <w:tcW w:w="635" w:type="pct"/>
          </w:tcPr>
          <w:p w14:paraId="6576E13D" w14:textId="2E1EACCF"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 Saber hacer</w:t>
            </w:r>
          </w:p>
        </w:tc>
        <w:tc>
          <w:tcPr>
            <w:tcW w:w="1017" w:type="pct"/>
          </w:tcPr>
          <w:p w14:paraId="1CABD24F" w14:textId="36DD8FDA"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Estadística</w:t>
            </w:r>
          </w:p>
        </w:tc>
        <w:tc>
          <w:tcPr>
            <w:tcW w:w="642" w:type="pct"/>
          </w:tcPr>
          <w:p w14:paraId="06AFCF75" w14:textId="13DDC2F2"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Febrero - Noviembre</w:t>
            </w:r>
          </w:p>
        </w:tc>
        <w:tc>
          <w:tcPr>
            <w:tcW w:w="649" w:type="pct"/>
            <w:vMerge/>
          </w:tcPr>
          <w:p w14:paraId="21B67C2B" w14:textId="77777777" w:rsidR="000A4752" w:rsidRPr="00A20DEB" w:rsidRDefault="000A4752" w:rsidP="000A4752">
            <w:pPr>
              <w:widowControl w:val="0"/>
              <w:pBdr>
                <w:top w:val="nil"/>
                <w:left w:val="nil"/>
                <w:bottom w:val="nil"/>
                <w:right w:val="nil"/>
                <w:between w:val="nil"/>
              </w:pBdr>
              <w:spacing w:line="276" w:lineRule="auto"/>
              <w:rPr>
                <w:rFonts w:ascii="Arial Narrow" w:hAnsi="Arial Narrow"/>
                <w:sz w:val="20"/>
                <w:szCs w:val="20"/>
              </w:rPr>
            </w:pPr>
          </w:p>
        </w:tc>
      </w:tr>
      <w:tr w:rsidR="000A4752" w:rsidRPr="00A20DEB" w14:paraId="299060CB" w14:textId="77777777" w:rsidTr="004F634E">
        <w:trPr>
          <w:trHeight w:val="68"/>
        </w:trPr>
        <w:tc>
          <w:tcPr>
            <w:tcW w:w="698" w:type="pct"/>
          </w:tcPr>
          <w:p w14:paraId="10DA9E10" w14:textId="69B31940" w:rsidR="000A4752" w:rsidRPr="00A20DEB" w:rsidRDefault="000A4752" w:rsidP="000A4752">
            <w:pPr>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726" w:type="pct"/>
          </w:tcPr>
          <w:p w14:paraId="247DDBA2" w14:textId="60E021E2" w:rsidR="000A4752" w:rsidRPr="00A20DEB" w:rsidRDefault="000A4752" w:rsidP="000A4752">
            <w:pPr>
              <w:rPr>
                <w:rFonts w:ascii="Arial Narrow" w:eastAsia="Arial Narrow" w:hAnsi="Arial Narrow" w:cs="Arial Narrow"/>
                <w:sz w:val="20"/>
                <w:szCs w:val="20"/>
              </w:rPr>
            </w:pPr>
            <w:r w:rsidRPr="00A20DEB">
              <w:rPr>
                <w:rFonts w:ascii="Arial Narrow" w:hAnsi="Arial Narrow" w:cs="Arial Narrow"/>
                <w:sz w:val="20"/>
                <w:szCs w:val="20"/>
                <w:lang w:val="es-CO"/>
              </w:rPr>
              <w:t>Probidad y ética</w:t>
            </w:r>
          </w:p>
        </w:tc>
        <w:tc>
          <w:tcPr>
            <w:tcW w:w="635" w:type="pct"/>
          </w:tcPr>
          <w:p w14:paraId="60CB74CF" w14:textId="77777777" w:rsidR="000A4752" w:rsidRPr="00A20DEB" w:rsidRDefault="000A4752" w:rsidP="000A4752">
            <w:pPr>
              <w:autoSpaceDE w:val="0"/>
              <w:autoSpaceDN w:val="0"/>
              <w:adjustRightInd w:val="0"/>
              <w:rPr>
                <w:rFonts w:ascii="Arial Narrow" w:hAnsi="Arial Narrow" w:cs="Arial Narrow"/>
                <w:sz w:val="20"/>
                <w:szCs w:val="20"/>
                <w:lang w:val="es-CO"/>
              </w:rPr>
            </w:pPr>
            <w:r w:rsidRPr="00A20DEB">
              <w:rPr>
                <w:rFonts w:ascii="Arial Narrow" w:hAnsi="Arial Narrow" w:cs="Arial Narrow"/>
                <w:sz w:val="20"/>
                <w:szCs w:val="20"/>
                <w:lang w:val="es-CO"/>
              </w:rPr>
              <w:t>Ruta de</w:t>
            </w:r>
          </w:p>
          <w:p w14:paraId="2DEE964B" w14:textId="784D21AE" w:rsidR="000A4752" w:rsidRPr="00A20DEB" w:rsidRDefault="000A4752" w:rsidP="000A4752">
            <w:pPr>
              <w:rPr>
                <w:rFonts w:ascii="Arial Narrow" w:eastAsia="Arial Narrow" w:hAnsi="Arial Narrow" w:cs="Arial Narrow"/>
                <w:sz w:val="20"/>
                <w:szCs w:val="20"/>
              </w:rPr>
            </w:pPr>
            <w:r w:rsidRPr="00A20DEB">
              <w:rPr>
                <w:rFonts w:ascii="Arial Narrow" w:hAnsi="Arial Narrow" w:cs="Arial Narrow"/>
                <w:sz w:val="20"/>
                <w:szCs w:val="20"/>
                <w:lang w:val="es-CO"/>
              </w:rPr>
              <w:t>Crecimiento</w:t>
            </w:r>
          </w:p>
        </w:tc>
        <w:tc>
          <w:tcPr>
            <w:tcW w:w="635" w:type="pct"/>
          </w:tcPr>
          <w:p w14:paraId="350883DA" w14:textId="42121369"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 Saber hacer ser</w:t>
            </w:r>
          </w:p>
        </w:tc>
        <w:tc>
          <w:tcPr>
            <w:tcW w:w="1017" w:type="pct"/>
          </w:tcPr>
          <w:p w14:paraId="22B71C69" w14:textId="4A7F7F15"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Lenguaje de señas</w:t>
            </w:r>
          </w:p>
        </w:tc>
        <w:tc>
          <w:tcPr>
            <w:tcW w:w="642" w:type="pct"/>
          </w:tcPr>
          <w:p w14:paraId="65C9B64B" w14:textId="2EEB4FAC" w:rsidR="000A4752" w:rsidRPr="00A20DEB" w:rsidRDefault="000A4752" w:rsidP="000A4752">
            <w:pPr>
              <w:rPr>
                <w:rFonts w:ascii="Arial Narrow" w:eastAsia="Arial Narrow" w:hAnsi="Arial Narrow" w:cs="Arial Narrow"/>
                <w:sz w:val="20"/>
                <w:szCs w:val="20"/>
              </w:rPr>
            </w:pPr>
            <w:r w:rsidRPr="00A20DEB">
              <w:rPr>
                <w:rFonts w:ascii="Arial Narrow" w:eastAsia="Arial Narrow" w:hAnsi="Arial Narrow" w:cs="Arial Narrow"/>
                <w:sz w:val="20"/>
                <w:szCs w:val="20"/>
              </w:rPr>
              <w:t>Febrero - Noviembre</w:t>
            </w:r>
          </w:p>
        </w:tc>
        <w:tc>
          <w:tcPr>
            <w:tcW w:w="649" w:type="pct"/>
            <w:vMerge/>
          </w:tcPr>
          <w:p w14:paraId="06634666" w14:textId="77777777" w:rsidR="000A4752" w:rsidRPr="00A20DEB" w:rsidRDefault="000A4752" w:rsidP="000A4752">
            <w:pPr>
              <w:widowControl w:val="0"/>
              <w:pBdr>
                <w:top w:val="nil"/>
                <w:left w:val="nil"/>
                <w:bottom w:val="nil"/>
                <w:right w:val="nil"/>
                <w:between w:val="nil"/>
              </w:pBdr>
              <w:spacing w:line="276" w:lineRule="auto"/>
              <w:rPr>
                <w:rFonts w:ascii="Arial Narrow" w:hAnsi="Arial Narrow"/>
                <w:sz w:val="20"/>
                <w:szCs w:val="20"/>
              </w:rPr>
            </w:pPr>
          </w:p>
        </w:tc>
      </w:tr>
      <w:tr w:rsidR="004F634E" w:rsidRPr="00A20DEB" w14:paraId="5095B4B0" w14:textId="77777777" w:rsidTr="004F634E">
        <w:trPr>
          <w:cnfStyle w:val="000000100000" w:firstRow="0" w:lastRow="0" w:firstColumn="0" w:lastColumn="0" w:oddVBand="0" w:evenVBand="0" w:oddHBand="1" w:evenHBand="0" w:firstRowFirstColumn="0" w:firstRowLastColumn="0" w:lastRowFirstColumn="0" w:lastRowLastColumn="0"/>
          <w:trHeight w:val="561"/>
        </w:trPr>
        <w:tc>
          <w:tcPr>
            <w:tcW w:w="698" w:type="pct"/>
          </w:tcPr>
          <w:p w14:paraId="249F6A19" w14:textId="72662472" w:rsidR="004F634E" w:rsidRPr="00A20DEB" w:rsidRDefault="004F634E" w:rsidP="004F634E">
            <w:pPr>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726" w:type="pct"/>
          </w:tcPr>
          <w:p w14:paraId="6F09A04F" w14:textId="0CC84228" w:rsidR="004F634E" w:rsidRPr="00A20DEB" w:rsidRDefault="004F634E" w:rsidP="004F634E">
            <w:pPr>
              <w:autoSpaceDE w:val="0"/>
              <w:autoSpaceDN w:val="0"/>
              <w:adjustRightInd w:val="0"/>
              <w:rPr>
                <w:rFonts w:ascii="Arial Narrow" w:hAnsi="Arial Narrow" w:cs="Arial Narrow"/>
                <w:sz w:val="20"/>
                <w:szCs w:val="20"/>
                <w:lang w:val="es-CO"/>
              </w:rPr>
            </w:pPr>
            <w:r w:rsidRPr="00A20DEB">
              <w:rPr>
                <w:rFonts w:ascii="Arial Narrow" w:eastAsia="Arial Narrow" w:hAnsi="Arial Narrow" w:cs="Arial Narrow"/>
                <w:sz w:val="20"/>
                <w:szCs w:val="20"/>
              </w:rPr>
              <w:t>Gestión de Concomimiento</w:t>
            </w:r>
          </w:p>
        </w:tc>
        <w:tc>
          <w:tcPr>
            <w:tcW w:w="635" w:type="pct"/>
          </w:tcPr>
          <w:p w14:paraId="12B612C2" w14:textId="799EC21C" w:rsidR="004F634E" w:rsidRPr="00A20DEB" w:rsidRDefault="004F634E" w:rsidP="004F634E">
            <w:pPr>
              <w:rPr>
                <w:rFonts w:ascii="Arial Narrow" w:eastAsia="Arial Narrow" w:hAnsi="Arial Narrow" w:cs="Arial Narrow"/>
                <w:sz w:val="20"/>
                <w:szCs w:val="20"/>
              </w:rPr>
            </w:pPr>
            <w:r w:rsidRPr="00A20DEB">
              <w:rPr>
                <w:rFonts w:ascii="Arial Narrow" w:eastAsia="Arial Narrow" w:hAnsi="Arial Narrow" w:cs="Arial Narrow"/>
                <w:sz w:val="20"/>
                <w:szCs w:val="20"/>
              </w:rPr>
              <w:t>Ruta de la Calidad</w:t>
            </w:r>
          </w:p>
        </w:tc>
        <w:tc>
          <w:tcPr>
            <w:tcW w:w="635" w:type="pct"/>
          </w:tcPr>
          <w:p w14:paraId="6DFA4F80" w14:textId="5A89943F" w:rsidR="004F634E" w:rsidRPr="00A20DEB" w:rsidRDefault="004F634E" w:rsidP="004F634E">
            <w:pPr>
              <w:rPr>
                <w:rFonts w:ascii="Arial Narrow" w:eastAsia="Arial Narrow" w:hAnsi="Arial Narrow" w:cs="Arial Narrow"/>
                <w:sz w:val="20"/>
                <w:szCs w:val="20"/>
              </w:rPr>
            </w:pPr>
            <w:r w:rsidRPr="00A20DEB">
              <w:rPr>
                <w:rFonts w:ascii="Arial Narrow" w:eastAsia="Arial Narrow" w:hAnsi="Arial Narrow" w:cs="Arial Narrow"/>
                <w:sz w:val="20"/>
                <w:szCs w:val="20"/>
              </w:rPr>
              <w:t>- Saber hacer</w:t>
            </w:r>
          </w:p>
        </w:tc>
        <w:tc>
          <w:tcPr>
            <w:tcW w:w="1017" w:type="pct"/>
          </w:tcPr>
          <w:p w14:paraId="36C8D617" w14:textId="7BFFF6B5" w:rsidR="004F634E" w:rsidRPr="004F634E" w:rsidRDefault="004F634E" w:rsidP="004F634E">
            <w:pPr>
              <w:rPr>
                <w:rFonts w:ascii="Arial Narrow" w:eastAsia="Arial Narrow" w:hAnsi="Arial Narrow" w:cs="Arial Narrow"/>
                <w:sz w:val="20"/>
                <w:szCs w:val="20"/>
              </w:rPr>
            </w:pPr>
            <w:r w:rsidRPr="004F634E">
              <w:rPr>
                <w:rFonts w:ascii="Arial Narrow" w:eastAsia="Arial Narrow" w:hAnsi="Arial Narrow" w:cs="Arial Narrow"/>
                <w:sz w:val="20"/>
                <w:szCs w:val="20"/>
              </w:rPr>
              <w:t>Congreso nacional de control interno</w:t>
            </w:r>
          </w:p>
        </w:tc>
        <w:tc>
          <w:tcPr>
            <w:tcW w:w="642" w:type="pct"/>
          </w:tcPr>
          <w:p w14:paraId="51C9FC1B" w14:textId="1299D035" w:rsidR="004F634E" w:rsidRPr="00A20DEB" w:rsidRDefault="004F634E" w:rsidP="004F634E">
            <w:pPr>
              <w:rPr>
                <w:rFonts w:ascii="Arial Narrow" w:eastAsia="Arial Narrow" w:hAnsi="Arial Narrow" w:cs="Arial Narrow"/>
                <w:sz w:val="20"/>
                <w:szCs w:val="20"/>
              </w:rPr>
            </w:pPr>
            <w:r w:rsidRPr="00A20DEB">
              <w:rPr>
                <w:rFonts w:ascii="Arial Narrow" w:eastAsia="Arial Narrow" w:hAnsi="Arial Narrow" w:cs="Arial Narrow"/>
                <w:sz w:val="20"/>
                <w:szCs w:val="20"/>
              </w:rPr>
              <w:t>Febrero - Noviembre</w:t>
            </w:r>
          </w:p>
        </w:tc>
        <w:tc>
          <w:tcPr>
            <w:tcW w:w="649" w:type="pct"/>
            <w:vMerge/>
          </w:tcPr>
          <w:p w14:paraId="4CD98A26" w14:textId="77777777" w:rsidR="004F634E" w:rsidRPr="00A20DEB" w:rsidRDefault="004F634E" w:rsidP="004F634E">
            <w:pPr>
              <w:widowControl w:val="0"/>
              <w:pBdr>
                <w:top w:val="nil"/>
                <w:left w:val="nil"/>
                <w:bottom w:val="nil"/>
                <w:right w:val="nil"/>
                <w:between w:val="nil"/>
              </w:pBdr>
              <w:spacing w:line="276" w:lineRule="auto"/>
              <w:rPr>
                <w:rFonts w:ascii="Arial Narrow" w:hAnsi="Arial Narrow"/>
                <w:sz w:val="20"/>
                <w:szCs w:val="20"/>
              </w:rPr>
            </w:pPr>
          </w:p>
        </w:tc>
      </w:tr>
      <w:tr w:rsidR="004F634E" w:rsidRPr="00A20DEB" w14:paraId="3643ADB7" w14:textId="77777777" w:rsidTr="004F634E">
        <w:trPr>
          <w:trHeight w:val="68"/>
        </w:trPr>
        <w:tc>
          <w:tcPr>
            <w:tcW w:w="698" w:type="pct"/>
          </w:tcPr>
          <w:p w14:paraId="24652AF8" w14:textId="7EFC2771" w:rsidR="004F634E" w:rsidRPr="00A20DEB" w:rsidRDefault="004F634E" w:rsidP="004F634E">
            <w:pPr>
              <w:jc w:val="center"/>
              <w:rPr>
                <w:rFonts w:ascii="Arial Narrow" w:hAnsi="Arial Narrow" w:cs="Arial Narrow"/>
                <w:sz w:val="20"/>
                <w:szCs w:val="20"/>
                <w:lang w:val="es-CO"/>
              </w:rPr>
            </w:pPr>
            <w:r>
              <w:rPr>
                <w:rFonts w:ascii="Arial Narrow" w:hAnsi="Arial Narrow" w:cs="Arial Narrow"/>
                <w:sz w:val="20"/>
                <w:szCs w:val="20"/>
                <w:lang w:val="es-CO"/>
              </w:rPr>
              <w:t>11</w:t>
            </w:r>
          </w:p>
        </w:tc>
        <w:tc>
          <w:tcPr>
            <w:tcW w:w="726" w:type="pct"/>
          </w:tcPr>
          <w:p w14:paraId="4B01409A" w14:textId="581C9A7F" w:rsidR="004F634E" w:rsidRPr="00A20DEB" w:rsidRDefault="004F634E" w:rsidP="004F634E">
            <w:pPr>
              <w:autoSpaceDE w:val="0"/>
              <w:autoSpaceDN w:val="0"/>
              <w:adjustRightInd w:val="0"/>
              <w:rPr>
                <w:rFonts w:ascii="Arial Narrow" w:hAnsi="Arial Narrow" w:cs="Arial Narrow"/>
                <w:sz w:val="20"/>
                <w:szCs w:val="20"/>
                <w:lang w:val="es-CO"/>
              </w:rPr>
            </w:pPr>
            <w:r w:rsidRPr="00A20DEB">
              <w:rPr>
                <w:rFonts w:ascii="Arial Narrow" w:eastAsia="Arial Narrow" w:hAnsi="Arial Narrow" w:cs="Arial Narrow"/>
                <w:sz w:val="20"/>
                <w:szCs w:val="20"/>
              </w:rPr>
              <w:t>Gestión de Concomimiento</w:t>
            </w:r>
          </w:p>
        </w:tc>
        <w:tc>
          <w:tcPr>
            <w:tcW w:w="635" w:type="pct"/>
          </w:tcPr>
          <w:p w14:paraId="582E2BDB" w14:textId="5C5FE8A8" w:rsidR="004F634E" w:rsidRPr="00A20DEB" w:rsidRDefault="004F634E" w:rsidP="004F634E">
            <w:pPr>
              <w:autoSpaceDE w:val="0"/>
              <w:autoSpaceDN w:val="0"/>
              <w:adjustRightInd w:val="0"/>
              <w:rPr>
                <w:rFonts w:ascii="Arial Narrow" w:hAnsi="Arial Narrow" w:cs="Arial Narrow"/>
                <w:sz w:val="20"/>
                <w:szCs w:val="20"/>
                <w:lang w:val="es-CO"/>
              </w:rPr>
            </w:pPr>
            <w:r w:rsidRPr="00A20DEB">
              <w:rPr>
                <w:rFonts w:ascii="Arial Narrow" w:eastAsia="Arial Narrow" w:hAnsi="Arial Narrow" w:cs="Arial Narrow"/>
                <w:sz w:val="20"/>
                <w:szCs w:val="20"/>
              </w:rPr>
              <w:t>Ruta de la Calidad</w:t>
            </w:r>
          </w:p>
        </w:tc>
        <w:tc>
          <w:tcPr>
            <w:tcW w:w="635" w:type="pct"/>
          </w:tcPr>
          <w:p w14:paraId="7E55607F" w14:textId="666D4BCC" w:rsidR="004F634E" w:rsidRPr="00A20DEB" w:rsidRDefault="004F634E" w:rsidP="004F634E">
            <w:pPr>
              <w:rPr>
                <w:rFonts w:ascii="Arial Narrow" w:eastAsia="Arial Narrow" w:hAnsi="Arial Narrow" w:cs="Arial Narrow"/>
                <w:sz w:val="20"/>
                <w:szCs w:val="20"/>
              </w:rPr>
            </w:pPr>
            <w:r w:rsidRPr="00A20DEB">
              <w:rPr>
                <w:rFonts w:ascii="Arial Narrow" w:eastAsia="Arial Narrow" w:hAnsi="Arial Narrow" w:cs="Arial Narrow"/>
                <w:sz w:val="20"/>
                <w:szCs w:val="20"/>
              </w:rPr>
              <w:t>- Saber hacer</w:t>
            </w:r>
          </w:p>
        </w:tc>
        <w:tc>
          <w:tcPr>
            <w:tcW w:w="1017" w:type="pct"/>
          </w:tcPr>
          <w:p w14:paraId="2C63F694" w14:textId="29048ACA" w:rsidR="004F634E" w:rsidRPr="004F634E" w:rsidRDefault="004F634E" w:rsidP="004F634E">
            <w:pPr>
              <w:rPr>
                <w:rFonts w:ascii="Arial Narrow" w:eastAsia="Arial Narrow" w:hAnsi="Arial Narrow" w:cs="Arial Narrow"/>
                <w:sz w:val="20"/>
                <w:szCs w:val="20"/>
              </w:rPr>
            </w:pPr>
            <w:r w:rsidRPr="004F634E">
              <w:rPr>
                <w:rFonts w:ascii="Arial Narrow" w:eastAsia="Arial Narrow" w:hAnsi="Arial Narrow" w:cs="Arial Narrow"/>
                <w:sz w:val="20"/>
                <w:szCs w:val="20"/>
              </w:rPr>
              <w:t>Congreso nacional de control interno</w:t>
            </w:r>
          </w:p>
        </w:tc>
        <w:tc>
          <w:tcPr>
            <w:tcW w:w="642" w:type="pct"/>
          </w:tcPr>
          <w:p w14:paraId="11F74AC9" w14:textId="1BFE068A" w:rsidR="004F634E" w:rsidRPr="00A20DEB" w:rsidRDefault="004F634E" w:rsidP="004F634E">
            <w:pPr>
              <w:rPr>
                <w:rFonts w:ascii="Arial Narrow" w:eastAsia="Arial Narrow" w:hAnsi="Arial Narrow" w:cs="Arial Narrow"/>
                <w:sz w:val="20"/>
                <w:szCs w:val="20"/>
              </w:rPr>
            </w:pPr>
            <w:r w:rsidRPr="00A20DEB">
              <w:rPr>
                <w:rFonts w:ascii="Arial Narrow" w:eastAsia="Arial Narrow" w:hAnsi="Arial Narrow" w:cs="Arial Narrow"/>
                <w:sz w:val="20"/>
                <w:szCs w:val="20"/>
              </w:rPr>
              <w:t>Febrero - Noviembre</w:t>
            </w:r>
          </w:p>
        </w:tc>
        <w:tc>
          <w:tcPr>
            <w:tcW w:w="649" w:type="pct"/>
          </w:tcPr>
          <w:p w14:paraId="56FCAB47" w14:textId="77777777" w:rsidR="004F634E" w:rsidRPr="00A20DEB" w:rsidRDefault="004F634E" w:rsidP="004F634E">
            <w:pPr>
              <w:widowControl w:val="0"/>
              <w:pBdr>
                <w:top w:val="nil"/>
                <w:left w:val="nil"/>
                <w:bottom w:val="nil"/>
                <w:right w:val="nil"/>
                <w:between w:val="nil"/>
              </w:pBdr>
              <w:spacing w:line="276" w:lineRule="auto"/>
              <w:rPr>
                <w:rFonts w:ascii="Arial Narrow" w:hAnsi="Arial Narrow"/>
                <w:sz w:val="20"/>
                <w:szCs w:val="20"/>
              </w:rPr>
            </w:pPr>
          </w:p>
        </w:tc>
      </w:tr>
    </w:tbl>
    <w:p w14:paraId="789FA5E2" w14:textId="77777777" w:rsidR="009A3C10" w:rsidRPr="002A0D8C" w:rsidRDefault="009A3C10" w:rsidP="009A3C10">
      <w:pPr>
        <w:pBdr>
          <w:top w:val="nil"/>
          <w:left w:val="nil"/>
          <w:bottom w:val="nil"/>
          <w:right w:val="nil"/>
          <w:between w:val="nil"/>
        </w:pBdr>
        <w:jc w:val="both"/>
        <w:rPr>
          <w:rFonts w:ascii="Arial Narrow" w:eastAsia="Arial Narrow" w:hAnsi="Arial Narrow" w:cs="Arial Narrow"/>
          <w:sz w:val="18"/>
          <w:szCs w:val="18"/>
        </w:rPr>
      </w:pPr>
    </w:p>
    <w:p w14:paraId="7F2215DF" w14:textId="77777777" w:rsidR="00B60493" w:rsidRPr="002A0D8C" w:rsidRDefault="00BA0DED">
      <w:pPr>
        <w:pBdr>
          <w:top w:val="nil"/>
          <w:left w:val="nil"/>
          <w:bottom w:val="nil"/>
          <w:right w:val="nil"/>
          <w:between w:val="nil"/>
        </w:pBdr>
        <w:jc w:val="both"/>
        <w:rPr>
          <w:rFonts w:ascii="Arial Narrow" w:eastAsia="Arial Narrow" w:hAnsi="Arial Narrow" w:cs="Arial Narrow"/>
          <w:color w:val="000000"/>
        </w:rPr>
      </w:pPr>
      <w:r w:rsidRPr="002A0D8C">
        <w:rPr>
          <w:rFonts w:ascii="Arial Narrow" w:eastAsia="Arial Narrow" w:hAnsi="Arial Narrow" w:cs="Arial Narrow"/>
          <w:b/>
          <w:color w:val="000000"/>
        </w:rPr>
        <w:t>Nota</w:t>
      </w:r>
      <w:r w:rsidRPr="002A0D8C">
        <w:rPr>
          <w:rFonts w:ascii="Arial Narrow" w:eastAsia="Arial Narrow" w:hAnsi="Arial Narrow" w:cs="Arial Narrow"/>
          <w:color w:val="000000"/>
        </w:rPr>
        <w:t xml:space="preserve">. La priorización los anteriores temas, puede ser modificada teniendo en cuenta el desarrollo de los procesos de contratación, el valor de las mismas y demás criterios que puedan ser eventualmente establecidos por el Comité Institucional de Gestión y Desempeño.   </w:t>
      </w:r>
    </w:p>
    <w:p w14:paraId="6DCFCE15" w14:textId="77777777" w:rsidR="00A20DEB" w:rsidRDefault="00A20DEB">
      <w:pPr>
        <w:pBdr>
          <w:top w:val="nil"/>
          <w:left w:val="nil"/>
          <w:bottom w:val="nil"/>
          <w:right w:val="nil"/>
          <w:between w:val="nil"/>
        </w:pBdr>
        <w:jc w:val="both"/>
        <w:rPr>
          <w:rFonts w:ascii="Arial Narrow" w:eastAsia="Arial Narrow" w:hAnsi="Arial Narrow" w:cs="Arial Narrow"/>
          <w:color w:val="000000"/>
        </w:rPr>
      </w:pPr>
    </w:p>
    <w:p w14:paraId="71B6DA94" w14:textId="77777777" w:rsidR="00A20DEB" w:rsidRDefault="00A20DEB">
      <w:pPr>
        <w:pBdr>
          <w:top w:val="nil"/>
          <w:left w:val="nil"/>
          <w:bottom w:val="nil"/>
          <w:right w:val="nil"/>
          <w:between w:val="nil"/>
        </w:pBdr>
        <w:jc w:val="both"/>
        <w:rPr>
          <w:rFonts w:ascii="Arial Narrow" w:eastAsia="Arial Narrow" w:hAnsi="Arial Narrow" w:cs="Arial Narrow"/>
          <w:color w:val="000000"/>
        </w:rPr>
      </w:pPr>
    </w:p>
    <w:p w14:paraId="06C1C7F1" w14:textId="77777777" w:rsidR="00A20DEB" w:rsidRDefault="00A20DEB">
      <w:pPr>
        <w:pBdr>
          <w:top w:val="nil"/>
          <w:left w:val="nil"/>
          <w:bottom w:val="nil"/>
          <w:right w:val="nil"/>
          <w:between w:val="nil"/>
        </w:pBdr>
        <w:jc w:val="both"/>
        <w:rPr>
          <w:rFonts w:ascii="Arial Narrow" w:eastAsia="Arial Narrow" w:hAnsi="Arial Narrow" w:cs="Arial Narrow"/>
          <w:color w:val="000000"/>
        </w:rPr>
      </w:pPr>
    </w:p>
    <w:p w14:paraId="3EA14395" w14:textId="741A5319" w:rsidR="00A20DEB" w:rsidRPr="00A20DEB" w:rsidRDefault="00A20DEB" w:rsidP="000A2A02">
      <w:pPr>
        <w:pBdr>
          <w:top w:val="nil"/>
          <w:left w:val="nil"/>
          <w:bottom w:val="nil"/>
          <w:right w:val="nil"/>
          <w:between w:val="nil"/>
        </w:pBdr>
        <w:jc w:val="both"/>
        <w:rPr>
          <w:rFonts w:ascii="Arial Narrow" w:eastAsia="Arial Narrow" w:hAnsi="Arial Narrow" w:cs="Arial Narrow"/>
        </w:rPr>
      </w:pPr>
      <w:r>
        <w:rPr>
          <w:noProof/>
          <w:lang w:val="es-CO"/>
        </w:rPr>
        <mc:AlternateContent>
          <mc:Choice Requires="wps">
            <w:drawing>
              <wp:anchor distT="0" distB="0" distL="114300" distR="114300" simplePos="0" relativeHeight="251691008" behindDoc="0" locked="0" layoutInCell="1" allowOverlap="1" wp14:anchorId="6ACACE0E" wp14:editId="366AEA12">
                <wp:simplePos x="0" y="0"/>
                <wp:positionH relativeFrom="margin">
                  <wp:align>center</wp:align>
                </wp:positionH>
                <wp:positionV relativeFrom="paragraph">
                  <wp:posOffset>200854</wp:posOffset>
                </wp:positionV>
                <wp:extent cx="5907405" cy="301625"/>
                <wp:effectExtent l="0" t="0" r="0" b="3175"/>
                <wp:wrapSquare wrapText="bothSides"/>
                <wp:docPr id="48" name="Cuadro de texto 48"/>
                <wp:cNvGraphicFramePr/>
                <a:graphic xmlns:a="http://schemas.openxmlformats.org/drawingml/2006/main">
                  <a:graphicData uri="http://schemas.microsoft.com/office/word/2010/wordprocessingShape">
                    <wps:wsp>
                      <wps:cNvSpPr txBox="1"/>
                      <wps:spPr>
                        <a:xfrm>
                          <a:off x="0" y="0"/>
                          <a:ext cx="5907405" cy="301625"/>
                        </a:xfrm>
                        <a:prstGeom prst="rect">
                          <a:avLst/>
                        </a:prstGeom>
                        <a:solidFill>
                          <a:schemeClr val="accent3">
                            <a:lumMod val="40000"/>
                            <a:lumOff val="60000"/>
                          </a:schemeClr>
                        </a:solidFill>
                        <a:ln w="6350">
                          <a:noFill/>
                        </a:ln>
                      </wps:spPr>
                      <wps:txbx>
                        <w:txbxContent>
                          <w:p w14:paraId="0E91ECBB" w14:textId="0B3F38E2" w:rsidR="00235ABF" w:rsidRPr="00CB5973" w:rsidRDefault="00235ABF" w:rsidP="00A20DEB">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PLAN DE ACCIÓN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ACE0E" id="Cuadro de texto 48" o:spid="_x0000_s1053" type="#_x0000_t202" style="position:absolute;left:0;text-align:left;margin-left:0;margin-top:15.8pt;width:465.15pt;height:23.7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" fillcolor="#d6e3bc [1302]" stroked="f" strokeweight=".5pt">
                <v:textbox>
                  <w:txbxContent>
                    <w:p w14:paraId="0E91ECBB" w14:textId="0B3F38E2" w:rsidR="00235ABF" w:rsidRPr="00CB5973" w:rsidRDefault="00235ABF" w:rsidP="00A20DEB">
                      <w:pPr>
                        <w:pStyle w:val="Prrafodelista"/>
                        <w:numPr>
                          <w:ilvl w:val="0"/>
                          <w:numId w:val="39"/>
                        </w:numPr>
                        <w:spacing w:after="120"/>
                        <w:ind w:left="357" w:hanging="357"/>
                        <w:rPr>
                          <w:rFonts w:ascii="Arial Narrow" w:hAnsi="Arial Narrow"/>
                          <w:b/>
                          <w:color w:val="000000" w:themeColor="text1"/>
                          <w:sz w:val="28"/>
                          <w:szCs w:val="28"/>
                        </w:rPr>
                      </w:pPr>
                      <w:r>
                        <w:rPr>
                          <w:rFonts w:ascii="Arial Narrow" w:hAnsi="Arial Narrow"/>
                          <w:b/>
                          <w:sz w:val="28"/>
                          <w:szCs w:val="28"/>
                          <w:lang w:val="es-CO"/>
                        </w:rPr>
                        <w:t>PLAN DE ACCIÓN</w:t>
                      </w:r>
                    </w:p>
                  </w:txbxContent>
                </v:textbox>
                <w10:wrap type="square" anchorx="margin"/>
              </v:shape>
            </w:pict>
          </mc:Fallback>
        </mc:AlternateContent>
      </w:r>
    </w:p>
    <w:p w14:paraId="622624FD" w14:textId="66740AA5" w:rsidR="00B60493" w:rsidRPr="00A20DEB" w:rsidRDefault="00B60493" w:rsidP="00A20DEB">
      <w:pPr>
        <w:rPr>
          <w:rFonts w:ascii="Arial Narrow" w:eastAsia="Arial Narrow" w:hAnsi="Arial Narrow" w:cs="Arial Narrow"/>
        </w:rPr>
      </w:pPr>
    </w:p>
    <w:tbl>
      <w:tblPr>
        <w:tblStyle w:val="afe"/>
        <w:tblW w:w="9779" w:type="dxa"/>
        <w:jc w:val="center"/>
        <w:tblLayout w:type="fixed"/>
        <w:tblLook w:val="0400" w:firstRow="0" w:lastRow="0" w:firstColumn="0" w:lastColumn="0" w:noHBand="0" w:noVBand="1"/>
      </w:tblPr>
      <w:tblGrid>
        <w:gridCol w:w="846"/>
        <w:gridCol w:w="992"/>
        <w:gridCol w:w="992"/>
        <w:gridCol w:w="1134"/>
        <w:gridCol w:w="974"/>
        <w:gridCol w:w="987"/>
        <w:gridCol w:w="706"/>
        <w:gridCol w:w="1023"/>
        <w:gridCol w:w="811"/>
        <w:gridCol w:w="1314"/>
      </w:tblGrid>
      <w:tr w:rsidR="00BA0DED" w:rsidRPr="002A0D8C" w14:paraId="07D709BB" w14:textId="77777777" w:rsidTr="00A20DEB">
        <w:trPr>
          <w:trHeight w:val="540"/>
          <w:tblHeade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75096695" w14:textId="77777777" w:rsidR="00BA0DED" w:rsidRPr="002A0D8C" w:rsidRDefault="00BA0DED" w:rsidP="00BA0DED">
            <w:pPr>
              <w:pBdr>
                <w:top w:val="nil"/>
                <w:left w:val="nil"/>
                <w:bottom w:val="nil"/>
                <w:right w:val="nil"/>
                <w:between w:val="nil"/>
              </w:pBdr>
              <w:jc w:val="center"/>
              <w:rPr>
                <w:rFonts w:ascii="Arial Narrow" w:eastAsia="Arial Narrow" w:hAnsi="Arial Narrow" w:cs="Arial Narrow"/>
                <w:sz w:val="16"/>
                <w:szCs w:val="16"/>
              </w:rPr>
            </w:pPr>
            <w:r w:rsidRPr="002A0D8C">
              <w:rPr>
                <w:rFonts w:ascii="Arial Narrow" w:eastAsia="Arial Narrow" w:hAnsi="Arial Narrow" w:cs="Arial Narrow"/>
                <w:b/>
                <w:sz w:val="16"/>
                <w:szCs w:val="16"/>
              </w:rPr>
              <w:t>Área</w:t>
            </w:r>
          </w:p>
        </w:tc>
        <w:tc>
          <w:tcPr>
            <w:tcW w:w="99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04B154C6" w14:textId="77777777" w:rsidR="00BA0DED" w:rsidRPr="002A0D8C" w:rsidRDefault="00BA0DED" w:rsidP="00BA0DED">
            <w:pPr>
              <w:pBdr>
                <w:top w:val="nil"/>
                <w:left w:val="nil"/>
                <w:bottom w:val="nil"/>
                <w:right w:val="nil"/>
                <w:between w:val="nil"/>
              </w:pBdr>
              <w:jc w:val="center"/>
              <w:rPr>
                <w:rFonts w:ascii="Arial Narrow" w:eastAsia="Arial Narrow" w:hAnsi="Arial Narrow" w:cs="Arial Narrow"/>
                <w:sz w:val="16"/>
                <w:szCs w:val="16"/>
              </w:rPr>
            </w:pPr>
            <w:r w:rsidRPr="002A0D8C">
              <w:rPr>
                <w:rFonts w:ascii="Arial Narrow" w:eastAsia="Arial Narrow" w:hAnsi="Arial Narrow" w:cs="Arial Narrow"/>
                <w:b/>
                <w:sz w:val="16"/>
                <w:szCs w:val="16"/>
              </w:rPr>
              <w:t>Eje temático</w:t>
            </w:r>
          </w:p>
        </w:tc>
        <w:tc>
          <w:tcPr>
            <w:tcW w:w="99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220DE01C" w14:textId="77777777" w:rsidR="00BA0DED" w:rsidRPr="002A0D8C" w:rsidRDefault="00BA0DED" w:rsidP="008B07B1">
            <w:pPr>
              <w:pBdr>
                <w:top w:val="nil"/>
                <w:left w:val="nil"/>
                <w:bottom w:val="nil"/>
                <w:right w:val="nil"/>
                <w:between w:val="nil"/>
              </w:pBdr>
              <w:jc w:val="center"/>
              <w:rPr>
                <w:rFonts w:ascii="Arial Narrow" w:eastAsia="Arial Narrow" w:hAnsi="Arial Narrow" w:cs="Arial Narrow"/>
                <w:sz w:val="16"/>
                <w:szCs w:val="16"/>
              </w:rPr>
            </w:pPr>
            <w:r w:rsidRPr="002A0D8C">
              <w:rPr>
                <w:rFonts w:ascii="Arial Narrow" w:eastAsia="Arial Narrow" w:hAnsi="Arial Narrow" w:cs="Arial Narrow"/>
                <w:b/>
                <w:sz w:val="16"/>
                <w:szCs w:val="16"/>
              </w:rPr>
              <w:t>Competencia</w:t>
            </w:r>
          </w:p>
        </w:tc>
        <w:tc>
          <w:tcPr>
            <w:tcW w:w="113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095B6426" w14:textId="77777777" w:rsidR="00BA0DED" w:rsidRPr="002A0D8C" w:rsidRDefault="00BA0DED" w:rsidP="00BA0DED">
            <w:pPr>
              <w:pBdr>
                <w:top w:val="nil"/>
                <w:left w:val="nil"/>
                <w:bottom w:val="nil"/>
                <w:right w:val="nil"/>
                <w:between w:val="nil"/>
              </w:pBdr>
              <w:jc w:val="center"/>
              <w:rPr>
                <w:rFonts w:ascii="Arial Narrow" w:eastAsia="Arial Narrow" w:hAnsi="Arial Narrow" w:cs="Arial Narrow"/>
                <w:sz w:val="16"/>
                <w:szCs w:val="16"/>
              </w:rPr>
            </w:pPr>
            <w:r w:rsidRPr="002A0D8C">
              <w:rPr>
                <w:rFonts w:ascii="Arial Narrow" w:eastAsia="Arial Narrow" w:hAnsi="Arial Narrow" w:cs="Arial Narrow"/>
                <w:b/>
                <w:sz w:val="16"/>
                <w:szCs w:val="16"/>
              </w:rPr>
              <w:t>Tema</w:t>
            </w:r>
          </w:p>
        </w:tc>
        <w:tc>
          <w:tcPr>
            <w:tcW w:w="97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121DAE58" w14:textId="77777777" w:rsidR="00BA0DED" w:rsidRPr="002A0D8C" w:rsidRDefault="00BA0DED" w:rsidP="00BA0DED">
            <w:pPr>
              <w:pBdr>
                <w:top w:val="nil"/>
                <w:left w:val="nil"/>
                <w:bottom w:val="nil"/>
                <w:right w:val="nil"/>
                <w:between w:val="nil"/>
              </w:pBdr>
              <w:jc w:val="center"/>
              <w:rPr>
                <w:rFonts w:ascii="Arial Narrow" w:eastAsia="Arial Narrow" w:hAnsi="Arial Narrow" w:cs="Arial Narrow"/>
                <w:sz w:val="16"/>
                <w:szCs w:val="16"/>
              </w:rPr>
            </w:pPr>
            <w:r w:rsidRPr="002A0D8C">
              <w:rPr>
                <w:rFonts w:ascii="Arial Narrow" w:eastAsia="Arial Narrow" w:hAnsi="Arial Narrow" w:cs="Arial Narrow"/>
                <w:b/>
                <w:sz w:val="16"/>
                <w:szCs w:val="16"/>
              </w:rPr>
              <w:t>Tipo de Capacitación</w:t>
            </w:r>
          </w:p>
        </w:tc>
        <w:tc>
          <w:tcPr>
            <w:tcW w:w="98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17B623B6" w14:textId="77777777" w:rsidR="00BA0DED" w:rsidRPr="002A0D8C" w:rsidRDefault="00BA0DED" w:rsidP="00BA0DED">
            <w:pPr>
              <w:pBdr>
                <w:top w:val="nil"/>
                <w:left w:val="nil"/>
                <w:bottom w:val="nil"/>
                <w:right w:val="nil"/>
                <w:between w:val="nil"/>
              </w:pBdr>
              <w:jc w:val="center"/>
              <w:rPr>
                <w:rFonts w:ascii="Arial Narrow" w:eastAsia="Arial Narrow" w:hAnsi="Arial Narrow" w:cs="Arial Narrow"/>
                <w:sz w:val="16"/>
                <w:szCs w:val="16"/>
              </w:rPr>
            </w:pPr>
            <w:r w:rsidRPr="002A0D8C">
              <w:rPr>
                <w:rFonts w:ascii="Arial Narrow" w:eastAsia="Arial Narrow" w:hAnsi="Arial Narrow" w:cs="Arial Narrow"/>
                <w:b/>
                <w:sz w:val="16"/>
                <w:szCs w:val="16"/>
              </w:rPr>
              <w:t>Número de funcionarios</w:t>
            </w:r>
          </w:p>
        </w:tc>
        <w:tc>
          <w:tcPr>
            <w:tcW w:w="7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4184CA5E" w14:textId="77777777" w:rsidR="00BA0DED" w:rsidRPr="002A0D8C" w:rsidRDefault="00BA0DED" w:rsidP="00BA0DED">
            <w:pPr>
              <w:pBdr>
                <w:top w:val="nil"/>
                <w:left w:val="nil"/>
                <w:bottom w:val="nil"/>
                <w:right w:val="nil"/>
                <w:between w:val="nil"/>
              </w:pBdr>
              <w:jc w:val="center"/>
              <w:rPr>
                <w:rFonts w:ascii="Arial Narrow" w:eastAsia="Arial Narrow" w:hAnsi="Arial Narrow" w:cs="Arial Narrow"/>
                <w:sz w:val="16"/>
                <w:szCs w:val="16"/>
              </w:rPr>
            </w:pPr>
            <w:r w:rsidRPr="002A0D8C">
              <w:rPr>
                <w:rFonts w:ascii="Arial Narrow" w:eastAsia="Arial Narrow" w:hAnsi="Arial Narrow" w:cs="Arial Narrow"/>
                <w:b/>
                <w:sz w:val="16"/>
                <w:szCs w:val="16"/>
              </w:rPr>
              <w:t>Intensidad</w:t>
            </w:r>
          </w:p>
        </w:tc>
        <w:tc>
          <w:tcPr>
            <w:tcW w:w="102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1E545C68" w14:textId="77777777" w:rsidR="00BA0DED" w:rsidRPr="002A0D8C" w:rsidRDefault="00BA0DED" w:rsidP="00BA0DED">
            <w:pPr>
              <w:pBdr>
                <w:top w:val="nil"/>
                <w:left w:val="nil"/>
                <w:bottom w:val="nil"/>
                <w:right w:val="nil"/>
                <w:between w:val="nil"/>
              </w:pBdr>
              <w:jc w:val="center"/>
              <w:rPr>
                <w:rFonts w:ascii="Arial Narrow" w:eastAsia="Arial Narrow" w:hAnsi="Arial Narrow" w:cs="Arial Narrow"/>
                <w:sz w:val="16"/>
                <w:szCs w:val="16"/>
              </w:rPr>
            </w:pPr>
            <w:r w:rsidRPr="002A0D8C">
              <w:rPr>
                <w:rFonts w:ascii="Arial Narrow" w:eastAsia="Arial Narrow" w:hAnsi="Arial Narrow" w:cs="Arial Narrow"/>
                <w:b/>
                <w:sz w:val="16"/>
                <w:szCs w:val="16"/>
              </w:rPr>
              <w:t>Programa</w:t>
            </w:r>
          </w:p>
        </w:tc>
        <w:tc>
          <w:tcPr>
            <w:tcW w:w="8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2569B69C" w14:textId="77777777" w:rsidR="00BA0DED" w:rsidRPr="002A0D8C" w:rsidRDefault="00BA0DED" w:rsidP="00BA0DED">
            <w:pPr>
              <w:pBdr>
                <w:top w:val="nil"/>
                <w:left w:val="nil"/>
                <w:bottom w:val="nil"/>
                <w:right w:val="nil"/>
                <w:between w:val="nil"/>
              </w:pBdr>
              <w:jc w:val="center"/>
              <w:rPr>
                <w:rFonts w:ascii="Arial Narrow" w:eastAsia="Arial Narrow" w:hAnsi="Arial Narrow" w:cs="Arial Narrow"/>
                <w:sz w:val="16"/>
                <w:szCs w:val="16"/>
              </w:rPr>
            </w:pPr>
            <w:r w:rsidRPr="002A0D8C">
              <w:rPr>
                <w:rFonts w:ascii="Arial Narrow" w:eastAsia="Arial Narrow" w:hAnsi="Arial Narrow" w:cs="Arial Narrow"/>
                <w:b/>
                <w:sz w:val="16"/>
                <w:szCs w:val="16"/>
              </w:rPr>
              <w:t>Recursos</w:t>
            </w:r>
          </w:p>
        </w:tc>
        <w:tc>
          <w:tcPr>
            <w:tcW w:w="131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70" w:type="dxa"/>
              <w:bottom w:w="0" w:type="dxa"/>
              <w:right w:w="70" w:type="dxa"/>
            </w:tcMar>
            <w:vAlign w:val="center"/>
          </w:tcPr>
          <w:p w14:paraId="638F3452" w14:textId="77777777" w:rsidR="00BA0DED" w:rsidRPr="002A0D8C" w:rsidRDefault="00BA0DED" w:rsidP="00BA0DED">
            <w:pPr>
              <w:pBdr>
                <w:top w:val="nil"/>
                <w:left w:val="nil"/>
                <w:bottom w:val="nil"/>
                <w:right w:val="nil"/>
                <w:between w:val="nil"/>
              </w:pBdr>
              <w:jc w:val="center"/>
              <w:rPr>
                <w:rFonts w:ascii="Arial Narrow" w:eastAsia="Arial Narrow" w:hAnsi="Arial Narrow" w:cs="Arial Narrow"/>
                <w:sz w:val="16"/>
                <w:szCs w:val="16"/>
              </w:rPr>
            </w:pPr>
            <w:r w:rsidRPr="002A0D8C">
              <w:rPr>
                <w:rFonts w:ascii="Arial Narrow" w:eastAsia="Arial Narrow" w:hAnsi="Arial Narrow" w:cs="Arial Narrow"/>
                <w:b/>
                <w:sz w:val="16"/>
                <w:szCs w:val="16"/>
              </w:rPr>
              <w:t>Cronograma</w:t>
            </w:r>
          </w:p>
        </w:tc>
      </w:tr>
      <w:tr w:rsidR="00400054" w:rsidRPr="002A0D8C" w14:paraId="16F3AC03" w14:textId="77777777" w:rsidTr="001D58DB">
        <w:tblPrEx>
          <w:tblLook w:val="04A0" w:firstRow="1" w:lastRow="0" w:firstColumn="1" w:lastColumn="0" w:noHBand="0" w:noVBand="1"/>
        </w:tblPrEx>
        <w:trPr>
          <w:trHeight w:val="765"/>
          <w:jc w:val="center"/>
        </w:trPr>
        <w:tc>
          <w:tcPr>
            <w:tcW w:w="846" w:type="dxa"/>
            <w:tcBorders>
              <w:left w:val="single" w:sz="4" w:space="0" w:color="auto"/>
              <w:bottom w:val="single" w:sz="4" w:space="0" w:color="auto"/>
              <w:right w:val="single" w:sz="4" w:space="0" w:color="auto"/>
            </w:tcBorders>
            <w:shd w:val="clear" w:color="auto" w:fill="auto"/>
            <w:vAlign w:val="center"/>
            <w:hideMark/>
          </w:tcPr>
          <w:p w14:paraId="4670EBD2"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Misional</w:t>
            </w:r>
          </w:p>
        </w:tc>
        <w:tc>
          <w:tcPr>
            <w:tcW w:w="992" w:type="dxa"/>
            <w:tcBorders>
              <w:left w:val="single" w:sz="4" w:space="0" w:color="auto"/>
              <w:bottom w:val="single" w:sz="4" w:space="0" w:color="auto"/>
              <w:right w:val="single" w:sz="4" w:space="0" w:color="auto"/>
            </w:tcBorders>
            <w:shd w:val="clear" w:color="auto" w:fill="auto"/>
            <w:vAlign w:val="center"/>
            <w:hideMark/>
          </w:tcPr>
          <w:p w14:paraId="7513BDF0"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Gestión del Conocimiento y la Innovación</w:t>
            </w:r>
          </w:p>
        </w:tc>
        <w:tc>
          <w:tcPr>
            <w:tcW w:w="992" w:type="dxa"/>
            <w:tcBorders>
              <w:left w:val="single" w:sz="4" w:space="0" w:color="auto"/>
              <w:bottom w:val="single" w:sz="4" w:space="0" w:color="auto"/>
              <w:right w:val="single" w:sz="4" w:space="0" w:color="auto"/>
            </w:tcBorders>
            <w:shd w:val="clear" w:color="auto" w:fill="auto"/>
            <w:vAlign w:val="center"/>
            <w:hideMark/>
          </w:tcPr>
          <w:p w14:paraId="116A9A8C"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left w:val="single" w:sz="4" w:space="0" w:color="auto"/>
              <w:bottom w:val="single" w:sz="4" w:space="0" w:color="auto"/>
              <w:right w:val="single" w:sz="4" w:space="0" w:color="auto"/>
            </w:tcBorders>
            <w:shd w:val="clear" w:color="auto" w:fill="auto"/>
            <w:vAlign w:val="center"/>
            <w:hideMark/>
          </w:tcPr>
          <w:p w14:paraId="41B7B82A"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Inducción</w:t>
            </w:r>
          </w:p>
        </w:tc>
        <w:tc>
          <w:tcPr>
            <w:tcW w:w="974" w:type="dxa"/>
            <w:tcBorders>
              <w:left w:val="single" w:sz="4" w:space="0" w:color="auto"/>
              <w:bottom w:val="single" w:sz="4" w:space="0" w:color="auto"/>
              <w:right w:val="single" w:sz="4" w:space="0" w:color="auto"/>
            </w:tcBorders>
            <w:shd w:val="clear" w:color="auto" w:fill="auto"/>
            <w:vAlign w:val="center"/>
            <w:hideMark/>
          </w:tcPr>
          <w:p w14:paraId="4020EBCA"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Bienvenida Presencial y Curso</w:t>
            </w:r>
          </w:p>
        </w:tc>
        <w:tc>
          <w:tcPr>
            <w:tcW w:w="987" w:type="dxa"/>
            <w:tcBorders>
              <w:left w:val="single" w:sz="4" w:space="0" w:color="auto"/>
              <w:bottom w:val="single" w:sz="4" w:space="0" w:color="auto"/>
              <w:right w:val="single" w:sz="4" w:space="0" w:color="auto"/>
            </w:tcBorders>
            <w:shd w:val="clear" w:color="auto" w:fill="auto"/>
            <w:vAlign w:val="center"/>
            <w:hideMark/>
          </w:tcPr>
          <w:p w14:paraId="4A0277A1"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Personal de planta y pasantes nuevos</w:t>
            </w:r>
          </w:p>
        </w:tc>
        <w:tc>
          <w:tcPr>
            <w:tcW w:w="706" w:type="dxa"/>
            <w:tcBorders>
              <w:left w:val="single" w:sz="4" w:space="0" w:color="auto"/>
              <w:bottom w:val="single" w:sz="4" w:space="0" w:color="auto"/>
              <w:right w:val="single" w:sz="4" w:space="0" w:color="auto"/>
            </w:tcBorders>
            <w:shd w:val="clear" w:color="auto" w:fill="auto"/>
            <w:vAlign w:val="center"/>
            <w:hideMark/>
          </w:tcPr>
          <w:p w14:paraId="5BB42DC2"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8 horas</w:t>
            </w:r>
          </w:p>
        </w:tc>
        <w:tc>
          <w:tcPr>
            <w:tcW w:w="1023" w:type="dxa"/>
            <w:tcBorders>
              <w:left w:val="single" w:sz="4" w:space="0" w:color="auto"/>
              <w:bottom w:val="single" w:sz="4" w:space="0" w:color="auto"/>
              <w:right w:val="single" w:sz="4" w:space="0" w:color="auto"/>
            </w:tcBorders>
            <w:shd w:val="clear" w:color="auto" w:fill="auto"/>
            <w:vAlign w:val="center"/>
            <w:hideMark/>
          </w:tcPr>
          <w:p w14:paraId="2A4C5640"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Inducción-Reinducción</w:t>
            </w:r>
          </w:p>
        </w:tc>
        <w:tc>
          <w:tcPr>
            <w:tcW w:w="811" w:type="dxa"/>
            <w:tcBorders>
              <w:left w:val="single" w:sz="4" w:space="0" w:color="auto"/>
              <w:bottom w:val="single" w:sz="4" w:space="0" w:color="auto"/>
              <w:right w:val="single" w:sz="4" w:space="0" w:color="auto"/>
            </w:tcBorders>
            <w:shd w:val="clear" w:color="auto" w:fill="auto"/>
            <w:vAlign w:val="center"/>
            <w:hideMark/>
          </w:tcPr>
          <w:p w14:paraId="4D95A8DF"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left w:val="single" w:sz="4" w:space="0" w:color="auto"/>
              <w:bottom w:val="single" w:sz="4" w:space="0" w:color="auto"/>
              <w:right w:val="single" w:sz="4" w:space="0" w:color="auto"/>
            </w:tcBorders>
            <w:shd w:val="clear" w:color="auto" w:fill="auto"/>
            <w:vAlign w:val="center"/>
            <w:hideMark/>
          </w:tcPr>
          <w:p w14:paraId="017C41C4"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Todo el año</w:t>
            </w:r>
          </w:p>
        </w:tc>
      </w:tr>
      <w:tr w:rsidR="00400054" w:rsidRPr="002A0D8C" w14:paraId="5E2AEC01" w14:textId="77777777" w:rsidTr="001D58DB">
        <w:tblPrEx>
          <w:tblLook w:val="04A0" w:firstRow="1" w:lastRow="0" w:firstColumn="1" w:lastColumn="0" w:noHBand="0" w:noVBand="1"/>
        </w:tblPrEx>
        <w:trPr>
          <w:trHeight w:val="76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A9E39"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Misional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4B95A"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Gestión del Conocimiento y la Innovación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77C35"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502E3"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Entrenamiento Puesto de Trabajo</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CA9D7"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Bienvenida Presencial y Curso</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C5BBF"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Personal de planta y pasantes nuevos</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88287"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8 horas</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47493"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Inducción-Reinducción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8E4BA"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B6554"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Todo el año</w:t>
            </w:r>
          </w:p>
        </w:tc>
      </w:tr>
      <w:tr w:rsidR="00400054" w:rsidRPr="002A0D8C" w14:paraId="46859CF7"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CCDD0"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Misional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06A2D"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5EA01"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F2844"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Evaluación de Desempeño</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894F1"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6AC07"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27783"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2 horas</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FB6E0"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7AADB"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27A95"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Primer y segundo semestre</w:t>
            </w:r>
          </w:p>
        </w:tc>
      </w:tr>
      <w:tr w:rsidR="0067697A" w:rsidRPr="002A0D8C" w14:paraId="180BDBAF" w14:textId="77777777" w:rsidTr="001D58DB">
        <w:tblPrEx>
          <w:tblLook w:val="04A0" w:firstRow="1" w:lastRow="0" w:firstColumn="1" w:lastColumn="0" w:noHBand="0" w:noVBand="1"/>
        </w:tblPrEx>
        <w:trPr>
          <w:trHeight w:val="109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B66FE"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ADDE4"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F2F79"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CFEEA"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Participación de las mujeres en la acción pública</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C1532"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Curso</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6163A"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F7AAC"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20 horas</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1FCE3"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F7998"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869B2" w14:textId="63EF4A32" w:rsidR="00400054" w:rsidRPr="002A0D8C" w:rsidRDefault="008B07B1" w:rsidP="00E14AA2">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76C43211"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0267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0476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0C9CF"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AE04C" w14:textId="5B4CAD12"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Programa de Bilingüismo</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B6BC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Curso</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24C3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1D5A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Todo el año</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E706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B58F1" w14:textId="5CFB29D9" w:rsidR="008B07B1" w:rsidRPr="002A0D8C" w:rsidRDefault="008B07B1" w:rsidP="008B07B1">
            <w:pPr>
              <w:jc w:val="center"/>
              <w:rPr>
                <w:rFonts w:ascii="Arial Narrow" w:hAnsi="Arial Narrow" w:cs="Calibri"/>
                <w:sz w:val="16"/>
                <w:szCs w:val="16"/>
                <w:lang w:val="es-CO"/>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FE581" w14:textId="2C1A3815"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03B56471" w14:textId="77777777" w:rsidTr="001D58DB">
        <w:tblPrEx>
          <w:tblLook w:val="04A0" w:firstRow="1" w:lastRow="0" w:firstColumn="1" w:lastColumn="0" w:noHBand="0" w:noVBand="1"/>
        </w:tblPrEx>
        <w:trPr>
          <w:trHeight w:val="510"/>
          <w:jc w:val="center"/>
        </w:trPr>
        <w:tc>
          <w:tcPr>
            <w:tcW w:w="846" w:type="dxa"/>
            <w:tcBorders>
              <w:left w:val="single" w:sz="4" w:space="0" w:color="auto"/>
              <w:bottom w:val="single" w:sz="4" w:space="0" w:color="auto"/>
              <w:right w:val="single" w:sz="4" w:space="0" w:color="auto"/>
            </w:tcBorders>
            <w:shd w:val="clear" w:color="auto" w:fill="auto"/>
            <w:vAlign w:val="center"/>
            <w:hideMark/>
          </w:tcPr>
          <w:p w14:paraId="5FC1BCD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left w:val="single" w:sz="4" w:space="0" w:color="auto"/>
              <w:bottom w:val="single" w:sz="4" w:space="0" w:color="auto"/>
              <w:right w:val="single" w:sz="4" w:space="0" w:color="auto"/>
            </w:tcBorders>
            <w:shd w:val="clear" w:color="auto" w:fill="auto"/>
            <w:vAlign w:val="center"/>
            <w:hideMark/>
          </w:tcPr>
          <w:p w14:paraId="2675ADD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left w:val="single" w:sz="4" w:space="0" w:color="auto"/>
              <w:bottom w:val="single" w:sz="4" w:space="0" w:color="auto"/>
              <w:right w:val="single" w:sz="4" w:space="0" w:color="auto"/>
            </w:tcBorders>
            <w:shd w:val="clear" w:color="auto" w:fill="auto"/>
            <w:vAlign w:val="center"/>
            <w:hideMark/>
          </w:tcPr>
          <w:p w14:paraId="0B9BCE8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left w:val="single" w:sz="4" w:space="0" w:color="auto"/>
              <w:bottom w:val="single" w:sz="4" w:space="0" w:color="auto"/>
              <w:right w:val="single" w:sz="4" w:space="0" w:color="auto"/>
            </w:tcBorders>
            <w:shd w:val="clear" w:color="auto" w:fill="auto"/>
            <w:vAlign w:val="center"/>
            <w:hideMark/>
          </w:tcPr>
          <w:p w14:paraId="734DEED2" w14:textId="66A8E68D" w:rsidR="008B07B1" w:rsidRPr="002A0D8C" w:rsidRDefault="002742F7" w:rsidP="008B07B1">
            <w:pPr>
              <w:jc w:val="center"/>
              <w:rPr>
                <w:rFonts w:ascii="Arial Narrow" w:hAnsi="Arial Narrow" w:cs="Calibri"/>
                <w:sz w:val="16"/>
                <w:szCs w:val="16"/>
                <w:lang w:val="es-CO"/>
              </w:rPr>
            </w:pPr>
            <w:r w:rsidRPr="002A0D8C">
              <w:rPr>
                <w:rFonts w:ascii="Arial Narrow" w:hAnsi="Arial Narrow" w:cs="Calibri"/>
                <w:sz w:val="16"/>
                <w:szCs w:val="16"/>
                <w:lang w:val="es-CO"/>
              </w:rPr>
              <w:t>PQRS</w:t>
            </w:r>
          </w:p>
        </w:tc>
        <w:tc>
          <w:tcPr>
            <w:tcW w:w="974" w:type="dxa"/>
            <w:tcBorders>
              <w:left w:val="single" w:sz="4" w:space="0" w:color="auto"/>
              <w:bottom w:val="single" w:sz="4" w:space="0" w:color="auto"/>
              <w:right w:val="single" w:sz="4" w:space="0" w:color="auto"/>
            </w:tcBorders>
            <w:shd w:val="clear" w:color="auto" w:fill="auto"/>
            <w:vAlign w:val="center"/>
            <w:hideMark/>
          </w:tcPr>
          <w:p w14:paraId="0FCFE4D4" w14:textId="78A1956C" w:rsidR="008B07B1" w:rsidRPr="002A0D8C" w:rsidRDefault="002742F7"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left w:val="single" w:sz="4" w:space="0" w:color="auto"/>
              <w:bottom w:val="single" w:sz="4" w:space="0" w:color="auto"/>
              <w:right w:val="single" w:sz="4" w:space="0" w:color="auto"/>
            </w:tcBorders>
            <w:shd w:val="clear" w:color="auto" w:fill="auto"/>
            <w:vAlign w:val="center"/>
            <w:hideMark/>
          </w:tcPr>
          <w:p w14:paraId="358A5A4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left w:val="single" w:sz="4" w:space="0" w:color="auto"/>
              <w:bottom w:val="single" w:sz="4" w:space="0" w:color="auto"/>
              <w:right w:val="single" w:sz="4" w:space="0" w:color="auto"/>
            </w:tcBorders>
            <w:shd w:val="clear" w:color="auto" w:fill="auto"/>
            <w:vAlign w:val="center"/>
            <w:hideMark/>
          </w:tcPr>
          <w:p w14:paraId="17B637A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left w:val="single" w:sz="4" w:space="0" w:color="auto"/>
              <w:bottom w:val="single" w:sz="4" w:space="0" w:color="auto"/>
              <w:right w:val="single" w:sz="4" w:space="0" w:color="auto"/>
            </w:tcBorders>
            <w:shd w:val="clear" w:color="auto" w:fill="auto"/>
            <w:vAlign w:val="center"/>
            <w:hideMark/>
          </w:tcPr>
          <w:p w14:paraId="4481BDB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left w:val="single" w:sz="4" w:space="0" w:color="auto"/>
              <w:bottom w:val="single" w:sz="4" w:space="0" w:color="auto"/>
              <w:right w:val="single" w:sz="4" w:space="0" w:color="auto"/>
            </w:tcBorders>
            <w:shd w:val="clear" w:color="auto" w:fill="auto"/>
            <w:vAlign w:val="center"/>
            <w:hideMark/>
          </w:tcPr>
          <w:p w14:paraId="4056CF5F"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left w:val="single" w:sz="4" w:space="0" w:color="auto"/>
              <w:bottom w:val="single" w:sz="4" w:space="0" w:color="auto"/>
              <w:right w:val="single" w:sz="4" w:space="0" w:color="auto"/>
            </w:tcBorders>
            <w:shd w:val="clear" w:color="auto" w:fill="auto"/>
            <w:vAlign w:val="center"/>
            <w:hideMark/>
          </w:tcPr>
          <w:p w14:paraId="5D5E3F75" w14:textId="106F0E08"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67697A" w:rsidRPr="002A0D8C" w14:paraId="0AF45F8E"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59B4D"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3BE20"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1B3DB"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DB76C" w14:textId="1E1A0428" w:rsidR="00400054" w:rsidRPr="002A0D8C" w:rsidRDefault="009A03CE" w:rsidP="00E14AA2">
            <w:pPr>
              <w:jc w:val="center"/>
              <w:rPr>
                <w:rFonts w:ascii="Arial Narrow" w:hAnsi="Arial Narrow" w:cs="Calibri"/>
                <w:sz w:val="16"/>
                <w:szCs w:val="16"/>
                <w:lang w:val="es-CO"/>
              </w:rPr>
            </w:pPr>
            <w:r w:rsidRPr="002A0D8C">
              <w:rPr>
                <w:rFonts w:ascii="Arial Narrow" w:hAnsi="Arial Narrow" w:cs="Calibri"/>
                <w:sz w:val="16"/>
                <w:szCs w:val="16"/>
                <w:lang w:val="es-CO"/>
              </w:rPr>
              <w:t>Política</w:t>
            </w:r>
            <w:r w:rsidR="00400054" w:rsidRPr="002A0D8C">
              <w:rPr>
                <w:rFonts w:ascii="Arial Narrow" w:hAnsi="Arial Narrow" w:cs="Calibri"/>
                <w:sz w:val="16"/>
                <w:szCs w:val="16"/>
                <w:lang w:val="es-CO"/>
              </w:rPr>
              <w:t xml:space="preserve"> y </w:t>
            </w:r>
            <w:r w:rsidRPr="002A0D8C">
              <w:rPr>
                <w:rFonts w:ascii="Arial Narrow" w:hAnsi="Arial Narrow" w:cs="Calibri"/>
                <w:sz w:val="16"/>
                <w:szCs w:val="16"/>
                <w:lang w:val="es-CO"/>
              </w:rPr>
              <w:t>Código</w:t>
            </w:r>
            <w:r w:rsidR="00400054" w:rsidRPr="002A0D8C">
              <w:rPr>
                <w:rFonts w:ascii="Arial Narrow" w:hAnsi="Arial Narrow" w:cs="Calibri"/>
                <w:sz w:val="16"/>
                <w:szCs w:val="16"/>
                <w:lang w:val="es-CO"/>
              </w:rPr>
              <w:t xml:space="preserve"> de Integridad</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25C11"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2A3A2"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C652D"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5BB2"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48850" w14:textId="77777777" w:rsidR="00400054" w:rsidRPr="002A0D8C" w:rsidRDefault="00400054" w:rsidP="00E14AA2">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E5E4D" w14:textId="65C2BE6A" w:rsidR="00400054"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primer trimestre del año</w:t>
            </w:r>
          </w:p>
        </w:tc>
      </w:tr>
      <w:tr w:rsidR="008B07B1" w:rsidRPr="002A0D8C" w14:paraId="163F3550"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3D8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Misional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837D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3295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5E093" w14:textId="259FB314"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Trabajo en equipo</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5257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A492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6173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4968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FB02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6A75B" w14:textId="72C0AB7A"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primer trimestre del año</w:t>
            </w:r>
          </w:p>
        </w:tc>
      </w:tr>
      <w:tr w:rsidR="008B07B1" w:rsidRPr="002A0D8C" w14:paraId="24010A69"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6757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4B4A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3A93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316" w14:textId="2040F3B4"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Conflicto de interés</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33E0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E32A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A3AC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D1BAF"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C086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B2CC4" w14:textId="231AED86"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primer trimestre del año</w:t>
            </w:r>
          </w:p>
        </w:tc>
      </w:tr>
      <w:tr w:rsidR="008B07B1" w:rsidRPr="002A0D8C" w14:paraId="412E051A"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CA4C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9168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1ABB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50BD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Diplomado de Contratación</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4A6F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Diplomado</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2A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E9DF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80 horas</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FD64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BC30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497BE" w14:textId="0338D49A"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218E26B5"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237C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lastRenderedPageBreak/>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2513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1895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F700F"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 de Finanzas Personales</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A969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EF37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FBD2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86A9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E129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B6493" w14:textId="7E7D7B0C"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637CF721" w14:textId="77777777" w:rsidTr="001D58DB">
        <w:tblPrEx>
          <w:tblLook w:val="04A0" w:firstRow="1" w:lastRow="0" w:firstColumn="1" w:lastColumn="0" w:noHBand="0" w:noVBand="1"/>
        </w:tblPrEx>
        <w:trPr>
          <w:trHeight w:val="76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FB64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0E1C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1EE7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682BB" w14:textId="04F76366"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Alcance, funciones y responsabilidades al Comité de Convivencia Laboral</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2138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4FD5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7A27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14B8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A999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3D847" w14:textId="5B33343A"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75FF6B7A"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196F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848E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0DBD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DD95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Curso de Ética de lo Público</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78E1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Curso</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3A82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6D43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40 horas</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8C32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2D82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C149D" w14:textId="5C892A9D"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2EE8FD06" w14:textId="77777777" w:rsidTr="001D58DB">
        <w:tblPrEx>
          <w:tblLook w:val="04A0" w:firstRow="1" w:lastRow="0" w:firstColumn="1" w:lastColumn="0" w:noHBand="0" w:noVBand="1"/>
        </w:tblPrEx>
        <w:trPr>
          <w:trHeight w:val="510"/>
          <w:jc w:val="center"/>
        </w:trPr>
        <w:tc>
          <w:tcPr>
            <w:tcW w:w="846" w:type="dxa"/>
            <w:tcBorders>
              <w:left w:val="single" w:sz="4" w:space="0" w:color="auto"/>
              <w:bottom w:val="single" w:sz="4" w:space="0" w:color="auto"/>
              <w:right w:val="single" w:sz="4" w:space="0" w:color="auto"/>
            </w:tcBorders>
            <w:shd w:val="clear" w:color="auto" w:fill="auto"/>
            <w:vAlign w:val="center"/>
            <w:hideMark/>
          </w:tcPr>
          <w:p w14:paraId="09FDDEA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left w:val="single" w:sz="4" w:space="0" w:color="auto"/>
              <w:bottom w:val="single" w:sz="4" w:space="0" w:color="auto"/>
              <w:right w:val="single" w:sz="4" w:space="0" w:color="auto"/>
            </w:tcBorders>
            <w:shd w:val="clear" w:color="auto" w:fill="auto"/>
            <w:vAlign w:val="center"/>
            <w:hideMark/>
          </w:tcPr>
          <w:p w14:paraId="6B53967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left w:val="single" w:sz="4" w:space="0" w:color="auto"/>
              <w:bottom w:val="single" w:sz="4" w:space="0" w:color="auto"/>
              <w:right w:val="single" w:sz="4" w:space="0" w:color="auto"/>
            </w:tcBorders>
            <w:shd w:val="clear" w:color="auto" w:fill="auto"/>
            <w:vAlign w:val="center"/>
            <w:hideMark/>
          </w:tcPr>
          <w:p w14:paraId="00C03F5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left w:val="single" w:sz="4" w:space="0" w:color="auto"/>
              <w:bottom w:val="single" w:sz="4" w:space="0" w:color="auto"/>
              <w:right w:val="single" w:sz="4" w:space="0" w:color="auto"/>
            </w:tcBorders>
            <w:shd w:val="clear" w:color="auto" w:fill="auto"/>
            <w:vAlign w:val="center"/>
            <w:hideMark/>
          </w:tcPr>
          <w:p w14:paraId="6A4B3DB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Charla de valores y transparencia</w:t>
            </w:r>
          </w:p>
        </w:tc>
        <w:tc>
          <w:tcPr>
            <w:tcW w:w="974" w:type="dxa"/>
            <w:tcBorders>
              <w:left w:val="single" w:sz="4" w:space="0" w:color="auto"/>
              <w:bottom w:val="single" w:sz="4" w:space="0" w:color="auto"/>
              <w:right w:val="single" w:sz="4" w:space="0" w:color="auto"/>
            </w:tcBorders>
            <w:shd w:val="clear" w:color="auto" w:fill="auto"/>
            <w:vAlign w:val="center"/>
            <w:hideMark/>
          </w:tcPr>
          <w:p w14:paraId="638C073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Charla</w:t>
            </w:r>
          </w:p>
        </w:tc>
        <w:tc>
          <w:tcPr>
            <w:tcW w:w="987" w:type="dxa"/>
            <w:tcBorders>
              <w:left w:val="single" w:sz="4" w:space="0" w:color="auto"/>
              <w:bottom w:val="single" w:sz="4" w:space="0" w:color="auto"/>
              <w:right w:val="single" w:sz="4" w:space="0" w:color="auto"/>
            </w:tcBorders>
            <w:shd w:val="clear" w:color="auto" w:fill="auto"/>
            <w:vAlign w:val="center"/>
            <w:hideMark/>
          </w:tcPr>
          <w:p w14:paraId="0DFD13C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left w:val="single" w:sz="4" w:space="0" w:color="auto"/>
              <w:bottom w:val="single" w:sz="4" w:space="0" w:color="auto"/>
              <w:right w:val="single" w:sz="4" w:space="0" w:color="auto"/>
            </w:tcBorders>
            <w:shd w:val="clear" w:color="auto" w:fill="auto"/>
            <w:vAlign w:val="center"/>
            <w:hideMark/>
          </w:tcPr>
          <w:p w14:paraId="40ECBAD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left w:val="single" w:sz="4" w:space="0" w:color="auto"/>
              <w:bottom w:val="single" w:sz="4" w:space="0" w:color="auto"/>
              <w:right w:val="single" w:sz="4" w:space="0" w:color="auto"/>
            </w:tcBorders>
            <w:shd w:val="clear" w:color="auto" w:fill="auto"/>
            <w:vAlign w:val="center"/>
            <w:hideMark/>
          </w:tcPr>
          <w:p w14:paraId="54C8CC7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left w:val="single" w:sz="4" w:space="0" w:color="auto"/>
              <w:bottom w:val="single" w:sz="4" w:space="0" w:color="auto"/>
              <w:right w:val="single" w:sz="4" w:space="0" w:color="auto"/>
            </w:tcBorders>
            <w:shd w:val="clear" w:color="auto" w:fill="auto"/>
            <w:vAlign w:val="center"/>
            <w:hideMark/>
          </w:tcPr>
          <w:p w14:paraId="3659669F"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left w:val="single" w:sz="4" w:space="0" w:color="auto"/>
              <w:bottom w:val="single" w:sz="4" w:space="0" w:color="auto"/>
              <w:right w:val="single" w:sz="4" w:space="0" w:color="auto"/>
            </w:tcBorders>
            <w:shd w:val="clear" w:color="auto" w:fill="auto"/>
            <w:vAlign w:val="center"/>
            <w:hideMark/>
          </w:tcPr>
          <w:p w14:paraId="1EC2B6BC" w14:textId="1CD30A66"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392525CC"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FA7E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8D86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3BE7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DBDA9" w14:textId="40D78726"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Claridad de rol</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1B03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32F0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0576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673F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BD19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4D8FC" w14:textId="0471DA6F"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3A7DD153"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711D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4440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312C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4C373" w14:textId="7BA34E2C"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Charla de Violencia</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AD43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B253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0229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B289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0CB6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7D7C7" w14:textId="7E12D44F"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11613BAF"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E1F7F89" w14:textId="351DC4AC"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C9B64" w14:textId="520EBD18"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91FF1A" w14:textId="1A792DEB"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F475FD" w14:textId="4EC3A4F5"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Acoso Laboral y abuso de poder</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25F5A55" w14:textId="6C581A5C"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Charla</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F19262C" w14:textId="0AF83F13"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2DA6823" w14:textId="709874EC"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7FD9CDD1" w14:textId="23CA6458"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61B9D996" w14:textId="267838F2"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1DD49B4" w14:textId="319089BD"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4E44CB19" w14:textId="77777777" w:rsidTr="001D58DB">
        <w:tblPrEx>
          <w:tblLook w:val="04A0" w:firstRow="1" w:lastRow="0" w:firstColumn="1" w:lastColumn="0" w:noHBand="0" w:noVBand="1"/>
        </w:tblPrEx>
        <w:trPr>
          <w:trHeight w:val="76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50A9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4950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61AA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CB09" w14:textId="00B58533" w:rsidR="008B07B1" w:rsidRPr="002A0D8C" w:rsidRDefault="008B07B1" w:rsidP="008B07B1">
            <w:pPr>
              <w:jc w:val="center"/>
              <w:rPr>
                <w:rFonts w:ascii="Arial Narrow" w:hAnsi="Arial Narrow" w:cs="Calibri"/>
                <w:sz w:val="16"/>
                <w:szCs w:val="16"/>
                <w:lang w:val="es-CO"/>
              </w:rPr>
            </w:pPr>
            <w:proofErr w:type="spellStart"/>
            <w:r w:rsidRPr="002A0D8C">
              <w:rPr>
                <w:rFonts w:ascii="Arial Narrow" w:hAnsi="Arial Narrow" w:cs="Calibri"/>
                <w:sz w:val="16"/>
                <w:szCs w:val="16"/>
                <w:lang w:val="es-CO"/>
              </w:rPr>
              <w:t>Ciberacoso</w:t>
            </w:r>
            <w:proofErr w:type="spellEnd"/>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200B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274A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0F98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1EDB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8488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29FAE" w14:textId="6AD63D56"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55ABBE16"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065B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AB29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2ED0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CF88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Curso Introductorio lenguaje incluyente y accesible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6D64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Curso</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6C14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17AB6" w14:textId="69EE4725"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60 hora</w:t>
            </w:r>
            <w:r w:rsidR="002742F7" w:rsidRPr="002A0D8C">
              <w:rPr>
                <w:rFonts w:ascii="Arial Narrow" w:hAnsi="Arial Narrow" w:cs="Calibri"/>
                <w:sz w:val="16"/>
                <w:szCs w:val="16"/>
                <w:lang w:val="es-CO"/>
              </w:rPr>
              <w:t>s</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D819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271B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1B28E" w14:textId="581AC9C1"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390D4E00"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83D4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41DE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C98A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87E01" w14:textId="42FAE27F"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Sensibilización hábitos de vida saludable (nutrición)</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6CF9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5DA6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8441C" w14:textId="11AAC854" w:rsidR="008B07B1" w:rsidRPr="002A0D8C" w:rsidRDefault="002742F7"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9C3D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A9E2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29EA8" w14:textId="17A6DD34"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6380FEE2" w14:textId="77777777" w:rsidTr="001D58DB">
        <w:tblPrEx>
          <w:tblLook w:val="04A0" w:firstRow="1" w:lastRow="0" w:firstColumn="1" w:lastColumn="0" w:noHBand="0" w:noVBand="1"/>
        </w:tblPrEx>
        <w:trPr>
          <w:trHeight w:val="510"/>
          <w:jc w:val="center"/>
        </w:trPr>
        <w:tc>
          <w:tcPr>
            <w:tcW w:w="846" w:type="dxa"/>
            <w:tcBorders>
              <w:left w:val="single" w:sz="4" w:space="0" w:color="auto"/>
              <w:bottom w:val="single" w:sz="4" w:space="0" w:color="auto"/>
              <w:right w:val="single" w:sz="4" w:space="0" w:color="auto"/>
            </w:tcBorders>
            <w:shd w:val="clear" w:color="auto" w:fill="auto"/>
            <w:vAlign w:val="center"/>
            <w:hideMark/>
          </w:tcPr>
          <w:p w14:paraId="0C6EEC6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left w:val="single" w:sz="4" w:space="0" w:color="auto"/>
              <w:bottom w:val="single" w:sz="4" w:space="0" w:color="auto"/>
              <w:right w:val="single" w:sz="4" w:space="0" w:color="auto"/>
            </w:tcBorders>
            <w:shd w:val="clear" w:color="auto" w:fill="auto"/>
            <w:vAlign w:val="center"/>
            <w:hideMark/>
          </w:tcPr>
          <w:p w14:paraId="166ECB7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left w:val="single" w:sz="4" w:space="0" w:color="auto"/>
              <w:bottom w:val="single" w:sz="4" w:space="0" w:color="auto"/>
              <w:right w:val="single" w:sz="4" w:space="0" w:color="auto"/>
            </w:tcBorders>
            <w:shd w:val="clear" w:color="auto" w:fill="auto"/>
            <w:vAlign w:val="center"/>
            <w:hideMark/>
          </w:tcPr>
          <w:p w14:paraId="3380244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left w:val="single" w:sz="4" w:space="0" w:color="auto"/>
              <w:bottom w:val="single" w:sz="4" w:space="0" w:color="auto"/>
              <w:right w:val="single" w:sz="4" w:space="0" w:color="auto"/>
            </w:tcBorders>
            <w:shd w:val="clear" w:color="auto" w:fill="auto"/>
            <w:vAlign w:val="center"/>
            <w:hideMark/>
          </w:tcPr>
          <w:p w14:paraId="55FC199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 de Bienes y rentas</w:t>
            </w:r>
          </w:p>
        </w:tc>
        <w:tc>
          <w:tcPr>
            <w:tcW w:w="974" w:type="dxa"/>
            <w:tcBorders>
              <w:left w:val="single" w:sz="4" w:space="0" w:color="auto"/>
              <w:bottom w:val="single" w:sz="4" w:space="0" w:color="auto"/>
              <w:right w:val="single" w:sz="4" w:space="0" w:color="auto"/>
            </w:tcBorders>
            <w:shd w:val="clear" w:color="auto" w:fill="auto"/>
            <w:vAlign w:val="center"/>
            <w:hideMark/>
          </w:tcPr>
          <w:p w14:paraId="436ED4B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987" w:type="dxa"/>
            <w:tcBorders>
              <w:left w:val="single" w:sz="4" w:space="0" w:color="auto"/>
              <w:bottom w:val="single" w:sz="4" w:space="0" w:color="auto"/>
              <w:right w:val="single" w:sz="4" w:space="0" w:color="auto"/>
            </w:tcBorders>
            <w:shd w:val="clear" w:color="auto" w:fill="auto"/>
            <w:vAlign w:val="center"/>
            <w:hideMark/>
          </w:tcPr>
          <w:p w14:paraId="0DE2DA3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left w:val="single" w:sz="4" w:space="0" w:color="auto"/>
              <w:bottom w:val="single" w:sz="4" w:space="0" w:color="auto"/>
              <w:right w:val="single" w:sz="4" w:space="0" w:color="auto"/>
            </w:tcBorders>
            <w:shd w:val="clear" w:color="auto" w:fill="auto"/>
            <w:vAlign w:val="center"/>
            <w:hideMark/>
          </w:tcPr>
          <w:p w14:paraId="52DABEE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left w:val="single" w:sz="4" w:space="0" w:color="auto"/>
              <w:bottom w:val="single" w:sz="4" w:space="0" w:color="auto"/>
              <w:right w:val="single" w:sz="4" w:space="0" w:color="auto"/>
            </w:tcBorders>
            <w:shd w:val="clear" w:color="auto" w:fill="auto"/>
            <w:vAlign w:val="center"/>
            <w:hideMark/>
          </w:tcPr>
          <w:p w14:paraId="2CDBA4D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left w:val="single" w:sz="4" w:space="0" w:color="auto"/>
              <w:bottom w:val="single" w:sz="4" w:space="0" w:color="auto"/>
              <w:right w:val="single" w:sz="4" w:space="0" w:color="auto"/>
            </w:tcBorders>
            <w:shd w:val="clear" w:color="auto" w:fill="auto"/>
            <w:vAlign w:val="center"/>
            <w:hideMark/>
          </w:tcPr>
          <w:p w14:paraId="014F0FD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left w:val="single" w:sz="4" w:space="0" w:color="auto"/>
              <w:bottom w:val="single" w:sz="4" w:space="0" w:color="auto"/>
              <w:right w:val="single" w:sz="4" w:space="0" w:color="auto"/>
            </w:tcBorders>
            <w:shd w:val="clear" w:color="auto" w:fill="auto"/>
            <w:vAlign w:val="center"/>
            <w:hideMark/>
          </w:tcPr>
          <w:p w14:paraId="512069A0" w14:textId="22E30D85"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6115436C"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932D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03D7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2020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38DB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Socialización sistemas de Gestión</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FBB6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470A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2662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685F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E48B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89B94" w14:textId="092848A0"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410ADE42"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22D5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3088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BD2C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2EAB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Elaboración de Estudios Previos</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2A1E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A02D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BEFE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F968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DE36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9A8BA" w14:textId="0D945624"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19BA072A"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92DDC1D" w14:textId="0A08CFF6"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623959" w14:textId="0F1EB96E"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3EEC11" w14:textId="28BC791E"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F30ED5" w14:textId="617F4AAA"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Supervisión, liquidación de contratos y daño antijurídico</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458CE63B" w14:textId="6B6042A2"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9695201" w14:textId="66E929C0"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Áreas operativas</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87BD1C5" w14:textId="19F38FFB"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712B517F" w14:textId="2FE752DF"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25E27AA9" w14:textId="586301D0"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C88733E" w14:textId="6949695E"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6190F47F"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6564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90D3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D5AB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CEC0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Ausentismo laboral</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6A29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7D4C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B3F1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0634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D28F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8FF25" w14:textId="76881F46"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00BCD985"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0A5F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C024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FEF7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2F01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Inteligencia emocional</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0805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92E8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9BFB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B9EF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DAC3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48EF4" w14:textId="1DF96FE1"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16C98038"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1839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2A54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C780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5847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Salud mental</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71CC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8A2F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0A3F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E0F9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9192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6CC55" w14:textId="62879428"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62B571A3"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CF1E80A" w14:textId="43F315DF"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5FD505" w14:textId="5F9ADF1B"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7C17BA" w14:textId="536DF981"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71E86" w14:textId="3D09BCE1"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Manejo del tiempo libre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F4AE05C" w14:textId="399FD69C"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68DEF8F" w14:textId="43F8F4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E2BF506" w14:textId="40C7523F"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5763CA3C" w14:textId="39AB0CA2"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2A523E95" w14:textId="72108335"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037AB5A" w14:textId="7E8678B8"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254D9C7A"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AC6652C" w14:textId="48BB06B6"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244691" w14:textId="49FD59B8"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3ECA4" w14:textId="1767CD60"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89F964" w14:textId="043E9413"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Manejo de ansiedad</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7313272" w14:textId="6FC35938"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568ECF8" w14:textId="34429BA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557D0B8" w14:textId="7A5A1521"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04EEE888" w14:textId="6CE98D6B"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5C5B5A09" w14:textId="56E33A94"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799E0B0" w14:textId="1EAF0F31"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5AA9039C"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71B7BEF" w14:textId="4109766F"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lastRenderedPageBreak/>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6E4BE0" w14:textId="231152D3"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61B839" w14:textId="6AA31B9A"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55979" w14:textId="0E66D092"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Manejo del estrés</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02A626B1" w14:textId="195C1A8D"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B26FC77" w14:textId="7D735ED2"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1B0227E" w14:textId="4E09A90E"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3D2834A2" w14:textId="63A76735"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4A78042A" w14:textId="282F5664"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944ACE0" w14:textId="767522B0"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3C51381B"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8A5A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8ED0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A508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03836" w14:textId="637A31E2"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Resolución de conflictos</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9626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1141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D585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2666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F801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1EA2B" w14:textId="29B7B401"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0A617BF4"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6D57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Misional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8DD1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5F26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029D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Fortalecimiento y resiliencia en el ámbito laboral</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2C6B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E6CF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71DB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AE09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72A9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8E68D" w14:textId="3431FB79"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1E3EBF0D"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CF31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7979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E956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76B2F" w14:textId="4834A86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Liderazgo</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7DC3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70FD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8060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CCAC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B4A7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5B1B2" w14:textId="0C98F39B"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0873F062"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410D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6EE0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59DC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23647" w14:textId="7D2A47C5"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Relaciones Interpersonales</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925F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295A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4EDF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A91C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624E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19311" w14:textId="66ECCB52"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70EA6EAD"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A71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BB56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B3C6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8612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Pautas de crianza</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30D8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B968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B0E7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5C48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0D00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94861" w14:textId="49C9780B"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67CA66D3"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4E0F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6BF1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DB61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F56F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Manejo del duelo</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7133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949F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7AE4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4A11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4F96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FA1AE" w14:textId="4954B276"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30CCE597"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7ABF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CA0C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0FD2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BF17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Prevención de sedentarismo</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A721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6ACE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2D7C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CD54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F7C9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B2DE8" w14:textId="64455359"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6BEE40BB"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5F44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8505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Probidad y ética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F9EE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F063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Comunicación asertiva</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D415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19C8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D9CD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5A7E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67E8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059B5" w14:textId="315FABA0"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5A29F3AF" w14:textId="77777777" w:rsidTr="001D58DB">
        <w:tblPrEx>
          <w:tblLook w:val="04A0" w:firstRow="1" w:lastRow="0" w:firstColumn="1" w:lastColumn="0" w:noHBand="0" w:noVBand="1"/>
        </w:tblPrEx>
        <w:trPr>
          <w:trHeight w:val="510"/>
          <w:jc w:val="center"/>
        </w:trPr>
        <w:tc>
          <w:tcPr>
            <w:tcW w:w="846" w:type="dxa"/>
            <w:tcBorders>
              <w:left w:val="single" w:sz="4" w:space="0" w:color="auto"/>
              <w:bottom w:val="single" w:sz="4" w:space="0" w:color="auto"/>
              <w:right w:val="single" w:sz="4" w:space="0" w:color="auto"/>
            </w:tcBorders>
            <w:shd w:val="clear" w:color="auto" w:fill="auto"/>
            <w:vAlign w:val="center"/>
            <w:hideMark/>
          </w:tcPr>
          <w:p w14:paraId="65F8D51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left w:val="single" w:sz="4" w:space="0" w:color="auto"/>
              <w:bottom w:val="single" w:sz="4" w:space="0" w:color="auto"/>
              <w:right w:val="single" w:sz="4" w:space="0" w:color="auto"/>
            </w:tcBorders>
            <w:shd w:val="clear" w:color="auto" w:fill="auto"/>
            <w:vAlign w:val="center"/>
            <w:hideMark/>
          </w:tcPr>
          <w:p w14:paraId="1613ECB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left w:val="single" w:sz="4" w:space="0" w:color="auto"/>
              <w:bottom w:val="single" w:sz="4" w:space="0" w:color="auto"/>
              <w:right w:val="single" w:sz="4" w:space="0" w:color="auto"/>
            </w:tcBorders>
            <w:shd w:val="clear" w:color="auto" w:fill="auto"/>
            <w:vAlign w:val="center"/>
            <w:hideMark/>
          </w:tcPr>
          <w:p w14:paraId="156DBB2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left w:val="single" w:sz="4" w:space="0" w:color="auto"/>
              <w:bottom w:val="single" w:sz="4" w:space="0" w:color="auto"/>
              <w:right w:val="single" w:sz="4" w:space="0" w:color="auto"/>
            </w:tcBorders>
            <w:shd w:val="clear" w:color="auto" w:fill="auto"/>
            <w:vAlign w:val="center"/>
            <w:hideMark/>
          </w:tcPr>
          <w:p w14:paraId="2DB2366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Ocio y tiempo libre</w:t>
            </w:r>
          </w:p>
        </w:tc>
        <w:tc>
          <w:tcPr>
            <w:tcW w:w="974" w:type="dxa"/>
            <w:tcBorders>
              <w:left w:val="single" w:sz="4" w:space="0" w:color="auto"/>
              <w:bottom w:val="single" w:sz="4" w:space="0" w:color="auto"/>
              <w:right w:val="single" w:sz="4" w:space="0" w:color="auto"/>
            </w:tcBorders>
            <w:shd w:val="clear" w:color="auto" w:fill="auto"/>
            <w:vAlign w:val="center"/>
            <w:hideMark/>
          </w:tcPr>
          <w:p w14:paraId="28DE598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left w:val="single" w:sz="4" w:space="0" w:color="auto"/>
              <w:bottom w:val="single" w:sz="4" w:space="0" w:color="auto"/>
              <w:right w:val="single" w:sz="4" w:space="0" w:color="auto"/>
            </w:tcBorders>
            <w:shd w:val="clear" w:color="auto" w:fill="auto"/>
            <w:vAlign w:val="center"/>
            <w:hideMark/>
          </w:tcPr>
          <w:p w14:paraId="751D3B6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left w:val="single" w:sz="4" w:space="0" w:color="auto"/>
              <w:bottom w:val="single" w:sz="4" w:space="0" w:color="auto"/>
              <w:right w:val="single" w:sz="4" w:space="0" w:color="auto"/>
            </w:tcBorders>
            <w:shd w:val="clear" w:color="auto" w:fill="auto"/>
            <w:vAlign w:val="center"/>
            <w:hideMark/>
          </w:tcPr>
          <w:p w14:paraId="7D7DA4F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left w:val="single" w:sz="4" w:space="0" w:color="auto"/>
              <w:bottom w:val="single" w:sz="4" w:space="0" w:color="auto"/>
              <w:right w:val="single" w:sz="4" w:space="0" w:color="auto"/>
            </w:tcBorders>
            <w:shd w:val="clear" w:color="auto" w:fill="auto"/>
            <w:vAlign w:val="center"/>
            <w:hideMark/>
          </w:tcPr>
          <w:p w14:paraId="582E154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left w:val="single" w:sz="4" w:space="0" w:color="auto"/>
              <w:bottom w:val="single" w:sz="4" w:space="0" w:color="auto"/>
              <w:right w:val="single" w:sz="4" w:space="0" w:color="auto"/>
            </w:tcBorders>
            <w:shd w:val="clear" w:color="auto" w:fill="auto"/>
            <w:vAlign w:val="center"/>
            <w:hideMark/>
          </w:tcPr>
          <w:p w14:paraId="7AF25F1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left w:val="single" w:sz="4" w:space="0" w:color="auto"/>
              <w:bottom w:val="single" w:sz="4" w:space="0" w:color="auto"/>
              <w:right w:val="single" w:sz="4" w:space="0" w:color="auto"/>
            </w:tcBorders>
            <w:shd w:val="clear" w:color="auto" w:fill="auto"/>
            <w:vAlign w:val="center"/>
            <w:hideMark/>
          </w:tcPr>
          <w:p w14:paraId="3F37C915" w14:textId="670A78E1"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1D722385"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65E3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9FF9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Transformación Digital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EE48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1CA0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Big Data</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FAD0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Curso</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ED55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C447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40 horas</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BC12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ED8D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2068C" w14:textId="0F413A7C"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66B374AF"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8B8A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F7F9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F40F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C0DAF" w14:textId="071DDE19" w:rsidR="008B07B1" w:rsidRPr="002A0D8C" w:rsidRDefault="008B07B1" w:rsidP="008B07B1">
            <w:pPr>
              <w:jc w:val="center"/>
              <w:rPr>
                <w:rFonts w:ascii="Arial Narrow" w:hAnsi="Arial Narrow" w:cs="Calibri"/>
                <w:sz w:val="16"/>
                <w:szCs w:val="16"/>
                <w:lang w:val="es-CO"/>
              </w:rPr>
            </w:pPr>
            <w:proofErr w:type="spellStart"/>
            <w:r w:rsidRPr="002A0D8C">
              <w:rPr>
                <w:rFonts w:ascii="Arial Narrow" w:hAnsi="Arial Narrow" w:cs="Calibri"/>
                <w:sz w:val="16"/>
                <w:szCs w:val="16"/>
                <w:lang w:val="es-CO"/>
              </w:rPr>
              <w:t>Autoconcepto</w:t>
            </w:r>
            <w:proofErr w:type="spellEnd"/>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5D72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ADDAF"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7747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BD6A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72501"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36AC2" w14:textId="0095CB1C"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2B8AF92C"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FC35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5EF3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61E0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B58DF"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Riesgo psicosocial</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D4AC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AF0E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8159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06B7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77D8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6D6CB" w14:textId="714142D1"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44259350"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F7A0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82CE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EE6F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F7E2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Planeación efectiva del tiempo libre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771A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F616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817B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3826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E93F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F4FD0" w14:textId="61F481CF"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8B07B1" w:rsidRPr="002A0D8C" w14:paraId="027442B2" w14:textId="77777777" w:rsidTr="001D58DB">
        <w:tblPrEx>
          <w:tblLook w:val="04A0" w:firstRow="1" w:lastRow="0" w:firstColumn="1" w:lastColumn="0" w:noHBand="0" w:noVBand="1"/>
        </w:tblPrEx>
        <w:trPr>
          <w:trHeight w:val="76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6AB3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Misional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300DF"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5451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7DBF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Curso recurrente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F07E6"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Curso</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EC29F"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del Grupo de Meteorología Aeronáutica</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D0CD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semana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2DEC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9ABD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17939" w14:textId="19FEC86F"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Segundo semestre</w:t>
            </w:r>
          </w:p>
        </w:tc>
      </w:tr>
      <w:tr w:rsidR="008B07B1" w:rsidRPr="002A0D8C" w14:paraId="01C8A4FF"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4243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EC48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62165"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BFBED"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Igualdad de género</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CA3F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Charla</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A1D2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D61B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BAA8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A34FF"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FCB56" w14:textId="14B7A38D"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primer trimestre del año</w:t>
            </w:r>
          </w:p>
        </w:tc>
      </w:tr>
      <w:tr w:rsidR="008B07B1" w:rsidRPr="002A0D8C" w14:paraId="34AEA989"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E7CC4"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5328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09F9B"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7D2F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Empoderamiento de la mujer</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4A5B9"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Charla</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5DF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053BA"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8F5D7"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C08E8"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E70EA" w14:textId="5580B86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primer trimestre del año</w:t>
            </w:r>
          </w:p>
        </w:tc>
      </w:tr>
      <w:tr w:rsidR="008B07B1" w:rsidRPr="002A0D8C" w14:paraId="3D66C790"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2AAF3" w14:textId="58B43375"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51122"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F0B9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Saber-Hacer-Ser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B4E5C"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Adaptación al cambio</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9D7FE"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Charla</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0216F"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F8A53"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5450"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169CF" w14:textId="777777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527DA" w14:textId="22253677" w:rsidR="008B07B1" w:rsidRPr="002A0D8C" w:rsidRDefault="008B07B1" w:rsidP="008B07B1">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5D6146" w:rsidRPr="002A0D8C" w14:paraId="0027DB69"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DB8EAEE" w14:textId="5FD80E7B"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199F8C" w14:textId="7EB071ED"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0ABE0F" w14:textId="502A0DF1"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2A3D7C" w14:textId="62DCE9A3" w:rsidR="005D6146" w:rsidRPr="002A0D8C" w:rsidRDefault="005D6146" w:rsidP="005D6146">
            <w:pPr>
              <w:pBdr>
                <w:top w:val="nil"/>
                <w:left w:val="nil"/>
                <w:bottom w:val="nil"/>
                <w:right w:val="nil"/>
                <w:between w:val="nil"/>
              </w:pBdr>
              <w:spacing w:after="120"/>
              <w:jc w:val="center"/>
              <w:rPr>
                <w:rFonts w:ascii="Arial Narrow" w:hAnsi="Arial Narrow" w:cs="Calibri"/>
                <w:sz w:val="16"/>
                <w:szCs w:val="16"/>
                <w:lang w:val="es-CO"/>
              </w:rPr>
            </w:pPr>
            <w:r w:rsidRPr="002A0D8C">
              <w:rPr>
                <w:rFonts w:ascii="Arial Narrow" w:hAnsi="Arial Narrow" w:cs="Calibri"/>
                <w:sz w:val="16"/>
                <w:szCs w:val="16"/>
                <w:lang w:val="es-CO"/>
              </w:rPr>
              <w:t>Facturación electrónica</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E859795" w14:textId="588C0144"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661531A7" w14:textId="55406ADA"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61EBDB1" w14:textId="23500A09"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746009F6" w14:textId="509DB0C5"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236B1A54" w14:textId="4C934391"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EDDDB03" w14:textId="4893EEE3"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5D6146" w:rsidRPr="002A0D8C" w14:paraId="6D604407" w14:textId="77777777" w:rsidTr="001D58DB">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7255724" w14:textId="520F8ADB"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8CB68E" w14:textId="394ED3D8"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441B16" w14:textId="21E10283"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CFE8FF" w14:textId="0253F43F" w:rsidR="005D6146" w:rsidRPr="002A0D8C" w:rsidRDefault="005D6146" w:rsidP="005D6146">
            <w:pPr>
              <w:pBdr>
                <w:top w:val="nil"/>
                <w:left w:val="nil"/>
                <w:bottom w:val="nil"/>
                <w:right w:val="nil"/>
                <w:between w:val="nil"/>
              </w:pBdr>
              <w:spacing w:after="120"/>
              <w:jc w:val="center"/>
              <w:rPr>
                <w:rFonts w:ascii="Arial Narrow" w:hAnsi="Arial Narrow" w:cs="Calibri"/>
                <w:sz w:val="16"/>
                <w:szCs w:val="16"/>
                <w:lang w:val="es-CO"/>
              </w:rPr>
            </w:pPr>
            <w:r w:rsidRPr="002A0D8C">
              <w:rPr>
                <w:rFonts w:ascii="Arial Narrow" w:hAnsi="Arial Narrow" w:cs="Calibri"/>
                <w:sz w:val="16"/>
                <w:szCs w:val="16"/>
                <w:lang w:val="es-CO"/>
              </w:rPr>
              <w:t>Observación, medición e instrumentación meteorológica</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352A357C" w14:textId="4C969B5A"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2F52AE64" w14:textId="6E4052CE"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1F8EBBA" w14:textId="34B58898"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1577F74B" w14:textId="33460E74"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3656BEFB" w14:textId="21A54CD0"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8E968A5" w14:textId="5D8084C7"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5D6146" w:rsidRPr="002A0D8C" w14:paraId="4A2105E1" w14:textId="77777777" w:rsidTr="005D6146">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C6CF7F3" w14:textId="2021C89B"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lastRenderedPageBreak/>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710809" w14:textId="4B19B28E"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4E042F" w14:textId="7865B2C9"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33A6A" w14:textId="436FE7BD" w:rsidR="005D6146" w:rsidRPr="002A0D8C" w:rsidRDefault="005D6146" w:rsidP="005D6146">
            <w:pPr>
              <w:pBdr>
                <w:top w:val="nil"/>
                <w:left w:val="nil"/>
                <w:bottom w:val="nil"/>
                <w:right w:val="nil"/>
                <w:between w:val="nil"/>
              </w:pBdr>
              <w:spacing w:after="120"/>
              <w:jc w:val="center"/>
              <w:rPr>
                <w:rFonts w:ascii="Arial Narrow" w:hAnsi="Arial Narrow" w:cs="Calibri"/>
                <w:sz w:val="16"/>
                <w:szCs w:val="16"/>
                <w:lang w:val="es-CO"/>
              </w:rPr>
            </w:pPr>
            <w:r w:rsidRPr="002A0D8C">
              <w:rPr>
                <w:rFonts w:ascii="Arial Narrow" w:hAnsi="Arial Narrow" w:cs="Calibri"/>
                <w:sz w:val="16"/>
                <w:szCs w:val="16"/>
                <w:lang w:val="es-CO"/>
              </w:rPr>
              <w:t>Operación y mantenimiento básico de estaciones Automáticas</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0CE4EF52" w14:textId="758AC720"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5BDC52D" w14:textId="79E36A54"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C422585" w14:textId="6D8B27F8"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30A60E73" w14:textId="436F4F64"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6D850EEB" w14:textId="140F5884" w:rsidR="005D6146" w:rsidRPr="002A0D8C" w:rsidRDefault="00636315" w:rsidP="005D6146">
            <w:pPr>
              <w:jc w:val="center"/>
              <w:rPr>
                <w:rFonts w:ascii="Arial Narrow" w:hAnsi="Arial Narrow" w:cs="Calibri"/>
                <w:sz w:val="16"/>
                <w:szCs w:val="16"/>
                <w:lang w:val="es-CO"/>
              </w:rPr>
            </w:pPr>
            <w:r>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49A2F9B" w14:textId="36632F1A"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5D6146" w:rsidRPr="002A0D8C" w14:paraId="75DE6579" w14:textId="77777777" w:rsidTr="005D6146">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4A4477E" w14:textId="1F0D982A"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5784D0" w14:textId="6793342F"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8F09CF" w14:textId="7088B9DC"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7839EA" w14:textId="778DE2DE" w:rsidR="005D6146" w:rsidRPr="002A0D8C" w:rsidRDefault="005D6146" w:rsidP="005D6146">
            <w:pPr>
              <w:pBdr>
                <w:top w:val="nil"/>
                <w:left w:val="nil"/>
                <w:bottom w:val="nil"/>
                <w:right w:val="nil"/>
                <w:between w:val="nil"/>
              </w:pBdr>
              <w:spacing w:after="120"/>
              <w:jc w:val="center"/>
              <w:rPr>
                <w:rFonts w:ascii="Arial Narrow" w:hAnsi="Arial Narrow" w:cs="Calibri"/>
                <w:sz w:val="16"/>
                <w:szCs w:val="16"/>
                <w:lang w:val="es-CO"/>
              </w:rPr>
            </w:pPr>
            <w:r w:rsidRPr="002A0D8C">
              <w:rPr>
                <w:rFonts w:ascii="Arial Narrow" w:hAnsi="Arial Narrow" w:cs="Calibri"/>
                <w:sz w:val="16"/>
                <w:szCs w:val="16"/>
                <w:lang w:val="es-CO"/>
              </w:rPr>
              <w:t>Redacción y ortografía</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A52BF8A" w14:textId="6805FBB3"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38B02F3" w14:textId="472372BD"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6FCFABE" w14:textId="35F5850B"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622C3C63" w14:textId="26FDBC4E"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56159B6C" w14:textId="6F2DD6D9"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5F868EF" w14:textId="4C982CDB"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5D6146" w:rsidRPr="002A0D8C" w14:paraId="3B9DD39E" w14:textId="77777777" w:rsidTr="005D6146">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8ECAE78" w14:textId="1545E05E"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EE1ED8" w14:textId="34BD4234"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21F180" w14:textId="484F1C0A"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3A9BB5" w14:textId="15EC6A2D" w:rsidR="005D6146" w:rsidRPr="002A0D8C" w:rsidRDefault="005D6146" w:rsidP="005D6146">
            <w:pPr>
              <w:pBdr>
                <w:top w:val="nil"/>
                <w:left w:val="nil"/>
                <w:bottom w:val="nil"/>
                <w:right w:val="nil"/>
                <w:between w:val="nil"/>
              </w:pBdr>
              <w:spacing w:after="120"/>
              <w:jc w:val="center"/>
              <w:rPr>
                <w:rFonts w:ascii="Arial Narrow" w:hAnsi="Arial Narrow" w:cs="Calibri"/>
                <w:sz w:val="16"/>
                <w:szCs w:val="16"/>
                <w:lang w:val="es-CO"/>
              </w:rPr>
            </w:pPr>
            <w:r w:rsidRPr="002A0D8C">
              <w:rPr>
                <w:rFonts w:ascii="Arial Narrow" w:hAnsi="Arial Narrow" w:cs="Calibri"/>
                <w:sz w:val="16"/>
                <w:szCs w:val="16"/>
                <w:lang w:val="es-CO"/>
              </w:rPr>
              <w:t>Audiovisuales y diagramación de presentaciones institucionales</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C745148" w14:textId="48960394"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55F31F7" w14:textId="04FDA84D"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00C9F7C" w14:textId="122E442E"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7F4F07D9" w14:textId="13FA40A7"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15ED0BB1" w14:textId="028EF308"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41E65028" w14:textId="410E1B66"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r w:rsidR="005D6146" w:rsidRPr="002A0D8C" w14:paraId="0741F6B1" w14:textId="77777777" w:rsidTr="005D6146">
        <w:tblPrEx>
          <w:tblLook w:val="04A0" w:firstRow="1" w:lastRow="0" w:firstColumn="1" w:lastColumn="0" w:noHBand="0" w:noVBand="1"/>
        </w:tblPrEx>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58BA8C4" w14:textId="5BA18660"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De Apoyo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D62CD0" w14:textId="5EAD07A3"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Creación de Valor Público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1F797" w14:textId="1DF393DC"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Saber-Hacer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040F08" w14:textId="56941FCA" w:rsidR="005D6146" w:rsidRPr="002A0D8C" w:rsidRDefault="005D6146" w:rsidP="005D6146">
            <w:pPr>
              <w:pBdr>
                <w:top w:val="nil"/>
                <w:left w:val="nil"/>
                <w:bottom w:val="nil"/>
                <w:right w:val="nil"/>
                <w:between w:val="nil"/>
              </w:pBdr>
              <w:spacing w:after="120"/>
              <w:jc w:val="center"/>
              <w:rPr>
                <w:rFonts w:ascii="Arial Narrow" w:hAnsi="Arial Narrow" w:cs="Calibri"/>
                <w:sz w:val="16"/>
                <w:szCs w:val="16"/>
                <w:lang w:val="es-CO"/>
              </w:rPr>
            </w:pPr>
            <w:r w:rsidRPr="002A0D8C">
              <w:rPr>
                <w:rFonts w:ascii="Arial Narrow" w:hAnsi="Arial Narrow" w:cs="Calibri"/>
                <w:sz w:val="16"/>
                <w:szCs w:val="16"/>
                <w:lang w:val="es-CO"/>
              </w:rPr>
              <w:t>DHIME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2FC18212" w14:textId="3E1420C7"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Taller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2DA7B00D" w14:textId="553DF950"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Personal de planta activo</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519AF74" w14:textId="45925A10"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1 hora</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156CA89F" w14:textId="1A95F626"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Capacitación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14:paraId="048D8713" w14:textId="0610DD96"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448396EE" w14:textId="5011656F" w:rsidR="005D6146" w:rsidRPr="002A0D8C" w:rsidRDefault="005D6146" w:rsidP="005D6146">
            <w:pPr>
              <w:jc w:val="center"/>
              <w:rPr>
                <w:rFonts w:ascii="Arial Narrow" w:hAnsi="Arial Narrow" w:cs="Calibri"/>
                <w:sz w:val="16"/>
                <w:szCs w:val="16"/>
                <w:lang w:val="es-CO"/>
              </w:rPr>
            </w:pPr>
            <w:r w:rsidRPr="002A0D8C">
              <w:rPr>
                <w:rFonts w:ascii="Arial Narrow" w:hAnsi="Arial Narrow" w:cs="Calibri"/>
                <w:sz w:val="16"/>
                <w:szCs w:val="16"/>
                <w:lang w:val="es-CO"/>
              </w:rPr>
              <w:t>Desde el segundo trimestre del año</w:t>
            </w:r>
          </w:p>
        </w:tc>
      </w:tr>
    </w:tbl>
    <w:p w14:paraId="79093FFD" w14:textId="77777777" w:rsidR="00CD5676" w:rsidRPr="002A0D8C" w:rsidRDefault="00CD5676" w:rsidP="00CD5676">
      <w:pPr>
        <w:widowControl w:val="0"/>
        <w:pBdr>
          <w:top w:val="nil"/>
          <w:left w:val="nil"/>
          <w:bottom w:val="nil"/>
          <w:right w:val="nil"/>
          <w:between w:val="nil"/>
        </w:pBdr>
        <w:spacing w:line="276" w:lineRule="auto"/>
        <w:ind w:right="192"/>
        <w:jc w:val="both"/>
        <w:rPr>
          <w:rFonts w:ascii="Arial Narrow" w:hAnsi="Arial Narrow"/>
          <w:color w:val="000000"/>
          <w:sz w:val="22"/>
          <w:szCs w:val="22"/>
        </w:rPr>
      </w:pPr>
    </w:p>
    <w:p w14:paraId="2B53D52D" w14:textId="32EE3F90" w:rsidR="00B60493" w:rsidRPr="002A0D8C" w:rsidRDefault="00BA0DED">
      <w:pPr>
        <w:widowControl w:val="0"/>
        <w:numPr>
          <w:ilvl w:val="0"/>
          <w:numId w:val="3"/>
        </w:numPr>
        <w:pBdr>
          <w:top w:val="nil"/>
          <w:left w:val="nil"/>
          <w:bottom w:val="nil"/>
          <w:right w:val="nil"/>
          <w:between w:val="nil"/>
        </w:pBdr>
        <w:spacing w:line="276" w:lineRule="auto"/>
        <w:ind w:right="192"/>
        <w:jc w:val="both"/>
        <w:rPr>
          <w:rFonts w:ascii="Arial Narrow" w:hAnsi="Arial Narrow"/>
          <w:color w:val="000000"/>
          <w:sz w:val="22"/>
          <w:szCs w:val="22"/>
        </w:rPr>
      </w:pPr>
      <w:r w:rsidRPr="002A0D8C">
        <w:rPr>
          <w:rFonts w:ascii="Arial Narrow" w:eastAsia="Arial Narrow" w:hAnsi="Arial Narrow" w:cs="Arial Narrow"/>
          <w:color w:val="000000"/>
          <w:sz w:val="22"/>
          <w:szCs w:val="22"/>
        </w:rPr>
        <w:t>Las fechas de capacitación pueden estar sujetos a cambio, según las circunstancias de fuerza mayor que se presenten para su ejecución.</w:t>
      </w:r>
    </w:p>
    <w:p w14:paraId="4A25F2E4" w14:textId="77777777" w:rsidR="00B60493" w:rsidRPr="002A0D8C" w:rsidRDefault="00BA0DED">
      <w:pPr>
        <w:widowControl w:val="0"/>
        <w:numPr>
          <w:ilvl w:val="0"/>
          <w:numId w:val="3"/>
        </w:numPr>
        <w:pBdr>
          <w:top w:val="nil"/>
          <w:left w:val="nil"/>
          <w:bottom w:val="nil"/>
          <w:right w:val="nil"/>
          <w:between w:val="nil"/>
        </w:pBdr>
        <w:spacing w:line="276" w:lineRule="auto"/>
        <w:ind w:right="192"/>
        <w:jc w:val="both"/>
        <w:rPr>
          <w:rFonts w:ascii="Arial Narrow" w:hAnsi="Arial Narrow"/>
          <w:color w:val="000000"/>
          <w:sz w:val="22"/>
          <w:szCs w:val="22"/>
        </w:rPr>
      </w:pPr>
      <w:r w:rsidRPr="002A0D8C">
        <w:rPr>
          <w:rFonts w:ascii="Arial Narrow" w:eastAsia="Arial Narrow" w:hAnsi="Arial Narrow" w:cs="Arial Narrow"/>
          <w:color w:val="000000"/>
          <w:sz w:val="22"/>
          <w:szCs w:val="22"/>
        </w:rPr>
        <w:t>La duración y beneficiarios de cada oferta de capacitación pueden modificarse en razón a los recursos técnicos, humanos, tecnológicos o logísticos con los que se cuente para la ejecución.</w:t>
      </w:r>
    </w:p>
    <w:p w14:paraId="2CE402F9" w14:textId="77777777" w:rsidR="00B60493" w:rsidRPr="002A0D8C" w:rsidRDefault="00BA0DED">
      <w:pPr>
        <w:widowControl w:val="0"/>
        <w:numPr>
          <w:ilvl w:val="0"/>
          <w:numId w:val="3"/>
        </w:numPr>
        <w:pBdr>
          <w:top w:val="nil"/>
          <w:left w:val="nil"/>
          <w:bottom w:val="nil"/>
          <w:right w:val="nil"/>
          <w:between w:val="nil"/>
        </w:pBdr>
        <w:spacing w:after="200" w:line="276" w:lineRule="auto"/>
        <w:ind w:right="192"/>
        <w:jc w:val="both"/>
        <w:rPr>
          <w:rFonts w:ascii="Arial Narrow" w:hAnsi="Arial Narrow"/>
          <w:color w:val="000000"/>
          <w:sz w:val="22"/>
          <w:szCs w:val="22"/>
        </w:rPr>
      </w:pPr>
      <w:r w:rsidRPr="002A0D8C">
        <w:rPr>
          <w:rFonts w:ascii="Arial Narrow" w:eastAsia="Arial Narrow" w:hAnsi="Arial Narrow" w:cs="Arial Narrow"/>
          <w:color w:val="000000"/>
          <w:sz w:val="22"/>
          <w:szCs w:val="22"/>
        </w:rPr>
        <w:t>La estructura del Plan Institucional de Capacitación es dinámica y flexible de manera que se ajuste a los tiempos y necesidades de la Entidad.</w:t>
      </w:r>
    </w:p>
    <w:p w14:paraId="3AB0E2F2" w14:textId="4C2B3B8B" w:rsidR="009F72C7" w:rsidRPr="009F72C7" w:rsidRDefault="009F72C7" w:rsidP="009F72C7">
      <w:pPr>
        <w:widowControl w:val="0"/>
        <w:ind w:right="192"/>
        <w:jc w:val="both"/>
        <w:rPr>
          <w:rFonts w:ascii="Arial Narrow" w:eastAsia="Arial Narrow" w:hAnsi="Arial Narrow" w:cs="Arial Narrow"/>
          <w:b/>
        </w:rPr>
      </w:pPr>
      <w:bookmarkStart w:id="17" w:name="_heading=h.41mghml" w:colFirst="0" w:colLast="0"/>
      <w:bookmarkEnd w:id="17"/>
      <w:r w:rsidRPr="009F72C7">
        <w:rPr>
          <w:rFonts w:ascii="Arial Narrow" w:eastAsia="Arial Narrow" w:hAnsi="Arial Narrow" w:cs="Arial Narrow"/>
          <w:b/>
        </w:rPr>
        <w:t xml:space="preserve">El presente Plan </w:t>
      </w:r>
      <w:r w:rsidR="00BB44E3">
        <w:rPr>
          <w:rFonts w:ascii="Arial Narrow" w:eastAsia="Arial Narrow" w:hAnsi="Arial Narrow" w:cs="Arial Narrow"/>
          <w:b/>
        </w:rPr>
        <w:t>Institucional de Capacitación</w:t>
      </w:r>
      <w:r w:rsidRPr="009F72C7">
        <w:rPr>
          <w:rFonts w:ascii="Arial Narrow" w:eastAsia="Arial Narrow" w:hAnsi="Arial Narrow" w:cs="Arial Narrow"/>
          <w:b/>
        </w:rPr>
        <w:t xml:space="preserve"> 2023 Versión 01 fue aprobado por el Comité de Gestión y Desempeño Institucional mediante Acta del mes de enero de 2023.</w:t>
      </w:r>
    </w:p>
    <w:p w14:paraId="4252E4BF" w14:textId="13BE214A" w:rsidR="00B60493" w:rsidRPr="002A0D8C" w:rsidRDefault="00B60493" w:rsidP="00400054">
      <w:pPr>
        <w:widowControl w:val="0"/>
        <w:ind w:right="192"/>
        <w:jc w:val="both"/>
        <w:rPr>
          <w:rFonts w:ascii="Arial Narrow" w:eastAsia="Arial Narrow" w:hAnsi="Arial Narrow" w:cs="Arial Narrow"/>
          <w:b/>
        </w:rPr>
      </w:pPr>
    </w:p>
    <w:p w14:paraId="011E4882" w14:textId="77777777" w:rsidR="00B60493" w:rsidRPr="002A0D8C" w:rsidRDefault="00B60493">
      <w:pPr>
        <w:widowControl w:val="0"/>
        <w:ind w:right="192"/>
        <w:jc w:val="both"/>
        <w:rPr>
          <w:rFonts w:ascii="Arial Narrow" w:eastAsia="Arial Narrow" w:hAnsi="Arial Narrow" w:cs="Arial Narrow"/>
          <w:b/>
        </w:rPr>
      </w:pPr>
    </w:p>
    <w:tbl>
      <w:tblPr>
        <w:tblStyle w:val="aff"/>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2439"/>
        <w:gridCol w:w="3827"/>
        <w:gridCol w:w="1417"/>
      </w:tblGrid>
      <w:tr w:rsidR="00B60493" w:rsidRPr="002A0D8C" w14:paraId="29279A84" w14:textId="77777777" w:rsidTr="005D3123">
        <w:trPr>
          <w:trHeight w:val="416"/>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063E5" w14:textId="77777777" w:rsidR="00B60493" w:rsidRPr="002A0D8C" w:rsidRDefault="00B60493">
            <w:pPr>
              <w:pBdr>
                <w:top w:val="nil"/>
                <w:left w:val="nil"/>
                <w:bottom w:val="nil"/>
                <w:right w:val="nil"/>
                <w:between w:val="nil"/>
              </w:pBdr>
              <w:tabs>
                <w:tab w:val="center" w:pos="4252"/>
                <w:tab w:val="right" w:pos="8504"/>
              </w:tabs>
              <w:rPr>
                <w:rFonts w:ascii="Arial Narrow" w:eastAsia="Arial Narrow" w:hAnsi="Arial Narrow" w:cs="Arial Narrow"/>
                <w:b/>
                <w:sz w:val="20"/>
                <w:szCs w:val="20"/>
              </w:rPr>
            </w:pP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4F24E" w14:textId="77777777" w:rsidR="00B60493" w:rsidRPr="002A0D8C" w:rsidRDefault="00BA0DED">
            <w:pPr>
              <w:pBdr>
                <w:top w:val="nil"/>
                <w:left w:val="nil"/>
                <w:bottom w:val="nil"/>
                <w:right w:val="nil"/>
                <w:between w:val="nil"/>
              </w:pBdr>
              <w:tabs>
                <w:tab w:val="center" w:pos="4252"/>
                <w:tab w:val="right" w:pos="8504"/>
              </w:tabs>
              <w:jc w:val="center"/>
              <w:rPr>
                <w:rFonts w:ascii="Arial Narrow" w:eastAsia="Arial Narrow" w:hAnsi="Arial Narrow" w:cs="Arial Narrow"/>
                <w:b/>
                <w:sz w:val="20"/>
                <w:szCs w:val="20"/>
              </w:rPr>
            </w:pPr>
            <w:r w:rsidRPr="002A0D8C">
              <w:rPr>
                <w:rFonts w:ascii="Arial Narrow" w:eastAsia="Arial Narrow" w:hAnsi="Arial Narrow" w:cs="Arial Narrow"/>
                <w:b/>
                <w:sz w:val="20"/>
                <w:szCs w:val="20"/>
              </w:rPr>
              <w:t>Nombre</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05C76" w14:textId="77777777" w:rsidR="00B60493" w:rsidRPr="002A0D8C" w:rsidRDefault="00BA0DED">
            <w:pPr>
              <w:pBdr>
                <w:top w:val="nil"/>
                <w:left w:val="nil"/>
                <w:bottom w:val="nil"/>
                <w:right w:val="nil"/>
                <w:between w:val="nil"/>
              </w:pBdr>
              <w:tabs>
                <w:tab w:val="center" w:pos="4252"/>
                <w:tab w:val="right" w:pos="8504"/>
              </w:tabs>
              <w:jc w:val="center"/>
              <w:rPr>
                <w:rFonts w:ascii="Arial Narrow" w:eastAsia="Arial Narrow" w:hAnsi="Arial Narrow" w:cs="Arial Narrow"/>
                <w:b/>
                <w:sz w:val="20"/>
                <w:szCs w:val="20"/>
              </w:rPr>
            </w:pPr>
            <w:r w:rsidRPr="002A0D8C">
              <w:rPr>
                <w:rFonts w:ascii="Arial Narrow" w:eastAsia="Arial Narrow" w:hAnsi="Arial Narrow" w:cs="Arial Narrow"/>
                <w:b/>
                <w:sz w:val="20"/>
                <w:szCs w:val="20"/>
              </w:rPr>
              <w:t>Cargo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7D5F3" w14:textId="77777777" w:rsidR="00B60493" w:rsidRPr="002A0D8C" w:rsidRDefault="00BA0DED">
            <w:pPr>
              <w:pBdr>
                <w:top w:val="nil"/>
                <w:left w:val="nil"/>
                <w:bottom w:val="nil"/>
                <w:right w:val="nil"/>
                <w:between w:val="nil"/>
              </w:pBdr>
              <w:tabs>
                <w:tab w:val="center" w:pos="4252"/>
                <w:tab w:val="right" w:pos="8504"/>
              </w:tabs>
              <w:jc w:val="center"/>
              <w:rPr>
                <w:rFonts w:ascii="Arial Narrow" w:eastAsia="Arial Narrow" w:hAnsi="Arial Narrow" w:cs="Arial Narrow"/>
                <w:b/>
                <w:sz w:val="20"/>
                <w:szCs w:val="20"/>
              </w:rPr>
            </w:pPr>
            <w:r w:rsidRPr="002A0D8C">
              <w:rPr>
                <w:rFonts w:ascii="Arial Narrow" w:eastAsia="Arial Narrow" w:hAnsi="Arial Narrow" w:cs="Arial Narrow"/>
                <w:b/>
                <w:sz w:val="20"/>
                <w:szCs w:val="20"/>
              </w:rPr>
              <w:t>Firma</w:t>
            </w:r>
          </w:p>
        </w:tc>
      </w:tr>
      <w:tr w:rsidR="005D3123" w:rsidRPr="002A0D8C" w14:paraId="38369BAA" w14:textId="77777777" w:rsidTr="005D3123">
        <w:trPr>
          <w:trHeight w:val="416"/>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6BABF" w14:textId="64E04E19" w:rsidR="005D3123" w:rsidRPr="002A0D8C" w:rsidRDefault="005D3123" w:rsidP="005D3123">
            <w:pPr>
              <w:pBdr>
                <w:top w:val="nil"/>
                <w:left w:val="nil"/>
                <w:bottom w:val="nil"/>
                <w:right w:val="nil"/>
                <w:between w:val="nil"/>
              </w:pBdr>
              <w:tabs>
                <w:tab w:val="center" w:pos="4252"/>
                <w:tab w:val="right" w:pos="8504"/>
              </w:tabs>
              <w:rPr>
                <w:rFonts w:ascii="Arial Narrow" w:eastAsia="Arial Narrow" w:hAnsi="Arial Narrow" w:cs="Arial Narrow"/>
                <w:b/>
                <w:sz w:val="20"/>
                <w:szCs w:val="20"/>
              </w:rPr>
            </w:pPr>
            <w:r w:rsidRPr="002A0D8C">
              <w:rPr>
                <w:rFonts w:ascii="Arial Narrow" w:eastAsia="Arial Narrow" w:hAnsi="Arial Narrow" w:cs="Arial Narrow"/>
                <w:b/>
                <w:sz w:val="18"/>
                <w:szCs w:val="18"/>
              </w:rPr>
              <w:t>Revisó</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72A53" w14:textId="0C210DA5" w:rsidR="005D3123" w:rsidRPr="002A0D8C" w:rsidRDefault="005D3123" w:rsidP="00520CF4">
            <w:pPr>
              <w:pBdr>
                <w:top w:val="nil"/>
                <w:left w:val="nil"/>
                <w:bottom w:val="nil"/>
                <w:right w:val="nil"/>
                <w:between w:val="nil"/>
              </w:pBdr>
              <w:tabs>
                <w:tab w:val="center" w:pos="4252"/>
                <w:tab w:val="right" w:pos="8504"/>
              </w:tabs>
              <w:rPr>
                <w:rFonts w:ascii="Arial Narrow" w:eastAsia="Arial Narrow" w:hAnsi="Arial Narrow" w:cs="Arial Narrow"/>
                <w:b/>
                <w:sz w:val="20"/>
                <w:szCs w:val="20"/>
              </w:rPr>
            </w:pPr>
            <w:r w:rsidRPr="002A0D8C">
              <w:rPr>
                <w:rFonts w:ascii="Arial Narrow" w:eastAsia="Arial Narrow" w:hAnsi="Arial Narrow" w:cs="Arial Narrow"/>
                <w:sz w:val="18"/>
                <w:szCs w:val="18"/>
              </w:rPr>
              <w:t>Gilberto Antonio Ramos Suarez</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F6C3A" w14:textId="6B153061" w:rsidR="005D3123" w:rsidRPr="002A0D8C" w:rsidRDefault="005D3123" w:rsidP="00520CF4">
            <w:pPr>
              <w:pBdr>
                <w:top w:val="nil"/>
                <w:left w:val="nil"/>
                <w:bottom w:val="nil"/>
                <w:right w:val="nil"/>
                <w:between w:val="nil"/>
              </w:pBdr>
              <w:tabs>
                <w:tab w:val="center" w:pos="4252"/>
                <w:tab w:val="right" w:pos="8504"/>
              </w:tabs>
              <w:rPr>
                <w:rFonts w:ascii="Arial Narrow" w:eastAsia="Arial Narrow" w:hAnsi="Arial Narrow" w:cs="Arial Narrow"/>
                <w:b/>
                <w:sz w:val="20"/>
                <w:szCs w:val="20"/>
              </w:rPr>
            </w:pPr>
            <w:r w:rsidRPr="002A0D8C">
              <w:rPr>
                <w:rFonts w:ascii="Arial Narrow" w:eastAsia="Arial Narrow" w:hAnsi="Arial Narrow" w:cs="Arial Narrow"/>
                <w:sz w:val="18"/>
                <w:szCs w:val="18"/>
              </w:rPr>
              <w:t>Coordinador del Grupo de Administración y Desarrollo del Talento Humano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797C9" w14:textId="384DE2F1" w:rsidR="005D3123" w:rsidRPr="002A0D8C" w:rsidRDefault="005D3123" w:rsidP="005D3123">
            <w:pPr>
              <w:pBdr>
                <w:top w:val="nil"/>
                <w:left w:val="nil"/>
                <w:bottom w:val="nil"/>
                <w:right w:val="nil"/>
                <w:between w:val="nil"/>
              </w:pBdr>
              <w:tabs>
                <w:tab w:val="center" w:pos="4252"/>
                <w:tab w:val="right" w:pos="8504"/>
              </w:tabs>
              <w:jc w:val="center"/>
              <w:rPr>
                <w:rFonts w:ascii="Arial Narrow" w:eastAsia="Arial Narrow" w:hAnsi="Arial Narrow" w:cs="Arial Narrow"/>
                <w:b/>
                <w:sz w:val="20"/>
                <w:szCs w:val="20"/>
              </w:rPr>
            </w:pPr>
          </w:p>
        </w:tc>
      </w:tr>
      <w:tr w:rsidR="005D3123" w:rsidRPr="002A0D8C" w14:paraId="5325DCB9" w14:textId="77777777" w:rsidTr="005D3123">
        <w:trPr>
          <w:trHeight w:val="422"/>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F83D4" w14:textId="1236B96C" w:rsidR="005D3123" w:rsidRPr="002A0D8C" w:rsidRDefault="005D3123" w:rsidP="005D3123">
            <w:pPr>
              <w:pBdr>
                <w:top w:val="nil"/>
                <w:left w:val="nil"/>
                <w:bottom w:val="nil"/>
                <w:right w:val="nil"/>
                <w:between w:val="nil"/>
              </w:pBdr>
              <w:tabs>
                <w:tab w:val="center" w:pos="4252"/>
                <w:tab w:val="right" w:pos="8504"/>
              </w:tabs>
              <w:rPr>
                <w:rFonts w:ascii="Arial Narrow" w:eastAsia="Arial Narrow" w:hAnsi="Arial Narrow" w:cs="Arial Narrow"/>
                <w:b/>
                <w:sz w:val="20"/>
                <w:szCs w:val="20"/>
              </w:rPr>
            </w:pPr>
            <w:r w:rsidRPr="002A0D8C">
              <w:rPr>
                <w:rFonts w:ascii="Arial Narrow" w:eastAsia="Arial Narrow" w:hAnsi="Arial Narrow" w:cs="Arial Narrow"/>
                <w:b/>
                <w:sz w:val="18"/>
                <w:szCs w:val="18"/>
              </w:rPr>
              <w:t>Proyectó</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15FF7" w14:textId="58741E87" w:rsidR="005D3123" w:rsidRPr="002A0D8C" w:rsidRDefault="005D3123" w:rsidP="005D3123">
            <w:pPr>
              <w:pBdr>
                <w:top w:val="nil"/>
                <w:left w:val="nil"/>
                <w:bottom w:val="nil"/>
                <w:right w:val="nil"/>
                <w:between w:val="nil"/>
              </w:pBdr>
              <w:tabs>
                <w:tab w:val="center" w:pos="4252"/>
                <w:tab w:val="right" w:pos="8504"/>
              </w:tabs>
              <w:rPr>
                <w:rFonts w:ascii="Arial Narrow" w:eastAsia="Arial Narrow" w:hAnsi="Arial Narrow" w:cs="Arial Narrow"/>
                <w:sz w:val="20"/>
                <w:szCs w:val="20"/>
              </w:rPr>
            </w:pPr>
            <w:r w:rsidRPr="002A0D8C">
              <w:rPr>
                <w:rFonts w:ascii="Arial Narrow" w:eastAsia="Arial Narrow" w:hAnsi="Arial Narrow" w:cs="Arial Narrow"/>
                <w:sz w:val="18"/>
                <w:szCs w:val="18"/>
              </w:rPr>
              <w:t xml:space="preserve">Karen </w:t>
            </w:r>
            <w:proofErr w:type="spellStart"/>
            <w:r w:rsidRPr="002A0D8C">
              <w:rPr>
                <w:rFonts w:ascii="Arial Narrow" w:eastAsia="Arial Narrow" w:hAnsi="Arial Narrow" w:cs="Arial Narrow"/>
                <w:sz w:val="18"/>
                <w:szCs w:val="18"/>
              </w:rPr>
              <w:t>Mayerli</w:t>
            </w:r>
            <w:proofErr w:type="spellEnd"/>
            <w:r w:rsidRPr="002A0D8C">
              <w:rPr>
                <w:rFonts w:ascii="Arial Narrow" w:eastAsia="Arial Narrow" w:hAnsi="Arial Narrow" w:cs="Arial Narrow"/>
                <w:sz w:val="18"/>
                <w:szCs w:val="18"/>
              </w:rPr>
              <w:t xml:space="preserve"> Jara Vargas</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B5BA0" w14:textId="79C40704" w:rsidR="005D3123" w:rsidRPr="002A0D8C" w:rsidRDefault="005D3123" w:rsidP="005D3123">
            <w:pPr>
              <w:pBdr>
                <w:top w:val="nil"/>
                <w:left w:val="nil"/>
                <w:bottom w:val="nil"/>
                <w:right w:val="nil"/>
                <w:between w:val="nil"/>
              </w:pBdr>
              <w:tabs>
                <w:tab w:val="center" w:pos="4252"/>
                <w:tab w:val="right" w:pos="8504"/>
              </w:tabs>
              <w:rPr>
                <w:rFonts w:ascii="Arial Narrow" w:eastAsia="Arial Narrow" w:hAnsi="Arial Narrow" w:cs="Arial Narrow"/>
                <w:sz w:val="20"/>
                <w:szCs w:val="20"/>
              </w:rPr>
            </w:pPr>
            <w:r w:rsidRPr="002A0D8C">
              <w:rPr>
                <w:rFonts w:ascii="Arial Narrow" w:eastAsia="Arial Narrow" w:hAnsi="Arial Narrow" w:cs="Arial Narrow"/>
                <w:sz w:val="18"/>
                <w:szCs w:val="18"/>
              </w:rPr>
              <w:t>Contratista Grupo de Administración y Desarrollo del Talento Humano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6DB3F" w14:textId="704E2CD2" w:rsidR="005D3123" w:rsidRPr="002A0D8C" w:rsidRDefault="005D3123" w:rsidP="005D3123">
            <w:pPr>
              <w:pBdr>
                <w:top w:val="nil"/>
                <w:left w:val="nil"/>
                <w:bottom w:val="nil"/>
                <w:right w:val="nil"/>
                <w:between w:val="nil"/>
              </w:pBdr>
              <w:tabs>
                <w:tab w:val="center" w:pos="4252"/>
                <w:tab w:val="right" w:pos="8504"/>
              </w:tabs>
              <w:rPr>
                <w:rFonts w:ascii="Arial Narrow" w:eastAsia="Arial Narrow" w:hAnsi="Arial Narrow" w:cs="Arial Narrow"/>
                <w:sz w:val="20"/>
                <w:szCs w:val="20"/>
                <w:lang w:val="es-CO"/>
              </w:rPr>
            </w:pPr>
            <w:r w:rsidRPr="002A0D8C">
              <w:rPr>
                <w:rFonts w:ascii="Arial Narrow" w:eastAsia="Arial Narrow" w:hAnsi="Arial Narrow" w:cs="Arial Narrow"/>
                <w:b/>
                <w:noProof/>
                <w:sz w:val="18"/>
                <w:szCs w:val="18"/>
                <w:lang w:val="es-CO"/>
              </w:rPr>
              <w:drawing>
                <wp:anchor distT="0" distB="0" distL="114300" distR="114300" simplePos="0" relativeHeight="251662336" behindDoc="0" locked="0" layoutInCell="1" allowOverlap="1" wp14:anchorId="021A649C" wp14:editId="12CBCFF4">
                  <wp:simplePos x="0" y="0"/>
                  <wp:positionH relativeFrom="column">
                    <wp:posOffset>145415</wp:posOffset>
                  </wp:positionH>
                  <wp:positionV relativeFrom="paragraph">
                    <wp:posOffset>1270</wp:posOffset>
                  </wp:positionV>
                  <wp:extent cx="323215" cy="208915"/>
                  <wp:effectExtent l="0" t="0" r="635" b="63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RMA Karen.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23215" cy="208915"/>
                          </a:xfrm>
                          <a:prstGeom prst="rect">
                            <a:avLst/>
                          </a:prstGeom>
                        </pic:spPr>
                      </pic:pic>
                    </a:graphicData>
                  </a:graphic>
                  <wp14:sizeRelH relativeFrom="margin">
                    <wp14:pctWidth>0</wp14:pctWidth>
                  </wp14:sizeRelH>
                  <wp14:sizeRelV relativeFrom="margin">
                    <wp14:pctHeight>0</wp14:pctHeight>
                  </wp14:sizeRelV>
                </wp:anchor>
              </w:drawing>
            </w:r>
          </w:p>
        </w:tc>
      </w:tr>
      <w:tr w:rsidR="005D3123" w:rsidRPr="002A0D8C" w14:paraId="1D5F80D0" w14:textId="77777777" w:rsidTr="005D3123">
        <w:trPr>
          <w:trHeight w:val="422"/>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ABA4F" w14:textId="125038DC" w:rsidR="005D3123" w:rsidRPr="002A0D8C" w:rsidRDefault="005D3123" w:rsidP="005D3123">
            <w:pPr>
              <w:pBdr>
                <w:top w:val="nil"/>
                <w:left w:val="nil"/>
                <w:bottom w:val="nil"/>
                <w:right w:val="nil"/>
                <w:between w:val="nil"/>
              </w:pBdr>
              <w:tabs>
                <w:tab w:val="center" w:pos="4252"/>
                <w:tab w:val="right" w:pos="8504"/>
              </w:tabs>
              <w:rPr>
                <w:rFonts w:ascii="Arial Narrow" w:eastAsia="Arial Narrow" w:hAnsi="Arial Narrow" w:cs="Arial Narrow"/>
                <w:b/>
                <w:sz w:val="20"/>
                <w:szCs w:val="20"/>
              </w:rPr>
            </w:pPr>
            <w:r w:rsidRPr="002A0D8C">
              <w:rPr>
                <w:rFonts w:ascii="Arial Narrow" w:eastAsia="Arial Narrow" w:hAnsi="Arial Narrow" w:cs="Arial Narrow"/>
                <w:b/>
                <w:sz w:val="18"/>
                <w:szCs w:val="18"/>
              </w:rPr>
              <w:t>Proyectó</w:t>
            </w:r>
          </w:p>
        </w:tc>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A45AF" w14:textId="2AA207F8" w:rsidR="005D3123" w:rsidRPr="002A0D8C" w:rsidRDefault="005D3123" w:rsidP="005D3123">
            <w:pPr>
              <w:pBdr>
                <w:top w:val="nil"/>
                <w:left w:val="nil"/>
                <w:bottom w:val="nil"/>
                <w:right w:val="nil"/>
                <w:between w:val="nil"/>
              </w:pBdr>
              <w:tabs>
                <w:tab w:val="center" w:pos="4252"/>
                <w:tab w:val="right" w:pos="8504"/>
              </w:tabs>
              <w:rPr>
                <w:rFonts w:ascii="Arial Narrow" w:eastAsia="Arial Narrow" w:hAnsi="Arial Narrow" w:cs="Arial Narrow"/>
                <w:sz w:val="20"/>
                <w:szCs w:val="20"/>
              </w:rPr>
            </w:pPr>
            <w:r w:rsidRPr="002A0D8C">
              <w:rPr>
                <w:rFonts w:ascii="Arial Narrow" w:eastAsia="Arial Narrow" w:hAnsi="Arial Narrow" w:cs="Arial Narrow"/>
                <w:sz w:val="18"/>
                <w:szCs w:val="18"/>
              </w:rPr>
              <w:t>María del Pilar Linares Herrera</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03460" w14:textId="251889D7" w:rsidR="005D3123" w:rsidRPr="002A0D8C" w:rsidRDefault="005D3123" w:rsidP="005D3123">
            <w:pPr>
              <w:pBdr>
                <w:top w:val="nil"/>
                <w:left w:val="nil"/>
                <w:bottom w:val="nil"/>
                <w:right w:val="nil"/>
                <w:between w:val="nil"/>
              </w:pBdr>
              <w:tabs>
                <w:tab w:val="center" w:pos="4252"/>
                <w:tab w:val="right" w:pos="8504"/>
              </w:tabs>
              <w:rPr>
                <w:rFonts w:ascii="Arial Narrow" w:eastAsia="Arial Narrow" w:hAnsi="Arial Narrow" w:cs="Arial Narrow"/>
                <w:sz w:val="20"/>
                <w:szCs w:val="20"/>
              </w:rPr>
            </w:pPr>
            <w:r w:rsidRPr="002A0D8C">
              <w:rPr>
                <w:rFonts w:ascii="Arial Narrow" w:eastAsia="Arial Narrow" w:hAnsi="Arial Narrow" w:cs="Arial Narrow"/>
                <w:sz w:val="18"/>
                <w:szCs w:val="18"/>
              </w:rPr>
              <w:t>Profesional Universitaria Grupo de Administración y Desarrollo del Talento Humano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CC14A" w14:textId="77777777" w:rsidR="005D3123" w:rsidRPr="002A0D8C" w:rsidRDefault="005D3123" w:rsidP="005D3123">
            <w:pPr>
              <w:pBdr>
                <w:top w:val="nil"/>
                <w:left w:val="nil"/>
                <w:bottom w:val="nil"/>
                <w:right w:val="nil"/>
                <w:between w:val="nil"/>
              </w:pBdr>
              <w:spacing w:before="8"/>
              <w:rPr>
                <w:rFonts w:ascii="Arial Narrow" w:eastAsia="Arial Narrow" w:hAnsi="Arial Narrow" w:cs="Arial Narrow"/>
                <w:b/>
                <w:sz w:val="18"/>
                <w:szCs w:val="18"/>
              </w:rPr>
            </w:pPr>
            <w:r w:rsidRPr="002A0D8C">
              <w:rPr>
                <w:rFonts w:ascii="Arial Narrow" w:eastAsia="Arial Narrow" w:hAnsi="Arial Narrow" w:cs="Arial Narrow"/>
                <w:noProof/>
                <w:sz w:val="18"/>
                <w:szCs w:val="18"/>
                <w:lang w:val="es-CO"/>
              </w:rPr>
              <w:drawing>
                <wp:anchor distT="0" distB="0" distL="114300" distR="114300" simplePos="0" relativeHeight="251661312" behindDoc="0" locked="0" layoutInCell="1" allowOverlap="1" wp14:anchorId="1C4018F7" wp14:editId="09DB9AA9">
                  <wp:simplePos x="0" y="0"/>
                  <wp:positionH relativeFrom="column">
                    <wp:posOffset>104140</wp:posOffset>
                  </wp:positionH>
                  <wp:positionV relativeFrom="paragraph">
                    <wp:posOffset>35560</wp:posOffset>
                  </wp:positionV>
                  <wp:extent cx="552450" cy="209550"/>
                  <wp:effectExtent l="0" t="0" r="0" b="0"/>
                  <wp:wrapNone/>
                  <wp:docPr id="21"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35">
                            <a:extLst>
                              <a:ext uri="{28A0092B-C50C-407E-A947-70E740481C1C}">
                                <a14:useLocalDpi xmlns:a14="http://schemas.microsoft.com/office/drawing/2010/main" val="0"/>
                              </a:ext>
                            </a:extLst>
                          </a:blip>
                          <a:srcRect/>
                          <a:stretch>
                            <a:fillRect/>
                          </a:stretch>
                        </pic:blipFill>
                        <pic:spPr>
                          <a:xfrm>
                            <a:off x="0" y="0"/>
                            <a:ext cx="552450" cy="209550"/>
                          </a:xfrm>
                          <a:prstGeom prst="rect">
                            <a:avLst/>
                          </a:prstGeom>
                          <a:ln/>
                        </pic:spPr>
                      </pic:pic>
                    </a:graphicData>
                  </a:graphic>
                  <wp14:sizeRelH relativeFrom="margin">
                    <wp14:pctWidth>0</wp14:pctWidth>
                  </wp14:sizeRelH>
                  <wp14:sizeRelV relativeFrom="margin">
                    <wp14:pctHeight>0</wp14:pctHeight>
                  </wp14:sizeRelV>
                </wp:anchor>
              </w:drawing>
            </w:r>
          </w:p>
          <w:p w14:paraId="5F460CA2" w14:textId="77777777" w:rsidR="005D3123" w:rsidRPr="002A0D8C" w:rsidRDefault="005D3123" w:rsidP="005D3123">
            <w:pPr>
              <w:pBdr>
                <w:top w:val="nil"/>
                <w:left w:val="nil"/>
                <w:bottom w:val="nil"/>
                <w:right w:val="nil"/>
                <w:between w:val="nil"/>
              </w:pBdr>
              <w:tabs>
                <w:tab w:val="center" w:pos="4252"/>
                <w:tab w:val="right" w:pos="8504"/>
              </w:tabs>
              <w:rPr>
                <w:rFonts w:ascii="Arial Narrow" w:eastAsia="Arial Narrow" w:hAnsi="Arial Narrow" w:cs="Arial Narrow"/>
                <w:sz w:val="20"/>
                <w:szCs w:val="20"/>
                <w:lang w:val="es-CO"/>
              </w:rPr>
            </w:pPr>
          </w:p>
        </w:tc>
      </w:tr>
    </w:tbl>
    <w:p w14:paraId="691B7F8B" w14:textId="77777777" w:rsidR="001E33D3" w:rsidRPr="002A0D8C" w:rsidRDefault="001E33D3" w:rsidP="00CE2D19">
      <w:pPr>
        <w:rPr>
          <w:rFonts w:ascii="Arial Narrow" w:eastAsia="Arial Narrow" w:hAnsi="Arial Narrow" w:cs="Arial Narrow"/>
        </w:rPr>
      </w:pPr>
    </w:p>
    <w:p w14:paraId="79C46951" w14:textId="09684F28" w:rsidR="00807736" w:rsidRPr="002A0D8C" w:rsidRDefault="00807736">
      <w:pPr>
        <w:widowControl w:val="0"/>
        <w:pBdr>
          <w:top w:val="nil"/>
          <w:left w:val="nil"/>
          <w:bottom w:val="nil"/>
          <w:right w:val="nil"/>
          <w:between w:val="nil"/>
        </w:pBdr>
        <w:spacing w:after="200" w:line="276" w:lineRule="auto"/>
        <w:ind w:right="192"/>
        <w:rPr>
          <w:rFonts w:ascii="Arial Narrow" w:eastAsia="Arial Narrow" w:hAnsi="Arial Narrow" w:cs="Arial Narrow"/>
          <w:color w:val="000000"/>
          <w:sz w:val="22"/>
          <w:szCs w:val="22"/>
        </w:rPr>
      </w:pPr>
    </w:p>
    <w:p w14:paraId="01B17964" w14:textId="77777777" w:rsidR="00807736" w:rsidRPr="002A0D8C" w:rsidRDefault="00807736">
      <w:pPr>
        <w:rPr>
          <w:rFonts w:ascii="Arial Narrow" w:eastAsia="Arial Narrow" w:hAnsi="Arial Narrow" w:cs="Arial Narrow"/>
          <w:color w:val="000000"/>
          <w:sz w:val="22"/>
          <w:szCs w:val="22"/>
        </w:rPr>
      </w:pPr>
      <w:r w:rsidRPr="002A0D8C">
        <w:rPr>
          <w:rFonts w:ascii="Arial Narrow" w:eastAsia="Arial Narrow" w:hAnsi="Arial Narrow" w:cs="Arial Narrow"/>
          <w:color w:val="000000"/>
          <w:sz w:val="22"/>
          <w:szCs w:val="22"/>
        </w:rPr>
        <w:br w:type="page"/>
      </w:r>
    </w:p>
    <w:p w14:paraId="2557FFE3" w14:textId="77777777" w:rsidR="00D7114A" w:rsidRDefault="00D7114A">
      <w:pPr>
        <w:widowControl w:val="0"/>
        <w:pBdr>
          <w:top w:val="nil"/>
          <w:left w:val="nil"/>
          <w:bottom w:val="nil"/>
          <w:right w:val="nil"/>
          <w:between w:val="nil"/>
        </w:pBdr>
        <w:spacing w:after="200" w:line="276" w:lineRule="auto"/>
        <w:ind w:right="192"/>
        <w:rPr>
          <w:rFonts w:ascii="Arial Narrow" w:eastAsia="Arial Narrow" w:hAnsi="Arial Narrow" w:cs="Arial Narrow"/>
          <w:b/>
          <w:color w:val="000000"/>
          <w:sz w:val="22"/>
          <w:szCs w:val="22"/>
        </w:rPr>
      </w:pPr>
    </w:p>
    <w:p w14:paraId="58EF898C" w14:textId="560A258A" w:rsidR="00D7114A" w:rsidRDefault="00D7114A">
      <w:pPr>
        <w:widowControl w:val="0"/>
        <w:pBdr>
          <w:top w:val="nil"/>
          <w:left w:val="nil"/>
          <w:bottom w:val="nil"/>
          <w:right w:val="nil"/>
          <w:between w:val="nil"/>
        </w:pBdr>
        <w:spacing w:after="200" w:line="276" w:lineRule="auto"/>
        <w:ind w:right="192"/>
        <w:rPr>
          <w:rFonts w:ascii="Arial Narrow" w:eastAsia="Arial Narrow" w:hAnsi="Arial Narrow" w:cs="Arial Narrow"/>
          <w:b/>
          <w:color w:val="000000"/>
          <w:sz w:val="22"/>
          <w:szCs w:val="22"/>
        </w:rPr>
      </w:pPr>
      <w:r>
        <w:rPr>
          <w:noProof/>
          <w:lang w:val="es-CO"/>
        </w:rPr>
        <mc:AlternateContent>
          <mc:Choice Requires="wps">
            <w:drawing>
              <wp:anchor distT="0" distB="0" distL="114300" distR="114300" simplePos="0" relativeHeight="251693056" behindDoc="0" locked="0" layoutInCell="1" allowOverlap="1" wp14:anchorId="520CD799" wp14:editId="51B7E737">
                <wp:simplePos x="0" y="0"/>
                <wp:positionH relativeFrom="margin">
                  <wp:posOffset>-28575</wp:posOffset>
                </wp:positionH>
                <wp:positionV relativeFrom="paragraph">
                  <wp:posOffset>-110490</wp:posOffset>
                </wp:positionV>
                <wp:extent cx="5907405" cy="301625"/>
                <wp:effectExtent l="0" t="0" r="0" b="3175"/>
                <wp:wrapSquare wrapText="bothSides"/>
                <wp:docPr id="49" name="Cuadro de texto 49"/>
                <wp:cNvGraphicFramePr/>
                <a:graphic xmlns:a="http://schemas.openxmlformats.org/drawingml/2006/main">
                  <a:graphicData uri="http://schemas.microsoft.com/office/word/2010/wordprocessingShape">
                    <wps:wsp>
                      <wps:cNvSpPr txBox="1"/>
                      <wps:spPr>
                        <a:xfrm>
                          <a:off x="0" y="0"/>
                          <a:ext cx="5907405" cy="301625"/>
                        </a:xfrm>
                        <a:prstGeom prst="rect">
                          <a:avLst/>
                        </a:prstGeom>
                        <a:solidFill>
                          <a:schemeClr val="accent3">
                            <a:lumMod val="40000"/>
                            <a:lumOff val="60000"/>
                          </a:schemeClr>
                        </a:solidFill>
                        <a:ln w="6350">
                          <a:noFill/>
                        </a:ln>
                      </wps:spPr>
                      <wps:txbx>
                        <w:txbxContent>
                          <w:p w14:paraId="787C9520" w14:textId="2D2B9C0C" w:rsidR="00235ABF" w:rsidRPr="00D7114A" w:rsidRDefault="00235ABF" w:rsidP="00D7114A">
                            <w:pPr>
                              <w:spacing w:after="120"/>
                              <w:rPr>
                                <w:rFonts w:ascii="Arial Narrow" w:hAnsi="Arial Narrow"/>
                                <w:b/>
                                <w:color w:val="000000" w:themeColor="text1"/>
                                <w:sz w:val="28"/>
                                <w:szCs w:val="28"/>
                                <w:lang w:val="es-CO"/>
                              </w:rPr>
                            </w:pPr>
                            <w:r>
                              <w:rPr>
                                <w:rFonts w:ascii="Arial Narrow" w:hAnsi="Arial Narrow"/>
                                <w:b/>
                                <w:color w:val="000000" w:themeColor="text1"/>
                                <w:sz w:val="28"/>
                                <w:szCs w:val="28"/>
                                <w:lang w:val="es-CO"/>
                              </w:rPr>
                              <w:t>ANEXOS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D799" id="Cuadro de texto 49" o:spid="_x0000_s1054" type="#_x0000_t202" style="position:absolute;margin-left:-2.25pt;margin-top:-8.7pt;width:465.15pt;height:23.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" fillcolor="#d6e3bc [1302]" stroked="f" strokeweight=".5pt">
                <v:textbox>
                  <w:txbxContent>
                    <w:p w14:paraId="787C9520" w14:textId="2D2B9C0C" w:rsidR="00235ABF" w:rsidRPr="00D7114A" w:rsidRDefault="00235ABF" w:rsidP="00D7114A">
                      <w:pPr>
                        <w:spacing w:after="120"/>
                        <w:rPr>
                          <w:rFonts w:ascii="Arial Narrow" w:hAnsi="Arial Narrow"/>
                          <w:b/>
                          <w:color w:val="000000" w:themeColor="text1"/>
                          <w:sz w:val="28"/>
                          <w:szCs w:val="28"/>
                          <w:lang w:val="es-CO"/>
                        </w:rPr>
                      </w:pPr>
                      <w:r>
                        <w:rPr>
                          <w:rFonts w:ascii="Arial Narrow" w:hAnsi="Arial Narrow"/>
                          <w:b/>
                          <w:color w:val="000000" w:themeColor="text1"/>
                          <w:sz w:val="28"/>
                          <w:szCs w:val="28"/>
                          <w:lang w:val="es-CO"/>
                        </w:rPr>
                        <w:t>ANEXOS</w:t>
                      </w:r>
                    </w:p>
                  </w:txbxContent>
                </v:textbox>
                <w10:wrap type="square" anchorx="margin"/>
              </v:shape>
            </w:pict>
          </mc:Fallback>
        </mc:AlternateContent>
      </w:r>
    </w:p>
    <w:p w14:paraId="7288E93A" w14:textId="20939609" w:rsidR="00B60493" w:rsidRPr="002A0D8C" w:rsidRDefault="00807736">
      <w:pPr>
        <w:widowControl w:val="0"/>
        <w:pBdr>
          <w:top w:val="nil"/>
          <w:left w:val="nil"/>
          <w:bottom w:val="nil"/>
          <w:right w:val="nil"/>
          <w:between w:val="nil"/>
        </w:pBdr>
        <w:spacing w:after="200" w:line="276" w:lineRule="auto"/>
        <w:ind w:right="192"/>
        <w:rPr>
          <w:rFonts w:ascii="Arial Narrow" w:eastAsia="Arial Narrow" w:hAnsi="Arial Narrow" w:cs="Arial Narrow"/>
          <w:b/>
          <w:color w:val="000000"/>
          <w:sz w:val="22"/>
          <w:szCs w:val="22"/>
        </w:rPr>
      </w:pPr>
      <w:r w:rsidRPr="002A0D8C">
        <w:rPr>
          <w:rFonts w:ascii="Arial Narrow" w:eastAsia="Arial Narrow" w:hAnsi="Arial Narrow" w:cs="Arial Narrow"/>
          <w:b/>
          <w:color w:val="000000"/>
          <w:sz w:val="22"/>
          <w:szCs w:val="22"/>
        </w:rPr>
        <w:t>Anexo 1. REGISTRO Y SEGUIMIENTO AL PLAN DE CAPACITACIÓN</w:t>
      </w:r>
    </w:p>
    <w:tbl>
      <w:tblPr>
        <w:tblW w:w="0" w:type="auto"/>
        <w:tblCellMar>
          <w:left w:w="70" w:type="dxa"/>
          <w:right w:w="70" w:type="dxa"/>
        </w:tblCellMar>
        <w:tblLook w:val="04A0" w:firstRow="1" w:lastRow="0" w:firstColumn="1" w:lastColumn="0" w:noHBand="0" w:noVBand="1"/>
      </w:tblPr>
      <w:tblGrid>
        <w:gridCol w:w="359"/>
        <w:gridCol w:w="717"/>
        <w:gridCol w:w="1081"/>
        <w:gridCol w:w="964"/>
        <w:gridCol w:w="1399"/>
        <w:gridCol w:w="1015"/>
        <w:gridCol w:w="916"/>
        <w:gridCol w:w="999"/>
        <w:gridCol w:w="957"/>
        <w:gridCol w:w="797"/>
      </w:tblGrid>
      <w:tr w:rsidR="00807736" w:rsidRPr="002A0D8C" w14:paraId="2802EB07" w14:textId="77777777" w:rsidTr="00807736">
        <w:trPr>
          <w:trHeight w:val="330"/>
        </w:trPr>
        <w:tc>
          <w:tcPr>
            <w:tcW w:w="0" w:type="auto"/>
            <w:gridSpan w:val="10"/>
            <w:tcBorders>
              <w:top w:val="single" w:sz="4" w:space="0" w:color="000000"/>
              <w:left w:val="single" w:sz="4" w:space="0" w:color="000000"/>
              <w:bottom w:val="single" w:sz="4" w:space="0" w:color="000000"/>
              <w:right w:val="single" w:sz="4" w:space="0" w:color="auto"/>
            </w:tcBorders>
            <w:shd w:val="clear" w:color="D6E3BC" w:fill="D6E3BC"/>
            <w:noWrap/>
            <w:vAlign w:val="center"/>
            <w:hideMark/>
          </w:tcPr>
          <w:p w14:paraId="1635C63E" w14:textId="1759694B"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|INSTITUTO DE HIDROLOGÍA, METEOROLOGÍA Y ESTUDIOS AMBEINTALES - IDEAM</w:t>
            </w:r>
          </w:p>
        </w:tc>
      </w:tr>
      <w:tr w:rsidR="00807736" w:rsidRPr="002A0D8C" w14:paraId="62C8784B" w14:textId="77777777" w:rsidTr="00807736">
        <w:trPr>
          <w:trHeight w:val="330"/>
        </w:trPr>
        <w:tc>
          <w:tcPr>
            <w:tcW w:w="0" w:type="auto"/>
            <w:gridSpan w:val="10"/>
            <w:tcBorders>
              <w:top w:val="single" w:sz="4" w:space="0" w:color="000000"/>
              <w:left w:val="single" w:sz="4" w:space="0" w:color="000000"/>
              <w:bottom w:val="single" w:sz="4" w:space="0" w:color="000000"/>
              <w:right w:val="single" w:sz="4" w:space="0" w:color="auto"/>
            </w:tcBorders>
            <w:shd w:val="clear" w:color="D6E3BC" w:fill="D6E3BC"/>
            <w:noWrap/>
            <w:vAlign w:val="center"/>
            <w:hideMark/>
          </w:tcPr>
          <w:p w14:paraId="12FF2F5B"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GRUPO DE ADMINISTRACIÓN Y DESARROLLO DEL TALENTO HUMANO</w:t>
            </w:r>
          </w:p>
        </w:tc>
      </w:tr>
      <w:tr w:rsidR="00807736" w:rsidRPr="002A0D8C" w14:paraId="21800AE7" w14:textId="77777777" w:rsidTr="00807736">
        <w:trPr>
          <w:trHeight w:val="330"/>
        </w:trPr>
        <w:tc>
          <w:tcPr>
            <w:tcW w:w="0" w:type="auto"/>
            <w:gridSpan w:val="10"/>
            <w:tcBorders>
              <w:top w:val="single" w:sz="4" w:space="0" w:color="000000"/>
              <w:left w:val="single" w:sz="4" w:space="0" w:color="000000"/>
              <w:bottom w:val="single" w:sz="4" w:space="0" w:color="000000"/>
              <w:right w:val="single" w:sz="4" w:space="0" w:color="auto"/>
            </w:tcBorders>
            <w:shd w:val="clear" w:color="D6E3BC" w:fill="D6E3BC"/>
            <w:noWrap/>
            <w:vAlign w:val="center"/>
            <w:hideMark/>
          </w:tcPr>
          <w:p w14:paraId="3FBBC4F7"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REGISTRO Y SEGUIMIENTO AL PLAN DE CAPACITACIÓN PIC-2022</w:t>
            </w:r>
          </w:p>
        </w:tc>
      </w:tr>
      <w:tr w:rsidR="00807736" w:rsidRPr="002A0D8C" w14:paraId="4FCE523D" w14:textId="77777777" w:rsidTr="00807736">
        <w:trPr>
          <w:trHeight w:val="315"/>
        </w:trPr>
        <w:tc>
          <w:tcPr>
            <w:tcW w:w="0" w:type="auto"/>
            <w:gridSpan w:val="10"/>
            <w:tcBorders>
              <w:top w:val="single" w:sz="4" w:space="0" w:color="000000"/>
              <w:left w:val="single" w:sz="4" w:space="0" w:color="000000"/>
              <w:bottom w:val="single" w:sz="4" w:space="0" w:color="000000"/>
              <w:right w:val="single" w:sz="4" w:space="0" w:color="auto"/>
            </w:tcBorders>
            <w:shd w:val="clear" w:color="D6E3BC" w:fill="D6E3BC"/>
            <w:noWrap/>
            <w:vAlign w:val="center"/>
            <w:hideMark/>
          </w:tcPr>
          <w:p w14:paraId="482F0B39"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PIC EXPEDIENTE: 202220205908200001E</w:t>
            </w:r>
          </w:p>
        </w:tc>
      </w:tr>
      <w:tr w:rsidR="00807736" w:rsidRPr="002A0D8C" w14:paraId="1A665D1A"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21794FB" w14:textId="33CD88A1"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No</w:t>
            </w:r>
          </w:p>
        </w:tc>
        <w:tc>
          <w:tcPr>
            <w:tcW w:w="0" w:type="auto"/>
            <w:tcBorders>
              <w:top w:val="nil"/>
              <w:left w:val="nil"/>
              <w:bottom w:val="single" w:sz="4" w:space="0" w:color="000000"/>
              <w:right w:val="single" w:sz="4" w:space="0" w:color="000000"/>
            </w:tcBorders>
            <w:shd w:val="clear" w:color="auto" w:fill="auto"/>
            <w:noWrap/>
            <w:vAlign w:val="center"/>
          </w:tcPr>
          <w:p w14:paraId="2DBB188F" w14:textId="18A749DC" w:rsidR="00807736" w:rsidRPr="002A0D8C" w:rsidRDefault="00807736" w:rsidP="00807736">
            <w:pPr>
              <w:jc w:val="center"/>
              <w:rPr>
                <w:rFonts w:ascii="Arial Narrow" w:hAnsi="Arial Narrow" w:cs="Calibri"/>
                <w:b/>
                <w:color w:val="000000"/>
                <w:sz w:val="16"/>
                <w:szCs w:val="16"/>
                <w:lang w:val="es-CO"/>
              </w:rPr>
            </w:pPr>
            <w:r w:rsidRPr="002A0D8C">
              <w:rPr>
                <w:rFonts w:ascii="Arial Narrow" w:hAnsi="Arial Narrow" w:cs="Calibri"/>
                <w:b/>
                <w:color w:val="000000"/>
                <w:sz w:val="16"/>
                <w:szCs w:val="16"/>
                <w:lang w:val="es-CO"/>
              </w:rPr>
              <w:t>Área</w:t>
            </w:r>
          </w:p>
        </w:tc>
        <w:tc>
          <w:tcPr>
            <w:tcW w:w="0" w:type="auto"/>
            <w:tcBorders>
              <w:top w:val="nil"/>
              <w:left w:val="nil"/>
              <w:bottom w:val="single" w:sz="4" w:space="0" w:color="000000"/>
              <w:right w:val="single" w:sz="4" w:space="0" w:color="000000"/>
            </w:tcBorders>
            <w:shd w:val="clear" w:color="auto" w:fill="auto"/>
            <w:vAlign w:val="center"/>
          </w:tcPr>
          <w:p w14:paraId="7DA9E257" w14:textId="12FE65AD" w:rsidR="00807736" w:rsidRPr="002A0D8C" w:rsidRDefault="00807736" w:rsidP="00807736">
            <w:pPr>
              <w:rPr>
                <w:rFonts w:ascii="Arial Narrow" w:hAnsi="Arial Narrow" w:cs="Calibri"/>
                <w:b/>
                <w:color w:val="000000"/>
                <w:sz w:val="16"/>
                <w:szCs w:val="16"/>
                <w:lang w:val="es-CO"/>
              </w:rPr>
            </w:pPr>
            <w:r w:rsidRPr="002A0D8C">
              <w:rPr>
                <w:rFonts w:ascii="Arial Narrow" w:hAnsi="Arial Narrow" w:cs="Calibri"/>
                <w:b/>
                <w:color w:val="000000"/>
                <w:sz w:val="16"/>
                <w:szCs w:val="16"/>
                <w:lang w:val="es-CO"/>
              </w:rPr>
              <w:t>Eje Temático</w:t>
            </w:r>
          </w:p>
        </w:tc>
        <w:tc>
          <w:tcPr>
            <w:tcW w:w="0" w:type="auto"/>
            <w:tcBorders>
              <w:top w:val="nil"/>
              <w:left w:val="nil"/>
              <w:bottom w:val="single" w:sz="4" w:space="0" w:color="000000"/>
              <w:right w:val="single" w:sz="4" w:space="0" w:color="000000"/>
            </w:tcBorders>
            <w:shd w:val="clear" w:color="auto" w:fill="auto"/>
            <w:vAlign w:val="center"/>
          </w:tcPr>
          <w:p w14:paraId="795D0CE0" w14:textId="28177297" w:rsidR="00807736" w:rsidRPr="002A0D8C" w:rsidRDefault="00807736" w:rsidP="00807736">
            <w:pPr>
              <w:jc w:val="center"/>
              <w:rPr>
                <w:rFonts w:ascii="Arial Narrow" w:hAnsi="Arial Narrow" w:cs="Calibri"/>
                <w:b/>
                <w:color w:val="000000"/>
                <w:sz w:val="16"/>
                <w:szCs w:val="16"/>
                <w:lang w:val="es-CO"/>
              </w:rPr>
            </w:pPr>
            <w:r w:rsidRPr="002A0D8C">
              <w:rPr>
                <w:rFonts w:ascii="Arial Narrow" w:hAnsi="Arial Narrow" w:cs="Calibri"/>
                <w:b/>
                <w:color w:val="000000"/>
                <w:sz w:val="16"/>
                <w:szCs w:val="16"/>
                <w:lang w:val="es-CO"/>
              </w:rPr>
              <w:t>Competencia</w:t>
            </w:r>
          </w:p>
        </w:tc>
        <w:tc>
          <w:tcPr>
            <w:tcW w:w="1404" w:type="dxa"/>
            <w:tcBorders>
              <w:top w:val="nil"/>
              <w:left w:val="nil"/>
              <w:bottom w:val="single" w:sz="4" w:space="0" w:color="000000"/>
              <w:right w:val="single" w:sz="4" w:space="0" w:color="000000"/>
            </w:tcBorders>
            <w:shd w:val="clear" w:color="auto" w:fill="auto"/>
            <w:vAlign w:val="center"/>
          </w:tcPr>
          <w:p w14:paraId="01C3F586" w14:textId="2D2369F5" w:rsidR="00807736" w:rsidRPr="002A0D8C" w:rsidRDefault="00807736" w:rsidP="00807736">
            <w:pPr>
              <w:rPr>
                <w:rFonts w:ascii="Arial Narrow" w:hAnsi="Arial Narrow" w:cs="Calibri"/>
                <w:b/>
                <w:color w:val="000000"/>
                <w:sz w:val="16"/>
                <w:szCs w:val="16"/>
                <w:lang w:val="es-CO"/>
              </w:rPr>
            </w:pPr>
            <w:r w:rsidRPr="002A0D8C">
              <w:rPr>
                <w:rFonts w:ascii="Arial Narrow" w:hAnsi="Arial Narrow" w:cs="Calibri"/>
                <w:b/>
                <w:color w:val="000000"/>
                <w:sz w:val="16"/>
                <w:szCs w:val="16"/>
                <w:lang w:val="es-CO"/>
              </w:rPr>
              <w:t>Capacitación</w:t>
            </w:r>
          </w:p>
        </w:tc>
        <w:tc>
          <w:tcPr>
            <w:tcW w:w="1015" w:type="dxa"/>
            <w:tcBorders>
              <w:top w:val="nil"/>
              <w:left w:val="nil"/>
              <w:bottom w:val="single" w:sz="4" w:space="0" w:color="000000"/>
              <w:right w:val="single" w:sz="4" w:space="0" w:color="000000"/>
            </w:tcBorders>
            <w:shd w:val="clear" w:color="auto" w:fill="auto"/>
            <w:noWrap/>
            <w:vAlign w:val="center"/>
          </w:tcPr>
          <w:p w14:paraId="55AECACE" w14:textId="30A9CF64" w:rsidR="00807736" w:rsidRPr="002A0D8C" w:rsidRDefault="00807736" w:rsidP="00807736">
            <w:pPr>
              <w:jc w:val="center"/>
              <w:rPr>
                <w:rFonts w:ascii="Arial Narrow" w:hAnsi="Arial Narrow" w:cs="Calibri"/>
                <w:b/>
                <w:color w:val="000000"/>
                <w:sz w:val="16"/>
                <w:szCs w:val="16"/>
                <w:lang w:val="es-CO"/>
              </w:rPr>
            </w:pPr>
            <w:r w:rsidRPr="002A0D8C">
              <w:rPr>
                <w:rFonts w:ascii="Arial Narrow" w:hAnsi="Arial Narrow" w:cs="Calibri"/>
                <w:b/>
                <w:color w:val="000000"/>
                <w:sz w:val="16"/>
                <w:szCs w:val="16"/>
                <w:lang w:val="es-CO"/>
              </w:rPr>
              <w:t>% Cumplimiento</w:t>
            </w:r>
          </w:p>
        </w:tc>
        <w:tc>
          <w:tcPr>
            <w:tcW w:w="916" w:type="dxa"/>
            <w:tcBorders>
              <w:top w:val="nil"/>
              <w:left w:val="nil"/>
              <w:bottom w:val="single" w:sz="4" w:space="0" w:color="000000"/>
              <w:right w:val="single" w:sz="4" w:space="0" w:color="000000"/>
            </w:tcBorders>
            <w:shd w:val="clear" w:color="auto" w:fill="auto"/>
            <w:noWrap/>
            <w:vAlign w:val="center"/>
          </w:tcPr>
          <w:p w14:paraId="2DA7125D" w14:textId="0D626F5E" w:rsidR="00807736" w:rsidRPr="002A0D8C" w:rsidRDefault="00807736" w:rsidP="00807736">
            <w:pPr>
              <w:jc w:val="center"/>
              <w:rPr>
                <w:rFonts w:ascii="Arial Narrow" w:hAnsi="Arial Narrow" w:cs="Calibri"/>
                <w:b/>
                <w:color w:val="000000"/>
                <w:sz w:val="16"/>
                <w:szCs w:val="16"/>
                <w:lang w:val="es-CO"/>
              </w:rPr>
            </w:pPr>
            <w:r w:rsidRPr="002A0D8C">
              <w:rPr>
                <w:rFonts w:ascii="Arial Narrow" w:hAnsi="Arial Narrow" w:cs="Calibri"/>
                <w:b/>
                <w:color w:val="000000"/>
                <w:sz w:val="16"/>
                <w:szCs w:val="16"/>
                <w:lang w:val="es-CO"/>
              </w:rPr>
              <w:t>Fecha de ejecución</w:t>
            </w:r>
          </w:p>
        </w:tc>
        <w:tc>
          <w:tcPr>
            <w:tcW w:w="999" w:type="dxa"/>
            <w:tcBorders>
              <w:top w:val="nil"/>
              <w:left w:val="nil"/>
              <w:bottom w:val="single" w:sz="4" w:space="0" w:color="000000"/>
              <w:right w:val="single" w:sz="4" w:space="0" w:color="000000"/>
            </w:tcBorders>
            <w:shd w:val="clear" w:color="auto" w:fill="auto"/>
            <w:noWrap/>
            <w:vAlign w:val="center"/>
          </w:tcPr>
          <w:p w14:paraId="7D7835E0" w14:textId="06D6316C" w:rsidR="00807736" w:rsidRPr="002A0D8C" w:rsidRDefault="00807736" w:rsidP="00807736">
            <w:pPr>
              <w:jc w:val="center"/>
              <w:rPr>
                <w:rFonts w:ascii="Arial Narrow" w:hAnsi="Arial Narrow" w:cs="Calibri"/>
                <w:b/>
                <w:color w:val="000000"/>
                <w:sz w:val="16"/>
                <w:szCs w:val="16"/>
                <w:lang w:val="es-CO"/>
              </w:rPr>
            </w:pPr>
            <w:r w:rsidRPr="002A0D8C">
              <w:rPr>
                <w:rFonts w:ascii="Arial Narrow" w:hAnsi="Arial Narrow" w:cs="Calibri"/>
                <w:b/>
                <w:color w:val="000000"/>
                <w:sz w:val="16"/>
                <w:szCs w:val="16"/>
                <w:lang w:val="es-CO"/>
              </w:rPr>
              <w:t>No. de personas convocadas</w:t>
            </w:r>
          </w:p>
        </w:tc>
        <w:tc>
          <w:tcPr>
            <w:tcW w:w="957" w:type="dxa"/>
            <w:tcBorders>
              <w:top w:val="nil"/>
              <w:left w:val="nil"/>
              <w:bottom w:val="single" w:sz="4" w:space="0" w:color="000000"/>
              <w:right w:val="single" w:sz="4" w:space="0" w:color="000000"/>
            </w:tcBorders>
            <w:shd w:val="clear" w:color="auto" w:fill="auto"/>
            <w:noWrap/>
            <w:vAlign w:val="center"/>
          </w:tcPr>
          <w:p w14:paraId="07B7C625" w14:textId="027DF1DC" w:rsidR="00807736" w:rsidRPr="002A0D8C" w:rsidRDefault="00807736" w:rsidP="00807736">
            <w:pPr>
              <w:jc w:val="center"/>
              <w:rPr>
                <w:rFonts w:ascii="Arial Narrow" w:hAnsi="Arial Narrow" w:cs="Calibri"/>
                <w:b/>
                <w:color w:val="000000"/>
                <w:sz w:val="16"/>
                <w:szCs w:val="16"/>
                <w:lang w:val="es-CO"/>
              </w:rPr>
            </w:pPr>
            <w:r w:rsidRPr="002A0D8C">
              <w:rPr>
                <w:rFonts w:ascii="Arial Narrow" w:hAnsi="Arial Narrow" w:cs="Calibri"/>
                <w:b/>
                <w:color w:val="000000"/>
                <w:sz w:val="16"/>
                <w:szCs w:val="16"/>
                <w:lang w:val="es-CO"/>
              </w:rPr>
              <w:t>No. de personas participantes</w:t>
            </w:r>
          </w:p>
        </w:tc>
        <w:tc>
          <w:tcPr>
            <w:tcW w:w="797" w:type="dxa"/>
            <w:tcBorders>
              <w:top w:val="nil"/>
              <w:left w:val="nil"/>
              <w:bottom w:val="single" w:sz="4" w:space="0" w:color="000000"/>
              <w:right w:val="single" w:sz="4" w:space="0" w:color="000000"/>
            </w:tcBorders>
            <w:shd w:val="clear" w:color="auto" w:fill="auto"/>
            <w:noWrap/>
            <w:vAlign w:val="center"/>
          </w:tcPr>
          <w:p w14:paraId="30391EFB" w14:textId="6C6BDFF2" w:rsidR="00807736" w:rsidRPr="002A0D8C" w:rsidRDefault="00807736" w:rsidP="00807736">
            <w:pPr>
              <w:jc w:val="center"/>
              <w:rPr>
                <w:rFonts w:ascii="Arial Narrow" w:hAnsi="Arial Narrow" w:cs="Calibri"/>
                <w:b/>
                <w:color w:val="000000"/>
                <w:sz w:val="16"/>
                <w:szCs w:val="16"/>
                <w:lang w:val="es-CO"/>
              </w:rPr>
            </w:pPr>
            <w:r w:rsidRPr="002A0D8C">
              <w:rPr>
                <w:rFonts w:ascii="Arial Narrow" w:hAnsi="Arial Narrow" w:cs="Calibri"/>
                <w:b/>
                <w:color w:val="000000"/>
                <w:sz w:val="16"/>
                <w:szCs w:val="16"/>
                <w:lang w:val="es-CO"/>
              </w:rPr>
              <w:t>Costo de la actividad</w:t>
            </w:r>
          </w:p>
        </w:tc>
      </w:tr>
      <w:tr w:rsidR="00807736" w:rsidRPr="002A0D8C" w14:paraId="224E4E51"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5610DC9A" w14:textId="2D16D2CC"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w:t>
            </w:r>
          </w:p>
        </w:tc>
        <w:tc>
          <w:tcPr>
            <w:tcW w:w="0" w:type="auto"/>
            <w:tcBorders>
              <w:top w:val="nil"/>
              <w:left w:val="nil"/>
              <w:bottom w:val="single" w:sz="4" w:space="0" w:color="000000"/>
              <w:right w:val="single" w:sz="4" w:space="0" w:color="000000"/>
            </w:tcBorders>
            <w:shd w:val="clear" w:color="auto" w:fill="auto"/>
            <w:noWrap/>
            <w:vAlign w:val="center"/>
          </w:tcPr>
          <w:p w14:paraId="5FEBF68E" w14:textId="5FA1A2FD"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Misional</w:t>
            </w:r>
          </w:p>
        </w:tc>
        <w:tc>
          <w:tcPr>
            <w:tcW w:w="0" w:type="auto"/>
            <w:tcBorders>
              <w:top w:val="nil"/>
              <w:left w:val="nil"/>
              <w:bottom w:val="single" w:sz="4" w:space="0" w:color="000000"/>
              <w:right w:val="single" w:sz="4" w:space="0" w:color="000000"/>
            </w:tcBorders>
            <w:shd w:val="clear" w:color="auto" w:fill="auto"/>
            <w:vAlign w:val="center"/>
          </w:tcPr>
          <w:p w14:paraId="7A5E9407" w14:textId="56F6BDAB"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center"/>
          </w:tcPr>
          <w:p w14:paraId="1961C6B5" w14:textId="52D72954"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tcPr>
          <w:p w14:paraId="5710D276" w14:textId="23595E0C"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Inducción</w:t>
            </w:r>
          </w:p>
        </w:tc>
        <w:tc>
          <w:tcPr>
            <w:tcW w:w="1015" w:type="dxa"/>
            <w:tcBorders>
              <w:top w:val="nil"/>
              <w:left w:val="nil"/>
              <w:bottom w:val="single" w:sz="4" w:space="0" w:color="000000"/>
              <w:right w:val="single" w:sz="4" w:space="0" w:color="000000"/>
            </w:tcBorders>
            <w:shd w:val="clear" w:color="auto" w:fill="auto"/>
            <w:noWrap/>
            <w:vAlign w:val="center"/>
          </w:tcPr>
          <w:p w14:paraId="3B66E85C" w14:textId="3679C6BB"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68 %</w:t>
            </w:r>
          </w:p>
        </w:tc>
        <w:tc>
          <w:tcPr>
            <w:tcW w:w="916" w:type="dxa"/>
            <w:tcBorders>
              <w:top w:val="nil"/>
              <w:left w:val="nil"/>
              <w:bottom w:val="single" w:sz="4" w:space="0" w:color="000000"/>
              <w:right w:val="single" w:sz="4" w:space="0" w:color="000000"/>
            </w:tcBorders>
            <w:shd w:val="clear" w:color="auto" w:fill="auto"/>
            <w:noWrap/>
            <w:vAlign w:val="center"/>
          </w:tcPr>
          <w:p w14:paraId="75ECF60C" w14:textId="78C9BBA3"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Todo el año</w:t>
            </w:r>
          </w:p>
        </w:tc>
        <w:tc>
          <w:tcPr>
            <w:tcW w:w="999" w:type="dxa"/>
            <w:tcBorders>
              <w:top w:val="nil"/>
              <w:left w:val="nil"/>
              <w:bottom w:val="single" w:sz="4" w:space="0" w:color="000000"/>
              <w:right w:val="single" w:sz="4" w:space="0" w:color="000000"/>
            </w:tcBorders>
            <w:shd w:val="clear" w:color="auto" w:fill="auto"/>
            <w:noWrap/>
            <w:vAlign w:val="center"/>
          </w:tcPr>
          <w:p w14:paraId="1EA82864" w14:textId="6E3055E5"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16</w:t>
            </w:r>
          </w:p>
        </w:tc>
        <w:tc>
          <w:tcPr>
            <w:tcW w:w="957" w:type="dxa"/>
            <w:tcBorders>
              <w:top w:val="nil"/>
              <w:left w:val="nil"/>
              <w:bottom w:val="single" w:sz="4" w:space="0" w:color="000000"/>
              <w:right w:val="single" w:sz="4" w:space="0" w:color="000000"/>
            </w:tcBorders>
            <w:shd w:val="clear" w:color="auto" w:fill="auto"/>
            <w:noWrap/>
            <w:vAlign w:val="center"/>
          </w:tcPr>
          <w:p w14:paraId="34224BE3" w14:textId="4F5C31CB"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16</w:t>
            </w:r>
          </w:p>
        </w:tc>
        <w:tc>
          <w:tcPr>
            <w:tcW w:w="797" w:type="dxa"/>
            <w:tcBorders>
              <w:top w:val="nil"/>
              <w:left w:val="nil"/>
              <w:bottom w:val="single" w:sz="4" w:space="0" w:color="000000"/>
              <w:right w:val="single" w:sz="4" w:space="0" w:color="000000"/>
            </w:tcBorders>
            <w:shd w:val="clear" w:color="auto" w:fill="auto"/>
            <w:noWrap/>
            <w:vAlign w:val="center"/>
          </w:tcPr>
          <w:p w14:paraId="22C608DA" w14:textId="1EEF1F7A"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C62241D"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6E9008B"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2</w:t>
            </w:r>
          </w:p>
        </w:tc>
        <w:tc>
          <w:tcPr>
            <w:tcW w:w="0" w:type="auto"/>
            <w:tcBorders>
              <w:top w:val="nil"/>
              <w:left w:val="nil"/>
              <w:bottom w:val="single" w:sz="4" w:space="0" w:color="000000"/>
              <w:right w:val="single" w:sz="4" w:space="0" w:color="000000"/>
            </w:tcBorders>
            <w:shd w:val="clear" w:color="auto" w:fill="auto"/>
            <w:noWrap/>
            <w:vAlign w:val="center"/>
            <w:hideMark/>
          </w:tcPr>
          <w:p w14:paraId="43C6ACF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Misional</w:t>
            </w:r>
          </w:p>
        </w:tc>
        <w:tc>
          <w:tcPr>
            <w:tcW w:w="0" w:type="auto"/>
            <w:tcBorders>
              <w:top w:val="nil"/>
              <w:left w:val="nil"/>
              <w:bottom w:val="single" w:sz="4" w:space="0" w:color="000000"/>
              <w:right w:val="single" w:sz="4" w:space="0" w:color="000000"/>
            </w:tcBorders>
            <w:shd w:val="clear" w:color="auto" w:fill="auto"/>
            <w:vAlign w:val="center"/>
            <w:hideMark/>
          </w:tcPr>
          <w:p w14:paraId="37E72D3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center"/>
            <w:hideMark/>
          </w:tcPr>
          <w:p w14:paraId="3ABF7A5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5EC62FA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Entrenamiento Puesto de Trabajo</w:t>
            </w:r>
          </w:p>
        </w:tc>
        <w:tc>
          <w:tcPr>
            <w:tcW w:w="1015" w:type="dxa"/>
            <w:tcBorders>
              <w:top w:val="nil"/>
              <w:left w:val="nil"/>
              <w:bottom w:val="single" w:sz="4" w:space="0" w:color="000000"/>
              <w:right w:val="single" w:sz="4" w:space="0" w:color="000000"/>
            </w:tcBorders>
            <w:shd w:val="clear" w:color="auto" w:fill="auto"/>
            <w:noWrap/>
            <w:vAlign w:val="center"/>
            <w:hideMark/>
          </w:tcPr>
          <w:p w14:paraId="741E184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68 %</w:t>
            </w:r>
          </w:p>
        </w:tc>
        <w:tc>
          <w:tcPr>
            <w:tcW w:w="916" w:type="dxa"/>
            <w:tcBorders>
              <w:top w:val="nil"/>
              <w:left w:val="nil"/>
              <w:bottom w:val="single" w:sz="4" w:space="0" w:color="000000"/>
              <w:right w:val="single" w:sz="4" w:space="0" w:color="000000"/>
            </w:tcBorders>
            <w:shd w:val="clear" w:color="auto" w:fill="auto"/>
            <w:noWrap/>
            <w:vAlign w:val="center"/>
            <w:hideMark/>
          </w:tcPr>
          <w:p w14:paraId="4195CE4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Todo el año</w:t>
            </w:r>
          </w:p>
        </w:tc>
        <w:tc>
          <w:tcPr>
            <w:tcW w:w="999" w:type="dxa"/>
            <w:tcBorders>
              <w:top w:val="nil"/>
              <w:left w:val="nil"/>
              <w:bottom w:val="single" w:sz="4" w:space="0" w:color="000000"/>
              <w:right w:val="single" w:sz="4" w:space="0" w:color="000000"/>
            </w:tcBorders>
            <w:shd w:val="clear" w:color="auto" w:fill="auto"/>
            <w:noWrap/>
            <w:vAlign w:val="center"/>
            <w:hideMark/>
          </w:tcPr>
          <w:p w14:paraId="2B186BD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w:t>
            </w:r>
          </w:p>
        </w:tc>
        <w:tc>
          <w:tcPr>
            <w:tcW w:w="957" w:type="dxa"/>
            <w:tcBorders>
              <w:top w:val="nil"/>
              <w:left w:val="nil"/>
              <w:bottom w:val="single" w:sz="4" w:space="0" w:color="000000"/>
              <w:right w:val="single" w:sz="4" w:space="0" w:color="000000"/>
            </w:tcBorders>
            <w:shd w:val="clear" w:color="auto" w:fill="auto"/>
            <w:noWrap/>
            <w:vAlign w:val="center"/>
            <w:hideMark/>
          </w:tcPr>
          <w:p w14:paraId="62EEDBD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w:t>
            </w:r>
          </w:p>
        </w:tc>
        <w:tc>
          <w:tcPr>
            <w:tcW w:w="797" w:type="dxa"/>
            <w:tcBorders>
              <w:top w:val="nil"/>
              <w:left w:val="nil"/>
              <w:bottom w:val="single" w:sz="4" w:space="0" w:color="000000"/>
              <w:right w:val="single" w:sz="4" w:space="0" w:color="000000"/>
            </w:tcBorders>
            <w:shd w:val="clear" w:color="auto" w:fill="auto"/>
            <w:noWrap/>
            <w:vAlign w:val="center"/>
            <w:hideMark/>
          </w:tcPr>
          <w:p w14:paraId="0074D02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00FC73E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C102BFF"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1374DB9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Misional</w:t>
            </w:r>
          </w:p>
        </w:tc>
        <w:tc>
          <w:tcPr>
            <w:tcW w:w="0" w:type="auto"/>
            <w:tcBorders>
              <w:top w:val="nil"/>
              <w:left w:val="nil"/>
              <w:bottom w:val="single" w:sz="4" w:space="0" w:color="000000"/>
              <w:right w:val="single" w:sz="4" w:space="0" w:color="000000"/>
            </w:tcBorders>
            <w:shd w:val="clear" w:color="auto" w:fill="auto"/>
            <w:vAlign w:val="center"/>
            <w:hideMark/>
          </w:tcPr>
          <w:p w14:paraId="051850E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10E5424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462B8D4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Evaluación de Desempeño</w:t>
            </w:r>
          </w:p>
        </w:tc>
        <w:tc>
          <w:tcPr>
            <w:tcW w:w="1015" w:type="dxa"/>
            <w:tcBorders>
              <w:top w:val="nil"/>
              <w:left w:val="nil"/>
              <w:bottom w:val="single" w:sz="4" w:space="0" w:color="000000"/>
              <w:right w:val="single" w:sz="4" w:space="0" w:color="000000"/>
            </w:tcBorders>
            <w:shd w:val="clear" w:color="auto" w:fill="auto"/>
            <w:noWrap/>
            <w:vAlign w:val="center"/>
            <w:hideMark/>
          </w:tcPr>
          <w:p w14:paraId="0FD6E80F" w14:textId="347CCFF2"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42913B13" w14:textId="4F88AB7D"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Dos veces al año </w:t>
            </w:r>
          </w:p>
        </w:tc>
        <w:tc>
          <w:tcPr>
            <w:tcW w:w="999" w:type="dxa"/>
            <w:tcBorders>
              <w:top w:val="nil"/>
              <w:left w:val="nil"/>
              <w:bottom w:val="single" w:sz="4" w:space="0" w:color="000000"/>
              <w:right w:val="single" w:sz="4" w:space="0" w:color="000000"/>
            </w:tcBorders>
            <w:shd w:val="clear" w:color="auto" w:fill="auto"/>
            <w:noWrap/>
            <w:vAlign w:val="center"/>
            <w:hideMark/>
          </w:tcPr>
          <w:p w14:paraId="58942782" w14:textId="6724E052"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 </w:t>
            </w:r>
            <w:r w:rsidR="004E3D7D" w:rsidRPr="002A0D8C">
              <w:rPr>
                <w:rFonts w:ascii="Arial Narrow" w:hAnsi="Arial Narrow" w:cs="Calibri"/>
                <w:color w:val="000000"/>
                <w:sz w:val="16"/>
                <w:szCs w:val="16"/>
                <w:lang w:val="es-CO"/>
              </w:rPr>
              <w:t>263</w:t>
            </w:r>
          </w:p>
        </w:tc>
        <w:tc>
          <w:tcPr>
            <w:tcW w:w="957" w:type="dxa"/>
            <w:tcBorders>
              <w:top w:val="nil"/>
              <w:left w:val="nil"/>
              <w:bottom w:val="single" w:sz="4" w:space="0" w:color="000000"/>
              <w:right w:val="single" w:sz="4" w:space="0" w:color="000000"/>
            </w:tcBorders>
            <w:shd w:val="clear" w:color="auto" w:fill="auto"/>
            <w:noWrap/>
            <w:vAlign w:val="center"/>
            <w:hideMark/>
          </w:tcPr>
          <w:p w14:paraId="46BC9DBD" w14:textId="3403E0B0" w:rsidR="00807736" w:rsidRPr="002A0D8C" w:rsidRDefault="004E3D7D"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263</w:t>
            </w:r>
            <w:r w:rsidR="00807736" w:rsidRPr="002A0D8C">
              <w:rPr>
                <w:rFonts w:ascii="Arial Narrow" w:hAnsi="Arial Narrow" w:cs="Calibri"/>
                <w:color w:val="000000"/>
                <w:sz w:val="16"/>
                <w:szCs w:val="16"/>
                <w:lang w:val="es-CO"/>
              </w:rPr>
              <w:t> </w:t>
            </w:r>
          </w:p>
        </w:tc>
        <w:tc>
          <w:tcPr>
            <w:tcW w:w="797" w:type="dxa"/>
            <w:tcBorders>
              <w:top w:val="nil"/>
              <w:left w:val="nil"/>
              <w:bottom w:val="single" w:sz="4" w:space="0" w:color="000000"/>
              <w:right w:val="single" w:sz="4" w:space="0" w:color="000000"/>
            </w:tcBorders>
            <w:shd w:val="clear" w:color="auto" w:fill="auto"/>
            <w:noWrap/>
            <w:vAlign w:val="center"/>
            <w:hideMark/>
          </w:tcPr>
          <w:p w14:paraId="4CFC2AA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7503DF5"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FF8143A"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4</w:t>
            </w:r>
          </w:p>
        </w:tc>
        <w:tc>
          <w:tcPr>
            <w:tcW w:w="0" w:type="auto"/>
            <w:tcBorders>
              <w:top w:val="nil"/>
              <w:left w:val="nil"/>
              <w:bottom w:val="single" w:sz="4" w:space="0" w:color="000000"/>
              <w:right w:val="single" w:sz="4" w:space="0" w:color="000000"/>
            </w:tcBorders>
            <w:shd w:val="clear" w:color="FFFFFF" w:fill="FFFFFF"/>
            <w:noWrap/>
            <w:vAlign w:val="center"/>
            <w:hideMark/>
          </w:tcPr>
          <w:p w14:paraId="1B2CD9B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vAlign w:val="center"/>
            <w:hideMark/>
          </w:tcPr>
          <w:p w14:paraId="22A88B4F"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FFFFFF" w:fill="FFFFFF"/>
            <w:vAlign w:val="center"/>
            <w:hideMark/>
          </w:tcPr>
          <w:p w14:paraId="36F5230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FFFFFF" w:fill="FFFFFF"/>
            <w:vAlign w:val="center"/>
            <w:hideMark/>
          </w:tcPr>
          <w:p w14:paraId="754D8866" w14:textId="5BD40074"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Curso de Principios y fundamentos básicos de contratación</w:t>
            </w:r>
          </w:p>
        </w:tc>
        <w:tc>
          <w:tcPr>
            <w:tcW w:w="1015" w:type="dxa"/>
            <w:tcBorders>
              <w:top w:val="nil"/>
              <w:left w:val="nil"/>
              <w:bottom w:val="single" w:sz="4" w:space="0" w:color="000000"/>
              <w:right w:val="single" w:sz="4" w:space="0" w:color="000000"/>
            </w:tcBorders>
            <w:shd w:val="clear" w:color="FFFFFF" w:fill="FFFFFF"/>
            <w:noWrap/>
            <w:vAlign w:val="center"/>
            <w:hideMark/>
          </w:tcPr>
          <w:p w14:paraId="3A76AE7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7610A79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11/02/2022 al 04/03/2022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77F9E57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8</w:t>
            </w:r>
          </w:p>
        </w:tc>
        <w:tc>
          <w:tcPr>
            <w:tcW w:w="957" w:type="dxa"/>
            <w:tcBorders>
              <w:top w:val="nil"/>
              <w:left w:val="nil"/>
              <w:bottom w:val="single" w:sz="4" w:space="0" w:color="000000"/>
              <w:right w:val="single" w:sz="4" w:space="0" w:color="000000"/>
            </w:tcBorders>
            <w:shd w:val="clear" w:color="FFFFFF" w:fill="FFFFFF"/>
            <w:noWrap/>
            <w:vAlign w:val="center"/>
            <w:hideMark/>
          </w:tcPr>
          <w:p w14:paraId="48E57E5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8</w:t>
            </w:r>
          </w:p>
        </w:tc>
        <w:tc>
          <w:tcPr>
            <w:tcW w:w="797" w:type="dxa"/>
            <w:tcBorders>
              <w:top w:val="nil"/>
              <w:left w:val="nil"/>
              <w:bottom w:val="single" w:sz="4" w:space="0" w:color="000000"/>
              <w:right w:val="single" w:sz="4" w:space="0" w:color="000000"/>
            </w:tcBorders>
            <w:shd w:val="clear" w:color="FFFFFF" w:fill="FFFFFF"/>
            <w:noWrap/>
            <w:vAlign w:val="center"/>
            <w:hideMark/>
          </w:tcPr>
          <w:p w14:paraId="272BD32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A17AB0D"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C65C216"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5</w:t>
            </w:r>
          </w:p>
        </w:tc>
        <w:tc>
          <w:tcPr>
            <w:tcW w:w="0" w:type="auto"/>
            <w:tcBorders>
              <w:top w:val="nil"/>
              <w:left w:val="nil"/>
              <w:bottom w:val="single" w:sz="4" w:space="0" w:color="000000"/>
              <w:right w:val="single" w:sz="4" w:space="0" w:color="000000"/>
            </w:tcBorders>
            <w:shd w:val="clear" w:color="FFFFFF" w:fill="FFFFFF"/>
            <w:noWrap/>
            <w:vAlign w:val="center"/>
            <w:hideMark/>
          </w:tcPr>
          <w:p w14:paraId="26D396E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Misional</w:t>
            </w:r>
          </w:p>
        </w:tc>
        <w:tc>
          <w:tcPr>
            <w:tcW w:w="0" w:type="auto"/>
            <w:tcBorders>
              <w:top w:val="nil"/>
              <w:left w:val="nil"/>
              <w:bottom w:val="single" w:sz="4" w:space="0" w:color="000000"/>
              <w:right w:val="single" w:sz="4" w:space="0" w:color="000000"/>
            </w:tcBorders>
            <w:shd w:val="clear" w:color="FFFFFF" w:fill="FFFFFF"/>
            <w:vAlign w:val="center"/>
            <w:hideMark/>
          </w:tcPr>
          <w:p w14:paraId="1E516F7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FFFFFF" w:fill="FFFFFF"/>
            <w:vAlign w:val="center"/>
            <w:hideMark/>
          </w:tcPr>
          <w:p w14:paraId="352D132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FFFFFF" w:fill="FFFFFF"/>
            <w:vAlign w:val="center"/>
            <w:hideMark/>
          </w:tcPr>
          <w:p w14:paraId="1D437AA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Conversatorio cuida tu identidad y protege tus datos personales</w:t>
            </w:r>
          </w:p>
        </w:tc>
        <w:tc>
          <w:tcPr>
            <w:tcW w:w="1015" w:type="dxa"/>
            <w:tcBorders>
              <w:top w:val="nil"/>
              <w:left w:val="nil"/>
              <w:bottom w:val="single" w:sz="4" w:space="0" w:color="000000"/>
              <w:right w:val="single" w:sz="4" w:space="0" w:color="000000"/>
            </w:tcBorders>
            <w:shd w:val="clear" w:color="FFFFFF" w:fill="FFFFFF"/>
            <w:noWrap/>
            <w:vAlign w:val="center"/>
            <w:hideMark/>
          </w:tcPr>
          <w:p w14:paraId="40C461A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48E43F5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09/02/2022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775E61A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w:t>
            </w:r>
          </w:p>
        </w:tc>
        <w:tc>
          <w:tcPr>
            <w:tcW w:w="957" w:type="dxa"/>
            <w:tcBorders>
              <w:top w:val="nil"/>
              <w:left w:val="nil"/>
              <w:bottom w:val="single" w:sz="4" w:space="0" w:color="000000"/>
              <w:right w:val="single" w:sz="4" w:space="0" w:color="000000"/>
            </w:tcBorders>
            <w:shd w:val="clear" w:color="FFFFFF" w:fill="FFFFFF"/>
            <w:noWrap/>
            <w:vAlign w:val="center"/>
            <w:hideMark/>
          </w:tcPr>
          <w:p w14:paraId="7AD5A30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w:t>
            </w:r>
          </w:p>
        </w:tc>
        <w:tc>
          <w:tcPr>
            <w:tcW w:w="797" w:type="dxa"/>
            <w:tcBorders>
              <w:top w:val="nil"/>
              <w:left w:val="nil"/>
              <w:bottom w:val="single" w:sz="4" w:space="0" w:color="000000"/>
              <w:right w:val="single" w:sz="4" w:space="0" w:color="000000"/>
            </w:tcBorders>
            <w:shd w:val="clear" w:color="FFFFFF" w:fill="FFFFFF"/>
            <w:noWrap/>
            <w:vAlign w:val="center"/>
            <w:hideMark/>
          </w:tcPr>
          <w:p w14:paraId="70DC2F8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1DBE374"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909F24F"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6</w:t>
            </w:r>
          </w:p>
        </w:tc>
        <w:tc>
          <w:tcPr>
            <w:tcW w:w="0" w:type="auto"/>
            <w:tcBorders>
              <w:top w:val="nil"/>
              <w:left w:val="nil"/>
              <w:bottom w:val="single" w:sz="4" w:space="0" w:color="000000"/>
              <w:right w:val="single" w:sz="4" w:space="0" w:color="000000"/>
            </w:tcBorders>
            <w:shd w:val="clear" w:color="FFFFFF" w:fill="FFFFFF"/>
            <w:noWrap/>
            <w:vAlign w:val="center"/>
            <w:hideMark/>
          </w:tcPr>
          <w:p w14:paraId="5DA1795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vAlign w:val="center"/>
            <w:hideMark/>
          </w:tcPr>
          <w:p w14:paraId="16B90B1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FFFFFF" w:fill="FFFFFF"/>
            <w:vAlign w:val="center"/>
            <w:hideMark/>
          </w:tcPr>
          <w:p w14:paraId="53EB87A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FFFFFF" w:fill="FFFFFF"/>
            <w:vAlign w:val="center"/>
            <w:hideMark/>
          </w:tcPr>
          <w:p w14:paraId="0DC0467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Participación de las mujeres en la acción pública</w:t>
            </w:r>
          </w:p>
        </w:tc>
        <w:tc>
          <w:tcPr>
            <w:tcW w:w="1015" w:type="dxa"/>
            <w:tcBorders>
              <w:top w:val="nil"/>
              <w:left w:val="nil"/>
              <w:bottom w:val="single" w:sz="4" w:space="0" w:color="000000"/>
              <w:right w:val="single" w:sz="4" w:space="0" w:color="000000"/>
            </w:tcBorders>
            <w:shd w:val="clear" w:color="FFFFFF" w:fill="FFFFFF"/>
            <w:noWrap/>
            <w:vAlign w:val="center"/>
            <w:hideMark/>
          </w:tcPr>
          <w:p w14:paraId="245C4EE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50%</w:t>
            </w:r>
          </w:p>
        </w:tc>
        <w:tc>
          <w:tcPr>
            <w:tcW w:w="916" w:type="dxa"/>
            <w:tcBorders>
              <w:top w:val="nil"/>
              <w:left w:val="nil"/>
              <w:bottom w:val="single" w:sz="4" w:space="0" w:color="000000"/>
              <w:right w:val="single" w:sz="4" w:space="0" w:color="000000"/>
            </w:tcBorders>
            <w:shd w:val="clear" w:color="FFFFFF" w:fill="FFFFFF"/>
            <w:noWrap/>
            <w:vAlign w:val="center"/>
            <w:hideMark/>
          </w:tcPr>
          <w:p w14:paraId="044B973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11/02/2022 al 25/02/2022</w:t>
            </w:r>
            <w:r w:rsidRPr="002A0D8C">
              <w:rPr>
                <w:rFonts w:ascii="Arial Narrow" w:hAnsi="Arial Narrow" w:cs="Calibri"/>
                <w:color w:val="000000"/>
                <w:sz w:val="16"/>
                <w:szCs w:val="16"/>
                <w:lang w:val="es-CO"/>
              </w:rPr>
              <w:br/>
              <w:t>05/07/2022 al 19/07/2022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62F4BB4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w:t>
            </w:r>
          </w:p>
        </w:tc>
        <w:tc>
          <w:tcPr>
            <w:tcW w:w="957" w:type="dxa"/>
            <w:tcBorders>
              <w:top w:val="nil"/>
              <w:left w:val="nil"/>
              <w:bottom w:val="single" w:sz="4" w:space="0" w:color="000000"/>
              <w:right w:val="single" w:sz="4" w:space="0" w:color="000000"/>
            </w:tcBorders>
            <w:shd w:val="clear" w:color="FFFFFF" w:fill="FFFFFF"/>
            <w:noWrap/>
            <w:vAlign w:val="center"/>
            <w:hideMark/>
          </w:tcPr>
          <w:p w14:paraId="61C233C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w:t>
            </w:r>
          </w:p>
        </w:tc>
        <w:tc>
          <w:tcPr>
            <w:tcW w:w="797" w:type="dxa"/>
            <w:tcBorders>
              <w:top w:val="nil"/>
              <w:left w:val="nil"/>
              <w:bottom w:val="single" w:sz="4" w:space="0" w:color="000000"/>
              <w:right w:val="single" w:sz="4" w:space="0" w:color="000000"/>
            </w:tcBorders>
            <w:shd w:val="clear" w:color="FFFFFF" w:fill="FFFFFF"/>
            <w:noWrap/>
            <w:vAlign w:val="center"/>
            <w:hideMark/>
          </w:tcPr>
          <w:p w14:paraId="7249BCC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424C3B4"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BB1A5CB"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7</w:t>
            </w:r>
          </w:p>
        </w:tc>
        <w:tc>
          <w:tcPr>
            <w:tcW w:w="0" w:type="auto"/>
            <w:tcBorders>
              <w:top w:val="nil"/>
              <w:left w:val="nil"/>
              <w:bottom w:val="single" w:sz="4" w:space="0" w:color="000000"/>
              <w:right w:val="single" w:sz="4" w:space="0" w:color="000000"/>
            </w:tcBorders>
            <w:shd w:val="clear" w:color="FFFFFF" w:fill="FFFFFF"/>
            <w:noWrap/>
            <w:vAlign w:val="center"/>
            <w:hideMark/>
          </w:tcPr>
          <w:p w14:paraId="29322F9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0559963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FFFFFF" w:fill="FFFFFF"/>
            <w:vAlign w:val="center"/>
            <w:hideMark/>
          </w:tcPr>
          <w:p w14:paraId="58E3AED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31B659A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Diplomado Soluciones Basadas en la Naturaleza-SBN</w:t>
            </w:r>
          </w:p>
        </w:tc>
        <w:tc>
          <w:tcPr>
            <w:tcW w:w="1015" w:type="dxa"/>
            <w:tcBorders>
              <w:top w:val="nil"/>
              <w:left w:val="nil"/>
              <w:bottom w:val="single" w:sz="4" w:space="0" w:color="000000"/>
              <w:right w:val="single" w:sz="4" w:space="0" w:color="000000"/>
            </w:tcBorders>
            <w:shd w:val="clear" w:color="FFFFFF" w:fill="FFFFFF"/>
            <w:noWrap/>
            <w:vAlign w:val="center"/>
            <w:hideMark/>
          </w:tcPr>
          <w:p w14:paraId="3B9AFBD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43BC579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25/02/2022 al 22/04/2022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2B786E8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w:t>
            </w:r>
          </w:p>
        </w:tc>
        <w:tc>
          <w:tcPr>
            <w:tcW w:w="957" w:type="dxa"/>
            <w:tcBorders>
              <w:top w:val="nil"/>
              <w:left w:val="nil"/>
              <w:bottom w:val="single" w:sz="4" w:space="0" w:color="000000"/>
              <w:right w:val="single" w:sz="4" w:space="0" w:color="000000"/>
            </w:tcBorders>
            <w:shd w:val="clear" w:color="FFFFFF" w:fill="FFFFFF"/>
            <w:noWrap/>
            <w:vAlign w:val="center"/>
            <w:hideMark/>
          </w:tcPr>
          <w:p w14:paraId="46351FD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w:t>
            </w:r>
          </w:p>
        </w:tc>
        <w:tc>
          <w:tcPr>
            <w:tcW w:w="797" w:type="dxa"/>
            <w:tcBorders>
              <w:top w:val="nil"/>
              <w:left w:val="nil"/>
              <w:bottom w:val="single" w:sz="4" w:space="0" w:color="000000"/>
              <w:right w:val="single" w:sz="4" w:space="0" w:color="000000"/>
            </w:tcBorders>
            <w:shd w:val="clear" w:color="FFFFFF" w:fill="FFFFFF"/>
            <w:noWrap/>
            <w:vAlign w:val="center"/>
            <w:hideMark/>
          </w:tcPr>
          <w:p w14:paraId="7F142D8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7C304E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174BADD"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8</w:t>
            </w:r>
          </w:p>
        </w:tc>
        <w:tc>
          <w:tcPr>
            <w:tcW w:w="0" w:type="auto"/>
            <w:tcBorders>
              <w:top w:val="nil"/>
              <w:left w:val="nil"/>
              <w:bottom w:val="single" w:sz="4" w:space="0" w:color="000000"/>
              <w:right w:val="single" w:sz="4" w:space="0" w:color="000000"/>
            </w:tcBorders>
            <w:shd w:val="clear" w:color="FFFFFF" w:fill="FFFFFF"/>
            <w:noWrap/>
            <w:vAlign w:val="center"/>
            <w:hideMark/>
          </w:tcPr>
          <w:p w14:paraId="06318E6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363097E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FFFFFF" w:fill="FFFFFF"/>
            <w:vAlign w:val="center"/>
            <w:hideMark/>
          </w:tcPr>
          <w:p w14:paraId="014133C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3D6BC9C9" w14:textId="705C16FD"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capacitación mantenimiento operación e </w:t>
            </w:r>
            <w:r w:rsidR="004E3D7D" w:rsidRPr="002A0D8C">
              <w:rPr>
                <w:rFonts w:ascii="Arial Narrow" w:hAnsi="Arial Narrow" w:cs="Calibri"/>
                <w:color w:val="000000"/>
                <w:sz w:val="16"/>
                <w:szCs w:val="16"/>
                <w:lang w:val="es-CO"/>
              </w:rPr>
              <w:t>interpretación</w:t>
            </w:r>
            <w:r w:rsidRPr="002A0D8C">
              <w:rPr>
                <w:rFonts w:ascii="Arial Narrow" w:hAnsi="Arial Narrow" w:cs="Calibri"/>
                <w:color w:val="000000"/>
                <w:sz w:val="16"/>
                <w:szCs w:val="16"/>
                <w:lang w:val="es-CO"/>
              </w:rPr>
              <w:t xml:space="preserve"> de datos provenientes de los </w:t>
            </w:r>
            <w:r w:rsidR="004E3D7D" w:rsidRPr="002A0D8C">
              <w:rPr>
                <w:rFonts w:ascii="Arial Narrow" w:hAnsi="Arial Narrow" w:cs="Calibri"/>
                <w:color w:val="000000"/>
                <w:sz w:val="16"/>
                <w:szCs w:val="16"/>
                <w:lang w:val="es-CO"/>
              </w:rPr>
              <w:t>cinco</w:t>
            </w:r>
            <w:r w:rsidRPr="002A0D8C">
              <w:rPr>
                <w:rFonts w:ascii="Arial Narrow" w:hAnsi="Arial Narrow" w:cs="Calibri"/>
                <w:color w:val="000000"/>
                <w:sz w:val="16"/>
                <w:szCs w:val="16"/>
                <w:lang w:val="es-CO"/>
              </w:rPr>
              <w:t xml:space="preserve"> </w:t>
            </w:r>
            <w:r w:rsidR="004E3D7D" w:rsidRPr="002A0D8C">
              <w:rPr>
                <w:rFonts w:ascii="Arial Narrow" w:hAnsi="Arial Narrow" w:cs="Calibri"/>
                <w:color w:val="000000"/>
                <w:sz w:val="16"/>
                <w:szCs w:val="16"/>
                <w:lang w:val="es-CO"/>
              </w:rPr>
              <w:t>dosímetros</w:t>
            </w:r>
          </w:p>
        </w:tc>
        <w:tc>
          <w:tcPr>
            <w:tcW w:w="1015" w:type="dxa"/>
            <w:tcBorders>
              <w:top w:val="nil"/>
              <w:left w:val="nil"/>
              <w:bottom w:val="single" w:sz="4" w:space="0" w:color="000000"/>
              <w:right w:val="single" w:sz="4" w:space="0" w:color="000000"/>
            </w:tcBorders>
            <w:shd w:val="clear" w:color="FFFFFF" w:fill="FFFFFF"/>
            <w:noWrap/>
            <w:vAlign w:val="center"/>
            <w:hideMark/>
          </w:tcPr>
          <w:p w14:paraId="6B28E6D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1B2D45C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Febrero</w:t>
            </w:r>
          </w:p>
        </w:tc>
        <w:tc>
          <w:tcPr>
            <w:tcW w:w="999" w:type="dxa"/>
            <w:tcBorders>
              <w:top w:val="nil"/>
              <w:left w:val="nil"/>
              <w:bottom w:val="single" w:sz="4" w:space="0" w:color="000000"/>
              <w:right w:val="single" w:sz="4" w:space="0" w:color="000000"/>
            </w:tcBorders>
            <w:shd w:val="clear" w:color="FFFFFF" w:fill="FFFFFF"/>
            <w:noWrap/>
            <w:vAlign w:val="center"/>
            <w:hideMark/>
          </w:tcPr>
          <w:p w14:paraId="32DA1A6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w:t>
            </w:r>
          </w:p>
        </w:tc>
        <w:tc>
          <w:tcPr>
            <w:tcW w:w="957" w:type="dxa"/>
            <w:tcBorders>
              <w:top w:val="nil"/>
              <w:left w:val="nil"/>
              <w:bottom w:val="single" w:sz="4" w:space="0" w:color="000000"/>
              <w:right w:val="single" w:sz="4" w:space="0" w:color="000000"/>
            </w:tcBorders>
            <w:shd w:val="clear" w:color="FFFFFF" w:fill="FFFFFF"/>
            <w:noWrap/>
            <w:vAlign w:val="center"/>
            <w:hideMark/>
          </w:tcPr>
          <w:p w14:paraId="74332BE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w:t>
            </w:r>
          </w:p>
        </w:tc>
        <w:tc>
          <w:tcPr>
            <w:tcW w:w="797" w:type="dxa"/>
            <w:tcBorders>
              <w:top w:val="nil"/>
              <w:left w:val="nil"/>
              <w:bottom w:val="single" w:sz="4" w:space="0" w:color="000000"/>
              <w:right w:val="single" w:sz="4" w:space="0" w:color="000000"/>
            </w:tcBorders>
            <w:shd w:val="clear" w:color="FFFFFF" w:fill="FFFFFF"/>
            <w:noWrap/>
            <w:vAlign w:val="center"/>
            <w:hideMark/>
          </w:tcPr>
          <w:p w14:paraId="6A28BC0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FCA1FC7"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FA0FFDE"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9</w:t>
            </w:r>
          </w:p>
        </w:tc>
        <w:tc>
          <w:tcPr>
            <w:tcW w:w="0" w:type="auto"/>
            <w:tcBorders>
              <w:top w:val="nil"/>
              <w:left w:val="nil"/>
              <w:bottom w:val="single" w:sz="4" w:space="0" w:color="000000"/>
              <w:right w:val="single" w:sz="4" w:space="0" w:color="000000"/>
            </w:tcBorders>
            <w:shd w:val="clear" w:color="FFFFFF" w:fill="FFFFFF"/>
            <w:noWrap/>
            <w:vAlign w:val="center"/>
            <w:hideMark/>
          </w:tcPr>
          <w:p w14:paraId="6E84C69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76C3214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FFFFFF" w:fill="FFFFFF"/>
            <w:vAlign w:val="center"/>
            <w:hideMark/>
          </w:tcPr>
          <w:p w14:paraId="36E0E1B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6C40B8A5" w14:textId="3E482263"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Capacitación Catastro </w:t>
            </w:r>
            <w:r w:rsidR="004E3D7D" w:rsidRPr="002A0D8C">
              <w:rPr>
                <w:rFonts w:ascii="Arial Narrow" w:hAnsi="Arial Narrow" w:cs="Calibri"/>
                <w:color w:val="000000"/>
                <w:sz w:val="16"/>
                <w:szCs w:val="16"/>
                <w:lang w:val="es-CO"/>
              </w:rPr>
              <w:t>Multipropósito</w:t>
            </w:r>
            <w:r w:rsidRPr="002A0D8C">
              <w:rPr>
                <w:rFonts w:ascii="Arial Narrow" w:hAnsi="Arial Narrow" w:cs="Calibri"/>
                <w:color w:val="000000"/>
                <w:sz w:val="16"/>
                <w:szCs w:val="16"/>
                <w:lang w:val="es-CO"/>
              </w:rPr>
              <w:t xml:space="preserve"> para el fortalecimiento de la Gestión territorial </w:t>
            </w:r>
          </w:p>
        </w:tc>
        <w:tc>
          <w:tcPr>
            <w:tcW w:w="1015" w:type="dxa"/>
            <w:tcBorders>
              <w:top w:val="nil"/>
              <w:left w:val="nil"/>
              <w:bottom w:val="single" w:sz="4" w:space="0" w:color="000000"/>
              <w:right w:val="single" w:sz="4" w:space="0" w:color="000000"/>
            </w:tcBorders>
            <w:shd w:val="clear" w:color="FFFFFF" w:fill="FFFFFF"/>
            <w:noWrap/>
            <w:vAlign w:val="center"/>
            <w:hideMark/>
          </w:tcPr>
          <w:p w14:paraId="09F8797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1C59B1D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Febrero</w:t>
            </w:r>
          </w:p>
        </w:tc>
        <w:tc>
          <w:tcPr>
            <w:tcW w:w="999" w:type="dxa"/>
            <w:tcBorders>
              <w:top w:val="nil"/>
              <w:left w:val="nil"/>
              <w:bottom w:val="single" w:sz="4" w:space="0" w:color="000000"/>
              <w:right w:val="single" w:sz="4" w:space="0" w:color="000000"/>
            </w:tcBorders>
            <w:shd w:val="clear" w:color="FFFFFF" w:fill="FFFFFF"/>
            <w:noWrap/>
            <w:vAlign w:val="center"/>
            <w:hideMark/>
          </w:tcPr>
          <w:p w14:paraId="380746A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44</w:t>
            </w:r>
          </w:p>
        </w:tc>
        <w:tc>
          <w:tcPr>
            <w:tcW w:w="957" w:type="dxa"/>
            <w:tcBorders>
              <w:top w:val="nil"/>
              <w:left w:val="nil"/>
              <w:bottom w:val="single" w:sz="4" w:space="0" w:color="000000"/>
              <w:right w:val="single" w:sz="4" w:space="0" w:color="000000"/>
            </w:tcBorders>
            <w:shd w:val="clear" w:color="FFFFFF" w:fill="FFFFFF"/>
            <w:noWrap/>
            <w:vAlign w:val="center"/>
            <w:hideMark/>
          </w:tcPr>
          <w:p w14:paraId="0A2DBF6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44</w:t>
            </w:r>
          </w:p>
        </w:tc>
        <w:tc>
          <w:tcPr>
            <w:tcW w:w="797" w:type="dxa"/>
            <w:tcBorders>
              <w:top w:val="nil"/>
              <w:left w:val="nil"/>
              <w:bottom w:val="single" w:sz="4" w:space="0" w:color="000000"/>
              <w:right w:val="single" w:sz="4" w:space="0" w:color="000000"/>
            </w:tcBorders>
            <w:shd w:val="clear" w:color="FFFFFF" w:fill="FFFFFF"/>
            <w:noWrap/>
            <w:vAlign w:val="center"/>
            <w:hideMark/>
          </w:tcPr>
          <w:p w14:paraId="181459E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9FD6514"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831F0DA"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10</w:t>
            </w:r>
          </w:p>
        </w:tc>
        <w:tc>
          <w:tcPr>
            <w:tcW w:w="0" w:type="auto"/>
            <w:tcBorders>
              <w:top w:val="nil"/>
              <w:left w:val="nil"/>
              <w:bottom w:val="single" w:sz="4" w:space="0" w:color="000000"/>
              <w:right w:val="single" w:sz="4" w:space="0" w:color="000000"/>
            </w:tcBorders>
            <w:shd w:val="clear" w:color="auto" w:fill="auto"/>
            <w:noWrap/>
            <w:vAlign w:val="center"/>
            <w:hideMark/>
          </w:tcPr>
          <w:p w14:paraId="5EF1DA0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7F46EC0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center"/>
            <w:hideMark/>
          </w:tcPr>
          <w:p w14:paraId="5EDAABE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06029105" w14:textId="3F4B169A"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Curso </w:t>
            </w:r>
            <w:r w:rsidR="004E3D7D" w:rsidRPr="002A0D8C">
              <w:rPr>
                <w:rFonts w:ascii="Arial Narrow" w:hAnsi="Arial Narrow" w:cs="Calibri"/>
                <w:color w:val="000000"/>
                <w:sz w:val="16"/>
                <w:szCs w:val="16"/>
                <w:lang w:val="es-CO"/>
              </w:rPr>
              <w:t>Censado</w:t>
            </w:r>
            <w:r w:rsidRPr="002A0D8C">
              <w:rPr>
                <w:rFonts w:ascii="Arial Narrow" w:hAnsi="Arial Narrow" w:cs="Calibri"/>
                <w:color w:val="000000"/>
                <w:sz w:val="16"/>
                <w:szCs w:val="16"/>
                <w:lang w:val="es-CO"/>
              </w:rPr>
              <w:t xml:space="preserve"> Remoto terrestre de la atmósfera en </w:t>
            </w:r>
            <w:r w:rsidR="004E3D7D" w:rsidRPr="002A0D8C">
              <w:rPr>
                <w:rFonts w:ascii="Arial Narrow" w:hAnsi="Arial Narrow" w:cs="Calibri"/>
                <w:color w:val="000000"/>
                <w:sz w:val="16"/>
                <w:szCs w:val="16"/>
                <w:lang w:val="es-CO"/>
              </w:rPr>
              <w:t>América</w:t>
            </w:r>
            <w:r w:rsidRPr="002A0D8C">
              <w:rPr>
                <w:rFonts w:ascii="Arial Narrow" w:hAnsi="Arial Narrow" w:cs="Calibri"/>
                <w:color w:val="000000"/>
                <w:sz w:val="16"/>
                <w:szCs w:val="16"/>
                <w:lang w:val="es-CO"/>
              </w:rPr>
              <w:t xml:space="preserve"> Latina</w:t>
            </w:r>
          </w:p>
        </w:tc>
        <w:tc>
          <w:tcPr>
            <w:tcW w:w="1015" w:type="dxa"/>
            <w:tcBorders>
              <w:top w:val="nil"/>
              <w:left w:val="nil"/>
              <w:bottom w:val="single" w:sz="4" w:space="0" w:color="000000"/>
              <w:right w:val="single" w:sz="4" w:space="0" w:color="000000"/>
            </w:tcBorders>
            <w:shd w:val="clear" w:color="auto" w:fill="auto"/>
            <w:noWrap/>
            <w:vAlign w:val="center"/>
            <w:hideMark/>
          </w:tcPr>
          <w:p w14:paraId="2B82323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3CCCB00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9 al 25 de marzo de 2022</w:t>
            </w:r>
          </w:p>
        </w:tc>
        <w:tc>
          <w:tcPr>
            <w:tcW w:w="999" w:type="dxa"/>
            <w:tcBorders>
              <w:top w:val="nil"/>
              <w:left w:val="nil"/>
              <w:bottom w:val="single" w:sz="4" w:space="0" w:color="000000"/>
              <w:right w:val="single" w:sz="4" w:space="0" w:color="000000"/>
            </w:tcBorders>
            <w:shd w:val="clear" w:color="auto" w:fill="auto"/>
            <w:noWrap/>
            <w:vAlign w:val="center"/>
            <w:hideMark/>
          </w:tcPr>
          <w:p w14:paraId="138922A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w:t>
            </w:r>
          </w:p>
        </w:tc>
        <w:tc>
          <w:tcPr>
            <w:tcW w:w="957" w:type="dxa"/>
            <w:tcBorders>
              <w:top w:val="nil"/>
              <w:left w:val="nil"/>
              <w:bottom w:val="single" w:sz="4" w:space="0" w:color="000000"/>
              <w:right w:val="single" w:sz="4" w:space="0" w:color="000000"/>
            </w:tcBorders>
            <w:shd w:val="clear" w:color="auto" w:fill="auto"/>
            <w:noWrap/>
            <w:vAlign w:val="center"/>
            <w:hideMark/>
          </w:tcPr>
          <w:p w14:paraId="0F02558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w:t>
            </w:r>
          </w:p>
        </w:tc>
        <w:tc>
          <w:tcPr>
            <w:tcW w:w="797" w:type="dxa"/>
            <w:tcBorders>
              <w:top w:val="nil"/>
              <w:left w:val="nil"/>
              <w:bottom w:val="single" w:sz="4" w:space="0" w:color="000000"/>
              <w:right w:val="single" w:sz="4" w:space="0" w:color="000000"/>
            </w:tcBorders>
            <w:shd w:val="clear" w:color="auto" w:fill="auto"/>
            <w:noWrap/>
            <w:vAlign w:val="center"/>
            <w:hideMark/>
          </w:tcPr>
          <w:p w14:paraId="6797EA1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E037D74"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91B847D"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11</w:t>
            </w:r>
          </w:p>
        </w:tc>
        <w:tc>
          <w:tcPr>
            <w:tcW w:w="0" w:type="auto"/>
            <w:tcBorders>
              <w:top w:val="nil"/>
              <w:left w:val="nil"/>
              <w:bottom w:val="single" w:sz="4" w:space="0" w:color="000000"/>
              <w:right w:val="single" w:sz="4" w:space="0" w:color="000000"/>
            </w:tcBorders>
            <w:shd w:val="clear" w:color="auto" w:fill="auto"/>
            <w:noWrap/>
            <w:vAlign w:val="center"/>
            <w:hideMark/>
          </w:tcPr>
          <w:p w14:paraId="4FB6692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23EDE54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788186E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1C21D312" w14:textId="58560728"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Programa de </w:t>
            </w:r>
            <w:r w:rsidR="004E3D7D" w:rsidRPr="002A0D8C">
              <w:rPr>
                <w:rFonts w:ascii="Arial Narrow" w:hAnsi="Arial Narrow" w:cs="Calibri"/>
                <w:color w:val="000000"/>
                <w:sz w:val="16"/>
                <w:szCs w:val="16"/>
                <w:lang w:val="es-CO"/>
              </w:rPr>
              <w:t>Bilingüismo</w:t>
            </w:r>
          </w:p>
        </w:tc>
        <w:tc>
          <w:tcPr>
            <w:tcW w:w="1015" w:type="dxa"/>
            <w:tcBorders>
              <w:top w:val="nil"/>
              <w:left w:val="nil"/>
              <w:bottom w:val="single" w:sz="4" w:space="0" w:color="000000"/>
              <w:right w:val="single" w:sz="4" w:space="0" w:color="000000"/>
            </w:tcBorders>
            <w:shd w:val="clear" w:color="auto" w:fill="auto"/>
            <w:noWrap/>
            <w:vAlign w:val="center"/>
            <w:hideMark/>
          </w:tcPr>
          <w:p w14:paraId="58AB0A0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50%</w:t>
            </w:r>
          </w:p>
        </w:tc>
        <w:tc>
          <w:tcPr>
            <w:tcW w:w="916" w:type="dxa"/>
            <w:tcBorders>
              <w:top w:val="nil"/>
              <w:left w:val="nil"/>
              <w:bottom w:val="single" w:sz="4" w:space="0" w:color="000000"/>
              <w:right w:val="single" w:sz="4" w:space="0" w:color="000000"/>
            </w:tcBorders>
            <w:shd w:val="clear" w:color="auto" w:fill="auto"/>
            <w:noWrap/>
            <w:vAlign w:val="center"/>
            <w:hideMark/>
          </w:tcPr>
          <w:p w14:paraId="34AC294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Todo el año</w:t>
            </w:r>
          </w:p>
        </w:tc>
        <w:tc>
          <w:tcPr>
            <w:tcW w:w="999" w:type="dxa"/>
            <w:tcBorders>
              <w:top w:val="nil"/>
              <w:left w:val="nil"/>
              <w:bottom w:val="single" w:sz="4" w:space="0" w:color="000000"/>
              <w:right w:val="single" w:sz="4" w:space="0" w:color="000000"/>
            </w:tcBorders>
            <w:shd w:val="clear" w:color="auto" w:fill="auto"/>
            <w:noWrap/>
            <w:vAlign w:val="center"/>
            <w:hideMark/>
          </w:tcPr>
          <w:p w14:paraId="4BB92D6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11</w:t>
            </w:r>
          </w:p>
        </w:tc>
        <w:tc>
          <w:tcPr>
            <w:tcW w:w="957" w:type="dxa"/>
            <w:tcBorders>
              <w:top w:val="nil"/>
              <w:left w:val="nil"/>
              <w:bottom w:val="single" w:sz="4" w:space="0" w:color="000000"/>
              <w:right w:val="single" w:sz="4" w:space="0" w:color="000000"/>
            </w:tcBorders>
            <w:shd w:val="clear" w:color="auto" w:fill="auto"/>
            <w:noWrap/>
            <w:vAlign w:val="center"/>
            <w:hideMark/>
          </w:tcPr>
          <w:p w14:paraId="1A0F149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11</w:t>
            </w:r>
          </w:p>
        </w:tc>
        <w:tc>
          <w:tcPr>
            <w:tcW w:w="797" w:type="dxa"/>
            <w:tcBorders>
              <w:top w:val="nil"/>
              <w:left w:val="nil"/>
              <w:bottom w:val="single" w:sz="4" w:space="0" w:color="000000"/>
              <w:right w:val="single" w:sz="4" w:space="0" w:color="000000"/>
            </w:tcBorders>
            <w:shd w:val="clear" w:color="auto" w:fill="auto"/>
            <w:noWrap/>
            <w:vAlign w:val="center"/>
            <w:hideMark/>
          </w:tcPr>
          <w:p w14:paraId="4F94E43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 </w:t>
            </w:r>
          </w:p>
        </w:tc>
      </w:tr>
      <w:tr w:rsidR="00807736" w:rsidRPr="002A0D8C" w14:paraId="323E8A92"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6F08776"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12</w:t>
            </w:r>
          </w:p>
        </w:tc>
        <w:tc>
          <w:tcPr>
            <w:tcW w:w="0" w:type="auto"/>
            <w:tcBorders>
              <w:top w:val="nil"/>
              <w:left w:val="nil"/>
              <w:bottom w:val="single" w:sz="4" w:space="0" w:color="000000"/>
              <w:right w:val="single" w:sz="4" w:space="0" w:color="000000"/>
            </w:tcBorders>
            <w:shd w:val="clear" w:color="auto" w:fill="auto"/>
            <w:noWrap/>
            <w:vAlign w:val="center"/>
            <w:hideMark/>
          </w:tcPr>
          <w:p w14:paraId="548975CF"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38796C0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25321C9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0E80853C" w14:textId="2E610B16"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Taller sobre la gestión del Manejo para l gestión de las </w:t>
            </w:r>
            <w:r w:rsidR="004E3D7D" w:rsidRPr="002A0D8C">
              <w:rPr>
                <w:rFonts w:ascii="Arial Narrow" w:hAnsi="Arial Narrow" w:cs="Calibri"/>
                <w:color w:val="000000"/>
                <w:sz w:val="16"/>
                <w:szCs w:val="16"/>
                <w:lang w:val="es-CO"/>
              </w:rPr>
              <w:t>PQRS</w:t>
            </w:r>
          </w:p>
        </w:tc>
        <w:tc>
          <w:tcPr>
            <w:tcW w:w="1015" w:type="dxa"/>
            <w:tcBorders>
              <w:top w:val="nil"/>
              <w:left w:val="nil"/>
              <w:bottom w:val="single" w:sz="4" w:space="0" w:color="000000"/>
              <w:right w:val="single" w:sz="4" w:space="0" w:color="000000"/>
            </w:tcBorders>
            <w:shd w:val="clear" w:color="auto" w:fill="auto"/>
            <w:noWrap/>
            <w:vAlign w:val="center"/>
            <w:hideMark/>
          </w:tcPr>
          <w:p w14:paraId="73840C3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2BD657E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11/03/2022</w:t>
            </w:r>
          </w:p>
        </w:tc>
        <w:tc>
          <w:tcPr>
            <w:tcW w:w="999" w:type="dxa"/>
            <w:tcBorders>
              <w:top w:val="nil"/>
              <w:left w:val="nil"/>
              <w:bottom w:val="single" w:sz="4" w:space="0" w:color="000000"/>
              <w:right w:val="single" w:sz="4" w:space="0" w:color="000000"/>
            </w:tcBorders>
            <w:shd w:val="clear" w:color="auto" w:fill="auto"/>
            <w:noWrap/>
            <w:vAlign w:val="center"/>
            <w:hideMark/>
          </w:tcPr>
          <w:p w14:paraId="58F7075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w:t>
            </w:r>
          </w:p>
        </w:tc>
        <w:tc>
          <w:tcPr>
            <w:tcW w:w="957" w:type="dxa"/>
            <w:tcBorders>
              <w:top w:val="nil"/>
              <w:left w:val="nil"/>
              <w:bottom w:val="single" w:sz="4" w:space="0" w:color="000000"/>
              <w:right w:val="single" w:sz="4" w:space="0" w:color="000000"/>
            </w:tcBorders>
            <w:shd w:val="clear" w:color="auto" w:fill="auto"/>
            <w:noWrap/>
            <w:vAlign w:val="center"/>
            <w:hideMark/>
          </w:tcPr>
          <w:p w14:paraId="17E281C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w:t>
            </w:r>
          </w:p>
        </w:tc>
        <w:tc>
          <w:tcPr>
            <w:tcW w:w="797" w:type="dxa"/>
            <w:tcBorders>
              <w:top w:val="nil"/>
              <w:left w:val="nil"/>
              <w:bottom w:val="single" w:sz="4" w:space="0" w:color="000000"/>
              <w:right w:val="single" w:sz="4" w:space="0" w:color="000000"/>
            </w:tcBorders>
            <w:shd w:val="clear" w:color="auto" w:fill="auto"/>
            <w:noWrap/>
            <w:vAlign w:val="center"/>
            <w:hideMark/>
          </w:tcPr>
          <w:p w14:paraId="679AA1D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E02A0C4"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456CCFF"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13</w:t>
            </w:r>
          </w:p>
        </w:tc>
        <w:tc>
          <w:tcPr>
            <w:tcW w:w="0" w:type="auto"/>
            <w:tcBorders>
              <w:top w:val="nil"/>
              <w:left w:val="nil"/>
              <w:bottom w:val="single" w:sz="4" w:space="0" w:color="000000"/>
              <w:right w:val="single" w:sz="4" w:space="0" w:color="000000"/>
            </w:tcBorders>
            <w:shd w:val="clear" w:color="auto" w:fill="auto"/>
            <w:noWrap/>
            <w:vAlign w:val="center"/>
            <w:hideMark/>
          </w:tcPr>
          <w:p w14:paraId="310310D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5DA965B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46AFE90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658ACF29" w14:textId="3B8938E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Taller sobre la gestión del Manejo para l gestión de las </w:t>
            </w:r>
            <w:r w:rsidR="004E3D7D" w:rsidRPr="002A0D8C">
              <w:rPr>
                <w:rFonts w:ascii="Arial Narrow" w:hAnsi="Arial Narrow" w:cs="Calibri"/>
                <w:color w:val="000000"/>
                <w:sz w:val="16"/>
                <w:szCs w:val="16"/>
                <w:lang w:val="es-CO"/>
              </w:rPr>
              <w:t>PQRS</w:t>
            </w:r>
          </w:p>
        </w:tc>
        <w:tc>
          <w:tcPr>
            <w:tcW w:w="1015" w:type="dxa"/>
            <w:tcBorders>
              <w:top w:val="nil"/>
              <w:left w:val="nil"/>
              <w:bottom w:val="single" w:sz="4" w:space="0" w:color="000000"/>
              <w:right w:val="single" w:sz="4" w:space="0" w:color="000000"/>
            </w:tcBorders>
            <w:shd w:val="clear" w:color="auto" w:fill="auto"/>
            <w:noWrap/>
            <w:vAlign w:val="center"/>
            <w:hideMark/>
          </w:tcPr>
          <w:p w14:paraId="193A452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6B7B497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17/03/2022</w:t>
            </w:r>
          </w:p>
        </w:tc>
        <w:tc>
          <w:tcPr>
            <w:tcW w:w="999" w:type="dxa"/>
            <w:tcBorders>
              <w:top w:val="nil"/>
              <w:left w:val="nil"/>
              <w:bottom w:val="single" w:sz="4" w:space="0" w:color="000000"/>
              <w:right w:val="single" w:sz="4" w:space="0" w:color="000000"/>
            </w:tcBorders>
            <w:shd w:val="clear" w:color="auto" w:fill="auto"/>
            <w:noWrap/>
            <w:vAlign w:val="center"/>
            <w:hideMark/>
          </w:tcPr>
          <w:p w14:paraId="73BE872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38</w:t>
            </w:r>
          </w:p>
        </w:tc>
        <w:tc>
          <w:tcPr>
            <w:tcW w:w="957" w:type="dxa"/>
            <w:tcBorders>
              <w:top w:val="nil"/>
              <w:left w:val="nil"/>
              <w:bottom w:val="single" w:sz="4" w:space="0" w:color="000000"/>
              <w:right w:val="single" w:sz="4" w:space="0" w:color="000000"/>
            </w:tcBorders>
            <w:shd w:val="clear" w:color="auto" w:fill="auto"/>
            <w:noWrap/>
            <w:vAlign w:val="center"/>
            <w:hideMark/>
          </w:tcPr>
          <w:p w14:paraId="6F5438C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38</w:t>
            </w:r>
          </w:p>
        </w:tc>
        <w:tc>
          <w:tcPr>
            <w:tcW w:w="797" w:type="dxa"/>
            <w:tcBorders>
              <w:top w:val="nil"/>
              <w:left w:val="nil"/>
              <w:bottom w:val="single" w:sz="4" w:space="0" w:color="000000"/>
              <w:right w:val="single" w:sz="4" w:space="0" w:color="000000"/>
            </w:tcBorders>
            <w:shd w:val="clear" w:color="FFFFFF" w:fill="FFFFFF"/>
            <w:noWrap/>
            <w:vAlign w:val="center"/>
            <w:hideMark/>
          </w:tcPr>
          <w:p w14:paraId="0D1371D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EDBBDDD"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5DE5560"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lastRenderedPageBreak/>
              <w:t>14</w:t>
            </w:r>
          </w:p>
        </w:tc>
        <w:tc>
          <w:tcPr>
            <w:tcW w:w="0" w:type="auto"/>
            <w:tcBorders>
              <w:top w:val="nil"/>
              <w:left w:val="nil"/>
              <w:bottom w:val="single" w:sz="4" w:space="0" w:color="000000"/>
              <w:right w:val="single" w:sz="4" w:space="0" w:color="000000"/>
            </w:tcBorders>
            <w:shd w:val="clear" w:color="auto" w:fill="auto"/>
            <w:noWrap/>
            <w:vAlign w:val="center"/>
            <w:hideMark/>
          </w:tcPr>
          <w:p w14:paraId="3D7DF30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23E050DF"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6F8B36E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4AC53499" w14:textId="300E1C08" w:rsidR="00807736" w:rsidRPr="002A0D8C" w:rsidRDefault="004E3D7D"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Política</w:t>
            </w:r>
            <w:r w:rsidR="00807736" w:rsidRPr="002A0D8C">
              <w:rPr>
                <w:rFonts w:ascii="Arial Narrow" w:hAnsi="Arial Narrow" w:cs="Calibri"/>
                <w:color w:val="000000"/>
                <w:sz w:val="16"/>
                <w:szCs w:val="16"/>
                <w:lang w:val="es-CO"/>
              </w:rPr>
              <w:t xml:space="preserve"> y </w:t>
            </w:r>
            <w:r w:rsidRPr="002A0D8C">
              <w:rPr>
                <w:rFonts w:ascii="Arial Narrow" w:hAnsi="Arial Narrow" w:cs="Calibri"/>
                <w:color w:val="000000"/>
                <w:sz w:val="16"/>
                <w:szCs w:val="16"/>
                <w:lang w:val="es-CO"/>
              </w:rPr>
              <w:t>Código</w:t>
            </w:r>
            <w:r w:rsidR="00807736" w:rsidRPr="002A0D8C">
              <w:rPr>
                <w:rFonts w:ascii="Arial Narrow" w:hAnsi="Arial Narrow" w:cs="Calibri"/>
                <w:color w:val="000000"/>
                <w:sz w:val="16"/>
                <w:szCs w:val="16"/>
                <w:lang w:val="es-CO"/>
              </w:rPr>
              <w:t xml:space="preserve"> de Integridad</w:t>
            </w:r>
          </w:p>
        </w:tc>
        <w:tc>
          <w:tcPr>
            <w:tcW w:w="1015" w:type="dxa"/>
            <w:tcBorders>
              <w:top w:val="nil"/>
              <w:left w:val="nil"/>
              <w:bottom w:val="single" w:sz="4" w:space="0" w:color="000000"/>
              <w:right w:val="single" w:sz="4" w:space="0" w:color="000000"/>
            </w:tcBorders>
            <w:shd w:val="clear" w:color="auto" w:fill="auto"/>
            <w:noWrap/>
            <w:vAlign w:val="center"/>
            <w:hideMark/>
          </w:tcPr>
          <w:p w14:paraId="0A7FA9E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5EA6A27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17/3/2022</w:t>
            </w:r>
          </w:p>
        </w:tc>
        <w:tc>
          <w:tcPr>
            <w:tcW w:w="999" w:type="dxa"/>
            <w:tcBorders>
              <w:top w:val="nil"/>
              <w:left w:val="nil"/>
              <w:bottom w:val="single" w:sz="4" w:space="0" w:color="000000"/>
              <w:right w:val="single" w:sz="4" w:space="0" w:color="000000"/>
            </w:tcBorders>
            <w:shd w:val="clear" w:color="auto" w:fill="auto"/>
            <w:noWrap/>
            <w:vAlign w:val="center"/>
            <w:hideMark/>
          </w:tcPr>
          <w:p w14:paraId="39B49AD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w:t>
            </w:r>
          </w:p>
        </w:tc>
        <w:tc>
          <w:tcPr>
            <w:tcW w:w="957" w:type="dxa"/>
            <w:tcBorders>
              <w:top w:val="nil"/>
              <w:left w:val="nil"/>
              <w:bottom w:val="single" w:sz="4" w:space="0" w:color="000000"/>
              <w:right w:val="single" w:sz="4" w:space="0" w:color="000000"/>
            </w:tcBorders>
            <w:shd w:val="clear" w:color="auto" w:fill="auto"/>
            <w:noWrap/>
            <w:vAlign w:val="center"/>
            <w:hideMark/>
          </w:tcPr>
          <w:p w14:paraId="60A5B0A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w:t>
            </w:r>
          </w:p>
        </w:tc>
        <w:tc>
          <w:tcPr>
            <w:tcW w:w="797" w:type="dxa"/>
            <w:tcBorders>
              <w:top w:val="nil"/>
              <w:left w:val="nil"/>
              <w:bottom w:val="single" w:sz="4" w:space="0" w:color="000000"/>
              <w:right w:val="single" w:sz="4" w:space="0" w:color="000000"/>
            </w:tcBorders>
            <w:shd w:val="clear" w:color="auto" w:fill="auto"/>
            <w:noWrap/>
            <w:vAlign w:val="center"/>
            <w:hideMark/>
          </w:tcPr>
          <w:p w14:paraId="4F76E27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22E0A86A"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F0F82B3"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15</w:t>
            </w:r>
          </w:p>
        </w:tc>
        <w:tc>
          <w:tcPr>
            <w:tcW w:w="0" w:type="auto"/>
            <w:tcBorders>
              <w:top w:val="nil"/>
              <w:left w:val="nil"/>
              <w:bottom w:val="single" w:sz="4" w:space="0" w:color="000000"/>
              <w:right w:val="single" w:sz="4" w:space="0" w:color="000000"/>
            </w:tcBorders>
            <w:shd w:val="clear" w:color="auto" w:fill="auto"/>
            <w:noWrap/>
            <w:vAlign w:val="center"/>
            <w:hideMark/>
          </w:tcPr>
          <w:p w14:paraId="41160EC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0642BF65"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49B52EE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46D52A03" w14:textId="0527C871"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Taller sobre la gestión del Manejo para l gestión de las</w:t>
            </w:r>
            <w:r w:rsidR="004E3D7D" w:rsidRPr="002A0D8C">
              <w:rPr>
                <w:rFonts w:ascii="Arial Narrow" w:hAnsi="Arial Narrow" w:cs="Calibri"/>
                <w:color w:val="000000"/>
                <w:sz w:val="16"/>
                <w:szCs w:val="16"/>
                <w:lang w:val="es-CO"/>
              </w:rPr>
              <w:t xml:space="preserve"> PQRS</w:t>
            </w:r>
          </w:p>
        </w:tc>
        <w:tc>
          <w:tcPr>
            <w:tcW w:w="1015" w:type="dxa"/>
            <w:tcBorders>
              <w:top w:val="nil"/>
              <w:left w:val="nil"/>
              <w:bottom w:val="single" w:sz="4" w:space="0" w:color="000000"/>
              <w:right w:val="single" w:sz="4" w:space="0" w:color="000000"/>
            </w:tcBorders>
            <w:shd w:val="clear" w:color="auto" w:fill="auto"/>
            <w:noWrap/>
            <w:vAlign w:val="center"/>
            <w:hideMark/>
          </w:tcPr>
          <w:p w14:paraId="7AB9839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39FB05A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25/3/2022</w:t>
            </w:r>
          </w:p>
        </w:tc>
        <w:tc>
          <w:tcPr>
            <w:tcW w:w="999" w:type="dxa"/>
            <w:tcBorders>
              <w:top w:val="nil"/>
              <w:left w:val="nil"/>
              <w:bottom w:val="single" w:sz="4" w:space="0" w:color="000000"/>
              <w:right w:val="single" w:sz="4" w:space="0" w:color="000000"/>
            </w:tcBorders>
            <w:shd w:val="clear" w:color="auto" w:fill="auto"/>
            <w:noWrap/>
            <w:vAlign w:val="center"/>
            <w:hideMark/>
          </w:tcPr>
          <w:p w14:paraId="6E15065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72</w:t>
            </w:r>
          </w:p>
        </w:tc>
        <w:tc>
          <w:tcPr>
            <w:tcW w:w="957" w:type="dxa"/>
            <w:tcBorders>
              <w:top w:val="nil"/>
              <w:left w:val="nil"/>
              <w:bottom w:val="single" w:sz="4" w:space="0" w:color="000000"/>
              <w:right w:val="single" w:sz="4" w:space="0" w:color="000000"/>
            </w:tcBorders>
            <w:shd w:val="clear" w:color="auto" w:fill="auto"/>
            <w:noWrap/>
            <w:vAlign w:val="center"/>
            <w:hideMark/>
          </w:tcPr>
          <w:p w14:paraId="37A0878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72</w:t>
            </w:r>
          </w:p>
        </w:tc>
        <w:tc>
          <w:tcPr>
            <w:tcW w:w="797" w:type="dxa"/>
            <w:tcBorders>
              <w:top w:val="nil"/>
              <w:left w:val="nil"/>
              <w:bottom w:val="single" w:sz="4" w:space="0" w:color="000000"/>
              <w:right w:val="single" w:sz="4" w:space="0" w:color="000000"/>
            </w:tcBorders>
            <w:shd w:val="clear" w:color="auto" w:fill="auto"/>
            <w:noWrap/>
            <w:vAlign w:val="center"/>
            <w:hideMark/>
          </w:tcPr>
          <w:p w14:paraId="247B225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0FD7727"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FA9B151"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16</w:t>
            </w:r>
          </w:p>
        </w:tc>
        <w:tc>
          <w:tcPr>
            <w:tcW w:w="0" w:type="auto"/>
            <w:tcBorders>
              <w:top w:val="nil"/>
              <w:left w:val="nil"/>
              <w:bottom w:val="single" w:sz="4" w:space="0" w:color="000000"/>
              <w:right w:val="single" w:sz="4" w:space="0" w:color="000000"/>
            </w:tcBorders>
            <w:shd w:val="clear" w:color="auto" w:fill="auto"/>
            <w:noWrap/>
            <w:vAlign w:val="center"/>
            <w:hideMark/>
          </w:tcPr>
          <w:p w14:paraId="4C043CD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Misional</w:t>
            </w:r>
          </w:p>
        </w:tc>
        <w:tc>
          <w:tcPr>
            <w:tcW w:w="0" w:type="auto"/>
            <w:tcBorders>
              <w:top w:val="nil"/>
              <w:left w:val="nil"/>
              <w:bottom w:val="nil"/>
              <w:right w:val="nil"/>
            </w:tcBorders>
            <w:shd w:val="clear" w:color="FFFFFF" w:fill="FFFFFF"/>
            <w:noWrap/>
            <w:vAlign w:val="center"/>
            <w:hideMark/>
          </w:tcPr>
          <w:p w14:paraId="599F5B8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18705D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43F7BAA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Trabajo en equipo: Comunicaciones</w:t>
            </w:r>
          </w:p>
        </w:tc>
        <w:tc>
          <w:tcPr>
            <w:tcW w:w="1015" w:type="dxa"/>
            <w:tcBorders>
              <w:top w:val="nil"/>
              <w:left w:val="nil"/>
              <w:bottom w:val="single" w:sz="4" w:space="0" w:color="000000"/>
              <w:right w:val="single" w:sz="4" w:space="0" w:color="000000"/>
            </w:tcBorders>
            <w:shd w:val="clear" w:color="auto" w:fill="auto"/>
            <w:noWrap/>
            <w:vAlign w:val="center"/>
            <w:hideMark/>
          </w:tcPr>
          <w:p w14:paraId="11BFB52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0295DDB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28/3/2022</w:t>
            </w:r>
          </w:p>
        </w:tc>
        <w:tc>
          <w:tcPr>
            <w:tcW w:w="999" w:type="dxa"/>
            <w:tcBorders>
              <w:top w:val="nil"/>
              <w:left w:val="nil"/>
              <w:bottom w:val="single" w:sz="4" w:space="0" w:color="000000"/>
              <w:right w:val="single" w:sz="4" w:space="0" w:color="000000"/>
            </w:tcBorders>
            <w:shd w:val="clear" w:color="auto" w:fill="auto"/>
            <w:noWrap/>
            <w:vAlign w:val="center"/>
            <w:hideMark/>
          </w:tcPr>
          <w:p w14:paraId="4A672D3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w:t>
            </w:r>
          </w:p>
        </w:tc>
        <w:tc>
          <w:tcPr>
            <w:tcW w:w="957" w:type="dxa"/>
            <w:tcBorders>
              <w:top w:val="nil"/>
              <w:left w:val="nil"/>
              <w:bottom w:val="single" w:sz="4" w:space="0" w:color="000000"/>
              <w:right w:val="single" w:sz="4" w:space="0" w:color="000000"/>
            </w:tcBorders>
            <w:shd w:val="clear" w:color="auto" w:fill="auto"/>
            <w:noWrap/>
            <w:vAlign w:val="center"/>
            <w:hideMark/>
          </w:tcPr>
          <w:p w14:paraId="733F57B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w:t>
            </w:r>
          </w:p>
        </w:tc>
        <w:tc>
          <w:tcPr>
            <w:tcW w:w="797" w:type="dxa"/>
            <w:tcBorders>
              <w:top w:val="nil"/>
              <w:left w:val="nil"/>
              <w:bottom w:val="single" w:sz="4" w:space="0" w:color="000000"/>
              <w:right w:val="single" w:sz="4" w:space="0" w:color="000000"/>
            </w:tcBorders>
            <w:shd w:val="clear" w:color="FFFFFF" w:fill="FFFFFF"/>
            <w:noWrap/>
            <w:vAlign w:val="center"/>
            <w:hideMark/>
          </w:tcPr>
          <w:p w14:paraId="6016426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45ECDCF"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6D0ECEF"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17</w:t>
            </w:r>
          </w:p>
        </w:tc>
        <w:tc>
          <w:tcPr>
            <w:tcW w:w="0" w:type="auto"/>
            <w:tcBorders>
              <w:top w:val="nil"/>
              <w:left w:val="nil"/>
              <w:bottom w:val="single" w:sz="4" w:space="0" w:color="000000"/>
              <w:right w:val="single" w:sz="4" w:space="0" w:color="000000"/>
            </w:tcBorders>
            <w:shd w:val="clear" w:color="auto" w:fill="auto"/>
            <w:noWrap/>
            <w:vAlign w:val="center"/>
            <w:hideMark/>
          </w:tcPr>
          <w:p w14:paraId="381E578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Misional</w:t>
            </w:r>
          </w:p>
        </w:tc>
        <w:tc>
          <w:tcPr>
            <w:tcW w:w="0" w:type="auto"/>
            <w:tcBorders>
              <w:top w:val="nil"/>
              <w:left w:val="nil"/>
              <w:bottom w:val="nil"/>
              <w:right w:val="nil"/>
            </w:tcBorders>
            <w:shd w:val="clear" w:color="FFFFFF" w:fill="FFFFFF"/>
            <w:noWrap/>
            <w:vAlign w:val="center"/>
            <w:hideMark/>
          </w:tcPr>
          <w:p w14:paraId="7F10B38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EC51C7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2AE0C40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Trabajo en equipo: Meteorología aeronáutica</w:t>
            </w:r>
          </w:p>
        </w:tc>
        <w:tc>
          <w:tcPr>
            <w:tcW w:w="1015" w:type="dxa"/>
            <w:tcBorders>
              <w:top w:val="nil"/>
              <w:left w:val="nil"/>
              <w:bottom w:val="single" w:sz="4" w:space="0" w:color="000000"/>
              <w:right w:val="single" w:sz="4" w:space="0" w:color="000000"/>
            </w:tcBorders>
            <w:shd w:val="clear" w:color="auto" w:fill="auto"/>
            <w:noWrap/>
            <w:vAlign w:val="center"/>
            <w:hideMark/>
          </w:tcPr>
          <w:p w14:paraId="0BCD74D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6407772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28/3/2022</w:t>
            </w:r>
          </w:p>
        </w:tc>
        <w:tc>
          <w:tcPr>
            <w:tcW w:w="999" w:type="dxa"/>
            <w:tcBorders>
              <w:top w:val="nil"/>
              <w:left w:val="nil"/>
              <w:bottom w:val="single" w:sz="4" w:space="0" w:color="000000"/>
              <w:right w:val="single" w:sz="4" w:space="0" w:color="000000"/>
            </w:tcBorders>
            <w:shd w:val="clear" w:color="auto" w:fill="auto"/>
            <w:noWrap/>
            <w:vAlign w:val="center"/>
            <w:hideMark/>
          </w:tcPr>
          <w:p w14:paraId="0D73DFD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34</w:t>
            </w:r>
          </w:p>
        </w:tc>
        <w:tc>
          <w:tcPr>
            <w:tcW w:w="957" w:type="dxa"/>
            <w:tcBorders>
              <w:top w:val="nil"/>
              <w:left w:val="nil"/>
              <w:bottom w:val="single" w:sz="4" w:space="0" w:color="000000"/>
              <w:right w:val="single" w:sz="4" w:space="0" w:color="000000"/>
            </w:tcBorders>
            <w:shd w:val="clear" w:color="auto" w:fill="auto"/>
            <w:noWrap/>
            <w:vAlign w:val="center"/>
            <w:hideMark/>
          </w:tcPr>
          <w:p w14:paraId="315F744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34</w:t>
            </w:r>
          </w:p>
        </w:tc>
        <w:tc>
          <w:tcPr>
            <w:tcW w:w="797" w:type="dxa"/>
            <w:tcBorders>
              <w:top w:val="nil"/>
              <w:left w:val="nil"/>
              <w:bottom w:val="single" w:sz="4" w:space="0" w:color="000000"/>
              <w:right w:val="single" w:sz="4" w:space="0" w:color="000000"/>
            </w:tcBorders>
            <w:shd w:val="clear" w:color="FFFFFF" w:fill="FFFFFF"/>
            <w:noWrap/>
            <w:vAlign w:val="center"/>
            <w:hideMark/>
          </w:tcPr>
          <w:p w14:paraId="35FBB51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98DEE89"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40A3640"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18</w:t>
            </w:r>
          </w:p>
        </w:tc>
        <w:tc>
          <w:tcPr>
            <w:tcW w:w="0" w:type="auto"/>
            <w:tcBorders>
              <w:top w:val="nil"/>
              <w:left w:val="nil"/>
              <w:bottom w:val="single" w:sz="4" w:space="0" w:color="000000"/>
              <w:right w:val="single" w:sz="4" w:space="0" w:color="000000"/>
            </w:tcBorders>
            <w:shd w:val="clear" w:color="auto" w:fill="auto"/>
            <w:noWrap/>
            <w:vAlign w:val="center"/>
            <w:hideMark/>
          </w:tcPr>
          <w:p w14:paraId="66CFE3A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505C820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center"/>
            <w:hideMark/>
          </w:tcPr>
          <w:p w14:paraId="07F5785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6F16C97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Curso en línea: Gestión de inundaciones en América Latina y el Caribe / Online </w:t>
            </w:r>
            <w:proofErr w:type="spellStart"/>
            <w:r w:rsidRPr="002A0D8C">
              <w:rPr>
                <w:rFonts w:ascii="Arial Narrow" w:hAnsi="Arial Narrow" w:cs="Calibri"/>
                <w:color w:val="000000"/>
                <w:sz w:val="16"/>
                <w:szCs w:val="16"/>
                <w:lang w:val="es-CO"/>
              </w:rPr>
              <w:t>course</w:t>
            </w:r>
            <w:proofErr w:type="spellEnd"/>
            <w:r w:rsidRPr="002A0D8C">
              <w:rPr>
                <w:rFonts w:ascii="Arial Narrow" w:hAnsi="Arial Narrow" w:cs="Calibri"/>
                <w:color w:val="000000"/>
                <w:sz w:val="16"/>
                <w:szCs w:val="16"/>
                <w:lang w:val="es-CO"/>
              </w:rPr>
              <w:t xml:space="preserve">: </w:t>
            </w:r>
            <w:proofErr w:type="spellStart"/>
            <w:r w:rsidRPr="002A0D8C">
              <w:rPr>
                <w:rFonts w:ascii="Arial Narrow" w:hAnsi="Arial Narrow" w:cs="Calibri"/>
                <w:color w:val="000000"/>
                <w:sz w:val="16"/>
                <w:szCs w:val="16"/>
                <w:lang w:val="es-CO"/>
              </w:rPr>
              <w:t>Flood</w:t>
            </w:r>
            <w:proofErr w:type="spellEnd"/>
            <w:r w:rsidRPr="002A0D8C">
              <w:rPr>
                <w:rFonts w:ascii="Arial Narrow" w:hAnsi="Arial Narrow" w:cs="Calibri"/>
                <w:color w:val="000000"/>
                <w:sz w:val="16"/>
                <w:szCs w:val="16"/>
                <w:lang w:val="es-CO"/>
              </w:rPr>
              <w:t xml:space="preserve"> </w:t>
            </w:r>
            <w:proofErr w:type="spellStart"/>
            <w:r w:rsidRPr="002A0D8C">
              <w:rPr>
                <w:rFonts w:ascii="Arial Narrow" w:hAnsi="Arial Narrow" w:cs="Calibri"/>
                <w:color w:val="000000"/>
                <w:sz w:val="16"/>
                <w:szCs w:val="16"/>
                <w:lang w:val="es-CO"/>
              </w:rPr>
              <w:t>management</w:t>
            </w:r>
            <w:proofErr w:type="spellEnd"/>
            <w:r w:rsidRPr="002A0D8C">
              <w:rPr>
                <w:rFonts w:ascii="Arial Narrow" w:hAnsi="Arial Narrow" w:cs="Calibri"/>
                <w:color w:val="000000"/>
                <w:sz w:val="16"/>
                <w:szCs w:val="16"/>
                <w:lang w:val="es-CO"/>
              </w:rPr>
              <w:t xml:space="preserve"> in </w:t>
            </w:r>
            <w:proofErr w:type="spellStart"/>
            <w:r w:rsidRPr="002A0D8C">
              <w:rPr>
                <w:rFonts w:ascii="Arial Narrow" w:hAnsi="Arial Narrow" w:cs="Calibri"/>
                <w:color w:val="000000"/>
                <w:sz w:val="16"/>
                <w:szCs w:val="16"/>
                <w:lang w:val="es-CO"/>
              </w:rPr>
              <w:t>Latin</w:t>
            </w:r>
            <w:proofErr w:type="spellEnd"/>
            <w:r w:rsidRPr="002A0D8C">
              <w:rPr>
                <w:rFonts w:ascii="Arial Narrow" w:hAnsi="Arial Narrow" w:cs="Calibri"/>
                <w:color w:val="000000"/>
                <w:sz w:val="16"/>
                <w:szCs w:val="16"/>
                <w:lang w:val="es-CO"/>
              </w:rPr>
              <w:t xml:space="preserve"> </w:t>
            </w:r>
            <w:proofErr w:type="spellStart"/>
            <w:r w:rsidRPr="002A0D8C">
              <w:rPr>
                <w:rFonts w:ascii="Arial Narrow" w:hAnsi="Arial Narrow" w:cs="Calibri"/>
                <w:color w:val="000000"/>
                <w:sz w:val="16"/>
                <w:szCs w:val="16"/>
                <w:lang w:val="es-CO"/>
              </w:rPr>
              <w:t>America</w:t>
            </w:r>
            <w:proofErr w:type="spellEnd"/>
            <w:r w:rsidRPr="002A0D8C">
              <w:rPr>
                <w:rFonts w:ascii="Arial Narrow" w:hAnsi="Arial Narrow" w:cs="Calibri"/>
                <w:color w:val="000000"/>
                <w:sz w:val="16"/>
                <w:szCs w:val="16"/>
                <w:lang w:val="es-CO"/>
              </w:rPr>
              <w:t xml:space="preserve"> and </w:t>
            </w:r>
            <w:proofErr w:type="spellStart"/>
            <w:r w:rsidRPr="002A0D8C">
              <w:rPr>
                <w:rFonts w:ascii="Arial Narrow" w:hAnsi="Arial Narrow" w:cs="Calibri"/>
                <w:color w:val="000000"/>
                <w:sz w:val="16"/>
                <w:szCs w:val="16"/>
                <w:lang w:val="es-CO"/>
              </w:rPr>
              <w:t>the</w:t>
            </w:r>
            <w:proofErr w:type="spellEnd"/>
            <w:r w:rsidRPr="002A0D8C">
              <w:rPr>
                <w:rFonts w:ascii="Arial Narrow" w:hAnsi="Arial Narrow" w:cs="Calibri"/>
                <w:color w:val="000000"/>
                <w:sz w:val="16"/>
                <w:szCs w:val="16"/>
                <w:lang w:val="es-CO"/>
              </w:rPr>
              <w:t xml:space="preserve"> </w:t>
            </w:r>
            <w:proofErr w:type="spellStart"/>
            <w:r w:rsidRPr="002A0D8C">
              <w:rPr>
                <w:rFonts w:ascii="Arial Narrow" w:hAnsi="Arial Narrow" w:cs="Calibri"/>
                <w:color w:val="000000"/>
                <w:sz w:val="16"/>
                <w:szCs w:val="16"/>
                <w:lang w:val="es-CO"/>
              </w:rPr>
              <w:t>Caribbean</w:t>
            </w:r>
            <w:proofErr w:type="spellEnd"/>
          </w:p>
        </w:tc>
        <w:tc>
          <w:tcPr>
            <w:tcW w:w="1015" w:type="dxa"/>
            <w:tcBorders>
              <w:top w:val="nil"/>
              <w:left w:val="nil"/>
              <w:bottom w:val="single" w:sz="4" w:space="0" w:color="000000"/>
              <w:right w:val="single" w:sz="4" w:space="0" w:color="000000"/>
            </w:tcBorders>
            <w:shd w:val="clear" w:color="auto" w:fill="auto"/>
            <w:noWrap/>
            <w:vAlign w:val="center"/>
            <w:hideMark/>
          </w:tcPr>
          <w:p w14:paraId="583AEF7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68013BA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28 y 29 de marzo de 2022</w:t>
            </w:r>
          </w:p>
        </w:tc>
        <w:tc>
          <w:tcPr>
            <w:tcW w:w="999" w:type="dxa"/>
            <w:tcBorders>
              <w:top w:val="nil"/>
              <w:left w:val="nil"/>
              <w:bottom w:val="single" w:sz="4" w:space="0" w:color="000000"/>
              <w:right w:val="single" w:sz="4" w:space="0" w:color="000000"/>
            </w:tcBorders>
            <w:shd w:val="clear" w:color="auto" w:fill="auto"/>
            <w:noWrap/>
            <w:vAlign w:val="center"/>
            <w:hideMark/>
          </w:tcPr>
          <w:p w14:paraId="1259B7C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w:t>
            </w:r>
          </w:p>
        </w:tc>
        <w:tc>
          <w:tcPr>
            <w:tcW w:w="957" w:type="dxa"/>
            <w:tcBorders>
              <w:top w:val="nil"/>
              <w:left w:val="nil"/>
              <w:bottom w:val="single" w:sz="4" w:space="0" w:color="000000"/>
              <w:right w:val="single" w:sz="4" w:space="0" w:color="000000"/>
            </w:tcBorders>
            <w:shd w:val="clear" w:color="auto" w:fill="auto"/>
            <w:noWrap/>
            <w:vAlign w:val="center"/>
            <w:hideMark/>
          </w:tcPr>
          <w:p w14:paraId="16EC25C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w:t>
            </w:r>
          </w:p>
        </w:tc>
        <w:tc>
          <w:tcPr>
            <w:tcW w:w="797" w:type="dxa"/>
            <w:tcBorders>
              <w:top w:val="nil"/>
              <w:left w:val="nil"/>
              <w:bottom w:val="single" w:sz="4" w:space="0" w:color="000000"/>
              <w:right w:val="single" w:sz="4" w:space="0" w:color="000000"/>
            </w:tcBorders>
            <w:shd w:val="clear" w:color="auto" w:fill="auto"/>
            <w:noWrap/>
            <w:vAlign w:val="center"/>
            <w:hideMark/>
          </w:tcPr>
          <w:p w14:paraId="7C72575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6AA09DA"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504EBB0"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19</w:t>
            </w:r>
          </w:p>
        </w:tc>
        <w:tc>
          <w:tcPr>
            <w:tcW w:w="0" w:type="auto"/>
            <w:tcBorders>
              <w:top w:val="nil"/>
              <w:left w:val="nil"/>
              <w:bottom w:val="single" w:sz="4" w:space="0" w:color="000000"/>
              <w:right w:val="single" w:sz="4" w:space="0" w:color="000000"/>
            </w:tcBorders>
            <w:shd w:val="clear" w:color="auto" w:fill="auto"/>
            <w:noWrap/>
            <w:vAlign w:val="center"/>
            <w:hideMark/>
          </w:tcPr>
          <w:p w14:paraId="08D2AAB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nil"/>
              <w:right w:val="nil"/>
            </w:tcBorders>
            <w:shd w:val="clear" w:color="FFFFFF" w:fill="FFFFFF"/>
            <w:noWrap/>
            <w:vAlign w:val="center"/>
            <w:hideMark/>
          </w:tcPr>
          <w:p w14:paraId="14EADD0F"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12F47F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5DE98FF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Trabajo en equipo: Gestión Documental</w:t>
            </w:r>
          </w:p>
        </w:tc>
        <w:tc>
          <w:tcPr>
            <w:tcW w:w="1015" w:type="dxa"/>
            <w:tcBorders>
              <w:top w:val="nil"/>
              <w:left w:val="nil"/>
              <w:bottom w:val="single" w:sz="4" w:space="0" w:color="000000"/>
              <w:right w:val="single" w:sz="4" w:space="0" w:color="000000"/>
            </w:tcBorders>
            <w:shd w:val="clear" w:color="auto" w:fill="auto"/>
            <w:noWrap/>
            <w:vAlign w:val="center"/>
            <w:hideMark/>
          </w:tcPr>
          <w:p w14:paraId="64442B5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263FFFE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30/3/2022</w:t>
            </w:r>
          </w:p>
        </w:tc>
        <w:tc>
          <w:tcPr>
            <w:tcW w:w="999" w:type="dxa"/>
            <w:tcBorders>
              <w:top w:val="nil"/>
              <w:left w:val="nil"/>
              <w:bottom w:val="single" w:sz="4" w:space="0" w:color="000000"/>
              <w:right w:val="single" w:sz="4" w:space="0" w:color="000000"/>
            </w:tcBorders>
            <w:shd w:val="clear" w:color="auto" w:fill="auto"/>
            <w:noWrap/>
            <w:vAlign w:val="center"/>
            <w:hideMark/>
          </w:tcPr>
          <w:p w14:paraId="0048089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27</w:t>
            </w:r>
          </w:p>
        </w:tc>
        <w:tc>
          <w:tcPr>
            <w:tcW w:w="957" w:type="dxa"/>
            <w:tcBorders>
              <w:top w:val="nil"/>
              <w:left w:val="nil"/>
              <w:bottom w:val="single" w:sz="4" w:space="0" w:color="000000"/>
              <w:right w:val="single" w:sz="4" w:space="0" w:color="000000"/>
            </w:tcBorders>
            <w:shd w:val="clear" w:color="auto" w:fill="auto"/>
            <w:noWrap/>
            <w:vAlign w:val="center"/>
            <w:hideMark/>
          </w:tcPr>
          <w:p w14:paraId="667E8F5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27</w:t>
            </w:r>
          </w:p>
        </w:tc>
        <w:tc>
          <w:tcPr>
            <w:tcW w:w="797" w:type="dxa"/>
            <w:tcBorders>
              <w:top w:val="nil"/>
              <w:left w:val="nil"/>
              <w:bottom w:val="single" w:sz="4" w:space="0" w:color="000000"/>
              <w:right w:val="single" w:sz="4" w:space="0" w:color="000000"/>
            </w:tcBorders>
            <w:shd w:val="clear" w:color="FFFFFF" w:fill="FFFFFF"/>
            <w:noWrap/>
            <w:vAlign w:val="center"/>
            <w:hideMark/>
          </w:tcPr>
          <w:p w14:paraId="204E4B4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20BCC23"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448D918"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20</w:t>
            </w:r>
          </w:p>
        </w:tc>
        <w:tc>
          <w:tcPr>
            <w:tcW w:w="0" w:type="auto"/>
            <w:tcBorders>
              <w:top w:val="nil"/>
              <w:left w:val="nil"/>
              <w:bottom w:val="single" w:sz="4" w:space="0" w:color="000000"/>
              <w:right w:val="single" w:sz="4" w:space="0" w:color="000000"/>
            </w:tcBorders>
            <w:shd w:val="clear" w:color="auto" w:fill="auto"/>
            <w:noWrap/>
            <w:vAlign w:val="center"/>
            <w:hideMark/>
          </w:tcPr>
          <w:p w14:paraId="29BD52F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nil"/>
              <w:right w:val="nil"/>
            </w:tcBorders>
            <w:shd w:val="clear" w:color="FFFFFF" w:fill="FFFFFF"/>
            <w:noWrap/>
            <w:vAlign w:val="center"/>
            <w:hideMark/>
          </w:tcPr>
          <w:p w14:paraId="5F23F70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1C90E6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193A621B" w14:textId="7D1CF6FD"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Conflicto de </w:t>
            </w:r>
            <w:r w:rsidR="004E3D7D" w:rsidRPr="002A0D8C">
              <w:rPr>
                <w:rFonts w:ascii="Arial Narrow" w:hAnsi="Arial Narrow" w:cs="Calibri"/>
                <w:color w:val="000000"/>
                <w:sz w:val="16"/>
                <w:szCs w:val="16"/>
                <w:lang w:val="es-CO"/>
              </w:rPr>
              <w:t>interés</w:t>
            </w:r>
          </w:p>
        </w:tc>
        <w:tc>
          <w:tcPr>
            <w:tcW w:w="1015" w:type="dxa"/>
            <w:tcBorders>
              <w:top w:val="nil"/>
              <w:left w:val="nil"/>
              <w:bottom w:val="single" w:sz="4" w:space="0" w:color="000000"/>
              <w:right w:val="single" w:sz="4" w:space="0" w:color="000000"/>
            </w:tcBorders>
            <w:shd w:val="clear" w:color="auto" w:fill="auto"/>
            <w:noWrap/>
            <w:vAlign w:val="center"/>
            <w:hideMark/>
          </w:tcPr>
          <w:p w14:paraId="6FD273B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77AEE08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30/3/2022</w:t>
            </w:r>
          </w:p>
        </w:tc>
        <w:tc>
          <w:tcPr>
            <w:tcW w:w="999" w:type="dxa"/>
            <w:tcBorders>
              <w:top w:val="nil"/>
              <w:left w:val="nil"/>
              <w:bottom w:val="single" w:sz="4" w:space="0" w:color="000000"/>
              <w:right w:val="single" w:sz="4" w:space="0" w:color="000000"/>
            </w:tcBorders>
            <w:shd w:val="clear" w:color="auto" w:fill="auto"/>
            <w:noWrap/>
            <w:vAlign w:val="center"/>
            <w:hideMark/>
          </w:tcPr>
          <w:p w14:paraId="0AE9080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w:t>
            </w:r>
          </w:p>
        </w:tc>
        <w:tc>
          <w:tcPr>
            <w:tcW w:w="957" w:type="dxa"/>
            <w:tcBorders>
              <w:top w:val="nil"/>
              <w:left w:val="nil"/>
              <w:bottom w:val="single" w:sz="4" w:space="0" w:color="000000"/>
              <w:right w:val="single" w:sz="4" w:space="0" w:color="000000"/>
            </w:tcBorders>
            <w:shd w:val="clear" w:color="auto" w:fill="auto"/>
            <w:noWrap/>
            <w:vAlign w:val="center"/>
            <w:hideMark/>
          </w:tcPr>
          <w:p w14:paraId="28E655D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w:t>
            </w:r>
          </w:p>
        </w:tc>
        <w:tc>
          <w:tcPr>
            <w:tcW w:w="797" w:type="dxa"/>
            <w:tcBorders>
              <w:top w:val="nil"/>
              <w:left w:val="nil"/>
              <w:bottom w:val="single" w:sz="4" w:space="0" w:color="000000"/>
              <w:right w:val="single" w:sz="4" w:space="0" w:color="000000"/>
            </w:tcBorders>
            <w:shd w:val="clear" w:color="auto" w:fill="auto"/>
            <w:noWrap/>
            <w:vAlign w:val="center"/>
            <w:hideMark/>
          </w:tcPr>
          <w:p w14:paraId="27786D7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22AEEE19"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9A3421E"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21</w:t>
            </w:r>
          </w:p>
        </w:tc>
        <w:tc>
          <w:tcPr>
            <w:tcW w:w="0" w:type="auto"/>
            <w:tcBorders>
              <w:top w:val="nil"/>
              <w:left w:val="nil"/>
              <w:bottom w:val="single" w:sz="4" w:space="0" w:color="000000"/>
              <w:right w:val="single" w:sz="4" w:space="0" w:color="000000"/>
            </w:tcBorders>
            <w:shd w:val="clear" w:color="auto" w:fill="auto"/>
            <w:noWrap/>
            <w:vAlign w:val="center"/>
            <w:hideMark/>
          </w:tcPr>
          <w:p w14:paraId="772C45D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7880849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center"/>
            <w:hideMark/>
          </w:tcPr>
          <w:p w14:paraId="756AE73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21355E3C" w14:textId="31DE1B56" w:rsidR="00807736" w:rsidRPr="002A0D8C" w:rsidRDefault="004E3D7D"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Censado</w:t>
            </w:r>
            <w:r w:rsidR="00807736" w:rsidRPr="002A0D8C">
              <w:rPr>
                <w:rFonts w:ascii="Arial Narrow" w:hAnsi="Arial Narrow" w:cs="Calibri"/>
                <w:color w:val="000000"/>
                <w:sz w:val="16"/>
                <w:szCs w:val="16"/>
                <w:lang w:val="es-CO"/>
              </w:rPr>
              <w:t xml:space="preserve"> Remoto Terrestre de la Atmosfera en América Latina</w:t>
            </w:r>
          </w:p>
        </w:tc>
        <w:tc>
          <w:tcPr>
            <w:tcW w:w="1015" w:type="dxa"/>
            <w:tcBorders>
              <w:top w:val="nil"/>
              <w:left w:val="nil"/>
              <w:bottom w:val="single" w:sz="4" w:space="0" w:color="000000"/>
              <w:right w:val="single" w:sz="4" w:space="0" w:color="000000"/>
            </w:tcBorders>
            <w:shd w:val="clear" w:color="auto" w:fill="auto"/>
            <w:noWrap/>
            <w:vAlign w:val="center"/>
            <w:hideMark/>
          </w:tcPr>
          <w:p w14:paraId="176CE64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nil"/>
              <w:right w:val="nil"/>
            </w:tcBorders>
            <w:shd w:val="clear" w:color="auto" w:fill="auto"/>
            <w:noWrap/>
            <w:vAlign w:val="bottom"/>
            <w:hideMark/>
          </w:tcPr>
          <w:p w14:paraId="47CA503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9 al 25 de marzo de 2022</w:t>
            </w:r>
          </w:p>
        </w:tc>
        <w:tc>
          <w:tcPr>
            <w:tcW w:w="999" w:type="dxa"/>
            <w:tcBorders>
              <w:top w:val="nil"/>
              <w:left w:val="single" w:sz="4" w:space="0" w:color="000000"/>
              <w:bottom w:val="single" w:sz="4" w:space="0" w:color="000000"/>
              <w:right w:val="single" w:sz="4" w:space="0" w:color="000000"/>
            </w:tcBorders>
            <w:shd w:val="clear" w:color="auto" w:fill="auto"/>
            <w:noWrap/>
            <w:vAlign w:val="center"/>
            <w:hideMark/>
          </w:tcPr>
          <w:p w14:paraId="3774FAF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7</w:t>
            </w:r>
          </w:p>
        </w:tc>
        <w:tc>
          <w:tcPr>
            <w:tcW w:w="957" w:type="dxa"/>
            <w:tcBorders>
              <w:top w:val="nil"/>
              <w:left w:val="nil"/>
              <w:bottom w:val="single" w:sz="4" w:space="0" w:color="000000"/>
              <w:right w:val="single" w:sz="4" w:space="0" w:color="000000"/>
            </w:tcBorders>
            <w:shd w:val="clear" w:color="auto" w:fill="auto"/>
            <w:noWrap/>
            <w:vAlign w:val="center"/>
            <w:hideMark/>
          </w:tcPr>
          <w:p w14:paraId="1DCCC88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7</w:t>
            </w:r>
          </w:p>
        </w:tc>
        <w:tc>
          <w:tcPr>
            <w:tcW w:w="797" w:type="dxa"/>
            <w:tcBorders>
              <w:top w:val="nil"/>
              <w:left w:val="nil"/>
              <w:bottom w:val="single" w:sz="4" w:space="0" w:color="000000"/>
              <w:right w:val="single" w:sz="4" w:space="0" w:color="000000"/>
            </w:tcBorders>
            <w:shd w:val="clear" w:color="FFFFFF" w:fill="FFFFFF"/>
            <w:noWrap/>
            <w:vAlign w:val="center"/>
            <w:hideMark/>
          </w:tcPr>
          <w:p w14:paraId="54357AA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8984358"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BF10CF9"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22</w:t>
            </w:r>
          </w:p>
        </w:tc>
        <w:tc>
          <w:tcPr>
            <w:tcW w:w="0" w:type="auto"/>
            <w:tcBorders>
              <w:top w:val="nil"/>
              <w:left w:val="nil"/>
              <w:bottom w:val="single" w:sz="4" w:space="0" w:color="000000"/>
              <w:right w:val="single" w:sz="4" w:space="0" w:color="000000"/>
            </w:tcBorders>
            <w:shd w:val="clear" w:color="auto" w:fill="auto"/>
            <w:noWrap/>
            <w:vAlign w:val="center"/>
            <w:hideMark/>
          </w:tcPr>
          <w:p w14:paraId="598B88C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590ABF0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bottom"/>
            <w:hideMark/>
          </w:tcPr>
          <w:p w14:paraId="0C4EC0F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444C91C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Intercambio de Datos interoperables en hidrología</w:t>
            </w:r>
          </w:p>
        </w:tc>
        <w:tc>
          <w:tcPr>
            <w:tcW w:w="1015" w:type="dxa"/>
            <w:tcBorders>
              <w:top w:val="nil"/>
              <w:left w:val="nil"/>
              <w:bottom w:val="single" w:sz="4" w:space="0" w:color="000000"/>
              <w:right w:val="single" w:sz="4" w:space="0" w:color="000000"/>
            </w:tcBorders>
            <w:shd w:val="clear" w:color="auto" w:fill="auto"/>
            <w:noWrap/>
            <w:vAlign w:val="center"/>
            <w:hideMark/>
          </w:tcPr>
          <w:p w14:paraId="488149E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single" w:sz="4" w:space="0" w:color="000000"/>
              <w:left w:val="nil"/>
              <w:bottom w:val="single" w:sz="4" w:space="0" w:color="000000"/>
              <w:right w:val="single" w:sz="4" w:space="0" w:color="000000"/>
            </w:tcBorders>
            <w:shd w:val="clear" w:color="auto" w:fill="auto"/>
            <w:noWrap/>
            <w:vAlign w:val="center"/>
            <w:hideMark/>
          </w:tcPr>
          <w:p w14:paraId="22FDB94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 de marzo al 29 de abril</w:t>
            </w:r>
          </w:p>
        </w:tc>
        <w:tc>
          <w:tcPr>
            <w:tcW w:w="999" w:type="dxa"/>
            <w:tcBorders>
              <w:top w:val="nil"/>
              <w:left w:val="nil"/>
              <w:bottom w:val="single" w:sz="4" w:space="0" w:color="000000"/>
              <w:right w:val="single" w:sz="4" w:space="0" w:color="000000"/>
            </w:tcBorders>
            <w:shd w:val="clear" w:color="auto" w:fill="auto"/>
            <w:noWrap/>
            <w:vAlign w:val="center"/>
            <w:hideMark/>
          </w:tcPr>
          <w:p w14:paraId="7AB9AAC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w:t>
            </w:r>
          </w:p>
        </w:tc>
        <w:tc>
          <w:tcPr>
            <w:tcW w:w="957" w:type="dxa"/>
            <w:tcBorders>
              <w:top w:val="nil"/>
              <w:left w:val="nil"/>
              <w:bottom w:val="single" w:sz="4" w:space="0" w:color="000000"/>
              <w:right w:val="single" w:sz="4" w:space="0" w:color="000000"/>
            </w:tcBorders>
            <w:shd w:val="clear" w:color="auto" w:fill="auto"/>
            <w:noWrap/>
            <w:vAlign w:val="center"/>
            <w:hideMark/>
          </w:tcPr>
          <w:p w14:paraId="3FD8F01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w:t>
            </w:r>
          </w:p>
        </w:tc>
        <w:tc>
          <w:tcPr>
            <w:tcW w:w="797" w:type="dxa"/>
            <w:tcBorders>
              <w:top w:val="nil"/>
              <w:left w:val="nil"/>
              <w:bottom w:val="single" w:sz="4" w:space="0" w:color="000000"/>
              <w:right w:val="single" w:sz="4" w:space="0" w:color="000000"/>
            </w:tcBorders>
            <w:shd w:val="clear" w:color="FFFFFF" w:fill="FFFFFF"/>
            <w:noWrap/>
            <w:vAlign w:val="center"/>
            <w:hideMark/>
          </w:tcPr>
          <w:p w14:paraId="007FF9A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209EA626" w14:textId="77777777" w:rsidTr="00807736">
        <w:trPr>
          <w:trHeight w:val="645"/>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45C671B"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23</w:t>
            </w:r>
          </w:p>
        </w:tc>
        <w:tc>
          <w:tcPr>
            <w:tcW w:w="0" w:type="auto"/>
            <w:tcBorders>
              <w:top w:val="nil"/>
              <w:left w:val="nil"/>
              <w:bottom w:val="single" w:sz="4" w:space="0" w:color="000000"/>
              <w:right w:val="single" w:sz="4" w:space="0" w:color="000000"/>
            </w:tcBorders>
            <w:shd w:val="clear" w:color="auto" w:fill="auto"/>
            <w:noWrap/>
            <w:vAlign w:val="center"/>
            <w:hideMark/>
          </w:tcPr>
          <w:p w14:paraId="37EC377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7C18ED6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635971F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79753AC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Diplomado de Contratación</w:t>
            </w:r>
          </w:p>
        </w:tc>
        <w:tc>
          <w:tcPr>
            <w:tcW w:w="1015" w:type="dxa"/>
            <w:tcBorders>
              <w:top w:val="nil"/>
              <w:left w:val="nil"/>
              <w:bottom w:val="single" w:sz="4" w:space="0" w:color="000000"/>
              <w:right w:val="single" w:sz="4" w:space="0" w:color="000000"/>
            </w:tcBorders>
            <w:shd w:val="clear" w:color="auto" w:fill="auto"/>
            <w:noWrap/>
            <w:vAlign w:val="center"/>
            <w:hideMark/>
          </w:tcPr>
          <w:p w14:paraId="215D241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50%</w:t>
            </w:r>
          </w:p>
        </w:tc>
        <w:tc>
          <w:tcPr>
            <w:tcW w:w="916" w:type="dxa"/>
            <w:tcBorders>
              <w:top w:val="nil"/>
              <w:left w:val="nil"/>
              <w:bottom w:val="single" w:sz="4" w:space="0" w:color="000000"/>
              <w:right w:val="single" w:sz="4" w:space="0" w:color="000000"/>
            </w:tcBorders>
            <w:shd w:val="clear" w:color="auto" w:fill="auto"/>
            <w:vAlign w:val="center"/>
            <w:hideMark/>
          </w:tcPr>
          <w:p w14:paraId="0D3F200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18/04/2022 al </w:t>
            </w:r>
          </w:p>
        </w:tc>
        <w:tc>
          <w:tcPr>
            <w:tcW w:w="999" w:type="dxa"/>
            <w:tcBorders>
              <w:top w:val="nil"/>
              <w:left w:val="nil"/>
              <w:bottom w:val="single" w:sz="4" w:space="0" w:color="000000"/>
              <w:right w:val="single" w:sz="4" w:space="0" w:color="000000"/>
            </w:tcBorders>
            <w:shd w:val="clear" w:color="auto" w:fill="auto"/>
            <w:noWrap/>
            <w:vAlign w:val="center"/>
            <w:hideMark/>
          </w:tcPr>
          <w:p w14:paraId="49BBE4C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w:t>
            </w:r>
          </w:p>
        </w:tc>
        <w:tc>
          <w:tcPr>
            <w:tcW w:w="957" w:type="dxa"/>
            <w:tcBorders>
              <w:top w:val="nil"/>
              <w:left w:val="nil"/>
              <w:bottom w:val="single" w:sz="4" w:space="0" w:color="000000"/>
              <w:right w:val="single" w:sz="4" w:space="0" w:color="000000"/>
            </w:tcBorders>
            <w:shd w:val="clear" w:color="auto" w:fill="auto"/>
            <w:noWrap/>
            <w:vAlign w:val="center"/>
            <w:hideMark/>
          </w:tcPr>
          <w:p w14:paraId="4843E63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w:t>
            </w:r>
          </w:p>
        </w:tc>
        <w:tc>
          <w:tcPr>
            <w:tcW w:w="797" w:type="dxa"/>
            <w:tcBorders>
              <w:top w:val="nil"/>
              <w:left w:val="nil"/>
              <w:bottom w:val="single" w:sz="4" w:space="0" w:color="000000"/>
              <w:right w:val="single" w:sz="4" w:space="0" w:color="000000"/>
            </w:tcBorders>
            <w:shd w:val="clear" w:color="auto" w:fill="auto"/>
            <w:noWrap/>
            <w:vAlign w:val="center"/>
            <w:hideMark/>
          </w:tcPr>
          <w:p w14:paraId="6FE433A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D1A8E9F"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158CBDC"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24</w:t>
            </w:r>
          </w:p>
        </w:tc>
        <w:tc>
          <w:tcPr>
            <w:tcW w:w="0" w:type="auto"/>
            <w:tcBorders>
              <w:top w:val="nil"/>
              <w:left w:val="nil"/>
              <w:bottom w:val="single" w:sz="4" w:space="0" w:color="000000"/>
              <w:right w:val="single" w:sz="4" w:space="0" w:color="000000"/>
            </w:tcBorders>
            <w:shd w:val="clear" w:color="auto" w:fill="auto"/>
            <w:noWrap/>
            <w:vAlign w:val="center"/>
            <w:hideMark/>
          </w:tcPr>
          <w:p w14:paraId="4691786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55C5248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0717C9F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36AC61B9" w14:textId="0A00C7DE"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Derechos y deberes: Meteorología </w:t>
            </w:r>
            <w:r w:rsidR="004E3D7D" w:rsidRPr="002A0D8C">
              <w:rPr>
                <w:rFonts w:ascii="Arial Narrow" w:hAnsi="Arial Narrow" w:cs="Calibri"/>
                <w:color w:val="000000"/>
                <w:sz w:val="16"/>
                <w:szCs w:val="16"/>
                <w:lang w:val="es-CO"/>
              </w:rPr>
              <w:t>aeronáutica</w:t>
            </w:r>
          </w:p>
        </w:tc>
        <w:tc>
          <w:tcPr>
            <w:tcW w:w="1015" w:type="dxa"/>
            <w:tcBorders>
              <w:top w:val="nil"/>
              <w:left w:val="nil"/>
              <w:bottom w:val="single" w:sz="4" w:space="0" w:color="000000"/>
              <w:right w:val="single" w:sz="4" w:space="0" w:color="000000"/>
            </w:tcBorders>
            <w:shd w:val="clear" w:color="auto" w:fill="auto"/>
            <w:noWrap/>
            <w:vAlign w:val="center"/>
            <w:hideMark/>
          </w:tcPr>
          <w:p w14:paraId="0E2DD14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0EC12BF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5/4/2022</w:t>
            </w:r>
          </w:p>
        </w:tc>
        <w:tc>
          <w:tcPr>
            <w:tcW w:w="999" w:type="dxa"/>
            <w:tcBorders>
              <w:top w:val="nil"/>
              <w:left w:val="nil"/>
              <w:bottom w:val="single" w:sz="4" w:space="0" w:color="000000"/>
              <w:right w:val="single" w:sz="4" w:space="0" w:color="000000"/>
            </w:tcBorders>
            <w:shd w:val="clear" w:color="auto" w:fill="auto"/>
            <w:noWrap/>
            <w:vAlign w:val="center"/>
            <w:hideMark/>
          </w:tcPr>
          <w:p w14:paraId="23C0608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9</w:t>
            </w:r>
          </w:p>
        </w:tc>
        <w:tc>
          <w:tcPr>
            <w:tcW w:w="957" w:type="dxa"/>
            <w:tcBorders>
              <w:top w:val="nil"/>
              <w:left w:val="nil"/>
              <w:bottom w:val="single" w:sz="4" w:space="0" w:color="000000"/>
              <w:right w:val="single" w:sz="4" w:space="0" w:color="000000"/>
            </w:tcBorders>
            <w:shd w:val="clear" w:color="auto" w:fill="auto"/>
            <w:noWrap/>
            <w:vAlign w:val="center"/>
            <w:hideMark/>
          </w:tcPr>
          <w:p w14:paraId="2644AF1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9</w:t>
            </w:r>
          </w:p>
        </w:tc>
        <w:tc>
          <w:tcPr>
            <w:tcW w:w="797" w:type="dxa"/>
            <w:tcBorders>
              <w:top w:val="nil"/>
              <w:left w:val="nil"/>
              <w:bottom w:val="single" w:sz="4" w:space="0" w:color="000000"/>
              <w:right w:val="single" w:sz="4" w:space="0" w:color="000000"/>
            </w:tcBorders>
            <w:shd w:val="clear" w:color="FFFFFF" w:fill="FFFFFF"/>
            <w:noWrap/>
            <w:vAlign w:val="center"/>
            <w:hideMark/>
          </w:tcPr>
          <w:p w14:paraId="33FD726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119EDC0"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EDE1BE4"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25</w:t>
            </w:r>
          </w:p>
        </w:tc>
        <w:tc>
          <w:tcPr>
            <w:tcW w:w="0" w:type="auto"/>
            <w:tcBorders>
              <w:top w:val="nil"/>
              <w:left w:val="nil"/>
              <w:bottom w:val="single" w:sz="4" w:space="0" w:color="000000"/>
              <w:right w:val="single" w:sz="4" w:space="0" w:color="000000"/>
            </w:tcBorders>
            <w:shd w:val="clear" w:color="auto" w:fill="auto"/>
            <w:noWrap/>
            <w:vAlign w:val="center"/>
            <w:hideMark/>
          </w:tcPr>
          <w:p w14:paraId="49E0C12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nil"/>
              <w:right w:val="nil"/>
            </w:tcBorders>
            <w:shd w:val="clear" w:color="FFFFFF" w:fill="FFFFFF"/>
            <w:noWrap/>
            <w:vAlign w:val="center"/>
            <w:hideMark/>
          </w:tcPr>
          <w:p w14:paraId="4E5F18B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144D22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383E93D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Manejo de estrés: Áreas operativas</w:t>
            </w:r>
          </w:p>
        </w:tc>
        <w:tc>
          <w:tcPr>
            <w:tcW w:w="1015" w:type="dxa"/>
            <w:tcBorders>
              <w:top w:val="nil"/>
              <w:left w:val="nil"/>
              <w:bottom w:val="single" w:sz="4" w:space="0" w:color="000000"/>
              <w:right w:val="single" w:sz="4" w:space="0" w:color="000000"/>
            </w:tcBorders>
            <w:shd w:val="clear" w:color="auto" w:fill="auto"/>
            <w:noWrap/>
            <w:vAlign w:val="center"/>
            <w:hideMark/>
          </w:tcPr>
          <w:p w14:paraId="53BB1E2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4C80F06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6/4/2022</w:t>
            </w:r>
          </w:p>
        </w:tc>
        <w:tc>
          <w:tcPr>
            <w:tcW w:w="999" w:type="dxa"/>
            <w:tcBorders>
              <w:top w:val="nil"/>
              <w:left w:val="nil"/>
              <w:bottom w:val="single" w:sz="4" w:space="0" w:color="000000"/>
              <w:right w:val="single" w:sz="4" w:space="0" w:color="000000"/>
            </w:tcBorders>
            <w:shd w:val="clear" w:color="auto" w:fill="auto"/>
            <w:noWrap/>
            <w:vAlign w:val="center"/>
            <w:hideMark/>
          </w:tcPr>
          <w:p w14:paraId="09943DC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30</w:t>
            </w:r>
          </w:p>
        </w:tc>
        <w:tc>
          <w:tcPr>
            <w:tcW w:w="957" w:type="dxa"/>
            <w:tcBorders>
              <w:top w:val="nil"/>
              <w:left w:val="nil"/>
              <w:bottom w:val="single" w:sz="4" w:space="0" w:color="000000"/>
              <w:right w:val="single" w:sz="4" w:space="0" w:color="000000"/>
            </w:tcBorders>
            <w:shd w:val="clear" w:color="auto" w:fill="auto"/>
            <w:noWrap/>
            <w:vAlign w:val="center"/>
            <w:hideMark/>
          </w:tcPr>
          <w:p w14:paraId="1713776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30</w:t>
            </w:r>
          </w:p>
        </w:tc>
        <w:tc>
          <w:tcPr>
            <w:tcW w:w="797" w:type="dxa"/>
            <w:tcBorders>
              <w:top w:val="nil"/>
              <w:left w:val="nil"/>
              <w:bottom w:val="single" w:sz="4" w:space="0" w:color="000000"/>
              <w:right w:val="single" w:sz="4" w:space="0" w:color="000000"/>
            </w:tcBorders>
            <w:shd w:val="clear" w:color="FFFFFF" w:fill="FFFFFF"/>
            <w:noWrap/>
            <w:vAlign w:val="center"/>
            <w:hideMark/>
          </w:tcPr>
          <w:p w14:paraId="60D972E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260912F8"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AC28C75"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26</w:t>
            </w:r>
          </w:p>
        </w:tc>
        <w:tc>
          <w:tcPr>
            <w:tcW w:w="0" w:type="auto"/>
            <w:tcBorders>
              <w:top w:val="nil"/>
              <w:left w:val="nil"/>
              <w:bottom w:val="single" w:sz="4" w:space="0" w:color="000000"/>
              <w:right w:val="single" w:sz="4" w:space="0" w:color="000000"/>
            </w:tcBorders>
            <w:shd w:val="clear" w:color="auto" w:fill="auto"/>
            <w:noWrap/>
            <w:vAlign w:val="center"/>
            <w:hideMark/>
          </w:tcPr>
          <w:p w14:paraId="049336B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1EA654D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6E11471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27E23EA3" w14:textId="34808FC5"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Trabajo en equipo: </w:t>
            </w:r>
            <w:r w:rsidR="004E3D7D" w:rsidRPr="002A0D8C">
              <w:rPr>
                <w:rFonts w:ascii="Arial Narrow" w:hAnsi="Arial Narrow" w:cs="Calibri"/>
                <w:color w:val="000000"/>
                <w:sz w:val="16"/>
                <w:szCs w:val="16"/>
                <w:lang w:val="es-CO"/>
              </w:rPr>
              <w:t>Almacén</w:t>
            </w:r>
            <w:r w:rsidRPr="002A0D8C">
              <w:rPr>
                <w:rFonts w:ascii="Arial Narrow" w:hAnsi="Arial Narrow" w:cs="Calibri"/>
                <w:color w:val="000000"/>
                <w:sz w:val="16"/>
                <w:szCs w:val="16"/>
                <w:lang w:val="es-CO"/>
              </w:rPr>
              <w:t>, instrumentos, automatización y laboratorio</w:t>
            </w:r>
          </w:p>
        </w:tc>
        <w:tc>
          <w:tcPr>
            <w:tcW w:w="1015" w:type="dxa"/>
            <w:tcBorders>
              <w:top w:val="nil"/>
              <w:left w:val="nil"/>
              <w:bottom w:val="single" w:sz="4" w:space="0" w:color="000000"/>
              <w:right w:val="single" w:sz="4" w:space="0" w:color="000000"/>
            </w:tcBorders>
            <w:shd w:val="clear" w:color="auto" w:fill="auto"/>
            <w:noWrap/>
            <w:vAlign w:val="center"/>
            <w:hideMark/>
          </w:tcPr>
          <w:p w14:paraId="2D89CD0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1A8C63C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6/4/2022</w:t>
            </w:r>
          </w:p>
        </w:tc>
        <w:tc>
          <w:tcPr>
            <w:tcW w:w="999" w:type="dxa"/>
            <w:tcBorders>
              <w:top w:val="nil"/>
              <w:left w:val="nil"/>
              <w:bottom w:val="single" w:sz="4" w:space="0" w:color="000000"/>
              <w:right w:val="single" w:sz="4" w:space="0" w:color="000000"/>
            </w:tcBorders>
            <w:shd w:val="clear" w:color="auto" w:fill="auto"/>
            <w:noWrap/>
            <w:vAlign w:val="center"/>
            <w:hideMark/>
          </w:tcPr>
          <w:p w14:paraId="16DBE2D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29</w:t>
            </w:r>
          </w:p>
        </w:tc>
        <w:tc>
          <w:tcPr>
            <w:tcW w:w="957" w:type="dxa"/>
            <w:tcBorders>
              <w:top w:val="nil"/>
              <w:left w:val="nil"/>
              <w:bottom w:val="single" w:sz="4" w:space="0" w:color="000000"/>
              <w:right w:val="single" w:sz="4" w:space="0" w:color="000000"/>
            </w:tcBorders>
            <w:shd w:val="clear" w:color="auto" w:fill="auto"/>
            <w:noWrap/>
            <w:vAlign w:val="center"/>
            <w:hideMark/>
          </w:tcPr>
          <w:p w14:paraId="0C9B2CE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29</w:t>
            </w:r>
          </w:p>
        </w:tc>
        <w:tc>
          <w:tcPr>
            <w:tcW w:w="797" w:type="dxa"/>
            <w:tcBorders>
              <w:top w:val="nil"/>
              <w:left w:val="nil"/>
              <w:bottom w:val="single" w:sz="4" w:space="0" w:color="000000"/>
              <w:right w:val="single" w:sz="4" w:space="0" w:color="000000"/>
            </w:tcBorders>
            <w:shd w:val="clear" w:color="FFFFFF" w:fill="FFFFFF"/>
            <w:noWrap/>
            <w:vAlign w:val="center"/>
            <w:hideMark/>
          </w:tcPr>
          <w:p w14:paraId="3815592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1E50CF3"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5296E9D"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27</w:t>
            </w:r>
          </w:p>
        </w:tc>
        <w:tc>
          <w:tcPr>
            <w:tcW w:w="0" w:type="auto"/>
            <w:tcBorders>
              <w:top w:val="nil"/>
              <w:left w:val="nil"/>
              <w:bottom w:val="single" w:sz="4" w:space="0" w:color="000000"/>
              <w:right w:val="single" w:sz="4" w:space="0" w:color="000000"/>
            </w:tcBorders>
            <w:shd w:val="clear" w:color="auto" w:fill="auto"/>
            <w:noWrap/>
            <w:vAlign w:val="center"/>
            <w:hideMark/>
          </w:tcPr>
          <w:p w14:paraId="6185518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52968A3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center"/>
            <w:hideMark/>
          </w:tcPr>
          <w:p w14:paraId="7441C48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1A1CAF95" w14:textId="78D9DBC6"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Curso Predicción </w:t>
            </w:r>
            <w:r w:rsidR="004E3D7D" w:rsidRPr="002A0D8C">
              <w:rPr>
                <w:rFonts w:ascii="Arial Narrow" w:hAnsi="Arial Narrow" w:cs="Calibri"/>
                <w:color w:val="000000"/>
                <w:sz w:val="16"/>
                <w:szCs w:val="16"/>
                <w:lang w:val="es-CO"/>
              </w:rPr>
              <w:t>Meteorológica</w:t>
            </w:r>
            <w:r w:rsidRPr="002A0D8C">
              <w:rPr>
                <w:rFonts w:ascii="Arial Narrow" w:hAnsi="Arial Narrow" w:cs="Calibri"/>
                <w:color w:val="000000"/>
                <w:sz w:val="16"/>
                <w:szCs w:val="16"/>
                <w:lang w:val="es-CO"/>
              </w:rPr>
              <w:t xml:space="preserve"> </w:t>
            </w:r>
            <w:r w:rsidR="004E3D7D" w:rsidRPr="002A0D8C">
              <w:rPr>
                <w:rFonts w:ascii="Arial Narrow" w:hAnsi="Arial Narrow" w:cs="Calibri"/>
                <w:color w:val="000000"/>
                <w:sz w:val="16"/>
                <w:szCs w:val="16"/>
                <w:lang w:val="es-CO"/>
              </w:rPr>
              <w:t>Aeronáutica</w:t>
            </w:r>
            <w:r w:rsidRPr="002A0D8C">
              <w:rPr>
                <w:rFonts w:ascii="Arial Narrow" w:hAnsi="Arial Narrow" w:cs="Calibri"/>
                <w:color w:val="000000"/>
                <w:sz w:val="16"/>
                <w:szCs w:val="16"/>
                <w:lang w:val="es-CO"/>
              </w:rPr>
              <w:t xml:space="preserve"> segunda edición </w:t>
            </w:r>
          </w:p>
        </w:tc>
        <w:tc>
          <w:tcPr>
            <w:tcW w:w="1015" w:type="dxa"/>
            <w:tcBorders>
              <w:top w:val="nil"/>
              <w:left w:val="nil"/>
              <w:bottom w:val="single" w:sz="4" w:space="0" w:color="000000"/>
              <w:right w:val="single" w:sz="4" w:space="0" w:color="000000"/>
            </w:tcBorders>
            <w:shd w:val="clear" w:color="auto" w:fill="auto"/>
            <w:noWrap/>
            <w:vAlign w:val="center"/>
            <w:hideMark/>
          </w:tcPr>
          <w:p w14:paraId="5988A07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35%</w:t>
            </w:r>
          </w:p>
        </w:tc>
        <w:tc>
          <w:tcPr>
            <w:tcW w:w="916" w:type="dxa"/>
            <w:tcBorders>
              <w:top w:val="nil"/>
              <w:left w:val="nil"/>
              <w:bottom w:val="single" w:sz="4" w:space="0" w:color="000000"/>
              <w:right w:val="single" w:sz="4" w:space="0" w:color="000000"/>
            </w:tcBorders>
            <w:shd w:val="clear" w:color="auto" w:fill="auto"/>
            <w:noWrap/>
            <w:vAlign w:val="center"/>
            <w:hideMark/>
          </w:tcPr>
          <w:p w14:paraId="698033E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4/4/2022 al 23 de octubre de 2022</w:t>
            </w:r>
          </w:p>
        </w:tc>
        <w:tc>
          <w:tcPr>
            <w:tcW w:w="999" w:type="dxa"/>
            <w:tcBorders>
              <w:top w:val="nil"/>
              <w:left w:val="nil"/>
              <w:bottom w:val="single" w:sz="4" w:space="0" w:color="000000"/>
              <w:right w:val="single" w:sz="4" w:space="0" w:color="000000"/>
            </w:tcBorders>
            <w:shd w:val="clear" w:color="auto" w:fill="auto"/>
            <w:noWrap/>
            <w:vAlign w:val="center"/>
            <w:hideMark/>
          </w:tcPr>
          <w:p w14:paraId="7653A30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w:t>
            </w:r>
          </w:p>
        </w:tc>
        <w:tc>
          <w:tcPr>
            <w:tcW w:w="957" w:type="dxa"/>
            <w:tcBorders>
              <w:top w:val="nil"/>
              <w:left w:val="nil"/>
              <w:bottom w:val="single" w:sz="4" w:space="0" w:color="000000"/>
              <w:right w:val="single" w:sz="4" w:space="0" w:color="000000"/>
            </w:tcBorders>
            <w:shd w:val="clear" w:color="auto" w:fill="auto"/>
            <w:noWrap/>
            <w:vAlign w:val="center"/>
            <w:hideMark/>
          </w:tcPr>
          <w:p w14:paraId="01A2C87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w:t>
            </w:r>
          </w:p>
        </w:tc>
        <w:tc>
          <w:tcPr>
            <w:tcW w:w="797" w:type="dxa"/>
            <w:tcBorders>
              <w:top w:val="nil"/>
              <w:left w:val="nil"/>
              <w:bottom w:val="single" w:sz="4" w:space="0" w:color="000000"/>
              <w:right w:val="single" w:sz="4" w:space="0" w:color="000000"/>
            </w:tcBorders>
            <w:shd w:val="clear" w:color="FFFFFF" w:fill="FFFFFF"/>
            <w:noWrap/>
            <w:vAlign w:val="center"/>
            <w:hideMark/>
          </w:tcPr>
          <w:p w14:paraId="5CF0832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AAFFD3C"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B2E7CAE"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28</w:t>
            </w:r>
          </w:p>
        </w:tc>
        <w:tc>
          <w:tcPr>
            <w:tcW w:w="0" w:type="auto"/>
            <w:tcBorders>
              <w:top w:val="nil"/>
              <w:left w:val="nil"/>
              <w:bottom w:val="single" w:sz="4" w:space="0" w:color="000000"/>
              <w:right w:val="single" w:sz="4" w:space="0" w:color="000000"/>
            </w:tcBorders>
            <w:shd w:val="clear" w:color="auto" w:fill="auto"/>
            <w:noWrap/>
            <w:vAlign w:val="center"/>
            <w:hideMark/>
          </w:tcPr>
          <w:p w14:paraId="6171CDB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65EEC425"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center"/>
            <w:hideMark/>
          </w:tcPr>
          <w:p w14:paraId="13E79C4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37632BA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Curso PIB 4° EDICIÓN </w:t>
            </w:r>
          </w:p>
        </w:tc>
        <w:tc>
          <w:tcPr>
            <w:tcW w:w="1015" w:type="dxa"/>
            <w:tcBorders>
              <w:top w:val="nil"/>
              <w:left w:val="nil"/>
              <w:bottom w:val="single" w:sz="4" w:space="0" w:color="000000"/>
              <w:right w:val="single" w:sz="4" w:space="0" w:color="000000"/>
            </w:tcBorders>
            <w:shd w:val="clear" w:color="auto" w:fill="auto"/>
            <w:noWrap/>
            <w:vAlign w:val="center"/>
            <w:hideMark/>
          </w:tcPr>
          <w:p w14:paraId="728E9A0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35%</w:t>
            </w:r>
          </w:p>
        </w:tc>
        <w:tc>
          <w:tcPr>
            <w:tcW w:w="916" w:type="dxa"/>
            <w:tcBorders>
              <w:top w:val="nil"/>
              <w:left w:val="nil"/>
              <w:bottom w:val="single" w:sz="4" w:space="0" w:color="000000"/>
              <w:right w:val="single" w:sz="4" w:space="0" w:color="000000"/>
            </w:tcBorders>
            <w:shd w:val="clear" w:color="auto" w:fill="auto"/>
            <w:noWrap/>
            <w:vAlign w:val="center"/>
            <w:hideMark/>
          </w:tcPr>
          <w:p w14:paraId="63B8021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18/4/2022 y finaliza en junio del 2023</w:t>
            </w:r>
          </w:p>
        </w:tc>
        <w:tc>
          <w:tcPr>
            <w:tcW w:w="999" w:type="dxa"/>
            <w:tcBorders>
              <w:top w:val="nil"/>
              <w:left w:val="nil"/>
              <w:bottom w:val="single" w:sz="4" w:space="0" w:color="000000"/>
              <w:right w:val="single" w:sz="4" w:space="0" w:color="000000"/>
            </w:tcBorders>
            <w:shd w:val="clear" w:color="auto" w:fill="auto"/>
            <w:noWrap/>
            <w:vAlign w:val="center"/>
            <w:hideMark/>
          </w:tcPr>
          <w:p w14:paraId="2536113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w:t>
            </w:r>
          </w:p>
        </w:tc>
        <w:tc>
          <w:tcPr>
            <w:tcW w:w="957" w:type="dxa"/>
            <w:tcBorders>
              <w:top w:val="nil"/>
              <w:left w:val="nil"/>
              <w:bottom w:val="single" w:sz="4" w:space="0" w:color="000000"/>
              <w:right w:val="single" w:sz="4" w:space="0" w:color="000000"/>
            </w:tcBorders>
            <w:shd w:val="clear" w:color="auto" w:fill="auto"/>
            <w:noWrap/>
            <w:vAlign w:val="center"/>
            <w:hideMark/>
          </w:tcPr>
          <w:p w14:paraId="264030E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w:t>
            </w:r>
          </w:p>
        </w:tc>
        <w:tc>
          <w:tcPr>
            <w:tcW w:w="797" w:type="dxa"/>
            <w:tcBorders>
              <w:top w:val="nil"/>
              <w:left w:val="nil"/>
              <w:bottom w:val="single" w:sz="4" w:space="0" w:color="000000"/>
              <w:right w:val="single" w:sz="4" w:space="0" w:color="000000"/>
            </w:tcBorders>
            <w:shd w:val="clear" w:color="auto" w:fill="auto"/>
            <w:noWrap/>
            <w:vAlign w:val="center"/>
            <w:hideMark/>
          </w:tcPr>
          <w:p w14:paraId="07A1867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24DC26E8"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C92D29F"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29</w:t>
            </w:r>
          </w:p>
        </w:tc>
        <w:tc>
          <w:tcPr>
            <w:tcW w:w="0" w:type="auto"/>
            <w:tcBorders>
              <w:top w:val="nil"/>
              <w:left w:val="nil"/>
              <w:bottom w:val="single" w:sz="4" w:space="0" w:color="000000"/>
              <w:right w:val="single" w:sz="4" w:space="0" w:color="000000"/>
            </w:tcBorders>
            <w:shd w:val="clear" w:color="auto" w:fill="auto"/>
            <w:noWrap/>
            <w:vAlign w:val="center"/>
            <w:hideMark/>
          </w:tcPr>
          <w:p w14:paraId="17A6DFD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77E6699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center"/>
            <w:hideMark/>
          </w:tcPr>
          <w:p w14:paraId="5D6E877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744F115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NWSAFFGS </w:t>
            </w:r>
            <w:proofErr w:type="spellStart"/>
            <w:r w:rsidRPr="002A0D8C">
              <w:rPr>
                <w:rFonts w:ascii="Arial Narrow" w:hAnsi="Arial Narrow" w:cs="Calibri"/>
                <w:color w:val="000000"/>
                <w:sz w:val="16"/>
                <w:szCs w:val="16"/>
                <w:lang w:val="es-CO"/>
              </w:rPr>
              <w:t>Step</w:t>
            </w:r>
            <w:proofErr w:type="spellEnd"/>
            <w:r w:rsidRPr="002A0D8C">
              <w:rPr>
                <w:rFonts w:ascii="Arial Narrow" w:hAnsi="Arial Narrow" w:cs="Calibri"/>
                <w:color w:val="000000"/>
                <w:sz w:val="16"/>
                <w:szCs w:val="16"/>
                <w:lang w:val="es-CO"/>
              </w:rPr>
              <w:t xml:space="preserve"> 2 online training - </w:t>
            </w:r>
            <w:proofErr w:type="spellStart"/>
            <w:r w:rsidRPr="002A0D8C">
              <w:rPr>
                <w:rFonts w:ascii="Arial Narrow" w:hAnsi="Arial Narrow" w:cs="Calibri"/>
                <w:color w:val="000000"/>
                <w:sz w:val="16"/>
                <w:szCs w:val="16"/>
                <w:lang w:val="es-CO"/>
              </w:rPr>
              <w:t>kindly</w:t>
            </w:r>
            <w:proofErr w:type="spellEnd"/>
            <w:r w:rsidRPr="002A0D8C">
              <w:rPr>
                <w:rFonts w:ascii="Arial Narrow" w:hAnsi="Arial Narrow" w:cs="Calibri"/>
                <w:color w:val="000000"/>
                <w:sz w:val="16"/>
                <w:szCs w:val="16"/>
                <w:lang w:val="es-CO"/>
              </w:rPr>
              <w:t xml:space="preserve"> </w:t>
            </w:r>
            <w:proofErr w:type="spellStart"/>
            <w:r w:rsidRPr="002A0D8C">
              <w:rPr>
                <w:rFonts w:ascii="Arial Narrow" w:hAnsi="Arial Narrow" w:cs="Calibri"/>
                <w:color w:val="000000"/>
                <w:sz w:val="16"/>
                <w:szCs w:val="16"/>
                <w:lang w:val="es-CO"/>
              </w:rPr>
              <w:t>reminder</w:t>
            </w:r>
            <w:proofErr w:type="spellEnd"/>
          </w:p>
        </w:tc>
        <w:tc>
          <w:tcPr>
            <w:tcW w:w="1015" w:type="dxa"/>
            <w:tcBorders>
              <w:top w:val="nil"/>
              <w:left w:val="nil"/>
              <w:bottom w:val="single" w:sz="4" w:space="0" w:color="000000"/>
              <w:right w:val="single" w:sz="4" w:space="0" w:color="000000"/>
            </w:tcBorders>
            <w:shd w:val="clear" w:color="auto" w:fill="auto"/>
            <w:noWrap/>
            <w:vAlign w:val="center"/>
            <w:hideMark/>
          </w:tcPr>
          <w:p w14:paraId="1858B97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 </w:t>
            </w:r>
          </w:p>
        </w:tc>
        <w:tc>
          <w:tcPr>
            <w:tcW w:w="916" w:type="dxa"/>
            <w:tcBorders>
              <w:top w:val="nil"/>
              <w:left w:val="nil"/>
              <w:bottom w:val="single" w:sz="4" w:space="0" w:color="000000"/>
              <w:right w:val="single" w:sz="4" w:space="0" w:color="000000"/>
            </w:tcBorders>
            <w:shd w:val="clear" w:color="auto" w:fill="auto"/>
            <w:noWrap/>
            <w:vAlign w:val="center"/>
            <w:hideMark/>
          </w:tcPr>
          <w:p w14:paraId="1ECF6D63" w14:textId="58D1335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18 de abril al 6 de mayo de 2022</w:t>
            </w:r>
          </w:p>
        </w:tc>
        <w:tc>
          <w:tcPr>
            <w:tcW w:w="999" w:type="dxa"/>
            <w:tcBorders>
              <w:top w:val="nil"/>
              <w:left w:val="nil"/>
              <w:bottom w:val="single" w:sz="4" w:space="0" w:color="000000"/>
              <w:right w:val="single" w:sz="4" w:space="0" w:color="000000"/>
            </w:tcBorders>
            <w:shd w:val="clear" w:color="auto" w:fill="auto"/>
            <w:noWrap/>
            <w:vAlign w:val="center"/>
            <w:hideMark/>
          </w:tcPr>
          <w:p w14:paraId="16A4251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8</w:t>
            </w:r>
          </w:p>
        </w:tc>
        <w:tc>
          <w:tcPr>
            <w:tcW w:w="957" w:type="dxa"/>
            <w:tcBorders>
              <w:top w:val="nil"/>
              <w:left w:val="nil"/>
              <w:bottom w:val="single" w:sz="4" w:space="0" w:color="000000"/>
              <w:right w:val="single" w:sz="4" w:space="0" w:color="000000"/>
            </w:tcBorders>
            <w:shd w:val="clear" w:color="auto" w:fill="auto"/>
            <w:noWrap/>
            <w:vAlign w:val="center"/>
            <w:hideMark/>
          </w:tcPr>
          <w:p w14:paraId="322EB63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8</w:t>
            </w:r>
          </w:p>
        </w:tc>
        <w:tc>
          <w:tcPr>
            <w:tcW w:w="797" w:type="dxa"/>
            <w:tcBorders>
              <w:top w:val="nil"/>
              <w:left w:val="nil"/>
              <w:bottom w:val="single" w:sz="4" w:space="0" w:color="000000"/>
              <w:right w:val="single" w:sz="4" w:space="0" w:color="000000"/>
            </w:tcBorders>
            <w:shd w:val="clear" w:color="auto" w:fill="auto"/>
            <w:noWrap/>
            <w:vAlign w:val="center"/>
            <w:hideMark/>
          </w:tcPr>
          <w:p w14:paraId="45107EC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6644CFD"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CCD55DE"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30</w:t>
            </w:r>
          </w:p>
        </w:tc>
        <w:tc>
          <w:tcPr>
            <w:tcW w:w="0" w:type="auto"/>
            <w:tcBorders>
              <w:top w:val="nil"/>
              <w:left w:val="nil"/>
              <w:bottom w:val="single" w:sz="4" w:space="0" w:color="000000"/>
              <w:right w:val="single" w:sz="4" w:space="0" w:color="000000"/>
            </w:tcBorders>
            <w:shd w:val="clear" w:color="auto" w:fill="auto"/>
            <w:noWrap/>
            <w:vAlign w:val="center"/>
            <w:hideMark/>
          </w:tcPr>
          <w:p w14:paraId="5C63F95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02617AB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Transformación Digital</w:t>
            </w:r>
          </w:p>
        </w:tc>
        <w:tc>
          <w:tcPr>
            <w:tcW w:w="0" w:type="auto"/>
            <w:tcBorders>
              <w:top w:val="nil"/>
              <w:left w:val="nil"/>
              <w:bottom w:val="single" w:sz="4" w:space="0" w:color="000000"/>
              <w:right w:val="single" w:sz="4" w:space="0" w:color="000000"/>
            </w:tcBorders>
            <w:shd w:val="clear" w:color="auto" w:fill="auto"/>
            <w:vAlign w:val="center"/>
            <w:hideMark/>
          </w:tcPr>
          <w:p w14:paraId="70AC83F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2550306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Curso aprende a cuidarte en el mundo digital</w:t>
            </w:r>
          </w:p>
        </w:tc>
        <w:tc>
          <w:tcPr>
            <w:tcW w:w="1015" w:type="dxa"/>
            <w:tcBorders>
              <w:top w:val="nil"/>
              <w:left w:val="nil"/>
              <w:bottom w:val="single" w:sz="4" w:space="0" w:color="000000"/>
              <w:right w:val="single" w:sz="4" w:space="0" w:color="000000"/>
            </w:tcBorders>
            <w:shd w:val="clear" w:color="auto" w:fill="auto"/>
            <w:noWrap/>
            <w:vAlign w:val="center"/>
            <w:hideMark/>
          </w:tcPr>
          <w:p w14:paraId="105E499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0C39319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Abierto</w:t>
            </w:r>
          </w:p>
        </w:tc>
        <w:tc>
          <w:tcPr>
            <w:tcW w:w="999" w:type="dxa"/>
            <w:tcBorders>
              <w:top w:val="nil"/>
              <w:left w:val="nil"/>
              <w:bottom w:val="single" w:sz="4" w:space="0" w:color="000000"/>
              <w:right w:val="single" w:sz="4" w:space="0" w:color="000000"/>
            </w:tcBorders>
            <w:shd w:val="clear" w:color="auto" w:fill="auto"/>
            <w:noWrap/>
            <w:vAlign w:val="center"/>
            <w:hideMark/>
          </w:tcPr>
          <w:p w14:paraId="092F651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w:t>
            </w:r>
          </w:p>
        </w:tc>
        <w:tc>
          <w:tcPr>
            <w:tcW w:w="957" w:type="dxa"/>
            <w:tcBorders>
              <w:top w:val="nil"/>
              <w:left w:val="nil"/>
              <w:bottom w:val="single" w:sz="4" w:space="0" w:color="000000"/>
              <w:right w:val="single" w:sz="4" w:space="0" w:color="000000"/>
            </w:tcBorders>
            <w:shd w:val="clear" w:color="auto" w:fill="auto"/>
            <w:noWrap/>
            <w:vAlign w:val="center"/>
            <w:hideMark/>
          </w:tcPr>
          <w:p w14:paraId="7A46D06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w:t>
            </w:r>
          </w:p>
        </w:tc>
        <w:tc>
          <w:tcPr>
            <w:tcW w:w="797" w:type="dxa"/>
            <w:tcBorders>
              <w:top w:val="nil"/>
              <w:left w:val="nil"/>
              <w:bottom w:val="single" w:sz="4" w:space="0" w:color="000000"/>
              <w:right w:val="single" w:sz="4" w:space="0" w:color="000000"/>
            </w:tcBorders>
            <w:shd w:val="clear" w:color="auto" w:fill="auto"/>
            <w:noWrap/>
            <w:vAlign w:val="center"/>
            <w:hideMark/>
          </w:tcPr>
          <w:p w14:paraId="09B66C4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2607D00"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0EA490C"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31</w:t>
            </w:r>
          </w:p>
        </w:tc>
        <w:tc>
          <w:tcPr>
            <w:tcW w:w="0" w:type="auto"/>
            <w:tcBorders>
              <w:top w:val="nil"/>
              <w:left w:val="nil"/>
              <w:bottom w:val="single" w:sz="4" w:space="0" w:color="000000"/>
              <w:right w:val="single" w:sz="4" w:space="0" w:color="000000"/>
            </w:tcBorders>
            <w:shd w:val="clear" w:color="auto" w:fill="auto"/>
            <w:noWrap/>
            <w:vAlign w:val="center"/>
            <w:hideMark/>
          </w:tcPr>
          <w:p w14:paraId="7701219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017325C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397C2D1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6BD9916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Taller de Finanzas Personales</w:t>
            </w:r>
          </w:p>
        </w:tc>
        <w:tc>
          <w:tcPr>
            <w:tcW w:w="1015" w:type="dxa"/>
            <w:tcBorders>
              <w:top w:val="nil"/>
              <w:left w:val="nil"/>
              <w:bottom w:val="single" w:sz="4" w:space="0" w:color="000000"/>
              <w:right w:val="single" w:sz="4" w:space="0" w:color="000000"/>
            </w:tcBorders>
            <w:shd w:val="clear" w:color="auto" w:fill="auto"/>
            <w:noWrap/>
            <w:vAlign w:val="center"/>
            <w:hideMark/>
          </w:tcPr>
          <w:p w14:paraId="14AB485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0A035FF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21/4/2022</w:t>
            </w:r>
          </w:p>
        </w:tc>
        <w:tc>
          <w:tcPr>
            <w:tcW w:w="999" w:type="dxa"/>
            <w:tcBorders>
              <w:top w:val="nil"/>
              <w:left w:val="nil"/>
              <w:bottom w:val="single" w:sz="4" w:space="0" w:color="000000"/>
              <w:right w:val="single" w:sz="4" w:space="0" w:color="000000"/>
            </w:tcBorders>
            <w:shd w:val="clear" w:color="auto" w:fill="auto"/>
            <w:noWrap/>
            <w:vAlign w:val="center"/>
            <w:hideMark/>
          </w:tcPr>
          <w:p w14:paraId="3E85543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w:t>
            </w:r>
          </w:p>
        </w:tc>
        <w:tc>
          <w:tcPr>
            <w:tcW w:w="957" w:type="dxa"/>
            <w:tcBorders>
              <w:top w:val="nil"/>
              <w:left w:val="nil"/>
              <w:bottom w:val="single" w:sz="4" w:space="0" w:color="000000"/>
              <w:right w:val="single" w:sz="4" w:space="0" w:color="000000"/>
            </w:tcBorders>
            <w:shd w:val="clear" w:color="auto" w:fill="auto"/>
            <w:noWrap/>
            <w:vAlign w:val="center"/>
            <w:hideMark/>
          </w:tcPr>
          <w:p w14:paraId="1BFC480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w:t>
            </w:r>
          </w:p>
        </w:tc>
        <w:tc>
          <w:tcPr>
            <w:tcW w:w="797" w:type="dxa"/>
            <w:tcBorders>
              <w:top w:val="nil"/>
              <w:left w:val="nil"/>
              <w:bottom w:val="single" w:sz="4" w:space="0" w:color="000000"/>
              <w:right w:val="single" w:sz="4" w:space="0" w:color="000000"/>
            </w:tcBorders>
            <w:shd w:val="clear" w:color="auto" w:fill="auto"/>
            <w:noWrap/>
            <w:vAlign w:val="center"/>
            <w:hideMark/>
          </w:tcPr>
          <w:p w14:paraId="3864E98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0310312"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AA81403"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32</w:t>
            </w:r>
          </w:p>
        </w:tc>
        <w:tc>
          <w:tcPr>
            <w:tcW w:w="0" w:type="auto"/>
            <w:tcBorders>
              <w:top w:val="nil"/>
              <w:left w:val="nil"/>
              <w:bottom w:val="single" w:sz="4" w:space="0" w:color="000000"/>
              <w:right w:val="single" w:sz="4" w:space="0" w:color="000000"/>
            </w:tcBorders>
            <w:shd w:val="clear" w:color="auto" w:fill="auto"/>
            <w:noWrap/>
            <w:vAlign w:val="center"/>
            <w:hideMark/>
          </w:tcPr>
          <w:p w14:paraId="3D14749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54CA3D0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6D93B31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5649939A" w14:textId="74C1C83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Alcance, funciones y responsabilidades al Comité de</w:t>
            </w:r>
            <w:r w:rsidR="004E3D7D" w:rsidRPr="002A0D8C">
              <w:rPr>
                <w:rFonts w:ascii="Arial Narrow" w:hAnsi="Arial Narrow" w:cs="Calibri"/>
                <w:color w:val="000000"/>
                <w:sz w:val="16"/>
                <w:szCs w:val="16"/>
                <w:lang w:val="es-CO"/>
              </w:rPr>
              <w:t xml:space="preserve"> </w:t>
            </w:r>
            <w:r w:rsidRPr="002A0D8C">
              <w:rPr>
                <w:rFonts w:ascii="Arial Narrow" w:hAnsi="Arial Narrow" w:cs="Calibri"/>
                <w:color w:val="000000"/>
                <w:sz w:val="16"/>
                <w:szCs w:val="16"/>
                <w:lang w:val="es-CO"/>
              </w:rPr>
              <w:t>Convivencia Laboral</w:t>
            </w:r>
          </w:p>
        </w:tc>
        <w:tc>
          <w:tcPr>
            <w:tcW w:w="1015" w:type="dxa"/>
            <w:tcBorders>
              <w:top w:val="nil"/>
              <w:left w:val="nil"/>
              <w:bottom w:val="single" w:sz="4" w:space="0" w:color="000000"/>
              <w:right w:val="single" w:sz="4" w:space="0" w:color="000000"/>
            </w:tcBorders>
            <w:shd w:val="clear" w:color="auto" w:fill="auto"/>
            <w:noWrap/>
            <w:vAlign w:val="center"/>
            <w:hideMark/>
          </w:tcPr>
          <w:p w14:paraId="5FB061A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0C9FDE7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21/4/2022</w:t>
            </w:r>
          </w:p>
        </w:tc>
        <w:tc>
          <w:tcPr>
            <w:tcW w:w="999" w:type="dxa"/>
            <w:tcBorders>
              <w:top w:val="nil"/>
              <w:left w:val="nil"/>
              <w:bottom w:val="single" w:sz="4" w:space="0" w:color="000000"/>
              <w:right w:val="single" w:sz="4" w:space="0" w:color="000000"/>
            </w:tcBorders>
            <w:shd w:val="clear" w:color="auto" w:fill="auto"/>
            <w:noWrap/>
            <w:vAlign w:val="center"/>
            <w:hideMark/>
          </w:tcPr>
          <w:p w14:paraId="6C25A8E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w:t>
            </w:r>
          </w:p>
        </w:tc>
        <w:tc>
          <w:tcPr>
            <w:tcW w:w="957" w:type="dxa"/>
            <w:tcBorders>
              <w:top w:val="nil"/>
              <w:left w:val="nil"/>
              <w:bottom w:val="single" w:sz="4" w:space="0" w:color="000000"/>
              <w:right w:val="single" w:sz="4" w:space="0" w:color="000000"/>
            </w:tcBorders>
            <w:shd w:val="clear" w:color="auto" w:fill="auto"/>
            <w:noWrap/>
            <w:vAlign w:val="center"/>
            <w:hideMark/>
          </w:tcPr>
          <w:p w14:paraId="7BCCCE6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w:t>
            </w:r>
          </w:p>
        </w:tc>
        <w:tc>
          <w:tcPr>
            <w:tcW w:w="797" w:type="dxa"/>
            <w:tcBorders>
              <w:top w:val="nil"/>
              <w:left w:val="nil"/>
              <w:bottom w:val="single" w:sz="4" w:space="0" w:color="000000"/>
              <w:right w:val="single" w:sz="4" w:space="0" w:color="000000"/>
            </w:tcBorders>
            <w:shd w:val="clear" w:color="FFFFFF" w:fill="FFFFFF"/>
            <w:noWrap/>
            <w:vAlign w:val="center"/>
            <w:hideMark/>
          </w:tcPr>
          <w:p w14:paraId="7B17194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8E8A7E2"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34F9A63"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33</w:t>
            </w:r>
          </w:p>
        </w:tc>
        <w:tc>
          <w:tcPr>
            <w:tcW w:w="0" w:type="auto"/>
            <w:tcBorders>
              <w:top w:val="nil"/>
              <w:left w:val="nil"/>
              <w:bottom w:val="single" w:sz="4" w:space="0" w:color="000000"/>
              <w:right w:val="single" w:sz="4" w:space="0" w:color="000000"/>
            </w:tcBorders>
            <w:shd w:val="clear" w:color="auto" w:fill="auto"/>
            <w:noWrap/>
            <w:vAlign w:val="center"/>
            <w:hideMark/>
          </w:tcPr>
          <w:p w14:paraId="0FE2A16F"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nil"/>
              <w:right w:val="nil"/>
            </w:tcBorders>
            <w:shd w:val="clear" w:color="FFFFFF" w:fill="FFFFFF"/>
            <w:noWrap/>
            <w:vAlign w:val="center"/>
            <w:hideMark/>
          </w:tcPr>
          <w:p w14:paraId="0457CE2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78C9C2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284FC39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Curso de Ética de lo Público</w:t>
            </w:r>
          </w:p>
        </w:tc>
        <w:tc>
          <w:tcPr>
            <w:tcW w:w="1015" w:type="dxa"/>
            <w:tcBorders>
              <w:top w:val="nil"/>
              <w:left w:val="nil"/>
              <w:bottom w:val="single" w:sz="4" w:space="0" w:color="000000"/>
              <w:right w:val="single" w:sz="4" w:space="0" w:color="000000"/>
            </w:tcBorders>
            <w:shd w:val="clear" w:color="auto" w:fill="auto"/>
            <w:noWrap/>
            <w:vAlign w:val="center"/>
            <w:hideMark/>
          </w:tcPr>
          <w:p w14:paraId="1710150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90%</w:t>
            </w:r>
          </w:p>
        </w:tc>
        <w:tc>
          <w:tcPr>
            <w:tcW w:w="916" w:type="dxa"/>
            <w:tcBorders>
              <w:top w:val="nil"/>
              <w:left w:val="nil"/>
              <w:bottom w:val="single" w:sz="4" w:space="0" w:color="000000"/>
              <w:right w:val="single" w:sz="4" w:space="0" w:color="000000"/>
            </w:tcBorders>
            <w:shd w:val="clear" w:color="auto" w:fill="auto"/>
            <w:vAlign w:val="center"/>
            <w:hideMark/>
          </w:tcPr>
          <w:p w14:paraId="5F03BA2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21/04/2022 - 04/05/2022</w:t>
            </w:r>
          </w:p>
        </w:tc>
        <w:tc>
          <w:tcPr>
            <w:tcW w:w="999" w:type="dxa"/>
            <w:tcBorders>
              <w:top w:val="nil"/>
              <w:left w:val="nil"/>
              <w:bottom w:val="single" w:sz="4" w:space="0" w:color="000000"/>
              <w:right w:val="single" w:sz="4" w:space="0" w:color="000000"/>
            </w:tcBorders>
            <w:shd w:val="clear" w:color="auto" w:fill="auto"/>
            <w:noWrap/>
            <w:vAlign w:val="center"/>
            <w:hideMark/>
          </w:tcPr>
          <w:p w14:paraId="2D0A749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23</w:t>
            </w:r>
          </w:p>
        </w:tc>
        <w:tc>
          <w:tcPr>
            <w:tcW w:w="957" w:type="dxa"/>
            <w:tcBorders>
              <w:top w:val="nil"/>
              <w:left w:val="nil"/>
              <w:bottom w:val="single" w:sz="4" w:space="0" w:color="000000"/>
              <w:right w:val="single" w:sz="4" w:space="0" w:color="000000"/>
            </w:tcBorders>
            <w:shd w:val="clear" w:color="auto" w:fill="auto"/>
            <w:noWrap/>
            <w:vAlign w:val="center"/>
            <w:hideMark/>
          </w:tcPr>
          <w:p w14:paraId="0527A4B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23</w:t>
            </w:r>
          </w:p>
        </w:tc>
        <w:tc>
          <w:tcPr>
            <w:tcW w:w="797" w:type="dxa"/>
            <w:tcBorders>
              <w:top w:val="nil"/>
              <w:left w:val="nil"/>
              <w:bottom w:val="single" w:sz="4" w:space="0" w:color="000000"/>
              <w:right w:val="single" w:sz="4" w:space="0" w:color="000000"/>
            </w:tcBorders>
            <w:shd w:val="clear" w:color="auto" w:fill="auto"/>
            <w:noWrap/>
            <w:vAlign w:val="center"/>
            <w:hideMark/>
          </w:tcPr>
          <w:p w14:paraId="5CE5D9F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5D071AC"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07D754D"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34</w:t>
            </w:r>
          </w:p>
        </w:tc>
        <w:tc>
          <w:tcPr>
            <w:tcW w:w="0" w:type="auto"/>
            <w:tcBorders>
              <w:top w:val="nil"/>
              <w:left w:val="nil"/>
              <w:bottom w:val="single" w:sz="4" w:space="0" w:color="000000"/>
              <w:right w:val="single" w:sz="4" w:space="0" w:color="000000"/>
            </w:tcBorders>
            <w:shd w:val="clear" w:color="auto" w:fill="auto"/>
            <w:noWrap/>
            <w:vAlign w:val="center"/>
            <w:hideMark/>
          </w:tcPr>
          <w:p w14:paraId="3809C98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14:paraId="6A85804F"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1E9833F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500F29D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Manejo del tiempo libre: Meteorología aeronáutica</w:t>
            </w:r>
          </w:p>
        </w:tc>
        <w:tc>
          <w:tcPr>
            <w:tcW w:w="1015" w:type="dxa"/>
            <w:tcBorders>
              <w:top w:val="nil"/>
              <w:left w:val="nil"/>
              <w:bottom w:val="single" w:sz="4" w:space="0" w:color="000000"/>
              <w:right w:val="single" w:sz="4" w:space="0" w:color="000000"/>
            </w:tcBorders>
            <w:shd w:val="clear" w:color="auto" w:fill="auto"/>
            <w:noWrap/>
            <w:vAlign w:val="center"/>
            <w:hideMark/>
          </w:tcPr>
          <w:p w14:paraId="70C5923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6686679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20/4/2022</w:t>
            </w:r>
          </w:p>
        </w:tc>
        <w:tc>
          <w:tcPr>
            <w:tcW w:w="999" w:type="dxa"/>
            <w:tcBorders>
              <w:top w:val="nil"/>
              <w:left w:val="nil"/>
              <w:bottom w:val="single" w:sz="4" w:space="0" w:color="000000"/>
              <w:right w:val="single" w:sz="4" w:space="0" w:color="000000"/>
            </w:tcBorders>
            <w:shd w:val="clear" w:color="auto" w:fill="auto"/>
            <w:noWrap/>
            <w:vAlign w:val="center"/>
            <w:hideMark/>
          </w:tcPr>
          <w:p w14:paraId="4D42287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9</w:t>
            </w:r>
          </w:p>
        </w:tc>
        <w:tc>
          <w:tcPr>
            <w:tcW w:w="957" w:type="dxa"/>
            <w:tcBorders>
              <w:top w:val="nil"/>
              <w:left w:val="nil"/>
              <w:bottom w:val="single" w:sz="4" w:space="0" w:color="000000"/>
              <w:right w:val="single" w:sz="4" w:space="0" w:color="000000"/>
            </w:tcBorders>
            <w:shd w:val="clear" w:color="auto" w:fill="auto"/>
            <w:noWrap/>
            <w:vAlign w:val="center"/>
            <w:hideMark/>
          </w:tcPr>
          <w:p w14:paraId="7E18023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9</w:t>
            </w:r>
          </w:p>
        </w:tc>
        <w:tc>
          <w:tcPr>
            <w:tcW w:w="797" w:type="dxa"/>
            <w:tcBorders>
              <w:top w:val="nil"/>
              <w:left w:val="nil"/>
              <w:bottom w:val="single" w:sz="4" w:space="0" w:color="000000"/>
              <w:right w:val="single" w:sz="4" w:space="0" w:color="000000"/>
            </w:tcBorders>
            <w:shd w:val="clear" w:color="FFFFFF" w:fill="FFFFFF"/>
            <w:noWrap/>
            <w:vAlign w:val="center"/>
            <w:hideMark/>
          </w:tcPr>
          <w:p w14:paraId="7A19409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2346EDA"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8A5949A"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35</w:t>
            </w:r>
          </w:p>
        </w:tc>
        <w:tc>
          <w:tcPr>
            <w:tcW w:w="0" w:type="auto"/>
            <w:tcBorders>
              <w:top w:val="nil"/>
              <w:left w:val="nil"/>
              <w:bottom w:val="single" w:sz="4" w:space="0" w:color="000000"/>
              <w:right w:val="single" w:sz="4" w:space="0" w:color="000000"/>
            </w:tcBorders>
            <w:shd w:val="clear" w:color="auto" w:fill="auto"/>
            <w:noWrap/>
            <w:vAlign w:val="center"/>
            <w:hideMark/>
          </w:tcPr>
          <w:p w14:paraId="2342858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4A086A1F"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3FDC134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78DD94B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Charla de valores y transparencia</w:t>
            </w:r>
          </w:p>
        </w:tc>
        <w:tc>
          <w:tcPr>
            <w:tcW w:w="1015" w:type="dxa"/>
            <w:tcBorders>
              <w:top w:val="nil"/>
              <w:left w:val="nil"/>
              <w:bottom w:val="single" w:sz="4" w:space="0" w:color="000000"/>
              <w:right w:val="single" w:sz="4" w:space="0" w:color="000000"/>
            </w:tcBorders>
            <w:shd w:val="clear" w:color="auto" w:fill="auto"/>
            <w:noWrap/>
            <w:vAlign w:val="center"/>
            <w:hideMark/>
          </w:tcPr>
          <w:p w14:paraId="679E1FB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3833B26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26/4/2022</w:t>
            </w:r>
          </w:p>
        </w:tc>
        <w:tc>
          <w:tcPr>
            <w:tcW w:w="999" w:type="dxa"/>
            <w:tcBorders>
              <w:top w:val="nil"/>
              <w:left w:val="nil"/>
              <w:bottom w:val="single" w:sz="4" w:space="0" w:color="000000"/>
              <w:right w:val="single" w:sz="4" w:space="0" w:color="000000"/>
            </w:tcBorders>
            <w:shd w:val="clear" w:color="auto" w:fill="auto"/>
            <w:noWrap/>
            <w:vAlign w:val="center"/>
            <w:hideMark/>
          </w:tcPr>
          <w:p w14:paraId="324F199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29</w:t>
            </w:r>
          </w:p>
        </w:tc>
        <w:tc>
          <w:tcPr>
            <w:tcW w:w="957" w:type="dxa"/>
            <w:tcBorders>
              <w:top w:val="nil"/>
              <w:left w:val="nil"/>
              <w:bottom w:val="single" w:sz="4" w:space="0" w:color="000000"/>
              <w:right w:val="single" w:sz="4" w:space="0" w:color="000000"/>
            </w:tcBorders>
            <w:shd w:val="clear" w:color="auto" w:fill="auto"/>
            <w:noWrap/>
            <w:vAlign w:val="center"/>
            <w:hideMark/>
          </w:tcPr>
          <w:p w14:paraId="1F95945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29</w:t>
            </w:r>
          </w:p>
        </w:tc>
        <w:tc>
          <w:tcPr>
            <w:tcW w:w="797" w:type="dxa"/>
            <w:tcBorders>
              <w:top w:val="nil"/>
              <w:left w:val="nil"/>
              <w:bottom w:val="single" w:sz="4" w:space="0" w:color="000000"/>
              <w:right w:val="single" w:sz="4" w:space="0" w:color="000000"/>
            </w:tcBorders>
            <w:shd w:val="clear" w:color="auto" w:fill="auto"/>
            <w:noWrap/>
            <w:vAlign w:val="center"/>
            <w:hideMark/>
          </w:tcPr>
          <w:p w14:paraId="4868A95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93369D6"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08D86A6"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lastRenderedPageBreak/>
              <w:t>36</w:t>
            </w:r>
          </w:p>
        </w:tc>
        <w:tc>
          <w:tcPr>
            <w:tcW w:w="0" w:type="auto"/>
            <w:tcBorders>
              <w:top w:val="nil"/>
              <w:left w:val="nil"/>
              <w:bottom w:val="single" w:sz="4" w:space="0" w:color="000000"/>
              <w:right w:val="single" w:sz="4" w:space="0" w:color="000000"/>
            </w:tcBorders>
            <w:shd w:val="clear" w:color="auto" w:fill="auto"/>
            <w:noWrap/>
            <w:vAlign w:val="center"/>
            <w:hideMark/>
          </w:tcPr>
          <w:p w14:paraId="3073660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561EA8B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713C0DF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27F166A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Claridad de rol: Gestión Documental</w:t>
            </w:r>
          </w:p>
        </w:tc>
        <w:tc>
          <w:tcPr>
            <w:tcW w:w="1015" w:type="dxa"/>
            <w:tcBorders>
              <w:top w:val="nil"/>
              <w:left w:val="nil"/>
              <w:bottom w:val="single" w:sz="4" w:space="0" w:color="000000"/>
              <w:right w:val="single" w:sz="4" w:space="0" w:color="000000"/>
            </w:tcBorders>
            <w:shd w:val="clear" w:color="auto" w:fill="auto"/>
            <w:noWrap/>
            <w:vAlign w:val="center"/>
            <w:hideMark/>
          </w:tcPr>
          <w:p w14:paraId="72FBA99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3BA539E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27/4/2022</w:t>
            </w:r>
          </w:p>
        </w:tc>
        <w:tc>
          <w:tcPr>
            <w:tcW w:w="999" w:type="dxa"/>
            <w:tcBorders>
              <w:top w:val="nil"/>
              <w:left w:val="nil"/>
              <w:bottom w:val="single" w:sz="4" w:space="0" w:color="000000"/>
              <w:right w:val="single" w:sz="4" w:space="0" w:color="000000"/>
            </w:tcBorders>
            <w:shd w:val="clear" w:color="auto" w:fill="auto"/>
            <w:noWrap/>
            <w:vAlign w:val="center"/>
            <w:hideMark/>
          </w:tcPr>
          <w:p w14:paraId="4CAA3FA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w:t>
            </w:r>
          </w:p>
        </w:tc>
        <w:tc>
          <w:tcPr>
            <w:tcW w:w="957" w:type="dxa"/>
            <w:tcBorders>
              <w:top w:val="nil"/>
              <w:left w:val="nil"/>
              <w:bottom w:val="single" w:sz="4" w:space="0" w:color="000000"/>
              <w:right w:val="single" w:sz="4" w:space="0" w:color="000000"/>
            </w:tcBorders>
            <w:shd w:val="clear" w:color="auto" w:fill="auto"/>
            <w:noWrap/>
            <w:vAlign w:val="center"/>
            <w:hideMark/>
          </w:tcPr>
          <w:p w14:paraId="3A59F95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w:t>
            </w:r>
          </w:p>
        </w:tc>
        <w:tc>
          <w:tcPr>
            <w:tcW w:w="797" w:type="dxa"/>
            <w:tcBorders>
              <w:top w:val="nil"/>
              <w:left w:val="nil"/>
              <w:bottom w:val="single" w:sz="4" w:space="0" w:color="000000"/>
              <w:right w:val="single" w:sz="4" w:space="0" w:color="000000"/>
            </w:tcBorders>
            <w:shd w:val="clear" w:color="FFFFFF" w:fill="FFFFFF"/>
            <w:noWrap/>
            <w:vAlign w:val="center"/>
            <w:hideMark/>
          </w:tcPr>
          <w:p w14:paraId="28BF2D2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9D56F32"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4701394"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37</w:t>
            </w:r>
          </w:p>
        </w:tc>
        <w:tc>
          <w:tcPr>
            <w:tcW w:w="0" w:type="auto"/>
            <w:tcBorders>
              <w:top w:val="nil"/>
              <w:left w:val="nil"/>
              <w:bottom w:val="single" w:sz="4" w:space="0" w:color="000000"/>
              <w:right w:val="single" w:sz="4" w:space="0" w:color="000000"/>
            </w:tcBorders>
            <w:shd w:val="clear" w:color="FFFFFF" w:fill="FFFFFF"/>
            <w:noWrap/>
            <w:vAlign w:val="center"/>
            <w:hideMark/>
          </w:tcPr>
          <w:p w14:paraId="6AABF0A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613B1E7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FFFFFF" w:fill="FFFFFF"/>
            <w:vAlign w:val="center"/>
            <w:hideMark/>
          </w:tcPr>
          <w:p w14:paraId="340D7E9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04BF721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Trabajo en equipo: Grupo de Tesorería</w:t>
            </w:r>
          </w:p>
        </w:tc>
        <w:tc>
          <w:tcPr>
            <w:tcW w:w="1015" w:type="dxa"/>
            <w:tcBorders>
              <w:top w:val="nil"/>
              <w:left w:val="nil"/>
              <w:bottom w:val="single" w:sz="4" w:space="0" w:color="000000"/>
              <w:right w:val="single" w:sz="4" w:space="0" w:color="000000"/>
            </w:tcBorders>
            <w:shd w:val="clear" w:color="FFFFFF" w:fill="FFFFFF"/>
            <w:noWrap/>
            <w:vAlign w:val="center"/>
            <w:hideMark/>
          </w:tcPr>
          <w:p w14:paraId="3F892F3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0CE4BCF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28/4/2022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3E32898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8</w:t>
            </w:r>
          </w:p>
        </w:tc>
        <w:tc>
          <w:tcPr>
            <w:tcW w:w="957" w:type="dxa"/>
            <w:tcBorders>
              <w:top w:val="nil"/>
              <w:left w:val="nil"/>
              <w:bottom w:val="single" w:sz="4" w:space="0" w:color="000000"/>
              <w:right w:val="single" w:sz="4" w:space="0" w:color="000000"/>
            </w:tcBorders>
            <w:shd w:val="clear" w:color="FFFFFF" w:fill="FFFFFF"/>
            <w:noWrap/>
            <w:vAlign w:val="center"/>
            <w:hideMark/>
          </w:tcPr>
          <w:p w14:paraId="33D3D20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8</w:t>
            </w:r>
          </w:p>
        </w:tc>
        <w:tc>
          <w:tcPr>
            <w:tcW w:w="797" w:type="dxa"/>
            <w:tcBorders>
              <w:top w:val="nil"/>
              <w:left w:val="nil"/>
              <w:bottom w:val="single" w:sz="4" w:space="0" w:color="000000"/>
              <w:right w:val="single" w:sz="4" w:space="0" w:color="000000"/>
            </w:tcBorders>
            <w:shd w:val="clear" w:color="FFFFFF" w:fill="FFFFFF"/>
            <w:noWrap/>
            <w:vAlign w:val="center"/>
            <w:hideMark/>
          </w:tcPr>
          <w:p w14:paraId="602DD87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8D5942D"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C17AC93"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38</w:t>
            </w:r>
          </w:p>
        </w:tc>
        <w:tc>
          <w:tcPr>
            <w:tcW w:w="0" w:type="auto"/>
            <w:tcBorders>
              <w:top w:val="nil"/>
              <w:left w:val="nil"/>
              <w:bottom w:val="single" w:sz="4" w:space="0" w:color="000000"/>
              <w:right w:val="single" w:sz="4" w:space="0" w:color="000000"/>
            </w:tcBorders>
            <w:shd w:val="clear" w:color="auto" w:fill="auto"/>
            <w:noWrap/>
            <w:vAlign w:val="center"/>
            <w:hideMark/>
          </w:tcPr>
          <w:p w14:paraId="6344745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542F3D7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3354CEC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578C662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Charla de Violencia </w:t>
            </w:r>
          </w:p>
        </w:tc>
        <w:tc>
          <w:tcPr>
            <w:tcW w:w="1015" w:type="dxa"/>
            <w:tcBorders>
              <w:top w:val="nil"/>
              <w:left w:val="nil"/>
              <w:bottom w:val="single" w:sz="4" w:space="0" w:color="000000"/>
              <w:right w:val="single" w:sz="4" w:space="0" w:color="000000"/>
            </w:tcBorders>
            <w:shd w:val="clear" w:color="auto" w:fill="auto"/>
            <w:noWrap/>
            <w:vAlign w:val="center"/>
            <w:hideMark/>
          </w:tcPr>
          <w:p w14:paraId="4037CE2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37ED25F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5/5/2022</w:t>
            </w:r>
          </w:p>
        </w:tc>
        <w:tc>
          <w:tcPr>
            <w:tcW w:w="999" w:type="dxa"/>
            <w:tcBorders>
              <w:top w:val="nil"/>
              <w:left w:val="nil"/>
              <w:bottom w:val="single" w:sz="4" w:space="0" w:color="000000"/>
              <w:right w:val="single" w:sz="4" w:space="0" w:color="000000"/>
            </w:tcBorders>
            <w:shd w:val="clear" w:color="auto" w:fill="auto"/>
            <w:noWrap/>
            <w:vAlign w:val="center"/>
            <w:hideMark/>
          </w:tcPr>
          <w:p w14:paraId="1FD5F5C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34</w:t>
            </w:r>
          </w:p>
        </w:tc>
        <w:tc>
          <w:tcPr>
            <w:tcW w:w="957" w:type="dxa"/>
            <w:tcBorders>
              <w:top w:val="nil"/>
              <w:left w:val="nil"/>
              <w:bottom w:val="single" w:sz="4" w:space="0" w:color="000000"/>
              <w:right w:val="single" w:sz="4" w:space="0" w:color="000000"/>
            </w:tcBorders>
            <w:shd w:val="clear" w:color="auto" w:fill="auto"/>
            <w:noWrap/>
            <w:vAlign w:val="center"/>
            <w:hideMark/>
          </w:tcPr>
          <w:p w14:paraId="6E42C1F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34</w:t>
            </w:r>
          </w:p>
        </w:tc>
        <w:tc>
          <w:tcPr>
            <w:tcW w:w="797" w:type="dxa"/>
            <w:tcBorders>
              <w:top w:val="nil"/>
              <w:left w:val="nil"/>
              <w:bottom w:val="single" w:sz="4" w:space="0" w:color="000000"/>
              <w:right w:val="single" w:sz="4" w:space="0" w:color="000000"/>
            </w:tcBorders>
            <w:shd w:val="clear" w:color="FFFFFF" w:fill="FFFFFF"/>
            <w:noWrap/>
            <w:vAlign w:val="center"/>
            <w:hideMark/>
          </w:tcPr>
          <w:p w14:paraId="1217DF1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8086BF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4A245A1"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39</w:t>
            </w:r>
          </w:p>
        </w:tc>
        <w:tc>
          <w:tcPr>
            <w:tcW w:w="0" w:type="auto"/>
            <w:tcBorders>
              <w:top w:val="nil"/>
              <w:left w:val="nil"/>
              <w:bottom w:val="single" w:sz="4" w:space="0" w:color="000000"/>
              <w:right w:val="single" w:sz="4" w:space="0" w:color="000000"/>
            </w:tcBorders>
            <w:shd w:val="clear" w:color="auto" w:fill="auto"/>
            <w:noWrap/>
            <w:vAlign w:val="center"/>
            <w:hideMark/>
          </w:tcPr>
          <w:p w14:paraId="1056360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5663DD8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50371B6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6D2211B5"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Trabajo en equipo: Área Operativa No. 08</w:t>
            </w:r>
          </w:p>
        </w:tc>
        <w:tc>
          <w:tcPr>
            <w:tcW w:w="1015" w:type="dxa"/>
            <w:tcBorders>
              <w:top w:val="nil"/>
              <w:left w:val="nil"/>
              <w:bottom w:val="single" w:sz="4" w:space="0" w:color="000000"/>
              <w:right w:val="single" w:sz="4" w:space="0" w:color="000000"/>
            </w:tcBorders>
            <w:shd w:val="clear" w:color="auto" w:fill="auto"/>
            <w:noWrap/>
            <w:vAlign w:val="center"/>
            <w:hideMark/>
          </w:tcPr>
          <w:p w14:paraId="4F0E32C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6EBFF1F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11/5/2022</w:t>
            </w:r>
          </w:p>
        </w:tc>
        <w:tc>
          <w:tcPr>
            <w:tcW w:w="999" w:type="dxa"/>
            <w:tcBorders>
              <w:top w:val="nil"/>
              <w:left w:val="nil"/>
              <w:bottom w:val="single" w:sz="4" w:space="0" w:color="000000"/>
              <w:right w:val="single" w:sz="4" w:space="0" w:color="000000"/>
            </w:tcBorders>
            <w:shd w:val="clear" w:color="auto" w:fill="auto"/>
            <w:noWrap/>
            <w:vAlign w:val="center"/>
            <w:hideMark/>
          </w:tcPr>
          <w:p w14:paraId="54B23E2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w:t>
            </w:r>
          </w:p>
        </w:tc>
        <w:tc>
          <w:tcPr>
            <w:tcW w:w="957" w:type="dxa"/>
            <w:tcBorders>
              <w:top w:val="nil"/>
              <w:left w:val="nil"/>
              <w:bottom w:val="single" w:sz="4" w:space="0" w:color="000000"/>
              <w:right w:val="single" w:sz="4" w:space="0" w:color="000000"/>
            </w:tcBorders>
            <w:shd w:val="clear" w:color="auto" w:fill="auto"/>
            <w:noWrap/>
            <w:vAlign w:val="center"/>
            <w:hideMark/>
          </w:tcPr>
          <w:p w14:paraId="5506A18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w:t>
            </w:r>
          </w:p>
        </w:tc>
        <w:tc>
          <w:tcPr>
            <w:tcW w:w="797" w:type="dxa"/>
            <w:tcBorders>
              <w:top w:val="nil"/>
              <w:left w:val="nil"/>
              <w:bottom w:val="single" w:sz="4" w:space="0" w:color="000000"/>
              <w:right w:val="single" w:sz="4" w:space="0" w:color="000000"/>
            </w:tcBorders>
            <w:shd w:val="clear" w:color="FFFFFF" w:fill="FFFFFF"/>
            <w:noWrap/>
            <w:vAlign w:val="center"/>
            <w:hideMark/>
          </w:tcPr>
          <w:p w14:paraId="7A707A1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B4B894A"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623CC90"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40</w:t>
            </w:r>
          </w:p>
        </w:tc>
        <w:tc>
          <w:tcPr>
            <w:tcW w:w="0" w:type="auto"/>
            <w:tcBorders>
              <w:top w:val="nil"/>
              <w:left w:val="nil"/>
              <w:bottom w:val="single" w:sz="4" w:space="0" w:color="000000"/>
              <w:right w:val="single" w:sz="4" w:space="0" w:color="000000"/>
            </w:tcBorders>
            <w:shd w:val="clear" w:color="auto" w:fill="auto"/>
            <w:noWrap/>
            <w:vAlign w:val="center"/>
            <w:hideMark/>
          </w:tcPr>
          <w:p w14:paraId="266B694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01B1E49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209C3A7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247CDD5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Taller equipos de trabajo</w:t>
            </w:r>
          </w:p>
        </w:tc>
        <w:tc>
          <w:tcPr>
            <w:tcW w:w="1015" w:type="dxa"/>
            <w:tcBorders>
              <w:top w:val="nil"/>
              <w:left w:val="nil"/>
              <w:bottom w:val="single" w:sz="4" w:space="0" w:color="000000"/>
              <w:right w:val="single" w:sz="4" w:space="0" w:color="000000"/>
            </w:tcBorders>
            <w:shd w:val="clear" w:color="auto" w:fill="auto"/>
            <w:noWrap/>
            <w:vAlign w:val="center"/>
            <w:hideMark/>
          </w:tcPr>
          <w:p w14:paraId="65448D8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11F73B7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12/5/2022</w:t>
            </w:r>
          </w:p>
        </w:tc>
        <w:tc>
          <w:tcPr>
            <w:tcW w:w="999" w:type="dxa"/>
            <w:tcBorders>
              <w:top w:val="nil"/>
              <w:left w:val="nil"/>
              <w:bottom w:val="single" w:sz="4" w:space="0" w:color="000000"/>
              <w:right w:val="single" w:sz="4" w:space="0" w:color="000000"/>
            </w:tcBorders>
            <w:shd w:val="clear" w:color="auto" w:fill="auto"/>
            <w:noWrap/>
            <w:vAlign w:val="center"/>
            <w:hideMark/>
          </w:tcPr>
          <w:p w14:paraId="54B1AEA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68</w:t>
            </w:r>
          </w:p>
        </w:tc>
        <w:tc>
          <w:tcPr>
            <w:tcW w:w="957" w:type="dxa"/>
            <w:tcBorders>
              <w:top w:val="nil"/>
              <w:left w:val="nil"/>
              <w:bottom w:val="single" w:sz="4" w:space="0" w:color="000000"/>
              <w:right w:val="single" w:sz="4" w:space="0" w:color="000000"/>
            </w:tcBorders>
            <w:shd w:val="clear" w:color="auto" w:fill="auto"/>
            <w:noWrap/>
            <w:vAlign w:val="center"/>
            <w:hideMark/>
          </w:tcPr>
          <w:p w14:paraId="3F87309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68</w:t>
            </w:r>
          </w:p>
        </w:tc>
        <w:tc>
          <w:tcPr>
            <w:tcW w:w="797" w:type="dxa"/>
            <w:tcBorders>
              <w:top w:val="nil"/>
              <w:left w:val="nil"/>
              <w:bottom w:val="single" w:sz="4" w:space="0" w:color="000000"/>
              <w:right w:val="single" w:sz="4" w:space="0" w:color="000000"/>
            </w:tcBorders>
            <w:shd w:val="clear" w:color="FFFFFF" w:fill="FFFFFF"/>
            <w:noWrap/>
            <w:vAlign w:val="center"/>
            <w:hideMark/>
          </w:tcPr>
          <w:p w14:paraId="4060C3F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049C021D"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BDEC78D"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41</w:t>
            </w:r>
          </w:p>
        </w:tc>
        <w:tc>
          <w:tcPr>
            <w:tcW w:w="0" w:type="auto"/>
            <w:tcBorders>
              <w:top w:val="nil"/>
              <w:left w:val="nil"/>
              <w:bottom w:val="single" w:sz="4" w:space="0" w:color="000000"/>
              <w:right w:val="single" w:sz="4" w:space="0" w:color="000000"/>
            </w:tcBorders>
            <w:shd w:val="clear" w:color="auto" w:fill="auto"/>
            <w:noWrap/>
            <w:vAlign w:val="center"/>
            <w:hideMark/>
          </w:tcPr>
          <w:p w14:paraId="2C9A6D1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3B58421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43ECE07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716C538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Capacitación al Comité de Convivencia sobre Acoso Laboral, Sexual y </w:t>
            </w:r>
            <w:proofErr w:type="spellStart"/>
            <w:r w:rsidRPr="002A0D8C">
              <w:rPr>
                <w:rFonts w:ascii="Arial Narrow" w:hAnsi="Arial Narrow" w:cs="Calibri"/>
                <w:color w:val="000000"/>
                <w:sz w:val="16"/>
                <w:szCs w:val="16"/>
                <w:lang w:val="es-CO"/>
              </w:rPr>
              <w:t>Ciberacoso</w:t>
            </w:r>
            <w:proofErr w:type="spellEnd"/>
          </w:p>
        </w:tc>
        <w:tc>
          <w:tcPr>
            <w:tcW w:w="1015" w:type="dxa"/>
            <w:tcBorders>
              <w:top w:val="nil"/>
              <w:left w:val="nil"/>
              <w:bottom w:val="single" w:sz="4" w:space="0" w:color="000000"/>
              <w:right w:val="single" w:sz="4" w:space="0" w:color="000000"/>
            </w:tcBorders>
            <w:shd w:val="clear" w:color="auto" w:fill="auto"/>
            <w:noWrap/>
            <w:vAlign w:val="center"/>
            <w:hideMark/>
          </w:tcPr>
          <w:p w14:paraId="63CE410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7AA0BC1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18/5/2022</w:t>
            </w:r>
          </w:p>
        </w:tc>
        <w:tc>
          <w:tcPr>
            <w:tcW w:w="999" w:type="dxa"/>
            <w:tcBorders>
              <w:top w:val="nil"/>
              <w:left w:val="nil"/>
              <w:bottom w:val="single" w:sz="4" w:space="0" w:color="000000"/>
              <w:right w:val="single" w:sz="4" w:space="0" w:color="000000"/>
            </w:tcBorders>
            <w:shd w:val="clear" w:color="auto" w:fill="auto"/>
            <w:noWrap/>
            <w:vAlign w:val="center"/>
            <w:hideMark/>
          </w:tcPr>
          <w:p w14:paraId="035BF04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14</w:t>
            </w:r>
          </w:p>
        </w:tc>
        <w:tc>
          <w:tcPr>
            <w:tcW w:w="957" w:type="dxa"/>
            <w:tcBorders>
              <w:top w:val="nil"/>
              <w:left w:val="nil"/>
              <w:bottom w:val="single" w:sz="4" w:space="0" w:color="000000"/>
              <w:right w:val="single" w:sz="4" w:space="0" w:color="000000"/>
            </w:tcBorders>
            <w:shd w:val="clear" w:color="auto" w:fill="auto"/>
            <w:noWrap/>
            <w:vAlign w:val="center"/>
            <w:hideMark/>
          </w:tcPr>
          <w:p w14:paraId="791DC9C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w:t>
            </w:r>
          </w:p>
        </w:tc>
        <w:tc>
          <w:tcPr>
            <w:tcW w:w="797" w:type="dxa"/>
            <w:tcBorders>
              <w:top w:val="nil"/>
              <w:left w:val="nil"/>
              <w:bottom w:val="single" w:sz="4" w:space="0" w:color="000000"/>
              <w:right w:val="single" w:sz="4" w:space="0" w:color="000000"/>
            </w:tcBorders>
            <w:shd w:val="clear" w:color="FFFFFF" w:fill="FFFFFF"/>
            <w:noWrap/>
            <w:vAlign w:val="center"/>
            <w:hideMark/>
          </w:tcPr>
          <w:p w14:paraId="06D3C0E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613218B"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009BBBE"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42</w:t>
            </w:r>
          </w:p>
        </w:tc>
        <w:tc>
          <w:tcPr>
            <w:tcW w:w="0" w:type="auto"/>
            <w:tcBorders>
              <w:top w:val="nil"/>
              <w:left w:val="nil"/>
              <w:bottom w:val="single" w:sz="4" w:space="0" w:color="000000"/>
              <w:right w:val="single" w:sz="4" w:space="0" w:color="000000"/>
            </w:tcBorders>
            <w:shd w:val="clear" w:color="auto" w:fill="auto"/>
            <w:noWrap/>
            <w:vAlign w:val="center"/>
            <w:hideMark/>
          </w:tcPr>
          <w:p w14:paraId="4074647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4C3F914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3DB565C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730D547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Curso Introductorio lenguaje incluyente y accesible</w:t>
            </w:r>
          </w:p>
        </w:tc>
        <w:tc>
          <w:tcPr>
            <w:tcW w:w="1015" w:type="dxa"/>
            <w:tcBorders>
              <w:top w:val="nil"/>
              <w:left w:val="nil"/>
              <w:bottom w:val="single" w:sz="4" w:space="0" w:color="000000"/>
              <w:right w:val="single" w:sz="4" w:space="0" w:color="000000"/>
            </w:tcBorders>
            <w:shd w:val="clear" w:color="auto" w:fill="auto"/>
            <w:noWrap/>
            <w:vAlign w:val="center"/>
            <w:hideMark/>
          </w:tcPr>
          <w:p w14:paraId="616EFBC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50%</w:t>
            </w:r>
          </w:p>
        </w:tc>
        <w:tc>
          <w:tcPr>
            <w:tcW w:w="916" w:type="dxa"/>
            <w:tcBorders>
              <w:top w:val="nil"/>
              <w:left w:val="nil"/>
              <w:bottom w:val="single" w:sz="4" w:space="0" w:color="000000"/>
              <w:right w:val="single" w:sz="4" w:space="0" w:color="000000"/>
            </w:tcBorders>
            <w:shd w:val="clear" w:color="auto" w:fill="auto"/>
            <w:noWrap/>
            <w:vAlign w:val="center"/>
            <w:hideMark/>
          </w:tcPr>
          <w:p w14:paraId="79BED0E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19/05/2022 al 16/06/2022</w:t>
            </w:r>
          </w:p>
        </w:tc>
        <w:tc>
          <w:tcPr>
            <w:tcW w:w="999" w:type="dxa"/>
            <w:tcBorders>
              <w:top w:val="nil"/>
              <w:left w:val="nil"/>
              <w:bottom w:val="single" w:sz="4" w:space="0" w:color="000000"/>
              <w:right w:val="single" w:sz="4" w:space="0" w:color="000000"/>
            </w:tcBorders>
            <w:shd w:val="clear" w:color="auto" w:fill="auto"/>
            <w:noWrap/>
            <w:vAlign w:val="center"/>
            <w:hideMark/>
          </w:tcPr>
          <w:p w14:paraId="2860D0D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w:t>
            </w:r>
          </w:p>
        </w:tc>
        <w:tc>
          <w:tcPr>
            <w:tcW w:w="957" w:type="dxa"/>
            <w:tcBorders>
              <w:top w:val="nil"/>
              <w:left w:val="nil"/>
              <w:bottom w:val="single" w:sz="4" w:space="0" w:color="000000"/>
              <w:right w:val="single" w:sz="4" w:space="0" w:color="000000"/>
            </w:tcBorders>
            <w:shd w:val="clear" w:color="auto" w:fill="auto"/>
            <w:noWrap/>
            <w:vAlign w:val="center"/>
            <w:hideMark/>
          </w:tcPr>
          <w:p w14:paraId="25386E1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w:t>
            </w:r>
          </w:p>
        </w:tc>
        <w:tc>
          <w:tcPr>
            <w:tcW w:w="797" w:type="dxa"/>
            <w:tcBorders>
              <w:top w:val="nil"/>
              <w:left w:val="nil"/>
              <w:bottom w:val="single" w:sz="4" w:space="0" w:color="000000"/>
              <w:right w:val="single" w:sz="4" w:space="0" w:color="000000"/>
            </w:tcBorders>
            <w:shd w:val="clear" w:color="auto" w:fill="auto"/>
            <w:noWrap/>
            <w:vAlign w:val="center"/>
            <w:hideMark/>
          </w:tcPr>
          <w:p w14:paraId="00E46C1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962EBE5"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6FAA904"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43</w:t>
            </w:r>
          </w:p>
        </w:tc>
        <w:tc>
          <w:tcPr>
            <w:tcW w:w="0" w:type="auto"/>
            <w:tcBorders>
              <w:top w:val="nil"/>
              <w:left w:val="nil"/>
              <w:bottom w:val="single" w:sz="4" w:space="0" w:color="000000"/>
              <w:right w:val="single" w:sz="4" w:space="0" w:color="000000"/>
            </w:tcBorders>
            <w:shd w:val="clear" w:color="auto" w:fill="auto"/>
            <w:noWrap/>
            <w:vAlign w:val="center"/>
            <w:hideMark/>
          </w:tcPr>
          <w:p w14:paraId="4932C36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3B7E8B0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00A7574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2ECBA47F" w14:textId="47DA478D" w:rsidR="00807736" w:rsidRPr="002A0D8C" w:rsidRDefault="004E3D7D"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Sensibilización</w:t>
            </w:r>
            <w:r w:rsidR="00807736" w:rsidRPr="002A0D8C">
              <w:rPr>
                <w:rFonts w:ascii="Arial Narrow" w:hAnsi="Arial Narrow" w:cs="Calibri"/>
                <w:color w:val="000000"/>
                <w:sz w:val="16"/>
                <w:szCs w:val="16"/>
                <w:lang w:val="es-CO"/>
              </w:rPr>
              <w:t xml:space="preserve"> </w:t>
            </w:r>
            <w:r w:rsidRPr="002A0D8C">
              <w:rPr>
                <w:rFonts w:ascii="Arial Narrow" w:hAnsi="Arial Narrow" w:cs="Calibri"/>
                <w:color w:val="000000"/>
                <w:sz w:val="16"/>
                <w:szCs w:val="16"/>
                <w:lang w:val="es-CO"/>
              </w:rPr>
              <w:t>hábitos</w:t>
            </w:r>
            <w:r w:rsidR="00807736" w:rsidRPr="002A0D8C">
              <w:rPr>
                <w:rFonts w:ascii="Arial Narrow" w:hAnsi="Arial Narrow" w:cs="Calibri"/>
                <w:color w:val="000000"/>
                <w:sz w:val="16"/>
                <w:szCs w:val="16"/>
                <w:lang w:val="es-CO"/>
              </w:rPr>
              <w:t xml:space="preserve"> de vida saludable (</w:t>
            </w:r>
            <w:r w:rsidRPr="002A0D8C">
              <w:rPr>
                <w:rFonts w:ascii="Arial Narrow" w:hAnsi="Arial Narrow" w:cs="Calibri"/>
                <w:color w:val="000000"/>
                <w:sz w:val="16"/>
                <w:szCs w:val="16"/>
                <w:lang w:val="es-CO"/>
              </w:rPr>
              <w:t>nutrición</w:t>
            </w:r>
            <w:r w:rsidR="00807736" w:rsidRPr="002A0D8C">
              <w:rPr>
                <w:rFonts w:ascii="Arial Narrow" w:hAnsi="Arial Narrow" w:cs="Calibri"/>
                <w:color w:val="000000"/>
                <w:sz w:val="16"/>
                <w:szCs w:val="16"/>
                <w:lang w:val="es-CO"/>
              </w:rPr>
              <w:t xml:space="preserve">) </w:t>
            </w:r>
          </w:p>
        </w:tc>
        <w:tc>
          <w:tcPr>
            <w:tcW w:w="1015" w:type="dxa"/>
            <w:tcBorders>
              <w:top w:val="nil"/>
              <w:left w:val="nil"/>
              <w:bottom w:val="single" w:sz="4" w:space="0" w:color="000000"/>
              <w:right w:val="single" w:sz="4" w:space="0" w:color="000000"/>
            </w:tcBorders>
            <w:shd w:val="clear" w:color="auto" w:fill="auto"/>
            <w:noWrap/>
            <w:vAlign w:val="center"/>
            <w:hideMark/>
          </w:tcPr>
          <w:p w14:paraId="557258F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1ECC670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22/5/2022</w:t>
            </w:r>
          </w:p>
        </w:tc>
        <w:tc>
          <w:tcPr>
            <w:tcW w:w="999" w:type="dxa"/>
            <w:tcBorders>
              <w:top w:val="nil"/>
              <w:left w:val="nil"/>
              <w:bottom w:val="single" w:sz="4" w:space="0" w:color="000000"/>
              <w:right w:val="single" w:sz="4" w:space="0" w:color="000000"/>
            </w:tcBorders>
            <w:shd w:val="clear" w:color="auto" w:fill="auto"/>
            <w:noWrap/>
            <w:vAlign w:val="center"/>
            <w:hideMark/>
          </w:tcPr>
          <w:p w14:paraId="2299E8A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36</w:t>
            </w:r>
          </w:p>
        </w:tc>
        <w:tc>
          <w:tcPr>
            <w:tcW w:w="957" w:type="dxa"/>
            <w:tcBorders>
              <w:top w:val="nil"/>
              <w:left w:val="nil"/>
              <w:bottom w:val="single" w:sz="4" w:space="0" w:color="000000"/>
              <w:right w:val="single" w:sz="4" w:space="0" w:color="000000"/>
            </w:tcBorders>
            <w:shd w:val="clear" w:color="auto" w:fill="auto"/>
            <w:noWrap/>
            <w:vAlign w:val="center"/>
            <w:hideMark/>
          </w:tcPr>
          <w:p w14:paraId="057F892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36</w:t>
            </w:r>
          </w:p>
        </w:tc>
        <w:tc>
          <w:tcPr>
            <w:tcW w:w="797" w:type="dxa"/>
            <w:tcBorders>
              <w:top w:val="nil"/>
              <w:left w:val="nil"/>
              <w:bottom w:val="single" w:sz="4" w:space="0" w:color="000000"/>
              <w:right w:val="single" w:sz="4" w:space="0" w:color="000000"/>
            </w:tcBorders>
            <w:shd w:val="clear" w:color="auto" w:fill="auto"/>
            <w:noWrap/>
            <w:vAlign w:val="center"/>
            <w:hideMark/>
          </w:tcPr>
          <w:p w14:paraId="08BDEE1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5549C23"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300BBB5"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44</w:t>
            </w:r>
          </w:p>
        </w:tc>
        <w:tc>
          <w:tcPr>
            <w:tcW w:w="0" w:type="auto"/>
            <w:tcBorders>
              <w:top w:val="nil"/>
              <w:left w:val="nil"/>
              <w:bottom w:val="single" w:sz="4" w:space="0" w:color="000000"/>
              <w:right w:val="single" w:sz="4" w:space="0" w:color="000000"/>
            </w:tcBorders>
            <w:shd w:val="clear" w:color="auto" w:fill="auto"/>
            <w:noWrap/>
            <w:vAlign w:val="center"/>
            <w:hideMark/>
          </w:tcPr>
          <w:p w14:paraId="2E2DF0F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3382D26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3CCEB7F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61749D47" w14:textId="39C037CB" w:rsidR="00807736" w:rsidRPr="002A0D8C" w:rsidRDefault="004E3D7D"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Sensibilización</w:t>
            </w:r>
            <w:r w:rsidR="00807736" w:rsidRPr="002A0D8C">
              <w:rPr>
                <w:rFonts w:ascii="Arial Narrow" w:hAnsi="Arial Narrow" w:cs="Calibri"/>
                <w:color w:val="000000"/>
                <w:sz w:val="16"/>
                <w:szCs w:val="16"/>
                <w:lang w:val="es-CO"/>
              </w:rPr>
              <w:t xml:space="preserve"> </w:t>
            </w:r>
            <w:r w:rsidRPr="002A0D8C">
              <w:rPr>
                <w:rFonts w:ascii="Arial Narrow" w:hAnsi="Arial Narrow" w:cs="Calibri"/>
                <w:color w:val="000000"/>
                <w:sz w:val="16"/>
                <w:szCs w:val="16"/>
                <w:lang w:val="es-CO"/>
              </w:rPr>
              <w:t>Cáncer</w:t>
            </w:r>
            <w:r w:rsidR="00807736" w:rsidRPr="002A0D8C">
              <w:rPr>
                <w:rFonts w:ascii="Arial Narrow" w:hAnsi="Arial Narrow" w:cs="Calibri"/>
                <w:color w:val="000000"/>
                <w:sz w:val="16"/>
                <w:szCs w:val="16"/>
                <w:lang w:val="es-CO"/>
              </w:rPr>
              <w:t xml:space="preserve"> de cuello Uterino y </w:t>
            </w:r>
            <w:r w:rsidRPr="002A0D8C">
              <w:rPr>
                <w:rFonts w:ascii="Arial Narrow" w:hAnsi="Arial Narrow" w:cs="Calibri"/>
                <w:color w:val="000000"/>
                <w:sz w:val="16"/>
                <w:szCs w:val="16"/>
                <w:lang w:val="es-CO"/>
              </w:rPr>
              <w:t>Cáncer</w:t>
            </w:r>
            <w:r w:rsidR="00807736" w:rsidRPr="002A0D8C">
              <w:rPr>
                <w:rFonts w:ascii="Arial Narrow" w:hAnsi="Arial Narrow" w:cs="Calibri"/>
                <w:color w:val="000000"/>
                <w:sz w:val="16"/>
                <w:szCs w:val="16"/>
                <w:lang w:val="es-CO"/>
              </w:rPr>
              <w:t xml:space="preserve"> de </w:t>
            </w:r>
            <w:r w:rsidRPr="002A0D8C">
              <w:rPr>
                <w:rFonts w:ascii="Arial Narrow" w:hAnsi="Arial Narrow" w:cs="Calibri"/>
                <w:color w:val="000000"/>
                <w:sz w:val="16"/>
                <w:szCs w:val="16"/>
                <w:lang w:val="es-CO"/>
              </w:rPr>
              <w:t>próstata</w:t>
            </w:r>
          </w:p>
        </w:tc>
        <w:tc>
          <w:tcPr>
            <w:tcW w:w="1015" w:type="dxa"/>
            <w:tcBorders>
              <w:top w:val="nil"/>
              <w:left w:val="nil"/>
              <w:bottom w:val="single" w:sz="4" w:space="0" w:color="000000"/>
              <w:right w:val="single" w:sz="4" w:space="0" w:color="000000"/>
            </w:tcBorders>
            <w:shd w:val="clear" w:color="auto" w:fill="auto"/>
            <w:noWrap/>
            <w:vAlign w:val="center"/>
            <w:hideMark/>
          </w:tcPr>
          <w:p w14:paraId="51C2941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30B92F3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22/5/2022</w:t>
            </w:r>
          </w:p>
        </w:tc>
        <w:tc>
          <w:tcPr>
            <w:tcW w:w="999" w:type="dxa"/>
            <w:tcBorders>
              <w:top w:val="nil"/>
              <w:left w:val="nil"/>
              <w:bottom w:val="single" w:sz="4" w:space="0" w:color="000000"/>
              <w:right w:val="single" w:sz="4" w:space="0" w:color="000000"/>
            </w:tcBorders>
            <w:shd w:val="clear" w:color="auto" w:fill="auto"/>
            <w:noWrap/>
            <w:vAlign w:val="center"/>
            <w:hideMark/>
          </w:tcPr>
          <w:p w14:paraId="4B56506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45</w:t>
            </w:r>
          </w:p>
        </w:tc>
        <w:tc>
          <w:tcPr>
            <w:tcW w:w="957" w:type="dxa"/>
            <w:tcBorders>
              <w:top w:val="nil"/>
              <w:left w:val="nil"/>
              <w:bottom w:val="single" w:sz="4" w:space="0" w:color="000000"/>
              <w:right w:val="single" w:sz="4" w:space="0" w:color="000000"/>
            </w:tcBorders>
            <w:shd w:val="clear" w:color="auto" w:fill="auto"/>
            <w:noWrap/>
            <w:vAlign w:val="center"/>
            <w:hideMark/>
          </w:tcPr>
          <w:p w14:paraId="4956D14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45</w:t>
            </w:r>
          </w:p>
        </w:tc>
        <w:tc>
          <w:tcPr>
            <w:tcW w:w="797" w:type="dxa"/>
            <w:tcBorders>
              <w:top w:val="nil"/>
              <w:left w:val="nil"/>
              <w:bottom w:val="single" w:sz="4" w:space="0" w:color="000000"/>
              <w:right w:val="single" w:sz="4" w:space="0" w:color="000000"/>
            </w:tcBorders>
            <w:shd w:val="clear" w:color="auto" w:fill="auto"/>
            <w:noWrap/>
            <w:vAlign w:val="center"/>
            <w:hideMark/>
          </w:tcPr>
          <w:p w14:paraId="22A6D56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0B7BA49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9F6E9DE"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45</w:t>
            </w:r>
          </w:p>
        </w:tc>
        <w:tc>
          <w:tcPr>
            <w:tcW w:w="0" w:type="auto"/>
            <w:tcBorders>
              <w:top w:val="nil"/>
              <w:left w:val="nil"/>
              <w:bottom w:val="single" w:sz="4" w:space="0" w:color="000000"/>
              <w:right w:val="single" w:sz="4" w:space="0" w:color="000000"/>
            </w:tcBorders>
            <w:shd w:val="clear" w:color="auto" w:fill="auto"/>
            <w:noWrap/>
            <w:vAlign w:val="center"/>
            <w:hideMark/>
          </w:tcPr>
          <w:p w14:paraId="2076CCE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08A093C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1352713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5CCF2E9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Charla de Acoso Laboral y abuso de poder </w:t>
            </w:r>
          </w:p>
        </w:tc>
        <w:tc>
          <w:tcPr>
            <w:tcW w:w="1015" w:type="dxa"/>
            <w:tcBorders>
              <w:top w:val="nil"/>
              <w:left w:val="nil"/>
              <w:bottom w:val="single" w:sz="4" w:space="0" w:color="000000"/>
              <w:right w:val="single" w:sz="4" w:space="0" w:color="000000"/>
            </w:tcBorders>
            <w:shd w:val="clear" w:color="auto" w:fill="auto"/>
            <w:noWrap/>
            <w:vAlign w:val="center"/>
            <w:hideMark/>
          </w:tcPr>
          <w:p w14:paraId="133B333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6129A9F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25/5/2022</w:t>
            </w:r>
          </w:p>
        </w:tc>
        <w:tc>
          <w:tcPr>
            <w:tcW w:w="999" w:type="dxa"/>
            <w:tcBorders>
              <w:top w:val="nil"/>
              <w:left w:val="nil"/>
              <w:bottom w:val="single" w:sz="4" w:space="0" w:color="000000"/>
              <w:right w:val="single" w:sz="4" w:space="0" w:color="000000"/>
            </w:tcBorders>
            <w:shd w:val="clear" w:color="auto" w:fill="auto"/>
            <w:noWrap/>
            <w:vAlign w:val="center"/>
            <w:hideMark/>
          </w:tcPr>
          <w:p w14:paraId="166942E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76</w:t>
            </w:r>
          </w:p>
        </w:tc>
        <w:tc>
          <w:tcPr>
            <w:tcW w:w="957" w:type="dxa"/>
            <w:tcBorders>
              <w:top w:val="nil"/>
              <w:left w:val="nil"/>
              <w:bottom w:val="single" w:sz="4" w:space="0" w:color="000000"/>
              <w:right w:val="single" w:sz="4" w:space="0" w:color="000000"/>
            </w:tcBorders>
            <w:shd w:val="clear" w:color="auto" w:fill="auto"/>
            <w:noWrap/>
            <w:vAlign w:val="center"/>
            <w:hideMark/>
          </w:tcPr>
          <w:p w14:paraId="5F38E5F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76</w:t>
            </w:r>
          </w:p>
        </w:tc>
        <w:tc>
          <w:tcPr>
            <w:tcW w:w="797" w:type="dxa"/>
            <w:tcBorders>
              <w:top w:val="nil"/>
              <w:left w:val="nil"/>
              <w:bottom w:val="single" w:sz="4" w:space="0" w:color="000000"/>
              <w:right w:val="single" w:sz="4" w:space="0" w:color="000000"/>
            </w:tcBorders>
            <w:shd w:val="clear" w:color="auto" w:fill="auto"/>
            <w:noWrap/>
            <w:vAlign w:val="center"/>
            <w:hideMark/>
          </w:tcPr>
          <w:p w14:paraId="24DB489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0F428A60"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166EEE2"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46</w:t>
            </w:r>
          </w:p>
        </w:tc>
        <w:tc>
          <w:tcPr>
            <w:tcW w:w="0" w:type="auto"/>
            <w:tcBorders>
              <w:top w:val="nil"/>
              <w:left w:val="nil"/>
              <w:bottom w:val="single" w:sz="4" w:space="0" w:color="000000"/>
              <w:right w:val="single" w:sz="4" w:space="0" w:color="000000"/>
            </w:tcBorders>
            <w:shd w:val="clear" w:color="auto" w:fill="auto"/>
            <w:noWrap/>
            <w:vAlign w:val="center"/>
            <w:hideMark/>
          </w:tcPr>
          <w:p w14:paraId="04E7116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2F93197F"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3945F3C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4BA50C0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Capacitación de Bienes y rentas</w:t>
            </w:r>
          </w:p>
        </w:tc>
        <w:tc>
          <w:tcPr>
            <w:tcW w:w="1015" w:type="dxa"/>
            <w:tcBorders>
              <w:top w:val="nil"/>
              <w:left w:val="nil"/>
              <w:bottom w:val="single" w:sz="4" w:space="0" w:color="000000"/>
              <w:right w:val="single" w:sz="4" w:space="0" w:color="000000"/>
            </w:tcBorders>
            <w:shd w:val="clear" w:color="auto" w:fill="auto"/>
            <w:noWrap/>
            <w:vAlign w:val="center"/>
            <w:hideMark/>
          </w:tcPr>
          <w:p w14:paraId="15CC3FD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57BAE5C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25/5/2022</w:t>
            </w:r>
          </w:p>
        </w:tc>
        <w:tc>
          <w:tcPr>
            <w:tcW w:w="999" w:type="dxa"/>
            <w:tcBorders>
              <w:top w:val="nil"/>
              <w:left w:val="nil"/>
              <w:bottom w:val="single" w:sz="4" w:space="0" w:color="000000"/>
              <w:right w:val="single" w:sz="4" w:space="0" w:color="000000"/>
            </w:tcBorders>
            <w:shd w:val="clear" w:color="auto" w:fill="auto"/>
            <w:noWrap/>
            <w:vAlign w:val="center"/>
            <w:hideMark/>
          </w:tcPr>
          <w:p w14:paraId="380D59E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65</w:t>
            </w:r>
          </w:p>
        </w:tc>
        <w:tc>
          <w:tcPr>
            <w:tcW w:w="957" w:type="dxa"/>
            <w:tcBorders>
              <w:top w:val="nil"/>
              <w:left w:val="nil"/>
              <w:bottom w:val="single" w:sz="4" w:space="0" w:color="000000"/>
              <w:right w:val="single" w:sz="4" w:space="0" w:color="000000"/>
            </w:tcBorders>
            <w:shd w:val="clear" w:color="auto" w:fill="auto"/>
            <w:noWrap/>
            <w:vAlign w:val="center"/>
            <w:hideMark/>
          </w:tcPr>
          <w:p w14:paraId="733FF57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65</w:t>
            </w:r>
          </w:p>
        </w:tc>
        <w:tc>
          <w:tcPr>
            <w:tcW w:w="797" w:type="dxa"/>
            <w:tcBorders>
              <w:top w:val="nil"/>
              <w:left w:val="nil"/>
              <w:bottom w:val="single" w:sz="4" w:space="0" w:color="000000"/>
              <w:right w:val="single" w:sz="4" w:space="0" w:color="000000"/>
            </w:tcBorders>
            <w:shd w:val="clear" w:color="auto" w:fill="auto"/>
            <w:noWrap/>
            <w:vAlign w:val="center"/>
            <w:hideMark/>
          </w:tcPr>
          <w:p w14:paraId="77B9000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695B8D10"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6C32E2A"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47</w:t>
            </w:r>
          </w:p>
        </w:tc>
        <w:tc>
          <w:tcPr>
            <w:tcW w:w="0" w:type="auto"/>
            <w:tcBorders>
              <w:top w:val="nil"/>
              <w:left w:val="nil"/>
              <w:bottom w:val="single" w:sz="4" w:space="0" w:color="000000"/>
              <w:right w:val="single" w:sz="4" w:space="0" w:color="000000"/>
            </w:tcBorders>
            <w:shd w:val="clear" w:color="auto" w:fill="auto"/>
            <w:noWrap/>
            <w:vAlign w:val="center"/>
            <w:hideMark/>
          </w:tcPr>
          <w:p w14:paraId="08CEB7F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7D73FC6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65A709C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542F1BF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Charla de Honestidad</w:t>
            </w:r>
          </w:p>
        </w:tc>
        <w:tc>
          <w:tcPr>
            <w:tcW w:w="1015" w:type="dxa"/>
            <w:tcBorders>
              <w:top w:val="nil"/>
              <w:left w:val="nil"/>
              <w:bottom w:val="single" w:sz="4" w:space="0" w:color="000000"/>
              <w:right w:val="single" w:sz="4" w:space="0" w:color="000000"/>
            </w:tcBorders>
            <w:shd w:val="clear" w:color="auto" w:fill="auto"/>
            <w:noWrap/>
            <w:vAlign w:val="center"/>
            <w:hideMark/>
          </w:tcPr>
          <w:p w14:paraId="2E51AD0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0E68940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31/5/2022</w:t>
            </w:r>
          </w:p>
        </w:tc>
        <w:tc>
          <w:tcPr>
            <w:tcW w:w="999" w:type="dxa"/>
            <w:tcBorders>
              <w:top w:val="nil"/>
              <w:left w:val="nil"/>
              <w:bottom w:val="single" w:sz="4" w:space="0" w:color="000000"/>
              <w:right w:val="single" w:sz="4" w:space="0" w:color="000000"/>
            </w:tcBorders>
            <w:shd w:val="clear" w:color="auto" w:fill="auto"/>
            <w:noWrap/>
            <w:vAlign w:val="center"/>
            <w:hideMark/>
          </w:tcPr>
          <w:p w14:paraId="5D03B53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32</w:t>
            </w:r>
          </w:p>
        </w:tc>
        <w:tc>
          <w:tcPr>
            <w:tcW w:w="957" w:type="dxa"/>
            <w:tcBorders>
              <w:top w:val="nil"/>
              <w:left w:val="nil"/>
              <w:bottom w:val="single" w:sz="4" w:space="0" w:color="000000"/>
              <w:right w:val="single" w:sz="4" w:space="0" w:color="000000"/>
            </w:tcBorders>
            <w:shd w:val="clear" w:color="auto" w:fill="auto"/>
            <w:noWrap/>
            <w:vAlign w:val="center"/>
            <w:hideMark/>
          </w:tcPr>
          <w:p w14:paraId="724D108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32</w:t>
            </w:r>
          </w:p>
        </w:tc>
        <w:tc>
          <w:tcPr>
            <w:tcW w:w="797" w:type="dxa"/>
            <w:tcBorders>
              <w:top w:val="nil"/>
              <w:left w:val="nil"/>
              <w:bottom w:val="single" w:sz="4" w:space="0" w:color="000000"/>
              <w:right w:val="single" w:sz="4" w:space="0" w:color="000000"/>
            </w:tcBorders>
            <w:shd w:val="clear" w:color="FFFFFF" w:fill="FFFFFF"/>
            <w:noWrap/>
            <w:vAlign w:val="center"/>
            <w:hideMark/>
          </w:tcPr>
          <w:p w14:paraId="117FA7F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AAC3A3A"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83F92F3"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48</w:t>
            </w:r>
          </w:p>
        </w:tc>
        <w:tc>
          <w:tcPr>
            <w:tcW w:w="0" w:type="auto"/>
            <w:tcBorders>
              <w:top w:val="nil"/>
              <w:left w:val="nil"/>
              <w:bottom w:val="single" w:sz="4" w:space="0" w:color="000000"/>
              <w:right w:val="single" w:sz="4" w:space="0" w:color="000000"/>
            </w:tcBorders>
            <w:shd w:val="clear" w:color="auto" w:fill="auto"/>
            <w:noWrap/>
            <w:vAlign w:val="center"/>
            <w:hideMark/>
          </w:tcPr>
          <w:p w14:paraId="39F562F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15E1C2B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10F6E5E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6ADEB47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Socialización sistemas de Gestión</w:t>
            </w:r>
          </w:p>
        </w:tc>
        <w:tc>
          <w:tcPr>
            <w:tcW w:w="1015" w:type="dxa"/>
            <w:tcBorders>
              <w:top w:val="nil"/>
              <w:left w:val="nil"/>
              <w:bottom w:val="single" w:sz="4" w:space="0" w:color="000000"/>
              <w:right w:val="single" w:sz="4" w:space="0" w:color="000000"/>
            </w:tcBorders>
            <w:shd w:val="clear" w:color="auto" w:fill="auto"/>
            <w:noWrap/>
            <w:vAlign w:val="center"/>
            <w:hideMark/>
          </w:tcPr>
          <w:p w14:paraId="7CBD57F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06E4CE4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31/5/2022</w:t>
            </w:r>
          </w:p>
        </w:tc>
        <w:tc>
          <w:tcPr>
            <w:tcW w:w="999" w:type="dxa"/>
            <w:tcBorders>
              <w:top w:val="nil"/>
              <w:left w:val="nil"/>
              <w:bottom w:val="single" w:sz="4" w:space="0" w:color="000000"/>
              <w:right w:val="single" w:sz="4" w:space="0" w:color="000000"/>
            </w:tcBorders>
            <w:shd w:val="clear" w:color="auto" w:fill="auto"/>
            <w:noWrap/>
            <w:vAlign w:val="center"/>
            <w:hideMark/>
          </w:tcPr>
          <w:p w14:paraId="12CAB6D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88</w:t>
            </w:r>
          </w:p>
        </w:tc>
        <w:tc>
          <w:tcPr>
            <w:tcW w:w="957" w:type="dxa"/>
            <w:tcBorders>
              <w:top w:val="nil"/>
              <w:left w:val="nil"/>
              <w:bottom w:val="single" w:sz="4" w:space="0" w:color="000000"/>
              <w:right w:val="single" w:sz="4" w:space="0" w:color="000000"/>
            </w:tcBorders>
            <w:shd w:val="clear" w:color="auto" w:fill="auto"/>
            <w:noWrap/>
            <w:vAlign w:val="center"/>
            <w:hideMark/>
          </w:tcPr>
          <w:p w14:paraId="05D5144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88</w:t>
            </w:r>
          </w:p>
        </w:tc>
        <w:tc>
          <w:tcPr>
            <w:tcW w:w="797" w:type="dxa"/>
            <w:tcBorders>
              <w:top w:val="nil"/>
              <w:left w:val="nil"/>
              <w:bottom w:val="single" w:sz="4" w:space="0" w:color="000000"/>
              <w:right w:val="single" w:sz="4" w:space="0" w:color="000000"/>
            </w:tcBorders>
            <w:shd w:val="clear" w:color="auto" w:fill="auto"/>
            <w:noWrap/>
            <w:vAlign w:val="center"/>
            <w:hideMark/>
          </w:tcPr>
          <w:p w14:paraId="5A78784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3C5DB64"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C42A082"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49</w:t>
            </w:r>
          </w:p>
        </w:tc>
        <w:tc>
          <w:tcPr>
            <w:tcW w:w="0" w:type="auto"/>
            <w:tcBorders>
              <w:top w:val="nil"/>
              <w:left w:val="nil"/>
              <w:bottom w:val="single" w:sz="4" w:space="0" w:color="000000"/>
              <w:right w:val="single" w:sz="4" w:space="0" w:color="000000"/>
            </w:tcBorders>
            <w:shd w:val="clear" w:color="auto" w:fill="auto"/>
            <w:noWrap/>
            <w:vAlign w:val="center"/>
            <w:hideMark/>
          </w:tcPr>
          <w:p w14:paraId="4314621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00049F9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4C6A5DE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27A089A3" w14:textId="2F660EC0"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Habilidades blandas: Laboratorio, instrumentos, automatización y </w:t>
            </w:r>
            <w:r w:rsidR="004E3D7D" w:rsidRPr="002A0D8C">
              <w:rPr>
                <w:rFonts w:ascii="Arial Narrow" w:hAnsi="Arial Narrow" w:cs="Calibri"/>
                <w:color w:val="000000"/>
                <w:sz w:val="16"/>
                <w:szCs w:val="16"/>
                <w:lang w:val="es-CO"/>
              </w:rPr>
              <w:t>almacén</w:t>
            </w:r>
          </w:p>
        </w:tc>
        <w:tc>
          <w:tcPr>
            <w:tcW w:w="1015" w:type="dxa"/>
            <w:tcBorders>
              <w:top w:val="nil"/>
              <w:left w:val="nil"/>
              <w:bottom w:val="single" w:sz="4" w:space="0" w:color="000000"/>
              <w:right w:val="single" w:sz="4" w:space="0" w:color="000000"/>
            </w:tcBorders>
            <w:shd w:val="clear" w:color="auto" w:fill="auto"/>
            <w:noWrap/>
            <w:vAlign w:val="center"/>
            <w:hideMark/>
          </w:tcPr>
          <w:p w14:paraId="54CCEE1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54D67A7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6/6/2022</w:t>
            </w:r>
          </w:p>
        </w:tc>
        <w:tc>
          <w:tcPr>
            <w:tcW w:w="999" w:type="dxa"/>
            <w:tcBorders>
              <w:top w:val="nil"/>
              <w:left w:val="nil"/>
              <w:bottom w:val="single" w:sz="4" w:space="0" w:color="000000"/>
              <w:right w:val="single" w:sz="4" w:space="0" w:color="000000"/>
            </w:tcBorders>
            <w:shd w:val="clear" w:color="auto" w:fill="auto"/>
            <w:noWrap/>
            <w:vAlign w:val="center"/>
            <w:hideMark/>
          </w:tcPr>
          <w:p w14:paraId="4325E59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19</w:t>
            </w:r>
          </w:p>
        </w:tc>
        <w:tc>
          <w:tcPr>
            <w:tcW w:w="957" w:type="dxa"/>
            <w:tcBorders>
              <w:top w:val="nil"/>
              <w:left w:val="nil"/>
              <w:bottom w:val="single" w:sz="4" w:space="0" w:color="000000"/>
              <w:right w:val="single" w:sz="4" w:space="0" w:color="000000"/>
            </w:tcBorders>
            <w:shd w:val="clear" w:color="auto" w:fill="auto"/>
            <w:noWrap/>
            <w:vAlign w:val="center"/>
            <w:hideMark/>
          </w:tcPr>
          <w:p w14:paraId="1FE616C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19</w:t>
            </w:r>
          </w:p>
        </w:tc>
        <w:tc>
          <w:tcPr>
            <w:tcW w:w="797" w:type="dxa"/>
            <w:tcBorders>
              <w:top w:val="nil"/>
              <w:left w:val="nil"/>
              <w:bottom w:val="single" w:sz="4" w:space="0" w:color="000000"/>
              <w:right w:val="single" w:sz="4" w:space="0" w:color="000000"/>
            </w:tcBorders>
            <w:shd w:val="clear" w:color="FFFFFF" w:fill="FFFFFF"/>
            <w:noWrap/>
            <w:vAlign w:val="center"/>
            <w:hideMark/>
          </w:tcPr>
          <w:p w14:paraId="5904448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7BCFA5C"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87E57D5"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50</w:t>
            </w:r>
          </w:p>
        </w:tc>
        <w:tc>
          <w:tcPr>
            <w:tcW w:w="0" w:type="auto"/>
            <w:tcBorders>
              <w:top w:val="nil"/>
              <w:left w:val="nil"/>
              <w:bottom w:val="single" w:sz="4" w:space="0" w:color="000000"/>
              <w:right w:val="single" w:sz="4" w:space="0" w:color="000000"/>
            </w:tcBorders>
            <w:shd w:val="clear" w:color="auto" w:fill="auto"/>
            <w:noWrap/>
            <w:vAlign w:val="center"/>
            <w:hideMark/>
          </w:tcPr>
          <w:p w14:paraId="11FC4B5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16E21A1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7B10095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3143742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Charla de Acoso Sexual y </w:t>
            </w:r>
            <w:proofErr w:type="spellStart"/>
            <w:r w:rsidRPr="002A0D8C">
              <w:rPr>
                <w:rFonts w:ascii="Arial Narrow" w:hAnsi="Arial Narrow" w:cs="Calibri"/>
                <w:color w:val="000000"/>
                <w:sz w:val="16"/>
                <w:szCs w:val="16"/>
                <w:lang w:val="es-CO"/>
              </w:rPr>
              <w:t>Ciberacoso</w:t>
            </w:r>
            <w:proofErr w:type="spellEnd"/>
          </w:p>
        </w:tc>
        <w:tc>
          <w:tcPr>
            <w:tcW w:w="1015" w:type="dxa"/>
            <w:tcBorders>
              <w:top w:val="nil"/>
              <w:left w:val="nil"/>
              <w:bottom w:val="single" w:sz="4" w:space="0" w:color="000000"/>
              <w:right w:val="single" w:sz="4" w:space="0" w:color="000000"/>
            </w:tcBorders>
            <w:shd w:val="clear" w:color="auto" w:fill="auto"/>
            <w:noWrap/>
            <w:vAlign w:val="center"/>
            <w:hideMark/>
          </w:tcPr>
          <w:p w14:paraId="03CAAC8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114A1DD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8/6/2022</w:t>
            </w:r>
          </w:p>
        </w:tc>
        <w:tc>
          <w:tcPr>
            <w:tcW w:w="999" w:type="dxa"/>
            <w:tcBorders>
              <w:top w:val="nil"/>
              <w:left w:val="nil"/>
              <w:bottom w:val="single" w:sz="4" w:space="0" w:color="000000"/>
              <w:right w:val="single" w:sz="4" w:space="0" w:color="000000"/>
            </w:tcBorders>
            <w:shd w:val="clear" w:color="auto" w:fill="auto"/>
            <w:noWrap/>
            <w:vAlign w:val="center"/>
            <w:hideMark/>
          </w:tcPr>
          <w:p w14:paraId="6366EC8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43</w:t>
            </w:r>
          </w:p>
        </w:tc>
        <w:tc>
          <w:tcPr>
            <w:tcW w:w="957" w:type="dxa"/>
            <w:tcBorders>
              <w:top w:val="nil"/>
              <w:left w:val="nil"/>
              <w:bottom w:val="single" w:sz="4" w:space="0" w:color="000000"/>
              <w:right w:val="single" w:sz="4" w:space="0" w:color="000000"/>
            </w:tcBorders>
            <w:shd w:val="clear" w:color="auto" w:fill="auto"/>
            <w:noWrap/>
            <w:vAlign w:val="center"/>
            <w:hideMark/>
          </w:tcPr>
          <w:p w14:paraId="7E8C34A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43</w:t>
            </w:r>
          </w:p>
        </w:tc>
        <w:tc>
          <w:tcPr>
            <w:tcW w:w="797" w:type="dxa"/>
            <w:tcBorders>
              <w:top w:val="nil"/>
              <w:left w:val="nil"/>
              <w:bottom w:val="single" w:sz="4" w:space="0" w:color="000000"/>
              <w:right w:val="single" w:sz="4" w:space="0" w:color="000000"/>
            </w:tcBorders>
            <w:shd w:val="clear" w:color="auto" w:fill="auto"/>
            <w:noWrap/>
            <w:vAlign w:val="center"/>
            <w:hideMark/>
          </w:tcPr>
          <w:p w14:paraId="63CCED6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5B61EF3"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7DD891E"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51</w:t>
            </w:r>
          </w:p>
        </w:tc>
        <w:tc>
          <w:tcPr>
            <w:tcW w:w="0" w:type="auto"/>
            <w:tcBorders>
              <w:top w:val="nil"/>
              <w:left w:val="nil"/>
              <w:bottom w:val="single" w:sz="4" w:space="0" w:color="000000"/>
              <w:right w:val="single" w:sz="4" w:space="0" w:color="000000"/>
            </w:tcBorders>
            <w:shd w:val="clear" w:color="auto" w:fill="auto"/>
            <w:noWrap/>
            <w:vAlign w:val="center"/>
            <w:hideMark/>
          </w:tcPr>
          <w:p w14:paraId="48E21AB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2528B28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2554E3A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44ADF02E" w14:textId="291C6A7A" w:rsidR="00807736" w:rsidRPr="002A0D8C" w:rsidRDefault="004E3D7D"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Sensibilización</w:t>
            </w:r>
            <w:r w:rsidR="00807736" w:rsidRPr="002A0D8C">
              <w:rPr>
                <w:rFonts w:ascii="Arial Narrow" w:hAnsi="Arial Narrow" w:cs="Calibri"/>
                <w:color w:val="000000"/>
                <w:sz w:val="16"/>
                <w:szCs w:val="16"/>
                <w:lang w:val="es-CO"/>
              </w:rPr>
              <w:t xml:space="preserve"> consumo de alcohol y sustancias psicoactivas</w:t>
            </w:r>
          </w:p>
        </w:tc>
        <w:tc>
          <w:tcPr>
            <w:tcW w:w="1015" w:type="dxa"/>
            <w:tcBorders>
              <w:top w:val="nil"/>
              <w:left w:val="nil"/>
              <w:bottom w:val="single" w:sz="4" w:space="0" w:color="000000"/>
              <w:right w:val="single" w:sz="4" w:space="0" w:color="000000"/>
            </w:tcBorders>
            <w:shd w:val="clear" w:color="auto" w:fill="auto"/>
            <w:noWrap/>
            <w:vAlign w:val="center"/>
            <w:hideMark/>
          </w:tcPr>
          <w:p w14:paraId="5FE3FA3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4803D4B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13/6/2022</w:t>
            </w:r>
          </w:p>
        </w:tc>
        <w:tc>
          <w:tcPr>
            <w:tcW w:w="999" w:type="dxa"/>
            <w:tcBorders>
              <w:top w:val="nil"/>
              <w:left w:val="nil"/>
              <w:bottom w:val="single" w:sz="4" w:space="0" w:color="000000"/>
              <w:right w:val="single" w:sz="4" w:space="0" w:color="000000"/>
            </w:tcBorders>
            <w:shd w:val="clear" w:color="auto" w:fill="auto"/>
            <w:noWrap/>
            <w:vAlign w:val="center"/>
            <w:hideMark/>
          </w:tcPr>
          <w:p w14:paraId="5604798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11</w:t>
            </w:r>
          </w:p>
        </w:tc>
        <w:tc>
          <w:tcPr>
            <w:tcW w:w="957" w:type="dxa"/>
            <w:tcBorders>
              <w:top w:val="nil"/>
              <w:left w:val="nil"/>
              <w:bottom w:val="single" w:sz="4" w:space="0" w:color="000000"/>
              <w:right w:val="single" w:sz="4" w:space="0" w:color="000000"/>
            </w:tcBorders>
            <w:shd w:val="clear" w:color="auto" w:fill="auto"/>
            <w:noWrap/>
            <w:vAlign w:val="center"/>
            <w:hideMark/>
          </w:tcPr>
          <w:p w14:paraId="04B6EBF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11</w:t>
            </w:r>
          </w:p>
        </w:tc>
        <w:tc>
          <w:tcPr>
            <w:tcW w:w="797" w:type="dxa"/>
            <w:tcBorders>
              <w:top w:val="nil"/>
              <w:left w:val="nil"/>
              <w:bottom w:val="single" w:sz="4" w:space="0" w:color="000000"/>
              <w:right w:val="single" w:sz="4" w:space="0" w:color="000000"/>
            </w:tcBorders>
            <w:shd w:val="clear" w:color="FFFFFF" w:fill="FFFFFF"/>
            <w:noWrap/>
            <w:vAlign w:val="center"/>
            <w:hideMark/>
          </w:tcPr>
          <w:p w14:paraId="7888085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2380D1F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6CDFC44"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52</w:t>
            </w:r>
          </w:p>
        </w:tc>
        <w:tc>
          <w:tcPr>
            <w:tcW w:w="0" w:type="auto"/>
            <w:tcBorders>
              <w:top w:val="nil"/>
              <w:left w:val="nil"/>
              <w:bottom w:val="single" w:sz="4" w:space="0" w:color="000000"/>
              <w:right w:val="single" w:sz="4" w:space="0" w:color="000000"/>
            </w:tcBorders>
            <w:shd w:val="clear" w:color="auto" w:fill="auto"/>
            <w:noWrap/>
            <w:vAlign w:val="center"/>
            <w:hideMark/>
          </w:tcPr>
          <w:p w14:paraId="275361B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44D89F5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4565C21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6BD3E55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Elaboración de Estudios Previos</w:t>
            </w:r>
          </w:p>
        </w:tc>
        <w:tc>
          <w:tcPr>
            <w:tcW w:w="1015" w:type="dxa"/>
            <w:tcBorders>
              <w:top w:val="nil"/>
              <w:left w:val="nil"/>
              <w:bottom w:val="single" w:sz="4" w:space="0" w:color="000000"/>
              <w:right w:val="single" w:sz="4" w:space="0" w:color="000000"/>
            </w:tcBorders>
            <w:shd w:val="clear" w:color="auto" w:fill="auto"/>
            <w:noWrap/>
            <w:vAlign w:val="center"/>
            <w:hideMark/>
          </w:tcPr>
          <w:p w14:paraId="3B13080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642826C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14/6/2022</w:t>
            </w:r>
          </w:p>
        </w:tc>
        <w:tc>
          <w:tcPr>
            <w:tcW w:w="999" w:type="dxa"/>
            <w:tcBorders>
              <w:top w:val="nil"/>
              <w:left w:val="nil"/>
              <w:bottom w:val="single" w:sz="4" w:space="0" w:color="000000"/>
              <w:right w:val="single" w:sz="4" w:space="0" w:color="000000"/>
            </w:tcBorders>
            <w:shd w:val="clear" w:color="auto" w:fill="auto"/>
            <w:noWrap/>
            <w:vAlign w:val="center"/>
            <w:hideMark/>
          </w:tcPr>
          <w:p w14:paraId="73653EA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90</w:t>
            </w:r>
          </w:p>
        </w:tc>
        <w:tc>
          <w:tcPr>
            <w:tcW w:w="957" w:type="dxa"/>
            <w:tcBorders>
              <w:top w:val="nil"/>
              <w:left w:val="nil"/>
              <w:bottom w:val="single" w:sz="4" w:space="0" w:color="000000"/>
              <w:right w:val="single" w:sz="4" w:space="0" w:color="000000"/>
            </w:tcBorders>
            <w:shd w:val="clear" w:color="auto" w:fill="auto"/>
            <w:noWrap/>
            <w:vAlign w:val="center"/>
            <w:hideMark/>
          </w:tcPr>
          <w:p w14:paraId="0E2208C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90</w:t>
            </w:r>
          </w:p>
        </w:tc>
        <w:tc>
          <w:tcPr>
            <w:tcW w:w="797" w:type="dxa"/>
            <w:tcBorders>
              <w:top w:val="nil"/>
              <w:left w:val="nil"/>
              <w:bottom w:val="single" w:sz="4" w:space="0" w:color="000000"/>
              <w:right w:val="single" w:sz="4" w:space="0" w:color="000000"/>
            </w:tcBorders>
            <w:shd w:val="clear" w:color="auto" w:fill="auto"/>
            <w:noWrap/>
            <w:vAlign w:val="center"/>
            <w:hideMark/>
          </w:tcPr>
          <w:p w14:paraId="4AB882D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26418C16"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004CD39"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53</w:t>
            </w:r>
          </w:p>
        </w:tc>
        <w:tc>
          <w:tcPr>
            <w:tcW w:w="0" w:type="auto"/>
            <w:tcBorders>
              <w:top w:val="nil"/>
              <w:left w:val="nil"/>
              <w:bottom w:val="single" w:sz="4" w:space="0" w:color="000000"/>
              <w:right w:val="single" w:sz="4" w:space="0" w:color="000000"/>
            </w:tcBorders>
            <w:shd w:val="clear" w:color="auto" w:fill="auto"/>
            <w:noWrap/>
            <w:vAlign w:val="center"/>
            <w:hideMark/>
          </w:tcPr>
          <w:p w14:paraId="7341D64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3FC6421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33E1BC7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76086B8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Prevención de consumo de alcohol y sustancias psicoactivas</w:t>
            </w:r>
          </w:p>
        </w:tc>
        <w:tc>
          <w:tcPr>
            <w:tcW w:w="1015" w:type="dxa"/>
            <w:tcBorders>
              <w:top w:val="nil"/>
              <w:left w:val="nil"/>
              <w:bottom w:val="single" w:sz="4" w:space="0" w:color="000000"/>
              <w:right w:val="single" w:sz="4" w:space="0" w:color="000000"/>
            </w:tcBorders>
            <w:shd w:val="clear" w:color="auto" w:fill="auto"/>
            <w:noWrap/>
            <w:vAlign w:val="center"/>
            <w:hideMark/>
          </w:tcPr>
          <w:p w14:paraId="3C12511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25BDD5F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7/6/2022</w:t>
            </w:r>
          </w:p>
        </w:tc>
        <w:tc>
          <w:tcPr>
            <w:tcW w:w="999" w:type="dxa"/>
            <w:tcBorders>
              <w:top w:val="nil"/>
              <w:left w:val="nil"/>
              <w:bottom w:val="single" w:sz="4" w:space="0" w:color="000000"/>
              <w:right w:val="single" w:sz="4" w:space="0" w:color="000000"/>
            </w:tcBorders>
            <w:shd w:val="clear" w:color="auto" w:fill="auto"/>
            <w:noWrap/>
            <w:vAlign w:val="center"/>
            <w:hideMark/>
          </w:tcPr>
          <w:p w14:paraId="7EC6532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27</w:t>
            </w:r>
          </w:p>
        </w:tc>
        <w:tc>
          <w:tcPr>
            <w:tcW w:w="957" w:type="dxa"/>
            <w:tcBorders>
              <w:top w:val="nil"/>
              <w:left w:val="nil"/>
              <w:bottom w:val="single" w:sz="4" w:space="0" w:color="000000"/>
              <w:right w:val="single" w:sz="4" w:space="0" w:color="000000"/>
            </w:tcBorders>
            <w:shd w:val="clear" w:color="auto" w:fill="auto"/>
            <w:noWrap/>
            <w:vAlign w:val="center"/>
            <w:hideMark/>
          </w:tcPr>
          <w:p w14:paraId="1971B52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27</w:t>
            </w:r>
          </w:p>
        </w:tc>
        <w:tc>
          <w:tcPr>
            <w:tcW w:w="797" w:type="dxa"/>
            <w:tcBorders>
              <w:top w:val="nil"/>
              <w:left w:val="nil"/>
              <w:bottom w:val="single" w:sz="4" w:space="0" w:color="000000"/>
              <w:right w:val="single" w:sz="4" w:space="0" w:color="000000"/>
            </w:tcBorders>
            <w:shd w:val="clear" w:color="FFFFFF" w:fill="FFFFFF"/>
            <w:noWrap/>
            <w:vAlign w:val="center"/>
            <w:hideMark/>
          </w:tcPr>
          <w:p w14:paraId="3A3F378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7CB31B9"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BA7E642"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54</w:t>
            </w:r>
          </w:p>
        </w:tc>
        <w:tc>
          <w:tcPr>
            <w:tcW w:w="0" w:type="auto"/>
            <w:tcBorders>
              <w:top w:val="nil"/>
              <w:left w:val="nil"/>
              <w:bottom w:val="single" w:sz="4" w:space="0" w:color="000000"/>
              <w:right w:val="single" w:sz="4" w:space="0" w:color="000000"/>
            </w:tcBorders>
            <w:shd w:val="clear" w:color="auto" w:fill="auto"/>
            <w:noWrap/>
            <w:vAlign w:val="center"/>
            <w:hideMark/>
          </w:tcPr>
          <w:p w14:paraId="333949A5"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37CB065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02BF622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0324E8C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Taller Trabajo en equipo GADTH</w:t>
            </w:r>
          </w:p>
        </w:tc>
        <w:tc>
          <w:tcPr>
            <w:tcW w:w="1015" w:type="dxa"/>
            <w:tcBorders>
              <w:top w:val="nil"/>
              <w:left w:val="nil"/>
              <w:bottom w:val="single" w:sz="4" w:space="0" w:color="000000"/>
              <w:right w:val="single" w:sz="4" w:space="0" w:color="000000"/>
            </w:tcBorders>
            <w:shd w:val="clear" w:color="auto" w:fill="auto"/>
            <w:noWrap/>
            <w:vAlign w:val="center"/>
            <w:hideMark/>
          </w:tcPr>
          <w:p w14:paraId="3A03E5A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428D243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13/6/2022</w:t>
            </w:r>
          </w:p>
        </w:tc>
        <w:tc>
          <w:tcPr>
            <w:tcW w:w="999" w:type="dxa"/>
            <w:tcBorders>
              <w:top w:val="nil"/>
              <w:left w:val="nil"/>
              <w:bottom w:val="single" w:sz="4" w:space="0" w:color="000000"/>
              <w:right w:val="single" w:sz="4" w:space="0" w:color="000000"/>
            </w:tcBorders>
            <w:shd w:val="clear" w:color="auto" w:fill="auto"/>
            <w:noWrap/>
            <w:vAlign w:val="center"/>
            <w:hideMark/>
          </w:tcPr>
          <w:p w14:paraId="3BB2C57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19</w:t>
            </w:r>
          </w:p>
        </w:tc>
        <w:tc>
          <w:tcPr>
            <w:tcW w:w="957" w:type="dxa"/>
            <w:tcBorders>
              <w:top w:val="nil"/>
              <w:left w:val="nil"/>
              <w:bottom w:val="single" w:sz="4" w:space="0" w:color="000000"/>
              <w:right w:val="single" w:sz="4" w:space="0" w:color="000000"/>
            </w:tcBorders>
            <w:shd w:val="clear" w:color="auto" w:fill="auto"/>
            <w:noWrap/>
            <w:vAlign w:val="center"/>
            <w:hideMark/>
          </w:tcPr>
          <w:p w14:paraId="544E599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19</w:t>
            </w:r>
          </w:p>
        </w:tc>
        <w:tc>
          <w:tcPr>
            <w:tcW w:w="797" w:type="dxa"/>
            <w:tcBorders>
              <w:top w:val="nil"/>
              <w:left w:val="nil"/>
              <w:bottom w:val="single" w:sz="4" w:space="0" w:color="000000"/>
              <w:right w:val="single" w:sz="4" w:space="0" w:color="000000"/>
            </w:tcBorders>
            <w:shd w:val="clear" w:color="FFFFFF" w:fill="FFFFFF"/>
            <w:noWrap/>
            <w:vAlign w:val="center"/>
            <w:hideMark/>
          </w:tcPr>
          <w:p w14:paraId="5CD0F81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5E05EEB"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93F6119"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55</w:t>
            </w:r>
          </w:p>
        </w:tc>
        <w:tc>
          <w:tcPr>
            <w:tcW w:w="0" w:type="auto"/>
            <w:tcBorders>
              <w:top w:val="nil"/>
              <w:left w:val="nil"/>
              <w:bottom w:val="single" w:sz="4" w:space="0" w:color="000000"/>
              <w:right w:val="single" w:sz="4" w:space="0" w:color="000000"/>
            </w:tcBorders>
            <w:shd w:val="clear" w:color="auto" w:fill="auto"/>
            <w:noWrap/>
            <w:vAlign w:val="center"/>
            <w:hideMark/>
          </w:tcPr>
          <w:p w14:paraId="7F7CBC3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6F4D9CC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0F83DEC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5105339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Charla de hábitos saludables</w:t>
            </w:r>
          </w:p>
        </w:tc>
        <w:tc>
          <w:tcPr>
            <w:tcW w:w="1015" w:type="dxa"/>
            <w:tcBorders>
              <w:top w:val="nil"/>
              <w:left w:val="nil"/>
              <w:bottom w:val="single" w:sz="4" w:space="0" w:color="000000"/>
              <w:right w:val="single" w:sz="4" w:space="0" w:color="000000"/>
            </w:tcBorders>
            <w:shd w:val="clear" w:color="auto" w:fill="auto"/>
            <w:noWrap/>
            <w:vAlign w:val="center"/>
            <w:hideMark/>
          </w:tcPr>
          <w:p w14:paraId="4F99A29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53FE65A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21/6/2022</w:t>
            </w:r>
          </w:p>
        </w:tc>
        <w:tc>
          <w:tcPr>
            <w:tcW w:w="999" w:type="dxa"/>
            <w:tcBorders>
              <w:top w:val="nil"/>
              <w:left w:val="nil"/>
              <w:bottom w:val="single" w:sz="4" w:space="0" w:color="000000"/>
              <w:right w:val="single" w:sz="4" w:space="0" w:color="000000"/>
            </w:tcBorders>
            <w:shd w:val="clear" w:color="auto" w:fill="auto"/>
            <w:noWrap/>
            <w:vAlign w:val="center"/>
            <w:hideMark/>
          </w:tcPr>
          <w:p w14:paraId="618F5EE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37</w:t>
            </w:r>
          </w:p>
        </w:tc>
        <w:tc>
          <w:tcPr>
            <w:tcW w:w="957" w:type="dxa"/>
            <w:tcBorders>
              <w:top w:val="nil"/>
              <w:left w:val="nil"/>
              <w:bottom w:val="single" w:sz="4" w:space="0" w:color="000000"/>
              <w:right w:val="single" w:sz="4" w:space="0" w:color="000000"/>
            </w:tcBorders>
            <w:shd w:val="clear" w:color="auto" w:fill="auto"/>
            <w:noWrap/>
            <w:vAlign w:val="center"/>
            <w:hideMark/>
          </w:tcPr>
          <w:p w14:paraId="5437F76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37</w:t>
            </w:r>
          </w:p>
        </w:tc>
        <w:tc>
          <w:tcPr>
            <w:tcW w:w="797" w:type="dxa"/>
            <w:tcBorders>
              <w:top w:val="nil"/>
              <w:left w:val="nil"/>
              <w:bottom w:val="single" w:sz="4" w:space="0" w:color="000000"/>
              <w:right w:val="single" w:sz="4" w:space="0" w:color="000000"/>
            </w:tcBorders>
            <w:shd w:val="clear" w:color="FFFFFF" w:fill="FFFFFF"/>
            <w:noWrap/>
            <w:vAlign w:val="center"/>
            <w:hideMark/>
          </w:tcPr>
          <w:p w14:paraId="021B8C4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E59B274"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BA65E40"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56</w:t>
            </w:r>
          </w:p>
        </w:tc>
        <w:tc>
          <w:tcPr>
            <w:tcW w:w="0" w:type="auto"/>
            <w:tcBorders>
              <w:top w:val="nil"/>
              <w:left w:val="nil"/>
              <w:bottom w:val="single" w:sz="4" w:space="0" w:color="000000"/>
              <w:right w:val="single" w:sz="4" w:space="0" w:color="000000"/>
            </w:tcBorders>
            <w:shd w:val="clear" w:color="auto" w:fill="auto"/>
            <w:noWrap/>
            <w:vAlign w:val="center"/>
            <w:hideMark/>
          </w:tcPr>
          <w:p w14:paraId="787A97F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12259D7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48171FC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3A2AA93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Higiene Postural</w:t>
            </w:r>
          </w:p>
        </w:tc>
        <w:tc>
          <w:tcPr>
            <w:tcW w:w="1015" w:type="dxa"/>
            <w:tcBorders>
              <w:top w:val="nil"/>
              <w:left w:val="nil"/>
              <w:bottom w:val="single" w:sz="4" w:space="0" w:color="000000"/>
              <w:right w:val="single" w:sz="4" w:space="0" w:color="000000"/>
            </w:tcBorders>
            <w:shd w:val="clear" w:color="auto" w:fill="auto"/>
            <w:noWrap/>
            <w:vAlign w:val="center"/>
            <w:hideMark/>
          </w:tcPr>
          <w:p w14:paraId="11AAD5B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61D47C9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21/6/2022</w:t>
            </w:r>
          </w:p>
        </w:tc>
        <w:tc>
          <w:tcPr>
            <w:tcW w:w="999" w:type="dxa"/>
            <w:tcBorders>
              <w:top w:val="nil"/>
              <w:left w:val="nil"/>
              <w:bottom w:val="single" w:sz="4" w:space="0" w:color="000000"/>
              <w:right w:val="single" w:sz="4" w:space="0" w:color="000000"/>
            </w:tcBorders>
            <w:shd w:val="clear" w:color="auto" w:fill="auto"/>
            <w:noWrap/>
            <w:vAlign w:val="center"/>
            <w:hideMark/>
          </w:tcPr>
          <w:p w14:paraId="2FBC2A1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37</w:t>
            </w:r>
          </w:p>
        </w:tc>
        <w:tc>
          <w:tcPr>
            <w:tcW w:w="957" w:type="dxa"/>
            <w:tcBorders>
              <w:top w:val="nil"/>
              <w:left w:val="nil"/>
              <w:bottom w:val="single" w:sz="4" w:space="0" w:color="000000"/>
              <w:right w:val="single" w:sz="4" w:space="0" w:color="000000"/>
            </w:tcBorders>
            <w:shd w:val="clear" w:color="auto" w:fill="auto"/>
            <w:noWrap/>
            <w:vAlign w:val="center"/>
            <w:hideMark/>
          </w:tcPr>
          <w:p w14:paraId="60A74C2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37</w:t>
            </w:r>
          </w:p>
        </w:tc>
        <w:tc>
          <w:tcPr>
            <w:tcW w:w="797" w:type="dxa"/>
            <w:tcBorders>
              <w:top w:val="nil"/>
              <w:left w:val="nil"/>
              <w:bottom w:val="single" w:sz="4" w:space="0" w:color="000000"/>
              <w:right w:val="single" w:sz="4" w:space="0" w:color="000000"/>
            </w:tcBorders>
            <w:shd w:val="clear" w:color="FFFFFF" w:fill="FFFFFF"/>
            <w:noWrap/>
            <w:vAlign w:val="center"/>
            <w:hideMark/>
          </w:tcPr>
          <w:p w14:paraId="0D2277C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13C5FC7"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2200FF0"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57</w:t>
            </w:r>
          </w:p>
        </w:tc>
        <w:tc>
          <w:tcPr>
            <w:tcW w:w="0" w:type="auto"/>
            <w:tcBorders>
              <w:top w:val="nil"/>
              <w:left w:val="nil"/>
              <w:bottom w:val="single" w:sz="4" w:space="0" w:color="000000"/>
              <w:right w:val="single" w:sz="4" w:space="0" w:color="000000"/>
            </w:tcBorders>
            <w:shd w:val="clear" w:color="auto" w:fill="auto"/>
            <w:noWrap/>
            <w:vAlign w:val="center"/>
            <w:hideMark/>
          </w:tcPr>
          <w:p w14:paraId="3310578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14F9F09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538FACF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49EA7C75"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Charla de Integridad: Respeto</w:t>
            </w:r>
          </w:p>
        </w:tc>
        <w:tc>
          <w:tcPr>
            <w:tcW w:w="1015" w:type="dxa"/>
            <w:tcBorders>
              <w:top w:val="nil"/>
              <w:left w:val="nil"/>
              <w:bottom w:val="single" w:sz="4" w:space="0" w:color="000000"/>
              <w:right w:val="single" w:sz="4" w:space="0" w:color="000000"/>
            </w:tcBorders>
            <w:shd w:val="clear" w:color="auto" w:fill="auto"/>
            <w:noWrap/>
            <w:vAlign w:val="center"/>
            <w:hideMark/>
          </w:tcPr>
          <w:p w14:paraId="43B5655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20FE072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22/6/2022</w:t>
            </w:r>
          </w:p>
        </w:tc>
        <w:tc>
          <w:tcPr>
            <w:tcW w:w="999" w:type="dxa"/>
            <w:tcBorders>
              <w:top w:val="nil"/>
              <w:left w:val="nil"/>
              <w:bottom w:val="single" w:sz="4" w:space="0" w:color="000000"/>
              <w:right w:val="single" w:sz="4" w:space="0" w:color="000000"/>
            </w:tcBorders>
            <w:shd w:val="clear" w:color="auto" w:fill="auto"/>
            <w:noWrap/>
            <w:vAlign w:val="center"/>
            <w:hideMark/>
          </w:tcPr>
          <w:p w14:paraId="4C65851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37</w:t>
            </w:r>
          </w:p>
        </w:tc>
        <w:tc>
          <w:tcPr>
            <w:tcW w:w="957" w:type="dxa"/>
            <w:tcBorders>
              <w:top w:val="nil"/>
              <w:left w:val="nil"/>
              <w:bottom w:val="single" w:sz="4" w:space="0" w:color="000000"/>
              <w:right w:val="single" w:sz="4" w:space="0" w:color="000000"/>
            </w:tcBorders>
            <w:shd w:val="clear" w:color="auto" w:fill="auto"/>
            <w:noWrap/>
            <w:vAlign w:val="center"/>
            <w:hideMark/>
          </w:tcPr>
          <w:p w14:paraId="6DAF8AF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37</w:t>
            </w:r>
          </w:p>
        </w:tc>
        <w:tc>
          <w:tcPr>
            <w:tcW w:w="797" w:type="dxa"/>
            <w:tcBorders>
              <w:top w:val="nil"/>
              <w:left w:val="nil"/>
              <w:bottom w:val="single" w:sz="4" w:space="0" w:color="000000"/>
              <w:right w:val="single" w:sz="4" w:space="0" w:color="000000"/>
            </w:tcBorders>
            <w:shd w:val="clear" w:color="FFFFFF" w:fill="FFFFFF"/>
            <w:noWrap/>
            <w:vAlign w:val="center"/>
            <w:hideMark/>
          </w:tcPr>
          <w:p w14:paraId="0273D84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2866252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4331C2D"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58</w:t>
            </w:r>
          </w:p>
        </w:tc>
        <w:tc>
          <w:tcPr>
            <w:tcW w:w="0" w:type="auto"/>
            <w:tcBorders>
              <w:top w:val="nil"/>
              <w:left w:val="nil"/>
              <w:bottom w:val="single" w:sz="4" w:space="0" w:color="000000"/>
              <w:right w:val="single" w:sz="4" w:space="0" w:color="000000"/>
            </w:tcBorders>
            <w:shd w:val="clear" w:color="auto" w:fill="auto"/>
            <w:noWrap/>
            <w:vAlign w:val="center"/>
            <w:hideMark/>
          </w:tcPr>
          <w:p w14:paraId="67CCD4B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380A7A8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050B706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22E3CD5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Ausentismo laboral</w:t>
            </w:r>
          </w:p>
        </w:tc>
        <w:tc>
          <w:tcPr>
            <w:tcW w:w="1015" w:type="dxa"/>
            <w:tcBorders>
              <w:top w:val="nil"/>
              <w:left w:val="nil"/>
              <w:bottom w:val="single" w:sz="4" w:space="0" w:color="000000"/>
              <w:right w:val="single" w:sz="4" w:space="0" w:color="000000"/>
            </w:tcBorders>
            <w:shd w:val="clear" w:color="FFFFFF" w:fill="FFFFFF"/>
            <w:noWrap/>
            <w:vAlign w:val="center"/>
            <w:hideMark/>
          </w:tcPr>
          <w:p w14:paraId="1849B67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5EE897C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30/6/2022</w:t>
            </w:r>
          </w:p>
        </w:tc>
        <w:tc>
          <w:tcPr>
            <w:tcW w:w="999" w:type="dxa"/>
            <w:tcBorders>
              <w:top w:val="nil"/>
              <w:left w:val="nil"/>
              <w:bottom w:val="single" w:sz="4" w:space="0" w:color="000000"/>
              <w:right w:val="single" w:sz="4" w:space="0" w:color="000000"/>
            </w:tcBorders>
            <w:shd w:val="clear" w:color="auto" w:fill="auto"/>
            <w:noWrap/>
            <w:vAlign w:val="center"/>
            <w:hideMark/>
          </w:tcPr>
          <w:p w14:paraId="1C13131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62</w:t>
            </w:r>
          </w:p>
        </w:tc>
        <w:tc>
          <w:tcPr>
            <w:tcW w:w="957" w:type="dxa"/>
            <w:tcBorders>
              <w:top w:val="nil"/>
              <w:left w:val="nil"/>
              <w:bottom w:val="single" w:sz="4" w:space="0" w:color="000000"/>
              <w:right w:val="single" w:sz="4" w:space="0" w:color="000000"/>
            </w:tcBorders>
            <w:shd w:val="clear" w:color="auto" w:fill="auto"/>
            <w:noWrap/>
            <w:vAlign w:val="center"/>
            <w:hideMark/>
          </w:tcPr>
          <w:p w14:paraId="22CF5D5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62</w:t>
            </w:r>
          </w:p>
        </w:tc>
        <w:tc>
          <w:tcPr>
            <w:tcW w:w="797" w:type="dxa"/>
            <w:tcBorders>
              <w:top w:val="nil"/>
              <w:left w:val="nil"/>
              <w:bottom w:val="single" w:sz="4" w:space="0" w:color="000000"/>
              <w:right w:val="single" w:sz="4" w:space="0" w:color="000000"/>
            </w:tcBorders>
            <w:shd w:val="clear" w:color="FFFFFF" w:fill="FFFFFF"/>
            <w:noWrap/>
            <w:vAlign w:val="center"/>
            <w:hideMark/>
          </w:tcPr>
          <w:p w14:paraId="083D07F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F0996EB"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1AD28E1"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59</w:t>
            </w:r>
          </w:p>
        </w:tc>
        <w:tc>
          <w:tcPr>
            <w:tcW w:w="0" w:type="auto"/>
            <w:tcBorders>
              <w:top w:val="nil"/>
              <w:left w:val="nil"/>
              <w:bottom w:val="single" w:sz="4" w:space="0" w:color="000000"/>
              <w:right w:val="single" w:sz="4" w:space="0" w:color="000000"/>
            </w:tcBorders>
            <w:shd w:val="clear" w:color="auto" w:fill="auto"/>
            <w:noWrap/>
            <w:vAlign w:val="center"/>
            <w:hideMark/>
          </w:tcPr>
          <w:p w14:paraId="1B06316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57A22B6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03674F2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2D5565D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Inteligencia emocional</w:t>
            </w:r>
          </w:p>
        </w:tc>
        <w:tc>
          <w:tcPr>
            <w:tcW w:w="1015" w:type="dxa"/>
            <w:tcBorders>
              <w:top w:val="nil"/>
              <w:left w:val="nil"/>
              <w:bottom w:val="single" w:sz="4" w:space="0" w:color="000000"/>
              <w:right w:val="single" w:sz="4" w:space="0" w:color="000000"/>
            </w:tcBorders>
            <w:shd w:val="clear" w:color="FFFFFF" w:fill="FFFFFF"/>
            <w:noWrap/>
            <w:vAlign w:val="center"/>
            <w:hideMark/>
          </w:tcPr>
          <w:p w14:paraId="4031941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490A46A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24/6/2022</w:t>
            </w:r>
          </w:p>
        </w:tc>
        <w:tc>
          <w:tcPr>
            <w:tcW w:w="999" w:type="dxa"/>
            <w:tcBorders>
              <w:top w:val="nil"/>
              <w:left w:val="nil"/>
              <w:bottom w:val="single" w:sz="4" w:space="0" w:color="000000"/>
              <w:right w:val="single" w:sz="4" w:space="0" w:color="000000"/>
            </w:tcBorders>
            <w:shd w:val="clear" w:color="auto" w:fill="auto"/>
            <w:noWrap/>
            <w:vAlign w:val="center"/>
            <w:hideMark/>
          </w:tcPr>
          <w:p w14:paraId="2A44BBB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25</w:t>
            </w:r>
          </w:p>
        </w:tc>
        <w:tc>
          <w:tcPr>
            <w:tcW w:w="957" w:type="dxa"/>
            <w:tcBorders>
              <w:top w:val="nil"/>
              <w:left w:val="nil"/>
              <w:bottom w:val="single" w:sz="4" w:space="0" w:color="000000"/>
              <w:right w:val="single" w:sz="4" w:space="0" w:color="000000"/>
            </w:tcBorders>
            <w:shd w:val="clear" w:color="auto" w:fill="auto"/>
            <w:noWrap/>
            <w:vAlign w:val="center"/>
            <w:hideMark/>
          </w:tcPr>
          <w:p w14:paraId="29E2804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25</w:t>
            </w:r>
          </w:p>
        </w:tc>
        <w:tc>
          <w:tcPr>
            <w:tcW w:w="797" w:type="dxa"/>
            <w:tcBorders>
              <w:top w:val="nil"/>
              <w:left w:val="nil"/>
              <w:bottom w:val="single" w:sz="4" w:space="0" w:color="000000"/>
              <w:right w:val="single" w:sz="4" w:space="0" w:color="000000"/>
            </w:tcBorders>
            <w:shd w:val="clear" w:color="FFFFFF" w:fill="FFFFFF"/>
            <w:noWrap/>
            <w:vAlign w:val="center"/>
            <w:hideMark/>
          </w:tcPr>
          <w:p w14:paraId="715EDB2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0CA4E952"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DEFA10C"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60</w:t>
            </w:r>
          </w:p>
        </w:tc>
        <w:tc>
          <w:tcPr>
            <w:tcW w:w="0" w:type="auto"/>
            <w:tcBorders>
              <w:top w:val="nil"/>
              <w:left w:val="nil"/>
              <w:bottom w:val="single" w:sz="4" w:space="0" w:color="000000"/>
              <w:right w:val="single" w:sz="4" w:space="0" w:color="000000"/>
            </w:tcBorders>
            <w:shd w:val="clear" w:color="auto" w:fill="auto"/>
            <w:noWrap/>
            <w:vAlign w:val="center"/>
            <w:hideMark/>
          </w:tcPr>
          <w:p w14:paraId="3D01FD8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10674E4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6631C7E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1ECF2D9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Salud mental</w:t>
            </w:r>
          </w:p>
        </w:tc>
        <w:tc>
          <w:tcPr>
            <w:tcW w:w="1015" w:type="dxa"/>
            <w:tcBorders>
              <w:top w:val="nil"/>
              <w:left w:val="nil"/>
              <w:bottom w:val="single" w:sz="4" w:space="0" w:color="000000"/>
              <w:right w:val="single" w:sz="4" w:space="0" w:color="000000"/>
            </w:tcBorders>
            <w:shd w:val="clear" w:color="FFFFFF" w:fill="FFFFFF"/>
            <w:noWrap/>
            <w:vAlign w:val="center"/>
            <w:hideMark/>
          </w:tcPr>
          <w:p w14:paraId="0D1565B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08EC894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28/6/2022</w:t>
            </w:r>
          </w:p>
        </w:tc>
        <w:tc>
          <w:tcPr>
            <w:tcW w:w="999" w:type="dxa"/>
            <w:tcBorders>
              <w:top w:val="nil"/>
              <w:left w:val="nil"/>
              <w:bottom w:val="single" w:sz="4" w:space="0" w:color="000000"/>
              <w:right w:val="single" w:sz="4" w:space="0" w:color="000000"/>
            </w:tcBorders>
            <w:shd w:val="clear" w:color="auto" w:fill="auto"/>
            <w:noWrap/>
            <w:vAlign w:val="center"/>
            <w:hideMark/>
          </w:tcPr>
          <w:p w14:paraId="755B5A8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46</w:t>
            </w:r>
          </w:p>
        </w:tc>
        <w:tc>
          <w:tcPr>
            <w:tcW w:w="957" w:type="dxa"/>
            <w:tcBorders>
              <w:top w:val="nil"/>
              <w:left w:val="nil"/>
              <w:bottom w:val="single" w:sz="4" w:space="0" w:color="000000"/>
              <w:right w:val="single" w:sz="4" w:space="0" w:color="000000"/>
            </w:tcBorders>
            <w:shd w:val="clear" w:color="auto" w:fill="auto"/>
            <w:noWrap/>
            <w:vAlign w:val="center"/>
            <w:hideMark/>
          </w:tcPr>
          <w:p w14:paraId="4CAD094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46</w:t>
            </w:r>
          </w:p>
        </w:tc>
        <w:tc>
          <w:tcPr>
            <w:tcW w:w="797" w:type="dxa"/>
            <w:tcBorders>
              <w:top w:val="nil"/>
              <w:left w:val="nil"/>
              <w:bottom w:val="single" w:sz="4" w:space="0" w:color="000000"/>
              <w:right w:val="single" w:sz="4" w:space="0" w:color="000000"/>
            </w:tcBorders>
            <w:shd w:val="clear" w:color="FFFFFF" w:fill="FFFFFF"/>
            <w:noWrap/>
            <w:vAlign w:val="center"/>
            <w:hideMark/>
          </w:tcPr>
          <w:p w14:paraId="25496B4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01A81A3"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D97AB8F"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61</w:t>
            </w:r>
          </w:p>
        </w:tc>
        <w:tc>
          <w:tcPr>
            <w:tcW w:w="0" w:type="auto"/>
            <w:tcBorders>
              <w:top w:val="nil"/>
              <w:left w:val="nil"/>
              <w:bottom w:val="single" w:sz="4" w:space="0" w:color="000000"/>
              <w:right w:val="single" w:sz="4" w:space="0" w:color="000000"/>
            </w:tcBorders>
            <w:shd w:val="clear" w:color="auto" w:fill="auto"/>
            <w:noWrap/>
            <w:vAlign w:val="center"/>
            <w:hideMark/>
          </w:tcPr>
          <w:p w14:paraId="2E9D4C5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638672B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37EB601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5BD175F8" w14:textId="68F1ADBE"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Resolución de conflictos- </w:t>
            </w:r>
            <w:r w:rsidR="004E3D7D" w:rsidRPr="002A0D8C">
              <w:rPr>
                <w:rFonts w:ascii="Arial Narrow" w:hAnsi="Arial Narrow" w:cs="Calibri"/>
                <w:color w:val="000000"/>
                <w:sz w:val="16"/>
                <w:szCs w:val="16"/>
                <w:lang w:val="es-CO"/>
              </w:rPr>
              <w:t>áreas</w:t>
            </w:r>
            <w:r w:rsidRPr="002A0D8C">
              <w:rPr>
                <w:rFonts w:ascii="Arial Narrow" w:hAnsi="Arial Narrow" w:cs="Calibri"/>
                <w:color w:val="000000"/>
                <w:sz w:val="16"/>
                <w:szCs w:val="16"/>
                <w:lang w:val="es-CO"/>
              </w:rPr>
              <w:t xml:space="preserve"> operativas </w:t>
            </w:r>
          </w:p>
        </w:tc>
        <w:tc>
          <w:tcPr>
            <w:tcW w:w="1015" w:type="dxa"/>
            <w:tcBorders>
              <w:top w:val="nil"/>
              <w:left w:val="nil"/>
              <w:bottom w:val="single" w:sz="4" w:space="0" w:color="000000"/>
              <w:right w:val="single" w:sz="4" w:space="0" w:color="000000"/>
            </w:tcBorders>
            <w:shd w:val="clear" w:color="FFFFFF" w:fill="FFFFFF"/>
            <w:noWrap/>
            <w:vAlign w:val="center"/>
            <w:hideMark/>
          </w:tcPr>
          <w:p w14:paraId="0DA7865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6EDA340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29/6/2022</w:t>
            </w:r>
          </w:p>
        </w:tc>
        <w:tc>
          <w:tcPr>
            <w:tcW w:w="999" w:type="dxa"/>
            <w:tcBorders>
              <w:top w:val="nil"/>
              <w:left w:val="nil"/>
              <w:bottom w:val="single" w:sz="4" w:space="0" w:color="000000"/>
              <w:right w:val="single" w:sz="4" w:space="0" w:color="000000"/>
            </w:tcBorders>
            <w:shd w:val="clear" w:color="auto" w:fill="auto"/>
            <w:noWrap/>
            <w:vAlign w:val="center"/>
            <w:hideMark/>
          </w:tcPr>
          <w:p w14:paraId="440B3B7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16</w:t>
            </w:r>
          </w:p>
        </w:tc>
        <w:tc>
          <w:tcPr>
            <w:tcW w:w="957" w:type="dxa"/>
            <w:tcBorders>
              <w:top w:val="nil"/>
              <w:left w:val="nil"/>
              <w:bottom w:val="single" w:sz="4" w:space="0" w:color="000000"/>
              <w:right w:val="single" w:sz="4" w:space="0" w:color="000000"/>
            </w:tcBorders>
            <w:shd w:val="clear" w:color="auto" w:fill="auto"/>
            <w:noWrap/>
            <w:vAlign w:val="center"/>
            <w:hideMark/>
          </w:tcPr>
          <w:p w14:paraId="7DF4801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16</w:t>
            </w:r>
          </w:p>
        </w:tc>
        <w:tc>
          <w:tcPr>
            <w:tcW w:w="797" w:type="dxa"/>
            <w:tcBorders>
              <w:top w:val="nil"/>
              <w:left w:val="nil"/>
              <w:bottom w:val="single" w:sz="4" w:space="0" w:color="000000"/>
              <w:right w:val="single" w:sz="4" w:space="0" w:color="000000"/>
            </w:tcBorders>
            <w:shd w:val="clear" w:color="FFFFFF" w:fill="FFFFFF"/>
            <w:noWrap/>
            <w:vAlign w:val="center"/>
            <w:hideMark/>
          </w:tcPr>
          <w:p w14:paraId="27E3FAD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B5B7E52"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3EC3643"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lastRenderedPageBreak/>
              <w:t>62</w:t>
            </w:r>
          </w:p>
        </w:tc>
        <w:tc>
          <w:tcPr>
            <w:tcW w:w="0" w:type="auto"/>
            <w:tcBorders>
              <w:top w:val="nil"/>
              <w:left w:val="nil"/>
              <w:bottom w:val="single" w:sz="4" w:space="0" w:color="000000"/>
              <w:right w:val="single" w:sz="4" w:space="0" w:color="000000"/>
            </w:tcBorders>
            <w:shd w:val="clear" w:color="auto" w:fill="auto"/>
            <w:noWrap/>
            <w:vAlign w:val="center"/>
            <w:hideMark/>
          </w:tcPr>
          <w:p w14:paraId="57EA7F7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5A29750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037BD4E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40A46F3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Auditoria Interna en las normas: ISO 9001:2015, ISO 14001:2015, ISO 45001:2018 y las necesarias para la evaluación técnica de los laboratorios: ISO 17043, ISO 17011, ISO 17020</w:t>
            </w:r>
          </w:p>
        </w:tc>
        <w:tc>
          <w:tcPr>
            <w:tcW w:w="1015" w:type="dxa"/>
            <w:tcBorders>
              <w:top w:val="nil"/>
              <w:left w:val="nil"/>
              <w:bottom w:val="single" w:sz="4" w:space="0" w:color="000000"/>
              <w:right w:val="single" w:sz="4" w:space="0" w:color="000000"/>
            </w:tcBorders>
            <w:shd w:val="clear" w:color="auto" w:fill="auto"/>
            <w:noWrap/>
            <w:vAlign w:val="center"/>
            <w:hideMark/>
          </w:tcPr>
          <w:p w14:paraId="7F4ACEF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30%</w:t>
            </w:r>
          </w:p>
        </w:tc>
        <w:tc>
          <w:tcPr>
            <w:tcW w:w="916" w:type="dxa"/>
            <w:tcBorders>
              <w:top w:val="nil"/>
              <w:left w:val="nil"/>
              <w:bottom w:val="single" w:sz="4" w:space="0" w:color="000000"/>
              <w:right w:val="single" w:sz="4" w:space="0" w:color="000000"/>
            </w:tcBorders>
            <w:shd w:val="clear" w:color="auto" w:fill="auto"/>
            <w:noWrap/>
            <w:vAlign w:val="center"/>
            <w:hideMark/>
          </w:tcPr>
          <w:p w14:paraId="73F2D8F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28/06/2022 al 01/09/2022</w:t>
            </w:r>
          </w:p>
        </w:tc>
        <w:tc>
          <w:tcPr>
            <w:tcW w:w="999" w:type="dxa"/>
            <w:tcBorders>
              <w:top w:val="nil"/>
              <w:left w:val="nil"/>
              <w:bottom w:val="single" w:sz="4" w:space="0" w:color="000000"/>
              <w:right w:val="single" w:sz="4" w:space="0" w:color="000000"/>
            </w:tcBorders>
            <w:shd w:val="clear" w:color="auto" w:fill="auto"/>
            <w:noWrap/>
            <w:vAlign w:val="center"/>
            <w:hideMark/>
          </w:tcPr>
          <w:p w14:paraId="467A195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50</w:t>
            </w:r>
          </w:p>
        </w:tc>
        <w:tc>
          <w:tcPr>
            <w:tcW w:w="957" w:type="dxa"/>
            <w:tcBorders>
              <w:top w:val="nil"/>
              <w:left w:val="nil"/>
              <w:bottom w:val="single" w:sz="4" w:space="0" w:color="000000"/>
              <w:right w:val="single" w:sz="4" w:space="0" w:color="000000"/>
            </w:tcBorders>
            <w:shd w:val="clear" w:color="auto" w:fill="auto"/>
            <w:noWrap/>
            <w:vAlign w:val="center"/>
            <w:hideMark/>
          </w:tcPr>
          <w:p w14:paraId="552A7BC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38</w:t>
            </w:r>
          </w:p>
        </w:tc>
        <w:tc>
          <w:tcPr>
            <w:tcW w:w="79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59DAD64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 $ 40.523.070 </w:t>
            </w:r>
          </w:p>
        </w:tc>
      </w:tr>
      <w:tr w:rsidR="00807736" w:rsidRPr="002A0D8C" w14:paraId="7D614C49"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009D46C"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63</w:t>
            </w:r>
          </w:p>
        </w:tc>
        <w:tc>
          <w:tcPr>
            <w:tcW w:w="0" w:type="auto"/>
            <w:tcBorders>
              <w:top w:val="nil"/>
              <w:left w:val="nil"/>
              <w:bottom w:val="single" w:sz="4" w:space="0" w:color="000000"/>
              <w:right w:val="single" w:sz="4" w:space="0" w:color="000000"/>
            </w:tcBorders>
            <w:shd w:val="clear" w:color="auto" w:fill="auto"/>
            <w:noWrap/>
            <w:vAlign w:val="center"/>
            <w:hideMark/>
          </w:tcPr>
          <w:p w14:paraId="54271BC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7B60CA3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4B3AEA5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2E3DBCCA" w14:textId="02074141"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Auditoria interna basada en riesgo, línea de </w:t>
            </w:r>
            <w:r w:rsidR="004E3D7D" w:rsidRPr="002A0D8C">
              <w:rPr>
                <w:rFonts w:ascii="Arial Narrow" w:hAnsi="Arial Narrow" w:cs="Calibri"/>
                <w:color w:val="000000"/>
                <w:sz w:val="16"/>
                <w:szCs w:val="16"/>
                <w:lang w:val="es-CO"/>
              </w:rPr>
              <w:t>defensa</w:t>
            </w:r>
            <w:r w:rsidRPr="002A0D8C">
              <w:rPr>
                <w:rFonts w:ascii="Arial Narrow" w:hAnsi="Arial Narrow" w:cs="Calibri"/>
                <w:color w:val="000000"/>
                <w:sz w:val="16"/>
                <w:szCs w:val="16"/>
                <w:lang w:val="es-CO"/>
              </w:rPr>
              <w:t xml:space="preserve"> y mapa de aseguramiento</w:t>
            </w:r>
          </w:p>
        </w:tc>
        <w:tc>
          <w:tcPr>
            <w:tcW w:w="1015" w:type="dxa"/>
            <w:tcBorders>
              <w:top w:val="nil"/>
              <w:left w:val="nil"/>
              <w:bottom w:val="single" w:sz="4" w:space="0" w:color="000000"/>
              <w:right w:val="single" w:sz="4" w:space="0" w:color="000000"/>
            </w:tcBorders>
            <w:shd w:val="clear" w:color="auto" w:fill="auto"/>
            <w:noWrap/>
            <w:vAlign w:val="center"/>
            <w:hideMark/>
          </w:tcPr>
          <w:p w14:paraId="1180646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30%</w:t>
            </w:r>
          </w:p>
        </w:tc>
        <w:tc>
          <w:tcPr>
            <w:tcW w:w="916" w:type="dxa"/>
            <w:tcBorders>
              <w:top w:val="nil"/>
              <w:left w:val="nil"/>
              <w:bottom w:val="single" w:sz="4" w:space="0" w:color="000000"/>
              <w:right w:val="single" w:sz="4" w:space="0" w:color="000000"/>
            </w:tcBorders>
            <w:shd w:val="clear" w:color="auto" w:fill="auto"/>
            <w:noWrap/>
            <w:vAlign w:val="center"/>
            <w:hideMark/>
          </w:tcPr>
          <w:p w14:paraId="0598A72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29/06/2022 al 02/09/2022</w:t>
            </w:r>
          </w:p>
        </w:tc>
        <w:tc>
          <w:tcPr>
            <w:tcW w:w="999" w:type="dxa"/>
            <w:tcBorders>
              <w:top w:val="nil"/>
              <w:left w:val="nil"/>
              <w:bottom w:val="single" w:sz="4" w:space="0" w:color="000000"/>
              <w:right w:val="single" w:sz="4" w:space="0" w:color="000000"/>
            </w:tcBorders>
            <w:shd w:val="clear" w:color="auto" w:fill="auto"/>
            <w:noWrap/>
            <w:vAlign w:val="center"/>
            <w:hideMark/>
          </w:tcPr>
          <w:p w14:paraId="4C512D9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9</w:t>
            </w:r>
          </w:p>
        </w:tc>
        <w:tc>
          <w:tcPr>
            <w:tcW w:w="957" w:type="dxa"/>
            <w:tcBorders>
              <w:top w:val="nil"/>
              <w:left w:val="nil"/>
              <w:bottom w:val="single" w:sz="4" w:space="0" w:color="000000"/>
              <w:right w:val="single" w:sz="4" w:space="0" w:color="000000"/>
            </w:tcBorders>
            <w:shd w:val="clear" w:color="auto" w:fill="auto"/>
            <w:noWrap/>
            <w:vAlign w:val="center"/>
            <w:hideMark/>
          </w:tcPr>
          <w:p w14:paraId="614E594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9</w:t>
            </w:r>
          </w:p>
        </w:tc>
        <w:tc>
          <w:tcPr>
            <w:tcW w:w="797" w:type="dxa"/>
            <w:vMerge/>
            <w:tcBorders>
              <w:top w:val="nil"/>
              <w:left w:val="single" w:sz="4" w:space="0" w:color="000000"/>
              <w:bottom w:val="single" w:sz="4" w:space="0" w:color="000000"/>
              <w:right w:val="single" w:sz="4" w:space="0" w:color="000000"/>
            </w:tcBorders>
            <w:vAlign w:val="center"/>
            <w:hideMark/>
          </w:tcPr>
          <w:p w14:paraId="15C338A8" w14:textId="77777777" w:rsidR="00807736" w:rsidRPr="002A0D8C" w:rsidRDefault="00807736" w:rsidP="00807736">
            <w:pPr>
              <w:rPr>
                <w:rFonts w:ascii="Arial Narrow" w:hAnsi="Arial Narrow" w:cs="Calibri"/>
                <w:color w:val="000000"/>
                <w:sz w:val="16"/>
                <w:szCs w:val="16"/>
                <w:lang w:val="es-CO"/>
              </w:rPr>
            </w:pPr>
          </w:p>
        </w:tc>
      </w:tr>
      <w:tr w:rsidR="00807736" w:rsidRPr="002A0D8C" w14:paraId="018B2A38"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8B882C2"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64</w:t>
            </w:r>
          </w:p>
        </w:tc>
        <w:tc>
          <w:tcPr>
            <w:tcW w:w="0" w:type="auto"/>
            <w:tcBorders>
              <w:top w:val="nil"/>
              <w:left w:val="nil"/>
              <w:bottom w:val="single" w:sz="4" w:space="0" w:color="000000"/>
              <w:right w:val="single" w:sz="4" w:space="0" w:color="000000"/>
            </w:tcBorders>
            <w:shd w:val="clear" w:color="auto" w:fill="auto"/>
            <w:noWrap/>
            <w:vAlign w:val="center"/>
            <w:hideMark/>
          </w:tcPr>
          <w:p w14:paraId="797D183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4F175B6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bottom"/>
            <w:hideMark/>
          </w:tcPr>
          <w:p w14:paraId="4E1AAC2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704C1CC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“Segundo Curso de Comunicación Meteorológica Eficiente"</w:t>
            </w:r>
          </w:p>
        </w:tc>
        <w:tc>
          <w:tcPr>
            <w:tcW w:w="1015" w:type="dxa"/>
            <w:tcBorders>
              <w:top w:val="nil"/>
              <w:left w:val="nil"/>
              <w:bottom w:val="single" w:sz="4" w:space="0" w:color="000000"/>
              <w:right w:val="single" w:sz="4" w:space="0" w:color="000000"/>
            </w:tcBorders>
            <w:shd w:val="clear" w:color="auto" w:fill="auto"/>
            <w:noWrap/>
            <w:vAlign w:val="center"/>
            <w:hideMark/>
          </w:tcPr>
          <w:p w14:paraId="32F9D83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35E9681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16 al 30 de junio</w:t>
            </w:r>
          </w:p>
        </w:tc>
        <w:tc>
          <w:tcPr>
            <w:tcW w:w="999" w:type="dxa"/>
            <w:tcBorders>
              <w:top w:val="nil"/>
              <w:left w:val="nil"/>
              <w:bottom w:val="single" w:sz="4" w:space="0" w:color="000000"/>
              <w:right w:val="single" w:sz="4" w:space="0" w:color="000000"/>
            </w:tcBorders>
            <w:shd w:val="clear" w:color="auto" w:fill="auto"/>
            <w:noWrap/>
            <w:vAlign w:val="center"/>
            <w:hideMark/>
          </w:tcPr>
          <w:p w14:paraId="564A07B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w:t>
            </w:r>
          </w:p>
        </w:tc>
        <w:tc>
          <w:tcPr>
            <w:tcW w:w="957" w:type="dxa"/>
            <w:tcBorders>
              <w:top w:val="nil"/>
              <w:left w:val="nil"/>
              <w:bottom w:val="single" w:sz="4" w:space="0" w:color="000000"/>
              <w:right w:val="single" w:sz="4" w:space="0" w:color="000000"/>
            </w:tcBorders>
            <w:shd w:val="clear" w:color="auto" w:fill="auto"/>
            <w:noWrap/>
            <w:vAlign w:val="center"/>
            <w:hideMark/>
          </w:tcPr>
          <w:p w14:paraId="7117433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w:t>
            </w:r>
          </w:p>
        </w:tc>
        <w:tc>
          <w:tcPr>
            <w:tcW w:w="797" w:type="dxa"/>
            <w:tcBorders>
              <w:top w:val="nil"/>
              <w:left w:val="nil"/>
              <w:bottom w:val="single" w:sz="4" w:space="0" w:color="000000"/>
              <w:right w:val="single" w:sz="4" w:space="0" w:color="000000"/>
            </w:tcBorders>
            <w:shd w:val="clear" w:color="FFFFFF" w:fill="FFFFFF"/>
            <w:noWrap/>
            <w:vAlign w:val="center"/>
            <w:hideMark/>
          </w:tcPr>
          <w:p w14:paraId="247A43E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DE2C5BC"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2DF5626"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65</w:t>
            </w:r>
          </w:p>
        </w:tc>
        <w:tc>
          <w:tcPr>
            <w:tcW w:w="0" w:type="auto"/>
            <w:tcBorders>
              <w:top w:val="nil"/>
              <w:left w:val="nil"/>
              <w:bottom w:val="single" w:sz="4" w:space="0" w:color="000000"/>
              <w:right w:val="single" w:sz="4" w:space="0" w:color="000000"/>
            </w:tcBorders>
            <w:shd w:val="clear" w:color="auto" w:fill="auto"/>
            <w:noWrap/>
            <w:vAlign w:val="center"/>
            <w:hideMark/>
          </w:tcPr>
          <w:p w14:paraId="5CF8C54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4EB5E39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32E87EF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1C5C315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Supervisión, liquidación de contratos y daño antijurídico</w:t>
            </w:r>
          </w:p>
        </w:tc>
        <w:tc>
          <w:tcPr>
            <w:tcW w:w="1015" w:type="dxa"/>
            <w:tcBorders>
              <w:top w:val="nil"/>
              <w:left w:val="nil"/>
              <w:bottom w:val="single" w:sz="4" w:space="0" w:color="000000"/>
              <w:right w:val="single" w:sz="4" w:space="0" w:color="000000"/>
            </w:tcBorders>
            <w:shd w:val="clear" w:color="auto" w:fill="auto"/>
            <w:noWrap/>
            <w:vAlign w:val="center"/>
            <w:hideMark/>
          </w:tcPr>
          <w:p w14:paraId="17DD750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25DF5DA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Segundo semestre</w:t>
            </w:r>
          </w:p>
        </w:tc>
        <w:tc>
          <w:tcPr>
            <w:tcW w:w="999" w:type="dxa"/>
            <w:tcBorders>
              <w:top w:val="nil"/>
              <w:left w:val="nil"/>
              <w:bottom w:val="single" w:sz="4" w:space="0" w:color="000000"/>
              <w:right w:val="single" w:sz="4" w:space="0" w:color="000000"/>
            </w:tcBorders>
            <w:shd w:val="clear" w:color="auto" w:fill="auto"/>
            <w:noWrap/>
            <w:vAlign w:val="center"/>
            <w:hideMark/>
          </w:tcPr>
          <w:p w14:paraId="05183D1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 </w:t>
            </w:r>
          </w:p>
        </w:tc>
        <w:tc>
          <w:tcPr>
            <w:tcW w:w="957" w:type="dxa"/>
            <w:tcBorders>
              <w:top w:val="nil"/>
              <w:left w:val="nil"/>
              <w:bottom w:val="single" w:sz="4" w:space="0" w:color="000000"/>
              <w:right w:val="single" w:sz="4" w:space="0" w:color="000000"/>
            </w:tcBorders>
            <w:shd w:val="clear" w:color="auto" w:fill="auto"/>
            <w:noWrap/>
            <w:vAlign w:val="center"/>
            <w:hideMark/>
          </w:tcPr>
          <w:p w14:paraId="0DEC4D0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 </w:t>
            </w:r>
          </w:p>
        </w:tc>
        <w:tc>
          <w:tcPr>
            <w:tcW w:w="797" w:type="dxa"/>
            <w:tcBorders>
              <w:top w:val="nil"/>
              <w:left w:val="nil"/>
              <w:bottom w:val="single" w:sz="4" w:space="0" w:color="000000"/>
              <w:right w:val="single" w:sz="4" w:space="0" w:color="000000"/>
            </w:tcBorders>
            <w:shd w:val="clear" w:color="FFFFFF" w:fill="FFFFFF"/>
            <w:noWrap/>
            <w:vAlign w:val="center"/>
            <w:hideMark/>
          </w:tcPr>
          <w:p w14:paraId="3D54162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2049880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FC8A8E4"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66</w:t>
            </w:r>
          </w:p>
        </w:tc>
        <w:tc>
          <w:tcPr>
            <w:tcW w:w="0" w:type="auto"/>
            <w:tcBorders>
              <w:top w:val="nil"/>
              <w:left w:val="nil"/>
              <w:bottom w:val="single" w:sz="4" w:space="0" w:color="000000"/>
              <w:right w:val="single" w:sz="4" w:space="0" w:color="000000"/>
            </w:tcBorders>
            <w:shd w:val="clear" w:color="auto" w:fill="auto"/>
            <w:noWrap/>
            <w:vAlign w:val="center"/>
            <w:hideMark/>
          </w:tcPr>
          <w:p w14:paraId="30042CB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2B35167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2EAAC75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68AE29B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Charla de integridad: Justicia</w:t>
            </w:r>
          </w:p>
        </w:tc>
        <w:tc>
          <w:tcPr>
            <w:tcW w:w="1015" w:type="dxa"/>
            <w:tcBorders>
              <w:top w:val="nil"/>
              <w:left w:val="nil"/>
              <w:bottom w:val="single" w:sz="4" w:space="0" w:color="000000"/>
              <w:right w:val="single" w:sz="4" w:space="0" w:color="000000"/>
            </w:tcBorders>
            <w:shd w:val="clear" w:color="auto" w:fill="auto"/>
            <w:noWrap/>
            <w:vAlign w:val="center"/>
            <w:hideMark/>
          </w:tcPr>
          <w:p w14:paraId="7C83853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5C9B1F4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14/7/2022</w:t>
            </w:r>
          </w:p>
        </w:tc>
        <w:tc>
          <w:tcPr>
            <w:tcW w:w="999" w:type="dxa"/>
            <w:tcBorders>
              <w:top w:val="nil"/>
              <w:left w:val="nil"/>
              <w:bottom w:val="single" w:sz="4" w:space="0" w:color="000000"/>
              <w:right w:val="single" w:sz="4" w:space="0" w:color="000000"/>
            </w:tcBorders>
            <w:shd w:val="clear" w:color="auto" w:fill="auto"/>
            <w:noWrap/>
            <w:vAlign w:val="center"/>
            <w:hideMark/>
          </w:tcPr>
          <w:p w14:paraId="460B773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32</w:t>
            </w:r>
          </w:p>
        </w:tc>
        <w:tc>
          <w:tcPr>
            <w:tcW w:w="957" w:type="dxa"/>
            <w:tcBorders>
              <w:top w:val="nil"/>
              <w:left w:val="nil"/>
              <w:bottom w:val="single" w:sz="4" w:space="0" w:color="000000"/>
              <w:right w:val="single" w:sz="4" w:space="0" w:color="000000"/>
            </w:tcBorders>
            <w:shd w:val="clear" w:color="auto" w:fill="auto"/>
            <w:noWrap/>
            <w:vAlign w:val="center"/>
            <w:hideMark/>
          </w:tcPr>
          <w:p w14:paraId="40E8D74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32</w:t>
            </w:r>
          </w:p>
        </w:tc>
        <w:tc>
          <w:tcPr>
            <w:tcW w:w="797" w:type="dxa"/>
            <w:tcBorders>
              <w:top w:val="nil"/>
              <w:left w:val="nil"/>
              <w:bottom w:val="single" w:sz="4" w:space="0" w:color="000000"/>
              <w:right w:val="single" w:sz="4" w:space="0" w:color="000000"/>
            </w:tcBorders>
            <w:shd w:val="clear" w:color="FFFFFF" w:fill="FFFFFF"/>
            <w:noWrap/>
            <w:vAlign w:val="center"/>
            <w:hideMark/>
          </w:tcPr>
          <w:p w14:paraId="3F97093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0B943BC5"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FF54B57"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67</w:t>
            </w:r>
          </w:p>
        </w:tc>
        <w:tc>
          <w:tcPr>
            <w:tcW w:w="0" w:type="auto"/>
            <w:tcBorders>
              <w:top w:val="nil"/>
              <w:left w:val="nil"/>
              <w:bottom w:val="single" w:sz="4" w:space="0" w:color="000000"/>
              <w:right w:val="single" w:sz="4" w:space="0" w:color="000000"/>
            </w:tcBorders>
            <w:shd w:val="clear" w:color="auto" w:fill="auto"/>
            <w:noWrap/>
            <w:vAlign w:val="center"/>
            <w:hideMark/>
          </w:tcPr>
          <w:p w14:paraId="405822A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1036E0B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2457000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38A9E870" w14:textId="3661F46A"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Trabajo en equipo-</w:t>
            </w:r>
            <w:r w:rsidR="004E3D7D" w:rsidRPr="002A0D8C">
              <w:rPr>
                <w:rFonts w:ascii="Arial Narrow" w:hAnsi="Arial Narrow" w:cs="Calibri"/>
                <w:color w:val="000000"/>
                <w:sz w:val="16"/>
                <w:szCs w:val="16"/>
                <w:lang w:val="es-CO"/>
              </w:rPr>
              <w:t>informática</w:t>
            </w:r>
          </w:p>
        </w:tc>
        <w:tc>
          <w:tcPr>
            <w:tcW w:w="1015" w:type="dxa"/>
            <w:tcBorders>
              <w:top w:val="nil"/>
              <w:left w:val="nil"/>
              <w:bottom w:val="single" w:sz="4" w:space="0" w:color="000000"/>
              <w:right w:val="single" w:sz="4" w:space="0" w:color="000000"/>
            </w:tcBorders>
            <w:shd w:val="clear" w:color="auto" w:fill="auto"/>
            <w:noWrap/>
            <w:vAlign w:val="center"/>
            <w:hideMark/>
          </w:tcPr>
          <w:p w14:paraId="6946D1D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5CEE594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19/7/2022</w:t>
            </w:r>
          </w:p>
        </w:tc>
        <w:tc>
          <w:tcPr>
            <w:tcW w:w="999" w:type="dxa"/>
            <w:tcBorders>
              <w:top w:val="nil"/>
              <w:left w:val="nil"/>
              <w:bottom w:val="single" w:sz="4" w:space="0" w:color="000000"/>
              <w:right w:val="single" w:sz="4" w:space="0" w:color="000000"/>
            </w:tcBorders>
            <w:shd w:val="clear" w:color="auto" w:fill="auto"/>
            <w:noWrap/>
            <w:vAlign w:val="center"/>
            <w:hideMark/>
          </w:tcPr>
          <w:p w14:paraId="3EE345D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11</w:t>
            </w:r>
          </w:p>
        </w:tc>
        <w:tc>
          <w:tcPr>
            <w:tcW w:w="957" w:type="dxa"/>
            <w:tcBorders>
              <w:top w:val="nil"/>
              <w:left w:val="nil"/>
              <w:bottom w:val="single" w:sz="4" w:space="0" w:color="000000"/>
              <w:right w:val="single" w:sz="4" w:space="0" w:color="000000"/>
            </w:tcBorders>
            <w:shd w:val="clear" w:color="auto" w:fill="auto"/>
            <w:noWrap/>
            <w:vAlign w:val="center"/>
            <w:hideMark/>
          </w:tcPr>
          <w:p w14:paraId="2FFB358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11</w:t>
            </w:r>
          </w:p>
        </w:tc>
        <w:tc>
          <w:tcPr>
            <w:tcW w:w="797" w:type="dxa"/>
            <w:tcBorders>
              <w:top w:val="nil"/>
              <w:left w:val="nil"/>
              <w:bottom w:val="single" w:sz="4" w:space="0" w:color="000000"/>
              <w:right w:val="single" w:sz="4" w:space="0" w:color="000000"/>
            </w:tcBorders>
            <w:shd w:val="clear" w:color="FFFFFF" w:fill="FFFFFF"/>
            <w:noWrap/>
            <w:vAlign w:val="center"/>
            <w:hideMark/>
          </w:tcPr>
          <w:p w14:paraId="53414F8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6FBDDBA"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0C5AC9D"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68</w:t>
            </w:r>
          </w:p>
        </w:tc>
        <w:tc>
          <w:tcPr>
            <w:tcW w:w="0" w:type="auto"/>
            <w:tcBorders>
              <w:top w:val="nil"/>
              <w:left w:val="nil"/>
              <w:bottom w:val="single" w:sz="4" w:space="0" w:color="000000"/>
              <w:right w:val="single" w:sz="4" w:space="0" w:color="000000"/>
            </w:tcBorders>
            <w:shd w:val="clear" w:color="auto" w:fill="auto"/>
            <w:noWrap/>
            <w:vAlign w:val="center"/>
            <w:hideMark/>
          </w:tcPr>
          <w:p w14:paraId="4A7BD7C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0C11D7D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2392383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3B823E3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Inteligencia emocional</w:t>
            </w:r>
          </w:p>
        </w:tc>
        <w:tc>
          <w:tcPr>
            <w:tcW w:w="1015" w:type="dxa"/>
            <w:tcBorders>
              <w:top w:val="nil"/>
              <w:left w:val="nil"/>
              <w:bottom w:val="single" w:sz="4" w:space="0" w:color="000000"/>
              <w:right w:val="single" w:sz="4" w:space="0" w:color="000000"/>
            </w:tcBorders>
            <w:shd w:val="clear" w:color="auto" w:fill="auto"/>
            <w:noWrap/>
            <w:vAlign w:val="center"/>
            <w:hideMark/>
          </w:tcPr>
          <w:p w14:paraId="0E988C7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0D522AB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25/7/2022</w:t>
            </w:r>
          </w:p>
        </w:tc>
        <w:tc>
          <w:tcPr>
            <w:tcW w:w="999" w:type="dxa"/>
            <w:tcBorders>
              <w:top w:val="nil"/>
              <w:left w:val="nil"/>
              <w:bottom w:val="single" w:sz="4" w:space="0" w:color="000000"/>
              <w:right w:val="single" w:sz="4" w:space="0" w:color="000000"/>
            </w:tcBorders>
            <w:shd w:val="clear" w:color="auto" w:fill="auto"/>
            <w:noWrap/>
            <w:vAlign w:val="center"/>
            <w:hideMark/>
          </w:tcPr>
          <w:p w14:paraId="243E8F9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43</w:t>
            </w:r>
          </w:p>
        </w:tc>
        <w:tc>
          <w:tcPr>
            <w:tcW w:w="957" w:type="dxa"/>
            <w:tcBorders>
              <w:top w:val="nil"/>
              <w:left w:val="nil"/>
              <w:bottom w:val="single" w:sz="4" w:space="0" w:color="000000"/>
              <w:right w:val="single" w:sz="4" w:space="0" w:color="000000"/>
            </w:tcBorders>
            <w:shd w:val="clear" w:color="auto" w:fill="auto"/>
            <w:noWrap/>
            <w:vAlign w:val="center"/>
            <w:hideMark/>
          </w:tcPr>
          <w:p w14:paraId="0F187D0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43</w:t>
            </w:r>
          </w:p>
        </w:tc>
        <w:tc>
          <w:tcPr>
            <w:tcW w:w="797" w:type="dxa"/>
            <w:tcBorders>
              <w:top w:val="nil"/>
              <w:left w:val="nil"/>
              <w:bottom w:val="single" w:sz="4" w:space="0" w:color="000000"/>
              <w:right w:val="single" w:sz="4" w:space="0" w:color="000000"/>
            </w:tcBorders>
            <w:shd w:val="clear" w:color="FFFFFF" w:fill="FFFFFF"/>
            <w:noWrap/>
            <w:vAlign w:val="center"/>
            <w:hideMark/>
          </w:tcPr>
          <w:p w14:paraId="3980A30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764A0DA"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775DE4B"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69</w:t>
            </w:r>
          </w:p>
        </w:tc>
        <w:tc>
          <w:tcPr>
            <w:tcW w:w="0" w:type="auto"/>
            <w:tcBorders>
              <w:top w:val="nil"/>
              <w:left w:val="nil"/>
              <w:bottom w:val="single" w:sz="4" w:space="0" w:color="000000"/>
              <w:right w:val="single" w:sz="4" w:space="0" w:color="000000"/>
            </w:tcBorders>
            <w:shd w:val="clear" w:color="auto" w:fill="auto"/>
            <w:noWrap/>
            <w:vAlign w:val="center"/>
            <w:hideMark/>
          </w:tcPr>
          <w:p w14:paraId="5FDDC62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5A07970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70394DE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616F059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Manejo de tiempo libre</w:t>
            </w:r>
          </w:p>
        </w:tc>
        <w:tc>
          <w:tcPr>
            <w:tcW w:w="1015" w:type="dxa"/>
            <w:tcBorders>
              <w:top w:val="nil"/>
              <w:left w:val="nil"/>
              <w:bottom w:val="single" w:sz="4" w:space="0" w:color="000000"/>
              <w:right w:val="single" w:sz="4" w:space="0" w:color="000000"/>
            </w:tcBorders>
            <w:shd w:val="clear" w:color="auto" w:fill="auto"/>
            <w:noWrap/>
            <w:vAlign w:val="center"/>
            <w:hideMark/>
          </w:tcPr>
          <w:p w14:paraId="7B35536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47CCA9E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20/04/2022</w:t>
            </w:r>
          </w:p>
        </w:tc>
        <w:tc>
          <w:tcPr>
            <w:tcW w:w="999" w:type="dxa"/>
            <w:tcBorders>
              <w:top w:val="nil"/>
              <w:left w:val="nil"/>
              <w:bottom w:val="single" w:sz="4" w:space="0" w:color="000000"/>
              <w:right w:val="single" w:sz="4" w:space="0" w:color="000000"/>
            </w:tcBorders>
            <w:shd w:val="clear" w:color="auto" w:fill="auto"/>
            <w:noWrap/>
            <w:vAlign w:val="center"/>
            <w:hideMark/>
          </w:tcPr>
          <w:p w14:paraId="119F9BF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15</w:t>
            </w:r>
          </w:p>
        </w:tc>
        <w:tc>
          <w:tcPr>
            <w:tcW w:w="957" w:type="dxa"/>
            <w:tcBorders>
              <w:top w:val="nil"/>
              <w:left w:val="nil"/>
              <w:bottom w:val="single" w:sz="4" w:space="0" w:color="000000"/>
              <w:right w:val="single" w:sz="4" w:space="0" w:color="000000"/>
            </w:tcBorders>
            <w:shd w:val="clear" w:color="auto" w:fill="auto"/>
            <w:noWrap/>
            <w:vAlign w:val="center"/>
            <w:hideMark/>
          </w:tcPr>
          <w:p w14:paraId="332F861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15</w:t>
            </w:r>
          </w:p>
        </w:tc>
        <w:tc>
          <w:tcPr>
            <w:tcW w:w="797" w:type="dxa"/>
            <w:tcBorders>
              <w:top w:val="nil"/>
              <w:left w:val="nil"/>
              <w:bottom w:val="single" w:sz="4" w:space="0" w:color="000000"/>
              <w:right w:val="single" w:sz="4" w:space="0" w:color="000000"/>
            </w:tcBorders>
            <w:shd w:val="clear" w:color="FFFFFF" w:fill="FFFFFF"/>
            <w:noWrap/>
            <w:vAlign w:val="center"/>
            <w:hideMark/>
          </w:tcPr>
          <w:p w14:paraId="4138B42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65FC068"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A7B8CC2"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70</w:t>
            </w:r>
          </w:p>
        </w:tc>
        <w:tc>
          <w:tcPr>
            <w:tcW w:w="0" w:type="auto"/>
            <w:tcBorders>
              <w:top w:val="nil"/>
              <w:left w:val="nil"/>
              <w:bottom w:val="single" w:sz="4" w:space="0" w:color="000000"/>
              <w:right w:val="single" w:sz="4" w:space="0" w:color="000000"/>
            </w:tcBorders>
            <w:shd w:val="clear" w:color="auto" w:fill="auto"/>
            <w:noWrap/>
            <w:vAlign w:val="center"/>
            <w:hideMark/>
          </w:tcPr>
          <w:p w14:paraId="60D3C5D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3759C15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bottom"/>
            <w:hideMark/>
          </w:tcPr>
          <w:p w14:paraId="095BFB1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28BC167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jornada de actualización: ASPECTOS PROCESALES Y PROBATORIOS DEL DERECHO DISCIPLINARIO</w:t>
            </w:r>
          </w:p>
        </w:tc>
        <w:tc>
          <w:tcPr>
            <w:tcW w:w="1015" w:type="dxa"/>
            <w:tcBorders>
              <w:top w:val="nil"/>
              <w:left w:val="nil"/>
              <w:bottom w:val="single" w:sz="4" w:space="0" w:color="000000"/>
              <w:right w:val="single" w:sz="4" w:space="0" w:color="000000"/>
            </w:tcBorders>
            <w:shd w:val="clear" w:color="auto" w:fill="auto"/>
            <w:noWrap/>
            <w:vAlign w:val="center"/>
            <w:hideMark/>
          </w:tcPr>
          <w:p w14:paraId="52B7ACA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6B67441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18 y 19 de julio de 2022</w:t>
            </w:r>
          </w:p>
        </w:tc>
        <w:tc>
          <w:tcPr>
            <w:tcW w:w="999" w:type="dxa"/>
            <w:tcBorders>
              <w:top w:val="nil"/>
              <w:left w:val="nil"/>
              <w:bottom w:val="single" w:sz="4" w:space="0" w:color="000000"/>
              <w:right w:val="single" w:sz="4" w:space="0" w:color="000000"/>
            </w:tcBorders>
            <w:shd w:val="clear" w:color="auto" w:fill="auto"/>
            <w:noWrap/>
            <w:vAlign w:val="center"/>
            <w:hideMark/>
          </w:tcPr>
          <w:p w14:paraId="73ABA30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w:t>
            </w:r>
          </w:p>
        </w:tc>
        <w:tc>
          <w:tcPr>
            <w:tcW w:w="957" w:type="dxa"/>
            <w:tcBorders>
              <w:top w:val="nil"/>
              <w:left w:val="nil"/>
              <w:bottom w:val="single" w:sz="4" w:space="0" w:color="000000"/>
              <w:right w:val="single" w:sz="4" w:space="0" w:color="000000"/>
            </w:tcBorders>
            <w:shd w:val="clear" w:color="auto" w:fill="auto"/>
            <w:noWrap/>
            <w:vAlign w:val="center"/>
            <w:hideMark/>
          </w:tcPr>
          <w:p w14:paraId="1A9B509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w:t>
            </w:r>
          </w:p>
        </w:tc>
        <w:tc>
          <w:tcPr>
            <w:tcW w:w="797" w:type="dxa"/>
            <w:tcBorders>
              <w:top w:val="nil"/>
              <w:left w:val="nil"/>
              <w:bottom w:val="single" w:sz="4" w:space="0" w:color="000000"/>
              <w:right w:val="single" w:sz="4" w:space="0" w:color="000000"/>
            </w:tcBorders>
            <w:shd w:val="clear" w:color="auto" w:fill="auto"/>
            <w:noWrap/>
            <w:vAlign w:val="center"/>
            <w:hideMark/>
          </w:tcPr>
          <w:p w14:paraId="536F781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$ 850.000</w:t>
            </w:r>
          </w:p>
        </w:tc>
      </w:tr>
      <w:tr w:rsidR="00807736" w:rsidRPr="002A0D8C" w14:paraId="0477F5DD"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26547BF"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71</w:t>
            </w:r>
          </w:p>
        </w:tc>
        <w:tc>
          <w:tcPr>
            <w:tcW w:w="0" w:type="auto"/>
            <w:tcBorders>
              <w:top w:val="nil"/>
              <w:left w:val="nil"/>
              <w:bottom w:val="single" w:sz="4" w:space="0" w:color="000000"/>
              <w:right w:val="single" w:sz="4" w:space="0" w:color="000000"/>
            </w:tcBorders>
            <w:shd w:val="clear" w:color="auto" w:fill="auto"/>
            <w:noWrap/>
            <w:vAlign w:val="center"/>
            <w:hideMark/>
          </w:tcPr>
          <w:p w14:paraId="127E4ED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12A4646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47ABACE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20145D8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Manejo de ansiedad </w:t>
            </w:r>
          </w:p>
        </w:tc>
        <w:tc>
          <w:tcPr>
            <w:tcW w:w="1015" w:type="dxa"/>
            <w:tcBorders>
              <w:top w:val="nil"/>
              <w:left w:val="nil"/>
              <w:bottom w:val="single" w:sz="4" w:space="0" w:color="000000"/>
              <w:right w:val="single" w:sz="4" w:space="0" w:color="000000"/>
            </w:tcBorders>
            <w:shd w:val="clear" w:color="auto" w:fill="auto"/>
            <w:noWrap/>
            <w:vAlign w:val="center"/>
            <w:hideMark/>
          </w:tcPr>
          <w:p w14:paraId="4854CE7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7880D36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21/7/2022</w:t>
            </w:r>
          </w:p>
        </w:tc>
        <w:tc>
          <w:tcPr>
            <w:tcW w:w="999" w:type="dxa"/>
            <w:tcBorders>
              <w:top w:val="nil"/>
              <w:left w:val="nil"/>
              <w:bottom w:val="single" w:sz="4" w:space="0" w:color="000000"/>
              <w:right w:val="single" w:sz="4" w:space="0" w:color="000000"/>
            </w:tcBorders>
            <w:shd w:val="clear" w:color="auto" w:fill="auto"/>
            <w:noWrap/>
            <w:vAlign w:val="center"/>
            <w:hideMark/>
          </w:tcPr>
          <w:p w14:paraId="013B67D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63</w:t>
            </w:r>
          </w:p>
        </w:tc>
        <w:tc>
          <w:tcPr>
            <w:tcW w:w="957" w:type="dxa"/>
            <w:tcBorders>
              <w:top w:val="nil"/>
              <w:left w:val="nil"/>
              <w:bottom w:val="single" w:sz="4" w:space="0" w:color="000000"/>
              <w:right w:val="single" w:sz="4" w:space="0" w:color="000000"/>
            </w:tcBorders>
            <w:shd w:val="clear" w:color="auto" w:fill="auto"/>
            <w:noWrap/>
            <w:vAlign w:val="center"/>
            <w:hideMark/>
          </w:tcPr>
          <w:p w14:paraId="5F0B975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63</w:t>
            </w:r>
          </w:p>
        </w:tc>
        <w:tc>
          <w:tcPr>
            <w:tcW w:w="797" w:type="dxa"/>
            <w:tcBorders>
              <w:top w:val="nil"/>
              <w:left w:val="nil"/>
              <w:bottom w:val="single" w:sz="4" w:space="0" w:color="000000"/>
              <w:right w:val="single" w:sz="4" w:space="0" w:color="000000"/>
            </w:tcBorders>
            <w:shd w:val="clear" w:color="FFFFFF" w:fill="FFFFFF"/>
            <w:noWrap/>
            <w:vAlign w:val="center"/>
            <w:hideMark/>
          </w:tcPr>
          <w:p w14:paraId="5AB8F41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06E89F96"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91FCFEB"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72</w:t>
            </w:r>
          </w:p>
        </w:tc>
        <w:tc>
          <w:tcPr>
            <w:tcW w:w="0" w:type="auto"/>
            <w:tcBorders>
              <w:top w:val="nil"/>
              <w:left w:val="nil"/>
              <w:bottom w:val="single" w:sz="4" w:space="0" w:color="000000"/>
              <w:right w:val="single" w:sz="4" w:space="0" w:color="000000"/>
            </w:tcBorders>
            <w:shd w:val="clear" w:color="auto" w:fill="auto"/>
            <w:noWrap/>
            <w:vAlign w:val="center"/>
            <w:hideMark/>
          </w:tcPr>
          <w:p w14:paraId="2478196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Misional</w:t>
            </w:r>
          </w:p>
        </w:tc>
        <w:tc>
          <w:tcPr>
            <w:tcW w:w="0" w:type="auto"/>
            <w:tcBorders>
              <w:top w:val="nil"/>
              <w:left w:val="nil"/>
              <w:bottom w:val="single" w:sz="4" w:space="0" w:color="000000"/>
              <w:right w:val="single" w:sz="4" w:space="0" w:color="000000"/>
            </w:tcBorders>
            <w:shd w:val="clear" w:color="FFFFFF" w:fill="FFFFFF"/>
            <w:noWrap/>
            <w:vAlign w:val="center"/>
            <w:hideMark/>
          </w:tcPr>
          <w:p w14:paraId="2E74472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3DD9C9B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671BDCE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Fortalecimiento y resiliencia en el ámbito laboral</w:t>
            </w:r>
          </w:p>
        </w:tc>
        <w:tc>
          <w:tcPr>
            <w:tcW w:w="1015" w:type="dxa"/>
            <w:tcBorders>
              <w:top w:val="nil"/>
              <w:left w:val="nil"/>
              <w:bottom w:val="single" w:sz="4" w:space="0" w:color="000000"/>
              <w:right w:val="single" w:sz="4" w:space="0" w:color="000000"/>
            </w:tcBorders>
            <w:shd w:val="clear" w:color="auto" w:fill="auto"/>
            <w:noWrap/>
            <w:vAlign w:val="center"/>
            <w:hideMark/>
          </w:tcPr>
          <w:p w14:paraId="32F5591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0967876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5/7/2022</w:t>
            </w:r>
          </w:p>
        </w:tc>
        <w:tc>
          <w:tcPr>
            <w:tcW w:w="999" w:type="dxa"/>
            <w:tcBorders>
              <w:top w:val="nil"/>
              <w:left w:val="nil"/>
              <w:bottom w:val="single" w:sz="4" w:space="0" w:color="000000"/>
              <w:right w:val="single" w:sz="4" w:space="0" w:color="000000"/>
            </w:tcBorders>
            <w:shd w:val="clear" w:color="auto" w:fill="auto"/>
            <w:noWrap/>
            <w:vAlign w:val="center"/>
            <w:hideMark/>
          </w:tcPr>
          <w:p w14:paraId="63C2F95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33</w:t>
            </w:r>
          </w:p>
        </w:tc>
        <w:tc>
          <w:tcPr>
            <w:tcW w:w="957" w:type="dxa"/>
            <w:tcBorders>
              <w:top w:val="nil"/>
              <w:left w:val="nil"/>
              <w:bottom w:val="single" w:sz="4" w:space="0" w:color="000000"/>
              <w:right w:val="single" w:sz="4" w:space="0" w:color="000000"/>
            </w:tcBorders>
            <w:shd w:val="clear" w:color="auto" w:fill="auto"/>
            <w:noWrap/>
            <w:vAlign w:val="center"/>
            <w:hideMark/>
          </w:tcPr>
          <w:p w14:paraId="49E3BCB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33</w:t>
            </w:r>
          </w:p>
        </w:tc>
        <w:tc>
          <w:tcPr>
            <w:tcW w:w="797" w:type="dxa"/>
            <w:tcBorders>
              <w:top w:val="nil"/>
              <w:left w:val="nil"/>
              <w:bottom w:val="single" w:sz="4" w:space="0" w:color="000000"/>
              <w:right w:val="single" w:sz="4" w:space="0" w:color="000000"/>
            </w:tcBorders>
            <w:shd w:val="clear" w:color="FFFFFF" w:fill="FFFFFF"/>
            <w:noWrap/>
            <w:vAlign w:val="center"/>
            <w:hideMark/>
          </w:tcPr>
          <w:p w14:paraId="40CCABD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6FF480E6"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53F007B"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73</w:t>
            </w:r>
          </w:p>
        </w:tc>
        <w:tc>
          <w:tcPr>
            <w:tcW w:w="0" w:type="auto"/>
            <w:tcBorders>
              <w:top w:val="nil"/>
              <w:left w:val="nil"/>
              <w:bottom w:val="single" w:sz="4" w:space="0" w:color="000000"/>
              <w:right w:val="single" w:sz="4" w:space="0" w:color="000000"/>
            </w:tcBorders>
            <w:shd w:val="clear" w:color="auto" w:fill="auto"/>
            <w:noWrap/>
            <w:vAlign w:val="center"/>
            <w:hideMark/>
          </w:tcPr>
          <w:p w14:paraId="7D0230F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581E76F5"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23C68A6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12B8F68D" w14:textId="45A4E8DA"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Liderazgo -</w:t>
            </w:r>
            <w:r w:rsidR="004E3D7D" w:rsidRPr="002A0D8C">
              <w:rPr>
                <w:rFonts w:ascii="Arial Narrow" w:hAnsi="Arial Narrow" w:cs="Calibri"/>
                <w:color w:val="000000"/>
                <w:sz w:val="16"/>
                <w:szCs w:val="16"/>
                <w:lang w:val="es-CO"/>
              </w:rPr>
              <w:t>Aeronáutica</w:t>
            </w:r>
          </w:p>
        </w:tc>
        <w:tc>
          <w:tcPr>
            <w:tcW w:w="1015" w:type="dxa"/>
            <w:tcBorders>
              <w:top w:val="nil"/>
              <w:left w:val="nil"/>
              <w:bottom w:val="single" w:sz="4" w:space="0" w:color="000000"/>
              <w:right w:val="single" w:sz="4" w:space="0" w:color="000000"/>
            </w:tcBorders>
            <w:shd w:val="clear" w:color="auto" w:fill="auto"/>
            <w:noWrap/>
            <w:vAlign w:val="center"/>
            <w:hideMark/>
          </w:tcPr>
          <w:p w14:paraId="5CD7443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4961707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6/7/2022</w:t>
            </w:r>
          </w:p>
        </w:tc>
        <w:tc>
          <w:tcPr>
            <w:tcW w:w="999" w:type="dxa"/>
            <w:tcBorders>
              <w:top w:val="nil"/>
              <w:left w:val="nil"/>
              <w:bottom w:val="single" w:sz="4" w:space="0" w:color="000000"/>
              <w:right w:val="single" w:sz="4" w:space="0" w:color="000000"/>
            </w:tcBorders>
            <w:shd w:val="clear" w:color="auto" w:fill="auto"/>
            <w:noWrap/>
            <w:vAlign w:val="center"/>
            <w:hideMark/>
          </w:tcPr>
          <w:p w14:paraId="3A234CD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18</w:t>
            </w:r>
          </w:p>
        </w:tc>
        <w:tc>
          <w:tcPr>
            <w:tcW w:w="957" w:type="dxa"/>
            <w:tcBorders>
              <w:top w:val="nil"/>
              <w:left w:val="nil"/>
              <w:bottom w:val="single" w:sz="4" w:space="0" w:color="000000"/>
              <w:right w:val="single" w:sz="4" w:space="0" w:color="000000"/>
            </w:tcBorders>
            <w:shd w:val="clear" w:color="auto" w:fill="auto"/>
            <w:noWrap/>
            <w:vAlign w:val="center"/>
            <w:hideMark/>
          </w:tcPr>
          <w:p w14:paraId="7747608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18</w:t>
            </w:r>
          </w:p>
        </w:tc>
        <w:tc>
          <w:tcPr>
            <w:tcW w:w="797" w:type="dxa"/>
            <w:tcBorders>
              <w:top w:val="nil"/>
              <w:left w:val="nil"/>
              <w:bottom w:val="single" w:sz="4" w:space="0" w:color="000000"/>
              <w:right w:val="single" w:sz="4" w:space="0" w:color="000000"/>
            </w:tcBorders>
            <w:shd w:val="clear" w:color="FFFFFF" w:fill="FFFFFF"/>
            <w:noWrap/>
            <w:vAlign w:val="center"/>
            <w:hideMark/>
          </w:tcPr>
          <w:p w14:paraId="084F942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58CF5E7"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201EFBE"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74</w:t>
            </w:r>
          </w:p>
        </w:tc>
        <w:tc>
          <w:tcPr>
            <w:tcW w:w="0" w:type="auto"/>
            <w:tcBorders>
              <w:top w:val="nil"/>
              <w:left w:val="nil"/>
              <w:bottom w:val="single" w:sz="4" w:space="0" w:color="000000"/>
              <w:right w:val="single" w:sz="4" w:space="0" w:color="000000"/>
            </w:tcBorders>
            <w:shd w:val="clear" w:color="auto" w:fill="auto"/>
            <w:noWrap/>
            <w:vAlign w:val="center"/>
            <w:hideMark/>
          </w:tcPr>
          <w:p w14:paraId="6F570CF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799A0BE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25C71CD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62AA5D6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Relaciones Interpersonales-Aeronáutica</w:t>
            </w:r>
          </w:p>
        </w:tc>
        <w:tc>
          <w:tcPr>
            <w:tcW w:w="1015" w:type="dxa"/>
            <w:tcBorders>
              <w:top w:val="nil"/>
              <w:left w:val="nil"/>
              <w:bottom w:val="single" w:sz="4" w:space="0" w:color="000000"/>
              <w:right w:val="single" w:sz="4" w:space="0" w:color="000000"/>
            </w:tcBorders>
            <w:shd w:val="clear" w:color="auto" w:fill="auto"/>
            <w:noWrap/>
            <w:vAlign w:val="center"/>
            <w:hideMark/>
          </w:tcPr>
          <w:p w14:paraId="3CCE884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5A4E93F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13/7/2022</w:t>
            </w:r>
          </w:p>
        </w:tc>
        <w:tc>
          <w:tcPr>
            <w:tcW w:w="999" w:type="dxa"/>
            <w:tcBorders>
              <w:top w:val="nil"/>
              <w:left w:val="nil"/>
              <w:bottom w:val="single" w:sz="4" w:space="0" w:color="000000"/>
              <w:right w:val="single" w:sz="4" w:space="0" w:color="000000"/>
            </w:tcBorders>
            <w:shd w:val="clear" w:color="auto" w:fill="auto"/>
            <w:noWrap/>
            <w:vAlign w:val="center"/>
            <w:hideMark/>
          </w:tcPr>
          <w:p w14:paraId="138F167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18</w:t>
            </w:r>
          </w:p>
        </w:tc>
        <w:tc>
          <w:tcPr>
            <w:tcW w:w="957" w:type="dxa"/>
            <w:tcBorders>
              <w:top w:val="nil"/>
              <w:left w:val="nil"/>
              <w:bottom w:val="single" w:sz="4" w:space="0" w:color="000000"/>
              <w:right w:val="single" w:sz="4" w:space="0" w:color="000000"/>
            </w:tcBorders>
            <w:shd w:val="clear" w:color="auto" w:fill="auto"/>
            <w:noWrap/>
            <w:vAlign w:val="center"/>
            <w:hideMark/>
          </w:tcPr>
          <w:p w14:paraId="735E963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18</w:t>
            </w:r>
          </w:p>
        </w:tc>
        <w:tc>
          <w:tcPr>
            <w:tcW w:w="797" w:type="dxa"/>
            <w:tcBorders>
              <w:top w:val="nil"/>
              <w:left w:val="nil"/>
              <w:bottom w:val="single" w:sz="4" w:space="0" w:color="000000"/>
              <w:right w:val="single" w:sz="4" w:space="0" w:color="000000"/>
            </w:tcBorders>
            <w:shd w:val="clear" w:color="FFFFFF" w:fill="FFFFFF"/>
            <w:noWrap/>
            <w:vAlign w:val="center"/>
            <w:hideMark/>
          </w:tcPr>
          <w:p w14:paraId="0EB6CAC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1E0057F"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BC263B3"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75</w:t>
            </w:r>
          </w:p>
        </w:tc>
        <w:tc>
          <w:tcPr>
            <w:tcW w:w="0" w:type="auto"/>
            <w:tcBorders>
              <w:top w:val="nil"/>
              <w:left w:val="nil"/>
              <w:bottom w:val="single" w:sz="4" w:space="0" w:color="000000"/>
              <w:right w:val="single" w:sz="4" w:space="0" w:color="000000"/>
            </w:tcBorders>
            <w:shd w:val="clear" w:color="auto" w:fill="auto"/>
            <w:noWrap/>
            <w:vAlign w:val="center"/>
            <w:hideMark/>
          </w:tcPr>
          <w:p w14:paraId="4B77C07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4C205BE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10731E6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2B628C65"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Pautas de crianza</w:t>
            </w:r>
          </w:p>
        </w:tc>
        <w:tc>
          <w:tcPr>
            <w:tcW w:w="1015" w:type="dxa"/>
            <w:tcBorders>
              <w:top w:val="nil"/>
              <w:left w:val="nil"/>
              <w:bottom w:val="single" w:sz="4" w:space="0" w:color="000000"/>
              <w:right w:val="single" w:sz="4" w:space="0" w:color="000000"/>
            </w:tcBorders>
            <w:shd w:val="clear" w:color="auto" w:fill="auto"/>
            <w:noWrap/>
            <w:vAlign w:val="center"/>
            <w:hideMark/>
          </w:tcPr>
          <w:p w14:paraId="7EB0C7E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bottom"/>
            <w:hideMark/>
          </w:tcPr>
          <w:p w14:paraId="5EF187C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12/08/2022</w:t>
            </w:r>
          </w:p>
        </w:tc>
        <w:tc>
          <w:tcPr>
            <w:tcW w:w="999" w:type="dxa"/>
            <w:tcBorders>
              <w:top w:val="nil"/>
              <w:left w:val="nil"/>
              <w:bottom w:val="single" w:sz="4" w:space="0" w:color="000000"/>
              <w:right w:val="single" w:sz="4" w:space="0" w:color="000000"/>
            </w:tcBorders>
            <w:shd w:val="clear" w:color="auto" w:fill="auto"/>
            <w:noWrap/>
            <w:vAlign w:val="center"/>
            <w:hideMark/>
          </w:tcPr>
          <w:p w14:paraId="72F323E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33</w:t>
            </w:r>
          </w:p>
        </w:tc>
        <w:tc>
          <w:tcPr>
            <w:tcW w:w="957" w:type="dxa"/>
            <w:tcBorders>
              <w:top w:val="nil"/>
              <w:left w:val="nil"/>
              <w:bottom w:val="single" w:sz="4" w:space="0" w:color="000000"/>
              <w:right w:val="single" w:sz="4" w:space="0" w:color="000000"/>
            </w:tcBorders>
            <w:shd w:val="clear" w:color="auto" w:fill="auto"/>
            <w:noWrap/>
            <w:vAlign w:val="center"/>
            <w:hideMark/>
          </w:tcPr>
          <w:p w14:paraId="74B6293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33</w:t>
            </w:r>
          </w:p>
        </w:tc>
        <w:tc>
          <w:tcPr>
            <w:tcW w:w="797" w:type="dxa"/>
            <w:tcBorders>
              <w:top w:val="nil"/>
              <w:left w:val="nil"/>
              <w:bottom w:val="single" w:sz="4" w:space="0" w:color="000000"/>
              <w:right w:val="single" w:sz="4" w:space="0" w:color="000000"/>
            </w:tcBorders>
            <w:shd w:val="clear" w:color="FFFFFF" w:fill="FFFFFF"/>
            <w:noWrap/>
            <w:vAlign w:val="center"/>
            <w:hideMark/>
          </w:tcPr>
          <w:p w14:paraId="0B5909F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7D0DEF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A3FBEE4"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76</w:t>
            </w:r>
          </w:p>
        </w:tc>
        <w:tc>
          <w:tcPr>
            <w:tcW w:w="0" w:type="auto"/>
            <w:tcBorders>
              <w:top w:val="nil"/>
              <w:left w:val="nil"/>
              <w:bottom w:val="single" w:sz="4" w:space="0" w:color="000000"/>
              <w:right w:val="single" w:sz="4" w:space="0" w:color="000000"/>
            </w:tcBorders>
            <w:shd w:val="clear" w:color="auto" w:fill="auto"/>
            <w:noWrap/>
            <w:vAlign w:val="center"/>
            <w:hideMark/>
          </w:tcPr>
          <w:p w14:paraId="3A8AFE1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0142298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623FAE8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401666E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Manejo del duelo</w:t>
            </w:r>
          </w:p>
        </w:tc>
        <w:tc>
          <w:tcPr>
            <w:tcW w:w="1015" w:type="dxa"/>
            <w:tcBorders>
              <w:top w:val="nil"/>
              <w:left w:val="nil"/>
              <w:bottom w:val="single" w:sz="4" w:space="0" w:color="000000"/>
              <w:right w:val="single" w:sz="4" w:space="0" w:color="000000"/>
            </w:tcBorders>
            <w:shd w:val="clear" w:color="auto" w:fill="auto"/>
            <w:noWrap/>
            <w:vAlign w:val="center"/>
            <w:hideMark/>
          </w:tcPr>
          <w:p w14:paraId="367586C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bottom"/>
            <w:hideMark/>
          </w:tcPr>
          <w:p w14:paraId="55C04D3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16/8/2022</w:t>
            </w:r>
          </w:p>
        </w:tc>
        <w:tc>
          <w:tcPr>
            <w:tcW w:w="999" w:type="dxa"/>
            <w:tcBorders>
              <w:top w:val="nil"/>
              <w:left w:val="nil"/>
              <w:bottom w:val="single" w:sz="4" w:space="0" w:color="000000"/>
              <w:right w:val="single" w:sz="4" w:space="0" w:color="000000"/>
            </w:tcBorders>
            <w:shd w:val="clear" w:color="auto" w:fill="auto"/>
            <w:noWrap/>
            <w:vAlign w:val="center"/>
            <w:hideMark/>
          </w:tcPr>
          <w:p w14:paraId="4D60324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46</w:t>
            </w:r>
          </w:p>
        </w:tc>
        <w:tc>
          <w:tcPr>
            <w:tcW w:w="957" w:type="dxa"/>
            <w:tcBorders>
              <w:top w:val="nil"/>
              <w:left w:val="nil"/>
              <w:bottom w:val="single" w:sz="4" w:space="0" w:color="000000"/>
              <w:right w:val="single" w:sz="4" w:space="0" w:color="000000"/>
            </w:tcBorders>
            <w:shd w:val="clear" w:color="auto" w:fill="auto"/>
            <w:noWrap/>
            <w:vAlign w:val="center"/>
            <w:hideMark/>
          </w:tcPr>
          <w:p w14:paraId="7E75465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46</w:t>
            </w:r>
          </w:p>
        </w:tc>
        <w:tc>
          <w:tcPr>
            <w:tcW w:w="797" w:type="dxa"/>
            <w:tcBorders>
              <w:top w:val="nil"/>
              <w:left w:val="nil"/>
              <w:bottom w:val="single" w:sz="4" w:space="0" w:color="000000"/>
              <w:right w:val="single" w:sz="4" w:space="0" w:color="000000"/>
            </w:tcBorders>
            <w:shd w:val="clear" w:color="FFFFFF" w:fill="FFFFFF"/>
            <w:noWrap/>
            <w:vAlign w:val="center"/>
            <w:hideMark/>
          </w:tcPr>
          <w:p w14:paraId="7419AB6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47716CF"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3076AA6"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77</w:t>
            </w:r>
          </w:p>
        </w:tc>
        <w:tc>
          <w:tcPr>
            <w:tcW w:w="0" w:type="auto"/>
            <w:tcBorders>
              <w:top w:val="nil"/>
              <w:left w:val="nil"/>
              <w:bottom w:val="single" w:sz="4" w:space="0" w:color="000000"/>
              <w:right w:val="single" w:sz="4" w:space="0" w:color="000000"/>
            </w:tcBorders>
            <w:shd w:val="clear" w:color="auto" w:fill="auto"/>
            <w:noWrap/>
            <w:vAlign w:val="center"/>
            <w:hideMark/>
          </w:tcPr>
          <w:p w14:paraId="0E933AE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41464B5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40C40EC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3C77FCE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Prevención de sedentarismo</w:t>
            </w:r>
          </w:p>
        </w:tc>
        <w:tc>
          <w:tcPr>
            <w:tcW w:w="1015" w:type="dxa"/>
            <w:tcBorders>
              <w:top w:val="nil"/>
              <w:left w:val="nil"/>
              <w:bottom w:val="single" w:sz="4" w:space="0" w:color="000000"/>
              <w:right w:val="single" w:sz="4" w:space="0" w:color="000000"/>
            </w:tcBorders>
            <w:shd w:val="clear" w:color="auto" w:fill="auto"/>
            <w:noWrap/>
            <w:vAlign w:val="center"/>
            <w:hideMark/>
          </w:tcPr>
          <w:p w14:paraId="622CFEA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bottom"/>
            <w:hideMark/>
          </w:tcPr>
          <w:p w14:paraId="73315DD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19/8/2022</w:t>
            </w:r>
          </w:p>
        </w:tc>
        <w:tc>
          <w:tcPr>
            <w:tcW w:w="999" w:type="dxa"/>
            <w:tcBorders>
              <w:top w:val="nil"/>
              <w:left w:val="nil"/>
              <w:bottom w:val="single" w:sz="4" w:space="0" w:color="000000"/>
              <w:right w:val="single" w:sz="4" w:space="0" w:color="000000"/>
            </w:tcBorders>
            <w:shd w:val="clear" w:color="auto" w:fill="auto"/>
            <w:noWrap/>
            <w:vAlign w:val="center"/>
            <w:hideMark/>
          </w:tcPr>
          <w:p w14:paraId="47EA353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45</w:t>
            </w:r>
          </w:p>
        </w:tc>
        <w:tc>
          <w:tcPr>
            <w:tcW w:w="957" w:type="dxa"/>
            <w:tcBorders>
              <w:top w:val="nil"/>
              <w:left w:val="nil"/>
              <w:bottom w:val="single" w:sz="4" w:space="0" w:color="000000"/>
              <w:right w:val="single" w:sz="4" w:space="0" w:color="000000"/>
            </w:tcBorders>
            <w:shd w:val="clear" w:color="auto" w:fill="auto"/>
            <w:noWrap/>
            <w:vAlign w:val="center"/>
            <w:hideMark/>
          </w:tcPr>
          <w:p w14:paraId="7F090BB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45</w:t>
            </w:r>
          </w:p>
        </w:tc>
        <w:tc>
          <w:tcPr>
            <w:tcW w:w="797" w:type="dxa"/>
            <w:tcBorders>
              <w:top w:val="nil"/>
              <w:left w:val="nil"/>
              <w:bottom w:val="single" w:sz="4" w:space="0" w:color="000000"/>
              <w:right w:val="single" w:sz="4" w:space="0" w:color="000000"/>
            </w:tcBorders>
            <w:shd w:val="clear" w:color="FFFFFF" w:fill="FFFFFF"/>
            <w:noWrap/>
            <w:vAlign w:val="center"/>
            <w:hideMark/>
          </w:tcPr>
          <w:p w14:paraId="19148D2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B23A82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7B2EBA7"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78</w:t>
            </w:r>
          </w:p>
        </w:tc>
        <w:tc>
          <w:tcPr>
            <w:tcW w:w="0" w:type="auto"/>
            <w:tcBorders>
              <w:top w:val="nil"/>
              <w:left w:val="nil"/>
              <w:bottom w:val="single" w:sz="4" w:space="0" w:color="000000"/>
              <w:right w:val="single" w:sz="4" w:space="0" w:color="000000"/>
            </w:tcBorders>
            <w:shd w:val="clear" w:color="FFFFFF" w:fill="FFFFFF"/>
            <w:noWrap/>
            <w:vAlign w:val="center"/>
            <w:hideMark/>
          </w:tcPr>
          <w:p w14:paraId="1607211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vAlign w:val="center"/>
            <w:hideMark/>
          </w:tcPr>
          <w:p w14:paraId="2A8D246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FFFFFF" w:fill="FFFFFF"/>
            <w:vAlign w:val="center"/>
            <w:hideMark/>
          </w:tcPr>
          <w:p w14:paraId="03BA745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FFFFFF" w:fill="FFFFFF"/>
            <w:vAlign w:val="center"/>
            <w:hideMark/>
          </w:tcPr>
          <w:p w14:paraId="230DD6D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Gestión Profesional de Proyectos - Project </w:t>
            </w:r>
            <w:proofErr w:type="spellStart"/>
            <w:r w:rsidRPr="002A0D8C">
              <w:rPr>
                <w:rFonts w:ascii="Arial Narrow" w:hAnsi="Arial Narrow" w:cs="Calibri"/>
                <w:color w:val="000000"/>
                <w:sz w:val="16"/>
                <w:szCs w:val="16"/>
                <w:lang w:val="es-CO"/>
              </w:rPr>
              <w:t>Managment</w:t>
            </w:r>
            <w:proofErr w:type="spellEnd"/>
            <w:r w:rsidRPr="002A0D8C">
              <w:rPr>
                <w:rFonts w:ascii="Arial Narrow" w:hAnsi="Arial Narrow" w:cs="Calibri"/>
                <w:color w:val="000000"/>
                <w:sz w:val="16"/>
                <w:szCs w:val="16"/>
                <w:lang w:val="es-CO"/>
              </w:rPr>
              <w:t xml:space="preserve"> Professional – PMP® del PMI.</w:t>
            </w:r>
          </w:p>
        </w:tc>
        <w:tc>
          <w:tcPr>
            <w:tcW w:w="1015" w:type="dxa"/>
            <w:tcBorders>
              <w:top w:val="nil"/>
              <w:left w:val="nil"/>
              <w:bottom w:val="single" w:sz="4" w:space="0" w:color="000000"/>
              <w:right w:val="single" w:sz="4" w:space="0" w:color="000000"/>
            </w:tcBorders>
            <w:shd w:val="clear" w:color="FFFFFF" w:fill="FFFFFF"/>
            <w:noWrap/>
            <w:vAlign w:val="center"/>
            <w:hideMark/>
          </w:tcPr>
          <w:p w14:paraId="64F6E60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c>
          <w:tcPr>
            <w:tcW w:w="916" w:type="dxa"/>
            <w:tcBorders>
              <w:top w:val="nil"/>
              <w:left w:val="nil"/>
              <w:bottom w:val="single" w:sz="4" w:space="0" w:color="000000"/>
              <w:right w:val="single" w:sz="4" w:space="0" w:color="000000"/>
            </w:tcBorders>
            <w:shd w:val="clear" w:color="FFFFFF" w:fill="FFFFFF"/>
            <w:noWrap/>
            <w:vAlign w:val="center"/>
            <w:hideMark/>
          </w:tcPr>
          <w:p w14:paraId="6EE31C5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29/08/2022 al 30/10/2022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19C31D3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w:t>
            </w:r>
          </w:p>
        </w:tc>
        <w:tc>
          <w:tcPr>
            <w:tcW w:w="957" w:type="dxa"/>
            <w:tcBorders>
              <w:top w:val="nil"/>
              <w:left w:val="nil"/>
              <w:bottom w:val="single" w:sz="4" w:space="0" w:color="000000"/>
              <w:right w:val="single" w:sz="4" w:space="0" w:color="000000"/>
            </w:tcBorders>
            <w:shd w:val="clear" w:color="FFFFFF" w:fill="FFFFFF"/>
            <w:noWrap/>
            <w:vAlign w:val="center"/>
            <w:hideMark/>
          </w:tcPr>
          <w:p w14:paraId="6D45425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w:t>
            </w:r>
          </w:p>
        </w:tc>
        <w:tc>
          <w:tcPr>
            <w:tcW w:w="797" w:type="dxa"/>
            <w:tcBorders>
              <w:top w:val="nil"/>
              <w:left w:val="nil"/>
              <w:bottom w:val="single" w:sz="4" w:space="0" w:color="000000"/>
              <w:right w:val="single" w:sz="4" w:space="0" w:color="000000"/>
            </w:tcBorders>
            <w:shd w:val="clear" w:color="FFFFFF" w:fill="FFFFFF"/>
            <w:noWrap/>
            <w:vAlign w:val="center"/>
            <w:hideMark/>
          </w:tcPr>
          <w:p w14:paraId="150FD32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$ 9.950.000</w:t>
            </w:r>
          </w:p>
        </w:tc>
      </w:tr>
      <w:tr w:rsidR="00807736" w:rsidRPr="002A0D8C" w14:paraId="6D9711F5"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1F7A49C"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79</w:t>
            </w:r>
          </w:p>
        </w:tc>
        <w:tc>
          <w:tcPr>
            <w:tcW w:w="0" w:type="auto"/>
            <w:tcBorders>
              <w:top w:val="nil"/>
              <w:left w:val="nil"/>
              <w:bottom w:val="single" w:sz="4" w:space="0" w:color="000000"/>
              <w:right w:val="single" w:sz="4" w:space="0" w:color="000000"/>
            </w:tcBorders>
            <w:shd w:val="clear" w:color="auto" w:fill="auto"/>
            <w:noWrap/>
            <w:vAlign w:val="center"/>
            <w:hideMark/>
          </w:tcPr>
          <w:p w14:paraId="5472BB7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508F2A1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1F4F588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420308A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Manejo del estrés</w:t>
            </w:r>
          </w:p>
        </w:tc>
        <w:tc>
          <w:tcPr>
            <w:tcW w:w="1015" w:type="dxa"/>
            <w:tcBorders>
              <w:top w:val="nil"/>
              <w:left w:val="nil"/>
              <w:bottom w:val="single" w:sz="4" w:space="0" w:color="000000"/>
              <w:right w:val="single" w:sz="4" w:space="0" w:color="000000"/>
            </w:tcBorders>
            <w:shd w:val="clear" w:color="auto" w:fill="auto"/>
            <w:noWrap/>
            <w:vAlign w:val="center"/>
            <w:hideMark/>
          </w:tcPr>
          <w:p w14:paraId="096FECE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25E0F60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23/8/2022</w:t>
            </w:r>
          </w:p>
        </w:tc>
        <w:tc>
          <w:tcPr>
            <w:tcW w:w="999" w:type="dxa"/>
            <w:tcBorders>
              <w:top w:val="nil"/>
              <w:left w:val="nil"/>
              <w:bottom w:val="single" w:sz="4" w:space="0" w:color="000000"/>
              <w:right w:val="single" w:sz="4" w:space="0" w:color="000000"/>
            </w:tcBorders>
            <w:shd w:val="clear" w:color="auto" w:fill="auto"/>
            <w:noWrap/>
            <w:vAlign w:val="center"/>
            <w:hideMark/>
          </w:tcPr>
          <w:p w14:paraId="424BFBC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52</w:t>
            </w:r>
          </w:p>
        </w:tc>
        <w:tc>
          <w:tcPr>
            <w:tcW w:w="957" w:type="dxa"/>
            <w:tcBorders>
              <w:top w:val="nil"/>
              <w:left w:val="nil"/>
              <w:bottom w:val="single" w:sz="4" w:space="0" w:color="000000"/>
              <w:right w:val="single" w:sz="4" w:space="0" w:color="000000"/>
            </w:tcBorders>
            <w:shd w:val="clear" w:color="auto" w:fill="auto"/>
            <w:noWrap/>
            <w:vAlign w:val="center"/>
            <w:hideMark/>
          </w:tcPr>
          <w:p w14:paraId="7807F8A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52</w:t>
            </w:r>
          </w:p>
        </w:tc>
        <w:tc>
          <w:tcPr>
            <w:tcW w:w="797" w:type="dxa"/>
            <w:tcBorders>
              <w:top w:val="nil"/>
              <w:left w:val="nil"/>
              <w:bottom w:val="single" w:sz="4" w:space="0" w:color="000000"/>
              <w:right w:val="single" w:sz="4" w:space="0" w:color="000000"/>
            </w:tcBorders>
            <w:shd w:val="clear" w:color="FFFFFF" w:fill="FFFFFF"/>
            <w:noWrap/>
            <w:vAlign w:val="center"/>
            <w:hideMark/>
          </w:tcPr>
          <w:p w14:paraId="64DC2C2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E433CF3"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798E7E0"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80</w:t>
            </w:r>
          </w:p>
        </w:tc>
        <w:tc>
          <w:tcPr>
            <w:tcW w:w="0" w:type="auto"/>
            <w:tcBorders>
              <w:top w:val="nil"/>
              <w:left w:val="nil"/>
              <w:bottom w:val="single" w:sz="4" w:space="0" w:color="000000"/>
              <w:right w:val="single" w:sz="4" w:space="0" w:color="000000"/>
            </w:tcBorders>
            <w:shd w:val="clear" w:color="auto" w:fill="auto"/>
            <w:noWrap/>
            <w:vAlign w:val="center"/>
            <w:hideMark/>
          </w:tcPr>
          <w:p w14:paraId="2004709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6560202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33BD729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05E12A0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Charla de Valores: Compromiso</w:t>
            </w:r>
          </w:p>
        </w:tc>
        <w:tc>
          <w:tcPr>
            <w:tcW w:w="1015" w:type="dxa"/>
            <w:tcBorders>
              <w:top w:val="nil"/>
              <w:left w:val="nil"/>
              <w:bottom w:val="single" w:sz="4" w:space="0" w:color="000000"/>
              <w:right w:val="single" w:sz="4" w:space="0" w:color="000000"/>
            </w:tcBorders>
            <w:shd w:val="clear" w:color="auto" w:fill="auto"/>
            <w:noWrap/>
            <w:vAlign w:val="center"/>
            <w:hideMark/>
          </w:tcPr>
          <w:p w14:paraId="2A16F47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4DAE28F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30/8/2022</w:t>
            </w:r>
          </w:p>
        </w:tc>
        <w:tc>
          <w:tcPr>
            <w:tcW w:w="999" w:type="dxa"/>
            <w:tcBorders>
              <w:top w:val="nil"/>
              <w:left w:val="nil"/>
              <w:bottom w:val="single" w:sz="4" w:space="0" w:color="000000"/>
              <w:right w:val="single" w:sz="4" w:space="0" w:color="000000"/>
            </w:tcBorders>
            <w:shd w:val="clear" w:color="auto" w:fill="auto"/>
            <w:noWrap/>
            <w:vAlign w:val="center"/>
            <w:hideMark/>
          </w:tcPr>
          <w:p w14:paraId="2D6759F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31</w:t>
            </w:r>
          </w:p>
        </w:tc>
        <w:tc>
          <w:tcPr>
            <w:tcW w:w="957" w:type="dxa"/>
            <w:tcBorders>
              <w:top w:val="nil"/>
              <w:left w:val="nil"/>
              <w:bottom w:val="single" w:sz="4" w:space="0" w:color="000000"/>
              <w:right w:val="single" w:sz="4" w:space="0" w:color="000000"/>
            </w:tcBorders>
            <w:shd w:val="clear" w:color="auto" w:fill="auto"/>
            <w:noWrap/>
            <w:vAlign w:val="center"/>
            <w:hideMark/>
          </w:tcPr>
          <w:p w14:paraId="70F3FDD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31</w:t>
            </w:r>
          </w:p>
        </w:tc>
        <w:tc>
          <w:tcPr>
            <w:tcW w:w="797" w:type="dxa"/>
            <w:tcBorders>
              <w:top w:val="nil"/>
              <w:left w:val="nil"/>
              <w:bottom w:val="single" w:sz="4" w:space="0" w:color="000000"/>
              <w:right w:val="single" w:sz="4" w:space="0" w:color="000000"/>
            </w:tcBorders>
            <w:shd w:val="clear" w:color="FFFFFF" w:fill="FFFFFF"/>
            <w:noWrap/>
            <w:vAlign w:val="center"/>
            <w:hideMark/>
          </w:tcPr>
          <w:p w14:paraId="5B5E5DD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C11890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4861E6E"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81</w:t>
            </w:r>
          </w:p>
        </w:tc>
        <w:tc>
          <w:tcPr>
            <w:tcW w:w="0" w:type="auto"/>
            <w:tcBorders>
              <w:top w:val="nil"/>
              <w:left w:val="nil"/>
              <w:bottom w:val="single" w:sz="4" w:space="0" w:color="000000"/>
              <w:right w:val="single" w:sz="4" w:space="0" w:color="000000"/>
            </w:tcBorders>
            <w:shd w:val="clear" w:color="auto" w:fill="auto"/>
            <w:noWrap/>
            <w:vAlign w:val="center"/>
            <w:hideMark/>
          </w:tcPr>
          <w:p w14:paraId="284A27DF"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3FE85B8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500CD2E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170438A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Trabajo en equipo - Contrato</w:t>
            </w:r>
          </w:p>
        </w:tc>
        <w:tc>
          <w:tcPr>
            <w:tcW w:w="1015" w:type="dxa"/>
            <w:tcBorders>
              <w:top w:val="nil"/>
              <w:left w:val="nil"/>
              <w:bottom w:val="single" w:sz="4" w:space="0" w:color="000000"/>
              <w:right w:val="single" w:sz="4" w:space="0" w:color="000000"/>
            </w:tcBorders>
            <w:shd w:val="clear" w:color="auto" w:fill="auto"/>
            <w:noWrap/>
            <w:vAlign w:val="center"/>
            <w:hideMark/>
          </w:tcPr>
          <w:p w14:paraId="17FED3E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c>
          <w:tcPr>
            <w:tcW w:w="916" w:type="dxa"/>
            <w:tcBorders>
              <w:top w:val="nil"/>
              <w:left w:val="nil"/>
              <w:bottom w:val="single" w:sz="4" w:space="0" w:color="000000"/>
              <w:right w:val="single" w:sz="4" w:space="0" w:color="000000"/>
            </w:tcBorders>
            <w:shd w:val="clear" w:color="auto" w:fill="auto"/>
            <w:noWrap/>
            <w:vAlign w:val="center"/>
            <w:hideMark/>
          </w:tcPr>
          <w:p w14:paraId="261458A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25/08/2022</w:t>
            </w:r>
            <w:r w:rsidRPr="002A0D8C">
              <w:rPr>
                <w:rFonts w:ascii="Arial Narrow" w:hAnsi="Arial Narrow" w:cs="Calibri"/>
                <w:color w:val="000000"/>
                <w:sz w:val="16"/>
                <w:szCs w:val="16"/>
                <w:lang w:val="es-CO"/>
              </w:rPr>
              <w:br/>
              <w:t>15/12/2022</w:t>
            </w:r>
          </w:p>
        </w:tc>
        <w:tc>
          <w:tcPr>
            <w:tcW w:w="999" w:type="dxa"/>
            <w:tcBorders>
              <w:top w:val="nil"/>
              <w:left w:val="nil"/>
              <w:bottom w:val="single" w:sz="4" w:space="0" w:color="000000"/>
              <w:right w:val="single" w:sz="4" w:space="0" w:color="000000"/>
            </w:tcBorders>
            <w:shd w:val="clear" w:color="auto" w:fill="auto"/>
            <w:noWrap/>
            <w:vAlign w:val="center"/>
            <w:hideMark/>
          </w:tcPr>
          <w:p w14:paraId="759AC62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39</w:t>
            </w:r>
          </w:p>
        </w:tc>
        <w:tc>
          <w:tcPr>
            <w:tcW w:w="957" w:type="dxa"/>
            <w:tcBorders>
              <w:top w:val="nil"/>
              <w:left w:val="nil"/>
              <w:bottom w:val="single" w:sz="4" w:space="0" w:color="000000"/>
              <w:right w:val="single" w:sz="4" w:space="0" w:color="000000"/>
            </w:tcBorders>
            <w:shd w:val="clear" w:color="auto" w:fill="auto"/>
            <w:noWrap/>
            <w:vAlign w:val="center"/>
            <w:hideMark/>
          </w:tcPr>
          <w:p w14:paraId="4DB1AAA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39</w:t>
            </w:r>
          </w:p>
        </w:tc>
        <w:tc>
          <w:tcPr>
            <w:tcW w:w="797" w:type="dxa"/>
            <w:tcBorders>
              <w:top w:val="nil"/>
              <w:left w:val="nil"/>
              <w:bottom w:val="single" w:sz="4" w:space="0" w:color="000000"/>
              <w:right w:val="single" w:sz="4" w:space="0" w:color="000000"/>
            </w:tcBorders>
            <w:shd w:val="clear" w:color="FFFFFF" w:fill="FFFFFF"/>
            <w:noWrap/>
            <w:vAlign w:val="center"/>
            <w:hideMark/>
          </w:tcPr>
          <w:p w14:paraId="33ED924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11.883.200</w:t>
            </w:r>
          </w:p>
        </w:tc>
      </w:tr>
      <w:tr w:rsidR="00807736" w:rsidRPr="002A0D8C" w14:paraId="6CBFC9CA"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7C3C112"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82</w:t>
            </w:r>
          </w:p>
        </w:tc>
        <w:tc>
          <w:tcPr>
            <w:tcW w:w="0" w:type="auto"/>
            <w:tcBorders>
              <w:top w:val="nil"/>
              <w:left w:val="nil"/>
              <w:bottom w:val="single" w:sz="4" w:space="0" w:color="000000"/>
              <w:right w:val="single" w:sz="4" w:space="0" w:color="000000"/>
            </w:tcBorders>
            <w:shd w:val="clear" w:color="auto" w:fill="auto"/>
            <w:noWrap/>
            <w:vAlign w:val="center"/>
            <w:hideMark/>
          </w:tcPr>
          <w:p w14:paraId="7BD280F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55AB659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2B66340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0AE7551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Charla de valores: Diligencia</w:t>
            </w:r>
          </w:p>
        </w:tc>
        <w:tc>
          <w:tcPr>
            <w:tcW w:w="1015" w:type="dxa"/>
            <w:tcBorders>
              <w:top w:val="nil"/>
              <w:left w:val="nil"/>
              <w:bottom w:val="single" w:sz="4" w:space="0" w:color="000000"/>
              <w:right w:val="single" w:sz="4" w:space="0" w:color="000000"/>
            </w:tcBorders>
            <w:shd w:val="clear" w:color="auto" w:fill="auto"/>
            <w:noWrap/>
            <w:vAlign w:val="center"/>
            <w:hideMark/>
          </w:tcPr>
          <w:p w14:paraId="67B793E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08B1717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6/9/2022</w:t>
            </w:r>
          </w:p>
        </w:tc>
        <w:tc>
          <w:tcPr>
            <w:tcW w:w="999" w:type="dxa"/>
            <w:tcBorders>
              <w:top w:val="nil"/>
              <w:left w:val="nil"/>
              <w:bottom w:val="single" w:sz="4" w:space="0" w:color="000000"/>
              <w:right w:val="single" w:sz="4" w:space="0" w:color="000000"/>
            </w:tcBorders>
            <w:shd w:val="clear" w:color="auto" w:fill="auto"/>
            <w:noWrap/>
            <w:vAlign w:val="center"/>
            <w:hideMark/>
          </w:tcPr>
          <w:p w14:paraId="1A59A6D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36</w:t>
            </w:r>
          </w:p>
        </w:tc>
        <w:tc>
          <w:tcPr>
            <w:tcW w:w="957" w:type="dxa"/>
            <w:tcBorders>
              <w:top w:val="nil"/>
              <w:left w:val="nil"/>
              <w:bottom w:val="single" w:sz="4" w:space="0" w:color="000000"/>
              <w:right w:val="single" w:sz="4" w:space="0" w:color="000000"/>
            </w:tcBorders>
            <w:shd w:val="clear" w:color="auto" w:fill="auto"/>
            <w:noWrap/>
            <w:vAlign w:val="center"/>
            <w:hideMark/>
          </w:tcPr>
          <w:p w14:paraId="7C622EB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36</w:t>
            </w:r>
          </w:p>
        </w:tc>
        <w:tc>
          <w:tcPr>
            <w:tcW w:w="797" w:type="dxa"/>
            <w:tcBorders>
              <w:top w:val="nil"/>
              <w:left w:val="nil"/>
              <w:bottom w:val="single" w:sz="4" w:space="0" w:color="000000"/>
              <w:right w:val="single" w:sz="4" w:space="0" w:color="000000"/>
            </w:tcBorders>
            <w:shd w:val="clear" w:color="FFFFFF" w:fill="FFFFFF"/>
            <w:noWrap/>
            <w:vAlign w:val="center"/>
            <w:hideMark/>
          </w:tcPr>
          <w:p w14:paraId="5DA70D8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C6AA7AC"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4AD35FC"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83</w:t>
            </w:r>
          </w:p>
        </w:tc>
        <w:tc>
          <w:tcPr>
            <w:tcW w:w="0" w:type="auto"/>
            <w:tcBorders>
              <w:top w:val="nil"/>
              <w:left w:val="nil"/>
              <w:bottom w:val="single" w:sz="4" w:space="0" w:color="000000"/>
              <w:right w:val="single" w:sz="4" w:space="0" w:color="000000"/>
            </w:tcBorders>
            <w:shd w:val="clear" w:color="auto" w:fill="auto"/>
            <w:noWrap/>
            <w:vAlign w:val="center"/>
            <w:hideMark/>
          </w:tcPr>
          <w:p w14:paraId="53FCB1B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203B1AB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167CB8C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49C932AF"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Mapas de riesgos</w:t>
            </w:r>
          </w:p>
        </w:tc>
        <w:tc>
          <w:tcPr>
            <w:tcW w:w="1015" w:type="dxa"/>
            <w:tcBorders>
              <w:top w:val="nil"/>
              <w:left w:val="nil"/>
              <w:bottom w:val="single" w:sz="4" w:space="0" w:color="000000"/>
              <w:right w:val="single" w:sz="4" w:space="0" w:color="000000"/>
            </w:tcBorders>
            <w:shd w:val="clear" w:color="auto" w:fill="auto"/>
            <w:noWrap/>
            <w:vAlign w:val="center"/>
            <w:hideMark/>
          </w:tcPr>
          <w:p w14:paraId="46AA4A9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0DFCC66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8/9/2022</w:t>
            </w:r>
          </w:p>
        </w:tc>
        <w:tc>
          <w:tcPr>
            <w:tcW w:w="999" w:type="dxa"/>
            <w:tcBorders>
              <w:top w:val="nil"/>
              <w:left w:val="nil"/>
              <w:bottom w:val="single" w:sz="4" w:space="0" w:color="000000"/>
              <w:right w:val="single" w:sz="4" w:space="0" w:color="000000"/>
            </w:tcBorders>
            <w:shd w:val="clear" w:color="auto" w:fill="auto"/>
            <w:noWrap/>
            <w:vAlign w:val="center"/>
            <w:hideMark/>
          </w:tcPr>
          <w:p w14:paraId="3554D3D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46</w:t>
            </w:r>
          </w:p>
        </w:tc>
        <w:tc>
          <w:tcPr>
            <w:tcW w:w="957" w:type="dxa"/>
            <w:tcBorders>
              <w:top w:val="nil"/>
              <w:left w:val="nil"/>
              <w:bottom w:val="single" w:sz="4" w:space="0" w:color="000000"/>
              <w:right w:val="single" w:sz="4" w:space="0" w:color="000000"/>
            </w:tcBorders>
            <w:shd w:val="clear" w:color="auto" w:fill="auto"/>
            <w:noWrap/>
            <w:vAlign w:val="center"/>
            <w:hideMark/>
          </w:tcPr>
          <w:p w14:paraId="1250625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46</w:t>
            </w:r>
          </w:p>
        </w:tc>
        <w:tc>
          <w:tcPr>
            <w:tcW w:w="797" w:type="dxa"/>
            <w:tcBorders>
              <w:top w:val="nil"/>
              <w:left w:val="nil"/>
              <w:bottom w:val="single" w:sz="4" w:space="0" w:color="000000"/>
              <w:right w:val="single" w:sz="4" w:space="0" w:color="000000"/>
            </w:tcBorders>
            <w:shd w:val="clear" w:color="FFFFFF" w:fill="FFFFFF"/>
            <w:noWrap/>
            <w:vAlign w:val="center"/>
            <w:hideMark/>
          </w:tcPr>
          <w:p w14:paraId="30DA292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DE41376"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2AF42C8"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84</w:t>
            </w:r>
          </w:p>
        </w:tc>
        <w:tc>
          <w:tcPr>
            <w:tcW w:w="0" w:type="auto"/>
            <w:tcBorders>
              <w:top w:val="nil"/>
              <w:left w:val="nil"/>
              <w:bottom w:val="single" w:sz="4" w:space="0" w:color="000000"/>
              <w:right w:val="single" w:sz="4" w:space="0" w:color="000000"/>
            </w:tcBorders>
            <w:shd w:val="clear" w:color="auto" w:fill="auto"/>
            <w:noWrap/>
            <w:vAlign w:val="center"/>
            <w:hideMark/>
          </w:tcPr>
          <w:p w14:paraId="78A1CF9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72A4D08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37DFD52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21022A5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Comunicación asertiva</w:t>
            </w:r>
          </w:p>
        </w:tc>
        <w:tc>
          <w:tcPr>
            <w:tcW w:w="1015" w:type="dxa"/>
            <w:tcBorders>
              <w:top w:val="nil"/>
              <w:left w:val="nil"/>
              <w:bottom w:val="single" w:sz="4" w:space="0" w:color="000000"/>
              <w:right w:val="single" w:sz="4" w:space="0" w:color="000000"/>
            </w:tcBorders>
            <w:shd w:val="clear" w:color="auto" w:fill="auto"/>
            <w:noWrap/>
            <w:vAlign w:val="center"/>
            <w:hideMark/>
          </w:tcPr>
          <w:p w14:paraId="6B1F234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30%</w:t>
            </w:r>
          </w:p>
        </w:tc>
        <w:tc>
          <w:tcPr>
            <w:tcW w:w="916" w:type="dxa"/>
            <w:tcBorders>
              <w:top w:val="nil"/>
              <w:left w:val="nil"/>
              <w:bottom w:val="single" w:sz="4" w:space="0" w:color="000000"/>
              <w:right w:val="single" w:sz="4" w:space="0" w:color="000000"/>
            </w:tcBorders>
            <w:shd w:val="clear" w:color="auto" w:fill="auto"/>
            <w:noWrap/>
            <w:vAlign w:val="center"/>
            <w:hideMark/>
          </w:tcPr>
          <w:p w14:paraId="2498FBD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12/9/2022</w:t>
            </w:r>
          </w:p>
        </w:tc>
        <w:tc>
          <w:tcPr>
            <w:tcW w:w="999" w:type="dxa"/>
            <w:tcBorders>
              <w:top w:val="nil"/>
              <w:left w:val="nil"/>
              <w:bottom w:val="single" w:sz="4" w:space="0" w:color="000000"/>
              <w:right w:val="single" w:sz="4" w:space="0" w:color="000000"/>
            </w:tcBorders>
            <w:shd w:val="clear" w:color="auto" w:fill="auto"/>
            <w:noWrap/>
            <w:vAlign w:val="center"/>
            <w:hideMark/>
          </w:tcPr>
          <w:p w14:paraId="1C021EA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35</w:t>
            </w:r>
          </w:p>
        </w:tc>
        <w:tc>
          <w:tcPr>
            <w:tcW w:w="957" w:type="dxa"/>
            <w:tcBorders>
              <w:top w:val="nil"/>
              <w:left w:val="nil"/>
              <w:bottom w:val="single" w:sz="4" w:space="0" w:color="000000"/>
              <w:right w:val="single" w:sz="4" w:space="0" w:color="000000"/>
            </w:tcBorders>
            <w:shd w:val="clear" w:color="auto" w:fill="auto"/>
            <w:noWrap/>
            <w:vAlign w:val="center"/>
            <w:hideMark/>
          </w:tcPr>
          <w:p w14:paraId="185DD0D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35</w:t>
            </w:r>
          </w:p>
        </w:tc>
        <w:tc>
          <w:tcPr>
            <w:tcW w:w="797" w:type="dxa"/>
            <w:tcBorders>
              <w:top w:val="nil"/>
              <w:left w:val="nil"/>
              <w:bottom w:val="single" w:sz="4" w:space="0" w:color="000000"/>
              <w:right w:val="single" w:sz="4" w:space="0" w:color="000000"/>
            </w:tcBorders>
            <w:shd w:val="clear" w:color="FFFFFF" w:fill="FFFFFF"/>
            <w:noWrap/>
            <w:vAlign w:val="center"/>
            <w:hideMark/>
          </w:tcPr>
          <w:p w14:paraId="6220C2F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6FCA03B1"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1CB6344"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lastRenderedPageBreak/>
              <w:t>85</w:t>
            </w:r>
          </w:p>
        </w:tc>
        <w:tc>
          <w:tcPr>
            <w:tcW w:w="0" w:type="auto"/>
            <w:tcBorders>
              <w:top w:val="nil"/>
              <w:left w:val="nil"/>
              <w:bottom w:val="single" w:sz="4" w:space="0" w:color="000000"/>
              <w:right w:val="single" w:sz="4" w:space="0" w:color="000000"/>
            </w:tcBorders>
            <w:shd w:val="clear" w:color="auto" w:fill="auto"/>
            <w:noWrap/>
            <w:vAlign w:val="center"/>
            <w:hideMark/>
          </w:tcPr>
          <w:p w14:paraId="02AC19E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1F6A392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491ED07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3E30C43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Formulación de indicadores</w:t>
            </w:r>
          </w:p>
        </w:tc>
        <w:tc>
          <w:tcPr>
            <w:tcW w:w="1015" w:type="dxa"/>
            <w:tcBorders>
              <w:top w:val="nil"/>
              <w:left w:val="nil"/>
              <w:bottom w:val="single" w:sz="4" w:space="0" w:color="000000"/>
              <w:right w:val="single" w:sz="4" w:space="0" w:color="000000"/>
            </w:tcBorders>
            <w:shd w:val="clear" w:color="auto" w:fill="auto"/>
            <w:noWrap/>
            <w:vAlign w:val="center"/>
            <w:hideMark/>
          </w:tcPr>
          <w:p w14:paraId="6FE4616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277963B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14/9/2022</w:t>
            </w:r>
          </w:p>
        </w:tc>
        <w:tc>
          <w:tcPr>
            <w:tcW w:w="999" w:type="dxa"/>
            <w:tcBorders>
              <w:top w:val="nil"/>
              <w:left w:val="nil"/>
              <w:bottom w:val="single" w:sz="4" w:space="0" w:color="000000"/>
              <w:right w:val="single" w:sz="4" w:space="0" w:color="000000"/>
            </w:tcBorders>
            <w:shd w:val="clear" w:color="auto" w:fill="auto"/>
            <w:noWrap/>
            <w:vAlign w:val="center"/>
            <w:hideMark/>
          </w:tcPr>
          <w:p w14:paraId="76F33F6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53</w:t>
            </w:r>
          </w:p>
        </w:tc>
        <w:tc>
          <w:tcPr>
            <w:tcW w:w="957" w:type="dxa"/>
            <w:tcBorders>
              <w:top w:val="nil"/>
              <w:left w:val="nil"/>
              <w:bottom w:val="single" w:sz="4" w:space="0" w:color="000000"/>
              <w:right w:val="single" w:sz="4" w:space="0" w:color="000000"/>
            </w:tcBorders>
            <w:shd w:val="clear" w:color="auto" w:fill="auto"/>
            <w:noWrap/>
            <w:vAlign w:val="center"/>
            <w:hideMark/>
          </w:tcPr>
          <w:p w14:paraId="6CD4C0D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53</w:t>
            </w:r>
          </w:p>
        </w:tc>
        <w:tc>
          <w:tcPr>
            <w:tcW w:w="797" w:type="dxa"/>
            <w:tcBorders>
              <w:top w:val="nil"/>
              <w:left w:val="nil"/>
              <w:bottom w:val="single" w:sz="4" w:space="0" w:color="000000"/>
              <w:right w:val="single" w:sz="4" w:space="0" w:color="000000"/>
            </w:tcBorders>
            <w:shd w:val="clear" w:color="FFFFFF" w:fill="FFFFFF"/>
            <w:noWrap/>
            <w:vAlign w:val="center"/>
            <w:hideMark/>
          </w:tcPr>
          <w:p w14:paraId="38F6D15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C78EB87"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3FC9EA1"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86</w:t>
            </w:r>
          </w:p>
        </w:tc>
        <w:tc>
          <w:tcPr>
            <w:tcW w:w="0" w:type="auto"/>
            <w:tcBorders>
              <w:top w:val="nil"/>
              <w:left w:val="nil"/>
              <w:bottom w:val="single" w:sz="4" w:space="0" w:color="000000"/>
              <w:right w:val="single" w:sz="4" w:space="0" w:color="000000"/>
            </w:tcBorders>
            <w:shd w:val="clear" w:color="auto" w:fill="auto"/>
            <w:noWrap/>
            <w:vAlign w:val="center"/>
            <w:hideMark/>
          </w:tcPr>
          <w:p w14:paraId="7D5E4DB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25D9684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20819E1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279ACAB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Resolución de conflictos</w:t>
            </w:r>
          </w:p>
        </w:tc>
        <w:tc>
          <w:tcPr>
            <w:tcW w:w="1015" w:type="dxa"/>
            <w:tcBorders>
              <w:top w:val="nil"/>
              <w:left w:val="nil"/>
              <w:bottom w:val="single" w:sz="4" w:space="0" w:color="000000"/>
              <w:right w:val="single" w:sz="4" w:space="0" w:color="000000"/>
            </w:tcBorders>
            <w:shd w:val="clear" w:color="auto" w:fill="auto"/>
            <w:noWrap/>
            <w:vAlign w:val="center"/>
            <w:hideMark/>
          </w:tcPr>
          <w:p w14:paraId="785EEF8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30%</w:t>
            </w:r>
          </w:p>
        </w:tc>
        <w:tc>
          <w:tcPr>
            <w:tcW w:w="916" w:type="dxa"/>
            <w:tcBorders>
              <w:top w:val="nil"/>
              <w:left w:val="nil"/>
              <w:bottom w:val="single" w:sz="4" w:space="0" w:color="000000"/>
              <w:right w:val="single" w:sz="4" w:space="0" w:color="000000"/>
            </w:tcBorders>
            <w:shd w:val="clear" w:color="auto" w:fill="auto"/>
            <w:noWrap/>
            <w:vAlign w:val="center"/>
            <w:hideMark/>
          </w:tcPr>
          <w:p w14:paraId="6D18A26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20/9/2022</w:t>
            </w:r>
          </w:p>
        </w:tc>
        <w:tc>
          <w:tcPr>
            <w:tcW w:w="999" w:type="dxa"/>
            <w:tcBorders>
              <w:top w:val="nil"/>
              <w:left w:val="nil"/>
              <w:bottom w:val="single" w:sz="4" w:space="0" w:color="000000"/>
              <w:right w:val="single" w:sz="4" w:space="0" w:color="000000"/>
            </w:tcBorders>
            <w:shd w:val="clear" w:color="auto" w:fill="auto"/>
            <w:noWrap/>
            <w:vAlign w:val="center"/>
            <w:hideMark/>
          </w:tcPr>
          <w:p w14:paraId="651A38E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35</w:t>
            </w:r>
          </w:p>
        </w:tc>
        <w:tc>
          <w:tcPr>
            <w:tcW w:w="957" w:type="dxa"/>
            <w:tcBorders>
              <w:top w:val="nil"/>
              <w:left w:val="nil"/>
              <w:bottom w:val="single" w:sz="4" w:space="0" w:color="000000"/>
              <w:right w:val="single" w:sz="4" w:space="0" w:color="000000"/>
            </w:tcBorders>
            <w:shd w:val="clear" w:color="auto" w:fill="auto"/>
            <w:noWrap/>
            <w:vAlign w:val="center"/>
            <w:hideMark/>
          </w:tcPr>
          <w:p w14:paraId="3A05014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35</w:t>
            </w:r>
          </w:p>
        </w:tc>
        <w:tc>
          <w:tcPr>
            <w:tcW w:w="797" w:type="dxa"/>
            <w:tcBorders>
              <w:top w:val="nil"/>
              <w:left w:val="nil"/>
              <w:bottom w:val="single" w:sz="4" w:space="0" w:color="000000"/>
              <w:right w:val="single" w:sz="4" w:space="0" w:color="000000"/>
            </w:tcBorders>
            <w:shd w:val="clear" w:color="FFFFFF" w:fill="FFFFFF"/>
            <w:noWrap/>
            <w:vAlign w:val="center"/>
            <w:hideMark/>
          </w:tcPr>
          <w:p w14:paraId="6D0DFB9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E64F9BA"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5F06BA4"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87</w:t>
            </w:r>
          </w:p>
        </w:tc>
        <w:tc>
          <w:tcPr>
            <w:tcW w:w="0" w:type="auto"/>
            <w:tcBorders>
              <w:top w:val="nil"/>
              <w:left w:val="nil"/>
              <w:bottom w:val="single" w:sz="4" w:space="0" w:color="000000"/>
              <w:right w:val="single" w:sz="4" w:space="0" w:color="000000"/>
            </w:tcBorders>
            <w:shd w:val="clear" w:color="auto" w:fill="auto"/>
            <w:noWrap/>
            <w:vAlign w:val="center"/>
            <w:hideMark/>
          </w:tcPr>
          <w:p w14:paraId="035E450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5289E35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0EE398B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4C664D9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Ocio y tiempo libre</w:t>
            </w:r>
          </w:p>
        </w:tc>
        <w:tc>
          <w:tcPr>
            <w:tcW w:w="1015" w:type="dxa"/>
            <w:tcBorders>
              <w:top w:val="nil"/>
              <w:left w:val="nil"/>
              <w:bottom w:val="single" w:sz="4" w:space="0" w:color="000000"/>
              <w:right w:val="single" w:sz="4" w:space="0" w:color="000000"/>
            </w:tcBorders>
            <w:shd w:val="clear" w:color="auto" w:fill="auto"/>
            <w:noWrap/>
            <w:vAlign w:val="center"/>
            <w:hideMark/>
          </w:tcPr>
          <w:p w14:paraId="0BBC758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30%</w:t>
            </w:r>
          </w:p>
        </w:tc>
        <w:tc>
          <w:tcPr>
            <w:tcW w:w="916" w:type="dxa"/>
            <w:tcBorders>
              <w:top w:val="nil"/>
              <w:left w:val="nil"/>
              <w:bottom w:val="single" w:sz="4" w:space="0" w:color="000000"/>
              <w:right w:val="single" w:sz="4" w:space="0" w:color="000000"/>
            </w:tcBorders>
            <w:shd w:val="clear" w:color="auto" w:fill="auto"/>
            <w:vAlign w:val="center"/>
            <w:hideMark/>
          </w:tcPr>
          <w:p w14:paraId="57F5685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23/9/2022</w:t>
            </w:r>
          </w:p>
        </w:tc>
        <w:tc>
          <w:tcPr>
            <w:tcW w:w="999" w:type="dxa"/>
            <w:tcBorders>
              <w:top w:val="nil"/>
              <w:left w:val="nil"/>
              <w:bottom w:val="single" w:sz="4" w:space="0" w:color="000000"/>
              <w:right w:val="single" w:sz="4" w:space="0" w:color="000000"/>
            </w:tcBorders>
            <w:shd w:val="clear" w:color="auto" w:fill="auto"/>
            <w:noWrap/>
            <w:vAlign w:val="center"/>
            <w:hideMark/>
          </w:tcPr>
          <w:p w14:paraId="7CB01F6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12</w:t>
            </w:r>
          </w:p>
        </w:tc>
        <w:tc>
          <w:tcPr>
            <w:tcW w:w="957" w:type="dxa"/>
            <w:tcBorders>
              <w:top w:val="nil"/>
              <w:left w:val="nil"/>
              <w:bottom w:val="single" w:sz="4" w:space="0" w:color="000000"/>
              <w:right w:val="single" w:sz="4" w:space="0" w:color="000000"/>
            </w:tcBorders>
            <w:shd w:val="clear" w:color="auto" w:fill="auto"/>
            <w:noWrap/>
            <w:vAlign w:val="center"/>
            <w:hideMark/>
          </w:tcPr>
          <w:p w14:paraId="0BB197C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12</w:t>
            </w:r>
          </w:p>
        </w:tc>
        <w:tc>
          <w:tcPr>
            <w:tcW w:w="797" w:type="dxa"/>
            <w:tcBorders>
              <w:top w:val="nil"/>
              <w:left w:val="nil"/>
              <w:bottom w:val="single" w:sz="4" w:space="0" w:color="000000"/>
              <w:right w:val="single" w:sz="4" w:space="0" w:color="000000"/>
            </w:tcBorders>
            <w:shd w:val="clear" w:color="FFFFFF" w:fill="FFFFFF"/>
            <w:noWrap/>
            <w:vAlign w:val="center"/>
            <w:hideMark/>
          </w:tcPr>
          <w:p w14:paraId="37193DC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6E82337D"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2CD3201"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88</w:t>
            </w:r>
          </w:p>
        </w:tc>
        <w:tc>
          <w:tcPr>
            <w:tcW w:w="0" w:type="auto"/>
            <w:tcBorders>
              <w:top w:val="nil"/>
              <w:left w:val="nil"/>
              <w:bottom w:val="single" w:sz="4" w:space="0" w:color="000000"/>
              <w:right w:val="single" w:sz="4" w:space="0" w:color="000000"/>
            </w:tcBorders>
            <w:shd w:val="clear" w:color="auto" w:fill="auto"/>
            <w:noWrap/>
            <w:vAlign w:val="center"/>
            <w:hideMark/>
          </w:tcPr>
          <w:p w14:paraId="75043D9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3EBC5D1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Transformación Digital</w:t>
            </w:r>
          </w:p>
        </w:tc>
        <w:tc>
          <w:tcPr>
            <w:tcW w:w="0" w:type="auto"/>
            <w:tcBorders>
              <w:top w:val="nil"/>
              <w:left w:val="nil"/>
              <w:bottom w:val="single" w:sz="4" w:space="0" w:color="000000"/>
              <w:right w:val="single" w:sz="4" w:space="0" w:color="000000"/>
            </w:tcBorders>
            <w:shd w:val="clear" w:color="auto" w:fill="auto"/>
            <w:vAlign w:val="center"/>
            <w:hideMark/>
          </w:tcPr>
          <w:p w14:paraId="5B4B357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6F4EB30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Big Data</w:t>
            </w:r>
          </w:p>
        </w:tc>
        <w:tc>
          <w:tcPr>
            <w:tcW w:w="1015" w:type="dxa"/>
            <w:tcBorders>
              <w:top w:val="nil"/>
              <w:left w:val="nil"/>
              <w:bottom w:val="single" w:sz="4" w:space="0" w:color="000000"/>
              <w:right w:val="single" w:sz="4" w:space="0" w:color="000000"/>
            </w:tcBorders>
            <w:shd w:val="clear" w:color="auto" w:fill="auto"/>
            <w:noWrap/>
            <w:vAlign w:val="center"/>
            <w:hideMark/>
          </w:tcPr>
          <w:p w14:paraId="3935FD9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30%</w:t>
            </w:r>
          </w:p>
        </w:tc>
        <w:tc>
          <w:tcPr>
            <w:tcW w:w="916" w:type="dxa"/>
            <w:tcBorders>
              <w:top w:val="nil"/>
              <w:left w:val="nil"/>
              <w:bottom w:val="single" w:sz="4" w:space="0" w:color="000000"/>
              <w:right w:val="single" w:sz="4" w:space="0" w:color="000000"/>
            </w:tcBorders>
            <w:shd w:val="clear" w:color="auto" w:fill="auto"/>
            <w:vAlign w:val="center"/>
            <w:hideMark/>
          </w:tcPr>
          <w:p w14:paraId="674F383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 de septiembre al 27 de octubre</w:t>
            </w:r>
          </w:p>
        </w:tc>
        <w:tc>
          <w:tcPr>
            <w:tcW w:w="999" w:type="dxa"/>
            <w:tcBorders>
              <w:top w:val="nil"/>
              <w:left w:val="nil"/>
              <w:bottom w:val="single" w:sz="4" w:space="0" w:color="000000"/>
              <w:right w:val="single" w:sz="4" w:space="0" w:color="000000"/>
            </w:tcBorders>
            <w:shd w:val="clear" w:color="auto" w:fill="auto"/>
            <w:noWrap/>
            <w:vAlign w:val="center"/>
            <w:hideMark/>
          </w:tcPr>
          <w:p w14:paraId="652B869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16</w:t>
            </w:r>
          </w:p>
        </w:tc>
        <w:tc>
          <w:tcPr>
            <w:tcW w:w="957" w:type="dxa"/>
            <w:tcBorders>
              <w:top w:val="nil"/>
              <w:left w:val="nil"/>
              <w:bottom w:val="single" w:sz="4" w:space="0" w:color="000000"/>
              <w:right w:val="single" w:sz="4" w:space="0" w:color="000000"/>
            </w:tcBorders>
            <w:shd w:val="clear" w:color="auto" w:fill="auto"/>
            <w:noWrap/>
            <w:vAlign w:val="center"/>
            <w:hideMark/>
          </w:tcPr>
          <w:p w14:paraId="51D64F8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16</w:t>
            </w:r>
          </w:p>
        </w:tc>
        <w:tc>
          <w:tcPr>
            <w:tcW w:w="797" w:type="dxa"/>
            <w:tcBorders>
              <w:top w:val="nil"/>
              <w:left w:val="nil"/>
              <w:bottom w:val="single" w:sz="4" w:space="0" w:color="000000"/>
              <w:right w:val="single" w:sz="4" w:space="0" w:color="000000"/>
            </w:tcBorders>
            <w:shd w:val="clear" w:color="FFFFFF" w:fill="FFFFFF"/>
            <w:noWrap/>
            <w:vAlign w:val="center"/>
            <w:hideMark/>
          </w:tcPr>
          <w:p w14:paraId="25B6BD2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1AFF1492"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3FE2B76"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89</w:t>
            </w:r>
          </w:p>
        </w:tc>
        <w:tc>
          <w:tcPr>
            <w:tcW w:w="0" w:type="auto"/>
            <w:tcBorders>
              <w:top w:val="nil"/>
              <w:left w:val="nil"/>
              <w:bottom w:val="single" w:sz="4" w:space="0" w:color="000000"/>
              <w:right w:val="single" w:sz="4" w:space="0" w:color="000000"/>
            </w:tcBorders>
            <w:shd w:val="clear" w:color="auto" w:fill="auto"/>
            <w:noWrap/>
            <w:vAlign w:val="center"/>
            <w:hideMark/>
          </w:tcPr>
          <w:p w14:paraId="18D61AD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68CFB2A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bottom"/>
            <w:hideMark/>
          </w:tcPr>
          <w:p w14:paraId="030635C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204A874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Seminario sobre la el desarrollo de la industria de la información y la comunicación para Colombia</w:t>
            </w:r>
          </w:p>
        </w:tc>
        <w:tc>
          <w:tcPr>
            <w:tcW w:w="1015" w:type="dxa"/>
            <w:tcBorders>
              <w:top w:val="nil"/>
              <w:left w:val="nil"/>
              <w:bottom w:val="single" w:sz="4" w:space="0" w:color="000000"/>
              <w:right w:val="single" w:sz="4" w:space="0" w:color="000000"/>
            </w:tcBorders>
            <w:shd w:val="clear" w:color="auto" w:fill="auto"/>
            <w:noWrap/>
            <w:vAlign w:val="center"/>
            <w:hideMark/>
          </w:tcPr>
          <w:p w14:paraId="6633D90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60%</w:t>
            </w:r>
          </w:p>
        </w:tc>
        <w:tc>
          <w:tcPr>
            <w:tcW w:w="916" w:type="dxa"/>
            <w:tcBorders>
              <w:top w:val="nil"/>
              <w:left w:val="nil"/>
              <w:bottom w:val="single" w:sz="4" w:space="0" w:color="000000"/>
              <w:right w:val="single" w:sz="4" w:space="0" w:color="000000"/>
            </w:tcBorders>
            <w:shd w:val="clear" w:color="auto" w:fill="auto"/>
            <w:vAlign w:val="center"/>
            <w:hideMark/>
          </w:tcPr>
          <w:p w14:paraId="6E18C6AA" w14:textId="01BB8379"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7 al 27 de </w:t>
            </w:r>
            <w:r w:rsidR="004E3D7D" w:rsidRPr="002A0D8C">
              <w:rPr>
                <w:rFonts w:ascii="Arial Narrow" w:hAnsi="Arial Narrow" w:cs="Calibri"/>
                <w:color w:val="000000"/>
                <w:sz w:val="16"/>
                <w:szCs w:val="16"/>
                <w:lang w:val="es-CO"/>
              </w:rPr>
              <w:t>septiembre</w:t>
            </w:r>
          </w:p>
        </w:tc>
        <w:tc>
          <w:tcPr>
            <w:tcW w:w="999" w:type="dxa"/>
            <w:tcBorders>
              <w:top w:val="nil"/>
              <w:left w:val="nil"/>
              <w:bottom w:val="single" w:sz="4" w:space="0" w:color="000000"/>
              <w:right w:val="single" w:sz="4" w:space="0" w:color="000000"/>
            </w:tcBorders>
            <w:shd w:val="clear" w:color="auto" w:fill="auto"/>
            <w:noWrap/>
            <w:vAlign w:val="center"/>
            <w:hideMark/>
          </w:tcPr>
          <w:p w14:paraId="478A56A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w:t>
            </w:r>
          </w:p>
        </w:tc>
        <w:tc>
          <w:tcPr>
            <w:tcW w:w="957" w:type="dxa"/>
            <w:tcBorders>
              <w:top w:val="nil"/>
              <w:left w:val="nil"/>
              <w:bottom w:val="single" w:sz="4" w:space="0" w:color="000000"/>
              <w:right w:val="single" w:sz="4" w:space="0" w:color="000000"/>
            </w:tcBorders>
            <w:shd w:val="clear" w:color="auto" w:fill="auto"/>
            <w:noWrap/>
            <w:vAlign w:val="center"/>
            <w:hideMark/>
          </w:tcPr>
          <w:p w14:paraId="212B17E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w:t>
            </w:r>
          </w:p>
        </w:tc>
        <w:tc>
          <w:tcPr>
            <w:tcW w:w="797" w:type="dxa"/>
            <w:tcBorders>
              <w:top w:val="nil"/>
              <w:left w:val="nil"/>
              <w:bottom w:val="single" w:sz="4" w:space="0" w:color="000000"/>
              <w:right w:val="single" w:sz="4" w:space="0" w:color="000000"/>
            </w:tcBorders>
            <w:shd w:val="clear" w:color="FFFFFF" w:fill="FFFFFF"/>
            <w:noWrap/>
            <w:vAlign w:val="center"/>
            <w:hideMark/>
          </w:tcPr>
          <w:p w14:paraId="0D413E4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19F8977"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6C4D24C"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90</w:t>
            </w:r>
          </w:p>
        </w:tc>
        <w:tc>
          <w:tcPr>
            <w:tcW w:w="0" w:type="auto"/>
            <w:tcBorders>
              <w:top w:val="nil"/>
              <w:left w:val="nil"/>
              <w:bottom w:val="single" w:sz="4" w:space="0" w:color="000000"/>
              <w:right w:val="single" w:sz="4" w:space="0" w:color="000000"/>
            </w:tcBorders>
            <w:shd w:val="clear" w:color="auto" w:fill="auto"/>
            <w:noWrap/>
            <w:vAlign w:val="center"/>
            <w:hideMark/>
          </w:tcPr>
          <w:p w14:paraId="07C47C5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17E3AB9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Gestión del Conocimiento y la Innovación</w:t>
            </w:r>
          </w:p>
        </w:tc>
        <w:tc>
          <w:tcPr>
            <w:tcW w:w="0" w:type="auto"/>
            <w:tcBorders>
              <w:top w:val="nil"/>
              <w:left w:val="nil"/>
              <w:bottom w:val="single" w:sz="4" w:space="0" w:color="000000"/>
              <w:right w:val="single" w:sz="4" w:space="0" w:color="000000"/>
            </w:tcBorders>
            <w:shd w:val="clear" w:color="auto" w:fill="auto"/>
            <w:vAlign w:val="bottom"/>
            <w:hideMark/>
          </w:tcPr>
          <w:p w14:paraId="143A955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auto" w:fill="auto"/>
            <w:vAlign w:val="center"/>
            <w:hideMark/>
          </w:tcPr>
          <w:p w14:paraId="26805AD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XIII Congreso de Control Interno</w:t>
            </w:r>
          </w:p>
        </w:tc>
        <w:tc>
          <w:tcPr>
            <w:tcW w:w="1015" w:type="dxa"/>
            <w:tcBorders>
              <w:top w:val="nil"/>
              <w:left w:val="nil"/>
              <w:bottom w:val="single" w:sz="4" w:space="0" w:color="000000"/>
              <w:right w:val="single" w:sz="4" w:space="0" w:color="000000"/>
            </w:tcBorders>
            <w:shd w:val="clear" w:color="auto" w:fill="auto"/>
            <w:noWrap/>
            <w:vAlign w:val="center"/>
            <w:hideMark/>
          </w:tcPr>
          <w:p w14:paraId="2529A5F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49D1205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15 y 16 de septiembre</w:t>
            </w:r>
          </w:p>
        </w:tc>
        <w:tc>
          <w:tcPr>
            <w:tcW w:w="999" w:type="dxa"/>
            <w:tcBorders>
              <w:top w:val="nil"/>
              <w:left w:val="nil"/>
              <w:bottom w:val="single" w:sz="4" w:space="0" w:color="000000"/>
              <w:right w:val="single" w:sz="4" w:space="0" w:color="000000"/>
            </w:tcBorders>
            <w:shd w:val="clear" w:color="auto" w:fill="auto"/>
            <w:noWrap/>
            <w:vAlign w:val="center"/>
            <w:hideMark/>
          </w:tcPr>
          <w:p w14:paraId="76D19B9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w:t>
            </w:r>
          </w:p>
        </w:tc>
        <w:tc>
          <w:tcPr>
            <w:tcW w:w="957" w:type="dxa"/>
            <w:tcBorders>
              <w:top w:val="nil"/>
              <w:left w:val="nil"/>
              <w:bottom w:val="single" w:sz="4" w:space="0" w:color="000000"/>
              <w:right w:val="single" w:sz="4" w:space="0" w:color="000000"/>
            </w:tcBorders>
            <w:shd w:val="clear" w:color="auto" w:fill="auto"/>
            <w:noWrap/>
            <w:vAlign w:val="center"/>
            <w:hideMark/>
          </w:tcPr>
          <w:p w14:paraId="624BCE3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w:t>
            </w:r>
          </w:p>
        </w:tc>
        <w:tc>
          <w:tcPr>
            <w:tcW w:w="797" w:type="dxa"/>
            <w:tcBorders>
              <w:top w:val="nil"/>
              <w:left w:val="nil"/>
              <w:bottom w:val="single" w:sz="4" w:space="0" w:color="000000"/>
              <w:right w:val="single" w:sz="4" w:space="0" w:color="000000"/>
            </w:tcBorders>
            <w:shd w:val="clear" w:color="auto" w:fill="auto"/>
            <w:noWrap/>
            <w:vAlign w:val="center"/>
            <w:hideMark/>
          </w:tcPr>
          <w:p w14:paraId="113321A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$ 3.420.000</w:t>
            </w:r>
          </w:p>
        </w:tc>
      </w:tr>
      <w:tr w:rsidR="00807736" w:rsidRPr="002A0D8C" w14:paraId="30E152A3"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0698D19"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91</w:t>
            </w:r>
          </w:p>
        </w:tc>
        <w:tc>
          <w:tcPr>
            <w:tcW w:w="0" w:type="auto"/>
            <w:tcBorders>
              <w:top w:val="nil"/>
              <w:left w:val="nil"/>
              <w:bottom w:val="single" w:sz="4" w:space="0" w:color="000000"/>
              <w:right w:val="single" w:sz="4" w:space="0" w:color="000000"/>
            </w:tcBorders>
            <w:shd w:val="clear" w:color="auto" w:fill="auto"/>
            <w:noWrap/>
            <w:vAlign w:val="center"/>
            <w:hideMark/>
          </w:tcPr>
          <w:p w14:paraId="3C56BD1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66A1005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49979D9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58849CD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Salud Mental</w:t>
            </w:r>
          </w:p>
        </w:tc>
        <w:tc>
          <w:tcPr>
            <w:tcW w:w="1015" w:type="dxa"/>
            <w:tcBorders>
              <w:top w:val="nil"/>
              <w:left w:val="nil"/>
              <w:bottom w:val="single" w:sz="4" w:space="0" w:color="000000"/>
              <w:right w:val="single" w:sz="4" w:space="0" w:color="000000"/>
            </w:tcBorders>
            <w:shd w:val="clear" w:color="auto" w:fill="auto"/>
            <w:noWrap/>
            <w:vAlign w:val="center"/>
            <w:hideMark/>
          </w:tcPr>
          <w:p w14:paraId="7281C3C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7740F47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10/10/2022</w:t>
            </w:r>
          </w:p>
        </w:tc>
        <w:tc>
          <w:tcPr>
            <w:tcW w:w="999" w:type="dxa"/>
            <w:tcBorders>
              <w:top w:val="nil"/>
              <w:left w:val="nil"/>
              <w:bottom w:val="single" w:sz="4" w:space="0" w:color="000000"/>
              <w:right w:val="single" w:sz="4" w:space="0" w:color="000000"/>
            </w:tcBorders>
            <w:shd w:val="clear" w:color="auto" w:fill="auto"/>
            <w:noWrap/>
            <w:vAlign w:val="center"/>
            <w:hideMark/>
          </w:tcPr>
          <w:p w14:paraId="11F09D5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w:t>
            </w:r>
          </w:p>
        </w:tc>
        <w:tc>
          <w:tcPr>
            <w:tcW w:w="957" w:type="dxa"/>
            <w:tcBorders>
              <w:top w:val="nil"/>
              <w:left w:val="nil"/>
              <w:bottom w:val="single" w:sz="4" w:space="0" w:color="000000"/>
              <w:right w:val="single" w:sz="4" w:space="0" w:color="000000"/>
            </w:tcBorders>
            <w:shd w:val="clear" w:color="auto" w:fill="auto"/>
            <w:noWrap/>
            <w:vAlign w:val="center"/>
            <w:hideMark/>
          </w:tcPr>
          <w:p w14:paraId="56D1713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w:t>
            </w:r>
          </w:p>
        </w:tc>
        <w:tc>
          <w:tcPr>
            <w:tcW w:w="797" w:type="dxa"/>
            <w:tcBorders>
              <w:top w:val="nil"/>
              <w:left w:val="nil"/>
              <w:bottom w:val="single" w:sz="4" w:space="0" w:color="000000"/>
              <w:right w:val="single" w:sz="4" w:space="0" w:color="000000"/>
            </w:tcBorders>
            <w:shd w:val="clear" w:color="FFFFFF" w:fill="FFFFFF"/>
            <w:noWrap/>
            <w:vAlign w:val="center"/>
            <w:hideMark/>
          </w:tcPr>
          <w:p w14:paraId="3BF13DE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1CAFCF0"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F2C1121"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92</w:t>
            </w:r>
          </w:p>
        </w:tc>
        <w:tc>
          <w:tcPr>
            <w:tcW w:w="0" w:type="auto"/>
            <w:tcBorders>
              <w:top w:val="nil"/>
              <w:left w:val="nil"/>
              <w:bottom w:val="single" w:sz="4" w:space="0" w:color="000000"/>
              <w:right w:val="single" w:sz="4" w:space="0" w:color="000000"/>
            </w:tcBorders>
            <w:shd w:val="clear" w:color="auto" w:fill="auto"/>
            <w:noWrap/>
            <w:vAlign w:val="center"/>
            <w:hideMark/>
          </w:tcPr>
          <w:p w14:paraId="6899F7A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75BDB0C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0932D11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7D8BB49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Mapas de riesgos</w:t>
            </w:r>
          </w:p>
        </w:tc>
        <w:tc>
          <w:tcPr>
            <w:tcW w:w="1015" w:type="dxa"/>
            <w:tcBorders>
              <w:top w:val="nil"/>
              <w:left w:val="nil"/>
              <w:bottom w:val="single" w:sz="4" w:space="0" w:color="000000"/>
              <w:right w:val="single" w:sz="4" w:space="0" w:color="000000"/>
            </w:tcBorders>
            <w:shd w:val="clear" w:color="auto" w:fill="auto"/>
            <w:noWrap/>
            <w:vAlign w:val="center"/>
            <w:hideMark/>
          </w:tcPr>
          <w:p w14:paraId="739B29B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229D3CA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11/10/2022</w:t>
            </w:r>
          </w:p>
        </w:tc>
        <w:tc>
          <w:tcPr>
            <w:tcW w:w="999" w:type="dxa"/>
            <w:tcBorders>
              <w:top w:val="nil"/>
              <w:left w:val="nil"/>
              <w:bottom w:val="single" w:sz="4" w:space="0" w:color="000000"/>
              <w:right w:val="single" w:sz="4" w:space="0" w:color="000000"/>
            </w:tcBorders>
            <w:shd w:val="clear" w:color="auto" w:fill="auto"/>
            <w:noWrap/>
            <w:vAlign w:val="center"/>
            <w:hideMark/>
          </w:tcPr>
          <w:p w14:paraId="052CE2C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39</w:t>
            </w:r>
          </w:p>
        </w:tc>
        <w:tc>
          <w:tcPr>
            <w:tcW w:w="957" w:type="dxa"/>
            <w:tcBorders>
              <w:top w:val="nil"/>
              <w:left w:val="nil"/>
              <w:bottom w:val="single" w:sz="4" w:space="0" w:color="000000"/>
              <w:right w:val="single" w:sz="4" w:space="0" w:color="000000"/>
            </w:tcBorders>
            <w:shd w:val="clear" w:color="auto" w:fill="auto"/>
            <w:noWrap/>
            <w:vAlign w:val="center"/>
            <w:hideMark/>
          </w:tcPr>
          <w:p w14:paraId="2603EB4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39</w:t>
            </w:r>
          </w:p>
        </w:tc>
        <w:tc>
          <w:tcPr>
            <w:tcW w:w="797" w:type="dxa"/>
            <w:tcBorders>
              <w:top w:val="nil"/>
              <w:left w:val="nil"/>
              <w:bottom w:val="single" w:sz="4" w:space="0" w:color="000000"/>
              <w:right w:val="single" w:sz="4" w:space="0" w:color="000000"/>
            </w:tcBorders>
            <w:shd w:val="clear" w:color="FFFFFF" w:fill="FFFFFF"/>
            <w:noWrap/>
            <w:vAlign w:val="center"/>
            <w:hideMark/>
          </w:tcPr>
          <w:p w14:paraId="7F6571C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6DE9DBB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35689FD"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93</w:t>
            </w:r>
          </w:p>
        </w:tc>
        <w:tc>
          <w:tcPr>
            <w:tcW w:w="0" w:type="auto"/>
            <w:tcBorders>
              <w:top w:val="nil"/>
              <w:left w:val="nil"/>
              <w:bottom w:val="single" w:sz="4" w:space="0" w:color="000000"/>
              <w:right w:val="single" w:sz="4" w:space="0" w:color="000000"/>
            </w:tcBorders>
            <w:shd w:val="clear" w:color="auto" w:fill="auto"/>
            <w:noWrap/>
            <w:vAlign w:val="center"/>
            <w:hideMark/>
          </w:tcPr>
          <w:p w14:paraId="79F859B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4795D0A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5971E87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FFFFFF" w:fill="FFFFFF"/>
            <w:vAlign w:val="center"/>
            <w:hideMark/>
          </w:tcPr>
          <w:p w14:paraId="01EEE7C2" w14:textId="77777777" w:rsidR="00807736" w:rsidRPr="002A0D8C" w:rsidRDefault="00807736" w:rsidP="00807736">
            <w:pPr>
              <w:rPr>
                <w:rFonts w:ascii="Arial Narrow" w:hAnsi="Arial Narrow" w:cs="Calibri"/>
                <w:color w:val="000000"/>
                <w:sz w:val="16"/>
                <w:szCs w:val="16"/>
                <w:lang w:val="es-CO"/>
              </w:rPr>
            </w:pPr>
            <w:proofErr w:type="spellStart"/>
            <w:r w:rsidRPr="002A0D8C">
              <w:rPr>
                <w:rFonts w:ascii="Arial Narrow" w:hAnsi="Arial Narrow" w:cs="Calibri"/>
                <w:color w:val="000000"/>
                <w:sz w:val="16"/>
                <w:szCs w:val="16"/>
                <w:lang w:val="es-CO"/>
              </w:rPr>
              <w:t>Autoconcepto</w:t>
            </w:r>
            <w:proofErr w:type="spellEnd"/>
            <w:r w:rsidRPr="002A0D8C">
              <w:rPr>
                <w:rFonts w:ascii="Arial Narrow" w:hAnsi="Arial Narrow" w:cs="Calibri"/>
                <w:color w:val="000000"/>
                <w:sz w:val="16"/>
                <w:szCs w:val="16"/>
                <w:lang w:val="es-CO"/>
              </w:rPr>
              <w:t xml:space="preserve"> </w:t>
            </w:r>
          </w:p>
        </w:tc>
        <w:tc>
          <w:tcPr>
            <w:tcW w:w="1015" w:type="dxa"/>
            <w:tcBorders>
              <w:top w:val="nil"/>
              <w:left w:val="nil"/>
              <w:bottom w:val="single" w:sz="4" w:space="0" w:color="000000"/>
              <w:right w:val="single" w:sz="4" w:space="0" w:color="000000"/>
            </w:tcBorders>
            <w:shd w:val="clear" w:color="auto" w:fill="auto"/>
            <w:noWrap/>
            <w:vAlign w:val="center"/>
            <w:hideMark/>
          </w:tcPr>
          <w:p w14:paraId="453DB38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6B1C0DE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20/10/2022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2E4EC7B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29</w:t>
            </w:r>
          </w:p>
        </w:tc>
        <w:tc>
          <w:tcPr>
            <w:tcW w:w="957" w:type="dxa"/>
            <w:tcBorders>
              <w:top w:val="nil"/>
              <w:left w:val="nil"/>
              <w:bottom w:val="single" w:sz="4" w:space="0" w:color="000000"/>
              <w:right w:val="single" w:sz="4" w:space="0" w:color="000000"/>
            </w:tcBorders>
            <w:shd w:val="clear" w:color="FFFFFF" w:fill="FFFFFF"/>
            <w:noWrap/>
            <w:vAlign w:val="center"/>
            <w:hideMark/>
          </w:tcPr>
          <w:p w14:paraId="1F516FB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29</w:t>
            </w:r>
          </w:p>
        </w:tc>
        <w:tc>
          <w:tcPr>
            <w:tcW w:w="797" w:type="dxa"/>
            <w:tcBorders>
              <w:top w:val="nil"/>
              <w:left w:val="nil"/>
              <w:bottom w:val="single" w:sz="4" w:space="0" w:color="000000"/>
              <w:right w:val="single" w:sz="4" w:space="0" w:color="000000"/>
            </w:tcBorders>
            <w:shd w:val="clear" w:color="FFFFFF" w:fill="FFFFFF"/>
            <w:noWrap/>
            <w:vAlign w:val="center"/>
            <w:hideMark/>
          </w:tcPr>
          <w:p w14:paraId="123748A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56F47F9"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F9FFC03"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94</w:t>
            </w:r>
          </w:p>
        </w:tc>
        <w:tc>
          <w:tcPr>
            <w:tcW w:w="0" w:type="auto"/>
            <w:tcBorders>
              <w:top w:val="nil"/>
              <w:left w:val="nil"/>
              <w:bottom w:val="single" w:sz="4" w:space="0" w:color="000000"/>
              <w:right w:val="single" w:sz="4" w:space="0" w:color="000000"/>
            </w:tcBorders>
            <w:shd w:val="clear" w:color="auto" w:fill="auto"/>
            <w:noWrap/>
            <w:vAlign w:val="center"/>
            <w:hideMark/>
          </w:tcPr>
          <w:p w14:paraId="7793DFD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7EFE683B"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00F1A3D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auto" w:fill="auto"/>
            <w:vAlign w:val="center"/>
            <w:hideMark/>
          </w:tcPr>
          <w:p w14:paraId="5126FAB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Formulación de indicadores</w:t>
            </w:r>
          </w:p>
        </w:tc>
        <w:tc>
          <w:tcPr>
            <w:tcW w:w="1015" w:type="dxa"/>
            <w:tcBorders>
              <w:top w:val="nil"/>
              <w:left w:val="nil"/>
              <w:bottom w:val="single" w:sz="4" w:space="0" w:color="000000"/>
              <w:right w:val="single" w:sz="4" w:space="0" w:color="000000"/>
            </w:tcBorders>
            <w:shd w:val="clear" w:color="auto" w:fill="auto"/>
            <w:noWrap/>
            <w:vAlign w:val="center"/>
            <w:hideMark/>
          </w:tcPr>
          <w:p w14:paraId="5F6D449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auto" w:fill="auto"/>
            <w:noWrap/>
            <w:vAlign w:val="center"/>
            <w:hideMark/>
          </w:tcPr>
          <w:p w14:paraId="7DEDB27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21/10/2022</w:t>
            </w:r>
          </w:p>
        </w:tc>
        <w:tc>
          <w:tcPr>
            <w:tcW w:w="999" w:type="dxa"/>
            <w:tcBorders>
              <w:top w:val="nil"/>
              <w:left w:val="nil"/>
              <w:bottom w:val="single" w:sz="4" w:space="0" w:color="000000"/>
              <w:right w:val="single" w:sz="4" w:space="0" w:color="000000"/>
            </w:tcBorders>
            <w:shd w:val="clear" w:color="auto" w:fill="auto"/>
            <w:noWrap/>
            <w:vAlign w:val="center"/>
            <w:hideMark/>
          </w:tcPr>
          <w:p w14:paraId="22E570D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34</w:t>
            </w:r>
          </w:p>
        </w:tc>
        <w:tc>
          <w:tcPr>
            <w:tcW w:w="957" w:type="dxa"/>
            <w:tcBorders>
              <w:top w:val="nil"/>
              <w:left w:val="nil"/>
              <w:bottom w:val="single" w:sz="4" w:space="0" w:color="000000"/>
              <w:right w:val="single" w:sz="4" w:space="0" w:color="000000"/>
            </w:tcBorders>
            <w:shd w:val="clear" w:color="auto" w:fill="auto"/>
            <w:noWrap/>
            <w:vAlign w:val="center"/>
            <w:hideMark/>
          </w:tcPr>
          <w:p w14:paraId="5727366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34</w:t>
            </w:r>
          </w:p>
        </w:tc>
        <w:tc>
          <w:tcPr>
            <w:tcW w:w="797" w:type="dxa"/>
            <w:tcBorders>
              <w:top w:val="nil"/>
              <w:left w:val="nil"/>
              <w:bottom w:val="single" w:sz="4" w:space="0" w:color="000000"/>
              <w:right w:val="single" w:sz="4" w:space="0" w:color="000000"/>
            </w:tcBorders>
            <w:shd w:val="clear" w:color="FFFFFF" w:fill="FFFFFF"/>
            <w:noWrap/>
            <w:vAlign w:val="center"/>
            <w:hideMark/>
          </w:tcPr>
          <w:p w14:paraId="165E299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66A623EF"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928F06E"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95</w:t>
            </w:r>
          </w:p>
        </w:tc>
        <w:tc>
          <w:tcPr>
            <w:tcW w:w="0" w:type="auto"/>
            <w:tcBorders>
              <w:top w:val="nil"/>
              <w:left w:val="nil"/>
              <w:bottom w:val="single" w:sz="4" w:space="0" w:color="000000"/>
              <w:right w:val="single" w:sz="4" w:space="0" w:color="000000"/>
            </w:tcBorders>
            <w:shd w:val="clear" w:color="auto" w:fill="auto"/>
            <w:noWrap/>
            <w:vAlign w:val="center"/>
            <w:hideMark/>
          </w:tcPr>
          <w:p w14:paraId="029C5EB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43E95EA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6AE108E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FFFFFF" w:fill="FFFFFF"/>
            <w:vAlign w:val="center"/>
            <w:hideMark/>
          </w:tcPr>
          <w:p w14:paraId="561F8DC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Primeros auxilios</w:t>
            </w:r>
          </w:p>
        </w:tc>
        <w:tc>
          <w:tcPr>
            <w:tcW w:w="1015" w:type="dxa"/>
            <w:tcBorders>
              <w:top w:val="nil"/>
              <w:left w:val="nil"/>
              <w:bottom w:val="single" w:sz="4" w:space="0" w:color="000000"/>
              <w:right w:val="single" w:sz="4" w:space="0" w:color="000000"/>
            </w:tcBorders>
            <w:shd w:val="clear" w:color="auto" w:fill="auto"/>
            <w:noWrap/>
            <w:vAlign w:val="center"/>
            <w:hideMark/>
          </w:tcPr>
          <w:p w14:paraId="138E57D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56CBCEE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25/10/2022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63CE70C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33</w:t>
            </w:r>
          </w:p>
        </w:tc>
        <w:tc>
          <w:tcPr>
            <w:tcW w:w="957" w:type="dxa"/>
            <w:tcBorders>
              <w:top w:val="nil"/>
              <w:left w:val="nil"/>
              <w:bottom w:val="single" w:sz="4" w:space="0" w:color="000000"/>
              <w:right w:val="single" w:sz="4" w:space="0" w:color="000000"/>
            </w:tcBorders>
            <w:shd w:val="clear" w:color="FFFFFF" w:fill="FFFFFF"/>
            <w:noWrap/>
            <w:vAlign w:val="center"/>
            <w:hideMark/>
          </w:tcPr>
          <w:p w14:paraId="01C966D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33</w:t>
            </w:r>
          </w:p>
        </w:tc>
        <w:tc>
          <w:tcPr>
            <w:tcW w:w="797" w:type="dxa"/>
            <w:tcBorders>
              <w:top w:val="nil"/>
              <w:left w:val="nil"/>
              <w:bottom w:val="single" w:sz="4" w:space="0" w:color="000000"/>
              <w:right w:val="single" w:sz="4" w:space="0" w:color="000000"/>
            </w:tcBorders>
            <w:shd w:val="clear" w:color="FFFFFF" w:fill="FFFFFF"/>
            <w:noWrap/>
            <w:vAlign w:val="center"/>
            <w:hideMark/>
          </w:tcPr>
          <w:p w14:paraId="267B638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0B2924BF"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EBD7C44"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96</w:t>
            </w:r>
          </w:p>
        </w:tc>
        <w:tc>
          <w:tcPr>
            <w:tcW w:w="0" w:type="auto"/>
            <w:tcBorders>
              <w:top w:val="nil"/>
              <w:left w:val="nil"/>
              <w:bottom w:val="single" w:sz="4" w:space="0" w:color="000000"/>
              <w:right w:val="single" w:sz="4" w:space="0" w:color="000000"/>
            </w:tcBorders>
            <w:shd w:val="clear" w:color="auto" w:fill="auto"/>
            <w:noWrap/>
            <w:vAlign w:val="center"/>
            <w:hideMark/>
          </w:tcPr>
          <w:p w14:paraId="1654FA8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551B948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1E1E2BE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FFFFFF" w:fill="FFFFFF"/>
            <w:vAlign w:val="center"/>
            <w:hideMark/>
          </w:tcPr>
          <w:p w14:paraId="0687187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Riesgo psicosocial</w:t>
            </w:r>
          </w:p>
        </w:tc>
        <w:tc>
          <w:tcPr>
            <w:tcW w:w="1015" w:type="dxa"/>
            <w:tcBorders>
              <w:top w:val="nil"/>
              <w:left w:val="nil"/>
              <w:bottom w:val="single" w:sz="4" w:space="0" w:color="000000"/>
              <w:right w:val="single" w:sz="4" w:space="0" w:color="000000"/>
            </w:tcBorders>
            <w:shd w:val="clear" w:color="auto" w:fill="auto"/>
            <w:noWrap/>
            <w:vAlign w:val="center"/>
            <w:hideMark/>
          </w:tcPr>
          <w:p w14:paraId="07C2FF2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5EC428A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27/10/2022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2659720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w:t>
            </w:r>
          </w:p>
        </w:tc>
        <w:tc>
          <w:tcPr>
            <w:tcW w:w="957" w:type="dxa"/>
            <w:tcBorders>
              <w:top w:val="nil"/>
              <w:left w:val="nil"/>
              <w:bottom w:val="single" w:sz="4" w:space="0" w:color="000000"/>
              <w:right w:val="single" w:sz="4" w:space="0" w:color="000000"/>
            </w:tcBorders>
            <w:shd w:val="clear" w:color="FFFFFF" w:fill="FFFFFF"/>
            <w:noWrap/>
            <w:vAlign w:val="center"/>
            <w:hideMark/>
          </w:tcPr>
          <w:p w14:paraId="50794A9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w:t>
            </w:r>
          </w:p>
        </w:tc>
        <w:tc>
          <w:tcPr>
            <w:tcW w:w="797" w:type="dxa"/>
            <w:tcBorders>
              <w:top w:val="nil"/>
              <w:left w:val="nil"/>
              <w:bottom w:val="single" w:sz="4" w:space="0" w:color="000000"/>
              <w:right w:val="single" w:sz="4" w:space="0" w:color="000000"/>
            </w:tcBorders>
            <w:shd w:val="clear" w:color="FFFFFF" w:fill="FFFFFF"/>
            <w:noWrap/>
            <w:vAlign w:val="center"/>
            <w:hideMark/>
          </w:tcPr>
          <w:p w14:paraId="582E817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B2599B7"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473728D"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97</w:t>
            </w:r>
          </w:p>
        </w:tc>
        <w:tc>
          <w:tcPr>
            <w:tcW w:w="0" w:type="auto"/>
            <w:tcBorders>
              <w:top w:val="nil"/>
              <w:left w:val="nil"/>
              <w:bottom w:val="single" w:sz="4" w:space="0" w:color="000000"/>
              <w:right w:val="single" w:sz="4" w:space="0" w:color="000000"/>
            </w:tcBorders>
            <w:shd w:val="clear" w:color="auto" w:fill="auto"/>
            <w:noWrap/>
            <w:vAlign w:val="center"/>
            <w:hideMark/>
          </w:tcPr>
          <w:p w14:paraId="1BFE69C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0A2D005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7B72C58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7D1171AF"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Charla Integridad "Valores Institucionales"</w:t>
            </w:r>
          </w:p>
        </w:tc>
        <w:tc>
          <w:tcPr>
            <w:tcW w:w="1015" w:type="dxa"/>
            <w:tcBorders>
              <w:top w:val="nil"/>
              <w:left w:val="nil"/>
              <w:bottom w:val="single" w:sz="4" w:space="0" w:color="000000"/>
              <w:right w:val="single" w:sz="4" w:space="0" w:color="000000"/>
            </w:tcBorders>
            <w:shd w:val="clear" w:color="FFFFFF" w:fill="FFFFFF"/>
            <w:noWrap/>
            <w:vAlign w:val="center"/>
            <w:hideMark/>
          </w:tcPr>
          <w:p w14:paraId="2143411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2C249BD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09/11/2022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137C7A4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19</w:t>
            </w:r>
          </w:p>
        </w:tc>
        <w:tc>
          <w:tcPr>
            <w:tcW w:w="957" w:type="dxa"/>
            <w:tcBorders>
              <w:top w:val="nil"/>
              <w:left w:val="nil"/>
              <w:bottom w:val="single" w:sz="4" w:space="0" w:color="000000"/>
              <w:right w:val="single" w:sz="4" w:space="0" w:color="000000"/>
            </w:tcBorders>
            <w:shd w:val="clear" w:color="FFFFFF" w:fill="FFFFFF"/>
            <w:noWrap/>
            <w:vAlign w:val="center"/>
            <w:hideMark/>
          </w:tcPr>
          <w:p w14:paraId="296CAFF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19</w:t>
            </w:r>
          </w:p>
        </w:tc>
        <w:tc>
          <w:tcPr>
            <w:tcW w:w="797" w:type="dxa"/>
            <w:tcBorders>
              <w:top w:val="nil"/>
              <w:left w:val="nil"/>
              <w:bottom w:val="single" w:sz="4" w:space="0" w:color="000000"/>
              <w:right w:val="single" w:sz="4" w:space="0" w:color="000000"/>
            </w:tcBorders>
            <w:shd w:val="clear" w:color="FFFFFF" w:fill="FFFFFF"/>
            <w:noWrap/>
            <w:vAlign w:val="center"/>
            <w:hideMark/>
          </w:tcPr>
          <w:p w14:paraId="49A7885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6EA61490"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C86D8D9"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98</w:t>
            </w:r>
          </w:p>
        </w:tc>
        <w:tc>
          <w:tcPr>
            <w:tcW w:w="0" w:type="auto"/>
            <w:tcBorders>
              <w:top w:val="nil"/>
              <w:left w:val="nil"/>
              <w:bottom w:val="single" w:sz="4" w:space="0" w:color="000000"/>
              <w:right w:val="single" w:sz="4" w:space="0" w:color="000000"/>
            </w:tcBorders>
            <w:shd w:val="clear" w:color="auto" w:fill="auto"/>
            <w:noWrap/>
            <w:vAlign w:val="center"/>
            <w:hideMark/>
          </w:tcPr>
          <w:p w14:paraId="4C39CEB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60BCA3D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3FE73D8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252F9778" w14:textId="0F0B5098"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Conflicto de </w:t>
            </w:r>
            <w:r w:rsidR="004E3D7D" w:rsidRPr="002A0D8C">
              <w:rPr>
                <w:rFonts w:ascii="Arial Narrow" w:hAnsi="Arial Narrow" w:cs="Calibri"/>
                <w:color w:val="000000"/>
                <w:sz w:val="16"/>
                <w:szCs w:val="16"/>
                <w:lang w:val="es-CO"/>
              </w:rPr>
              <w:t>interés</w:t>
            </w:r>
          </w:p>
        </w:tc>
        <w:tc>
          <w:tcPr>
            <w:tcW w:w="1015" w:type="dxa"/>
            <w:tcBorders>
              <w:top w:val="nil"/>
              <w:left w:val="nil"/>
              <w:bottom w:val="single" w:sz="4" w:space="0" w:color="000000"/>
              <w:right w:val="single" w:sz="4" w:space="0" w:color="000000"/>
            </w:tcBorders>
            <w:shd w:val="clear" w:color="FFFFFF" w:fill="FFFFFF"/>
            <w:noWrap/>
            <w:vAlign w:val="center"/>
            <w:hideMark/>
          </w:tcPr>
          <w:p w14:paraId="2DD2980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031E4E2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10/11/2022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3CA92EA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24</w:t>
            </w:r>
          </w:p>
        </w:tc>
        <w:tc>
          <w:tcPr>
            <w:tcW w:w="957" w:type="dxa"/>
            <w:tcBorders>
              <w:top w:val="nil"/>
              <w:left w:val="nil"/>
              <w:bottom w:val="single" w:sz="4" w:space="0" w:color="000000"/>
              <w:right w:val="single" w:sz="4" w:space="0" w:color="000000"/>
            </w:tcBorders>
            <w:shd w:val="clear" w:color="FFFFFF" w:fill="FFFFFF"/>
            <w:noWrap/>
            <w:vAlign w:val="center"/>
            <w:hideMark/>
          </w:tcPr>
          <w:p w14:paraId="417043A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24</w:t>
            </w:r>
          </w:p>
        </w:tc>
        <w:tc>
          <w:tcPr>
            <w:tcW w:w="797" w:type="dxa"/>
            <w:tcBorders>
              <w:top w:val="nil"/>
              <w:left w:val="nil"/>
              <w:bottom w:val="single" w:sz="4" w:space="0" w:color="000000"/>
              <w:right w:val="single" w:sz="4" w:space="0" w:color="000000"/>
            </w:tcBorders>
            <w:shd w:val="clear" w:color="FFFFFF" w:fill="FFFFFF"/>
            <w:noWrap/>
            <w:vAlign w:val="center"/>
            <w:hideMark/>
          </w:tcPr>
          <w:p w14:paraId="0AE0D70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A56A967"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46FBD2A"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99</w:t>
            </w:r>
          </w:p>
        </w:tc>
        <w:tc>
          <w:tcPr>
            <w:tcW w:w="0" w:type="auto"/>
            <w:tcBorders>
              <w:top w:val="nil"/>
              <w:left w:val="nil"/>
              <w:bottom w:val="single" w:sz="4" w:space="0" w:color="000000"/>
              <w:right w:val="single" w:sz="4" w:space="0" w:color="000000"/>
            </w:tcBorders>
            <w:shd w:val="clear" w:color="auto" w:fill="auto"/>
            <w:noWrap/>
            <w:vAlign w:val="center"/>
            <w:hideMark/>
          </w:tcPr>
          <w:p w14:paraId="7DB8E0F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389BC63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4B10EFE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FFFFFF" w:fill="FFFFFF"/>
            <w:vAlign w:val="center"/>
            <w:hideMark/>
          </w:tcPr>
          <w:p w14:paraId="63D006F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Resolución de conflictos</w:t>
            </w:r>
          </w:p>
        </w:tc>
        <w:tc>
          <w:tcPr>
            <w:tcW w:w="1015" w:type="dxa"/>
            <w:tcBorders>
              <w:top w:val="nil"/>
              <w:left w:val="nil"/>
              <w:bottom w:val="single" w:sz="4" w:space="0" w:color="000000"/>
              <w:right w:val="single" w:sz="4" w:space="0" w:color="000000"/>
            </w:tcBorders>
            <w:shd w:val="clear" w:color="FFFFFF" w:fill="FFFFFF"/>
            <w:noWrap/>
            <w:vAlign w:val="center"/>
            <w:hideMark/>
          </w:tcPr>
          <w:p w14:paraId="3EA75B3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3562222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15/11/2022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10C4B9E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w:t>
            </w:r>
          </w:p>
        </w:tc>
        <w:tc>
          <w:tcPr>
            <w:tcW w:w="957" w:type="dxa"/>
            <w:tcBorders>
              <w:top w:val="nil"/>
              <w:left w:val="nil"/>
              <w:bottom w:val="single" w:sz="4" w:space="0" w:color="000000"/>
              <w:right w:val="single" w:sz="4" w:space="0" w:color="000000"/>
            </w:tcBorders>
            <w:shd w:val="clear" w:color="FFFFFF" w:fill="FFFFFF"/>
            <w:noWrap/>
            <w:vAlign w:val="center"/>
            <w:hideMark/>
          </w:tcPr>
          <w:p w14:paraId="661C082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20</w:t>
            </w:r>
          </w:p>
        </w:tc>
        <w:tc>
          <w:tcPr>
            <w:tcW w:w="797" w:type="dxa"/>
            <w:tcBorders>
              <w:top w:val="nil"/>
              <w:left w:val="nil"/>
              <w:bottom w:val="single" w:sz="4" w:space="0" w:color="000000"/>
              <w:right w:val="single" w:sz="4" w:space="0" w:color="000000"/>
            </w:tcBorders>
            <w:shd w:val="clear" w:color="FFFFFF" w:fill="FFFFFF"/>
            <w:noWrap/>
            <w:vAlign w:val="center"/>
            <w:hideMark/>
          </w:tcPr>
          <w:p w14:paraId="5C711C4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DE5564A"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9ADDDE9"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100</w:t>
            </w:r>
          </w:p>
        </w:tc>
        <w:tc>
          <w:tcPr>
            <w:tcW w:w="0" w:type="auto"/>
            <w:tcBorders>
              <w:top w:val="nil"/>
              <w:left w:val="nil"/>
              <w:bottom w:val="single" w:sz="4" w:space="0" w:color="000000"/>
              <w:right w:val="single" w:sz="4" w:space="0" w:color="000000"/>
            </w:tcBorders>
            <w:shd w:val="clear" w:color="auto" w:fill="auto"/>
            <w:noWrap/>
            <w:vAlign w:val="center"/>
            <w:hideMark/>
          </w:tcPr>
          <w:p w14:paraId="4E27197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4D090B0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6EF8DDB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FFFFFF" w:fill="FFFFFF"/>
            <w:vAlign w:val="center"/>
            <w:hideMark/>
          </w:tcPr>
          <w:p w14:paraId="5C5F7F7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Ocio y tiempo libre</w:t>
            </w:r>
          </w:p>
        </w:tc>
        <w:tc>
          <w:tcPr>
            <w:tcW w:w="1015" w:type="dxa"/>
            <w:tcBorders>
              <w:top w:val="nil"/>
              <w:left w:val="nil"/>
              <w:bottom w:val="single" w:sz="4" w:space="0" w:color="000000"/>
              <w:right w:val="single" w:sz="4" w:space="0" w:color="000000"/>
            </w:tcBorders>
            <w:shd w:val="clear" w:color="FFFFFF" w:fill="FFFFFF"/>
            <w:noWrap/>
            <w:vAlign w:val="center"/>
            <w:hideMark/>
          </w:tcPr>
          <w:p w14:paraId="56A9CFF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4B9C51D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17/11/2022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46FC321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18</w:t>
            </w:r>
          </w:p>
        </w:tc>
        <w:tc>
          <w:tcPr>
            <w:tcW w:w="957" w:type="dxa"/>
            <w:tcBorders>
              <w:top w:val="nil"/>
              <w:left w:val="nil"/>
              <w:bottom w:val="single" w:sz="4" w:space="0" w:color="000000"/>
              <w:right w:val="single" w:sz="4" w:space="0" w:color="000000"/>
            </w:tcBorders>
            <w:shd w:val="clear" w:color="FFFFFF" w:fill="FFFFFF"/>
            <w:noWrap/>
            <w:vAlign w:val="center"/>
            <w:hideMark/>
          </w:tcPr>
          <w:p w14:paraId="5419A04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18</w:t>
            </w:r>
          </w:p>
        </w:tc>
        <w:tc>
          <w:tcPr>
            <w:tcW w:w="797" w:type="dxa"/>
            <w:tcBorders>
              <w:top w:val="nil"/>
              <w:left w:val="nil"/>
              <w:bottom w:val="single" w:sz="4" w:space="0" w:color="000000"/>
              <w:right w:val="single" w:sz="4" w:space="0" w:color="000000"/>
            </w:tcBorders>
            <w:shd w:val="clear" w:color="FFFFFF" w:fill="FFFFFF"/>
            <w:noWrap/>
            <w:vAlign w:val="center"/>
            <w:hideMark/>
          </w:tcPr>
          <w:p w14:paraId="76267F0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44C1C1E3"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222C27D5"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101</w:t>
            </w:r>
          </w:p>
        </w:tc>
        <w:tc>
          <w:tcPr>
            <w:tcW w:w="0" w:type="auto"/>
            <w:tcBorders>
              <w:top w:val="nil"/>
              <w:left w:val="nil"/>
              <w:bottom w:val="single" w:sz="4" w:space="0" w:color="000000"/>
              <w:right w:val="single" w:sz="4" w:space="0" w:color="000000"/>
            </w:tcBorders>
            <w:shd w:val="clear" w:color="auto" w:fill="auto"/>
            <w:noWrap/>
            <w:vAlign w:val="center"/>
            <w:hideMark/>
          </w:tcPr>
          <w:p w14:paraId="1300CCC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20BCC33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0498DA9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FFFFFF" w:fill="FFFFFF"/>
            <w:vAlign w:val="center"/>
            <w:hideMark/>
          </w:tcPr>
          <w:p w14:paraId="77057CC8"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Planeación efectiva del tiempo libre</w:t>
            </w:r>
          </w:p>
        </w:tc>
        <w:tc>
          <w:tcPr>
            <w:tcW w:w="1015" w:type="dxa"/>
            <w:tcBorders>
              <w:top w:val="nil"/>
              <w:left w:val="nil"/>
              <w:bottom w:val="single" w:sz="4" w:space="0" w:color="000000"/>
              <w:right w:val="single" w:sz="4" w:space="0" w:color="000000"/>
            </w:tcBorders>
            <w:shd w:val="clear" w:color="FFFFFF" w:fill="FFFFFF"/>
            <w:noWrap/>
            <w:vAlign w:val="center"/>
            <w:hideMark/>
          </w:tcPr>
          <w:p w14:paraId="289106E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5EC1DA4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21/11/2022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4DDEB46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w:t>
            </w:r>
          </w:p>
        </w:tc>
        <w:tc>
          <w:tcPr>
            <w:tcW w:w="957" w:type="dxa"/>
            <w:tcBorders>
              <w:top w:val="nil"/>
              <w:left w:val="nil"/>
              <w:bottom w:val="single" w:sz="4" w:space="0" w:color="000000"/>
              <w:right w:val="single" w:sz="4" w:space="0" w:color="000000"/>
            </w:tcBorders>
            <w:shd w:val="clear" w:color="FFFFFF" w:fill="FFFFFF"/>
            <w:noWrap/>
            <w:vAlign w:val="center"/>
            <w:hideMark/>
          </w:tcPr>
          <w:p w14:paraId="73BB7D2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w:t>
            </w:r>
          </w:p>
        </w:tc>
        <w:tc>
          <w:tcPr>
            <w:tcW w:w="797" w:type="dxa"/>
            <w:tcBorders>
              <w:top w:val="nil"/>
              <w:left w:val="nil"/>
              <w:bottom w:val="single" w:sz="4" w:space="0" w:color="000000"/>
              <w:right w:val="single" w:sz="4" w:space="0" w:color="000000"/>
            </w:tcBorders>
            <w:shd w:val="clear" w:color="FFFFFF" w:fill="FFFFFF"/>
            <w:noWrap/>
            <w:vAlign w:val="center"/>
            <w:hideMark/>
          </w:tcPr>
          <w:p w14:paraId="7ABD21A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22A4921B"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8380BC9"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102</w:t>
            </w:r>
          </w:p>
        </w:tc>
        <w:tc>
          <w:tcPr>
            <w:tcW w:w="0" w:type="auto"/>
            <w:tcBorders>
              <w:top w:val="nil"/>
              <w:left w:val="nil"/>
              <w:bottom w:val="single" w:sz="4" w:space="0" w:color="000000"/>
              <w:right w:val="single" w:sz="4" w:space="0" w:color="000000"/>
            </w:tcBorders>
            <w:shd w:val="clear" w:color="auto" w:fill="auto"/>
            <w:noWrap/>
            <w:vAlign w:val="center"/>
            <w:hideMark/>
          </w:tcPr>
          <w:p w14:paraId="7929148E"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3806731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6A7900C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3F20D06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5 formas de hacer tu cronograma de tareas</w:t>
            </w:r>
          </w:p>
        </w:tc>
        <w:tc>
          <w:tcPr>
            <w:tcW w:w="1015" w:type="dxa"/>
            <w:tcBorders>
              <w:top w:val="nil"/>
              <w:left w:val="nil"/>
              <w:bottom w:val="single" w:sz="4" w:space="0" w:color="000000"/>
              <w:right w:val="single" w:sz="4" w:space="0" w:color="000000"/>
            </w:tcBorders>
            <w:shd w:val="clear" w:color="FFFFFF" w:fill="FFFFFF"/>
            <w:noWrap/>
            <w:vAlign w:val="center"/>
            <w:hideMark/>
          </w:tcPr>
          <w:p w14:paraId="68E8CD8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4621650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23/11/2022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0A2E4F4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18</w:t>
            </w:r>
          </w:p>
        </w:tc>
        <w:tc>
          <w:tcPr>
            <w:tcW w:w="957" w:type="dxa"/>
            <w:tcBorders>
              <w:top w:val="nil"/>
              <w:left w:val="nil"/>
              <w:bottom w:val="single" w:sz="4" w:space="0" w:color="000000"/>
              <w:right w:val="single" w:sz="4" w:space="0" w:color="000000"/>
            </w:tcBorders>
            <w:shd w:val="clear" w:color="FFFFFF" w:fill="FFFFFF"/>
            <w:noWrap/>
            <w:vAlign w:val="center"/>
            <w:hideMark/>
          </w:tcPr>
          <w:p w14:paraId="2DA35EE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18</w:t>
            </w:r>
          </w:p>
        </w:tc>
        <w:tc>
          <w:tcPr>
            <w:tcW w:w="797" w:type="dxa"/>
            <w:tcBorders>
              <w:top w:val="nil"/>
              <w:left w:val="nil"/>
              <w:bottom w:val="single" w:sz="4" w:space="0" w:color="000000"/>
              <w:right w:val="single" w:sz="4" w:space="0" w:color="000000"/>
            </w:tcBorders>
            <w:shd w:val="clear" w:color="FFFFFF" w:fill="FFFFFF"/>
            <w:noWrap/>
            <w:vAlign w:val="center"/>
            <w:hideMark/>
          </w:tcPr>
          <w:p w14:paraId="6F7CD28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5BA081E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E85D760"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103</w:t>
            </w:r>
          </w:p>
        </w:tc>
        <w:tc>
          <w:tcPr>
            <w:tcW w:w="0" w:type="auto"/>
            <w:tcBorders>
              <w:top w:val="nil"/>
              <w:left w:val="nil"/>
              <w:bottom w:val="single" w:sz="4" w:space="0" w:color="000000"/>
              <w:right w:val="single" w:sz="4" w:space="0" w:color="000000"/>
            </w:tcBorders>
            <w:shd w:val="clear" w:color="auto" w:fill="auto"/>
            <w:noWrap/>
            <w:vAlign w:val="center"/>
            <w:hideMark/>
          </w:tcPr>
          <w:p w14:paraId="0FA42EE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28A73FA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3341182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63482BAA"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Igualdad de género</w:t>
            </w:r>
          </w:p>
        </w:tc>
        <w:tc>
          <w:tcPr>
            <w:tcW w:w="1015" w:type="dxa"/>
            <w:tcBorders>
              <w:top w:val="nil"/>
              <w:left w:val="nil"/>
              <w:bottom w:val="single" w:sz="4" w:space="0" w:color="000000"/>
              <w:right w:val="single" w:sz="4" w:space="0" w:color="000000"/>
            </w:tcBorders>
            <w:shd w:val="clear" w:color="FFFFFF" w:fill="FFFFFF"/>
            <w:noWrap/>
            <w:vAlign w:val="center"/>
            <w:hideMark/>
          </w:tcPr>
          <w:p w14:paraId="62C00BF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7C991D69"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25/11/2022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190A34F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17</w:t>
            </w:r>
          </w:p>
        </w:tc>
        <w:tc>
          <w:tcPr>
            <w:tcW w:w="957" w:type="dxa"/>
            <w:tcBorders>
              <w:top w:val="nil"/>
              <w:left w:val="nil"/>
              <w:bottom w:val="single" w:sz="4" w:space="0" w:color="000000"/>
              <w:right w:val="single" w:sz="4" w:space="0" w:color="000000"/>
            </w:tcBorders>
            <w:shd w:val="clear" w:color="FFFFFF" w:fill="FFFFFF"/>
            <w:noWrap/>
            <w:vAlign w:val="center"/>
            <w:hideMark/>
          </w:tcPr>
          <w:p w14:paraId="379DB55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17</w:t>
            </w:r>
          </w:p>
        </w:tc>
        <w:tc>
          <w:tcPr>
            <w:tcW w:w="797" w:type="dxa"/>
            <w:tcBorders>
              <w:top w:val="nil"/>
              <w:left w:val="nil"/>
              <w:bottom w:val="single" w:sz="4" w:space="0" w:color="000000"/>
              <w:right w:val="single" w:sz="4" w:space="0" w:color="000000"/>
            </w:tcBorders>
            <w:shd w:val="clear" w:color="FFFFFF" w:fill="FFFFFF"/>
            <w:noWrap/>
            <w:vAlign w:val="center"/>
            <w:hideMark/>
          </w:tcPr>
          <w:p w14:paraId="38421EB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62A5DCF"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7A57D8C"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104</w:t>
            </w:r>
          </w:p>
        </w:tc>
        <w:tc>
          <w:tcPr>
            <w:tcW w:w="0" w:type="auto"/>
            <w:tcBorders>
              <w:top w:val="nil"/>
              <w:left w:val="nil"/>
              <w:bottom w:val="single" w:sz="4" w:space="0" w:color="000000"/>
              <w:right w:val="single" w:sz="4" w:space="0" w:color="000000"/>
            </w:tcBorders>
            <w:shd w:val="clear" w:color="auto" w:fill="auto"/>
            <w:noWrap/>
            <w:vAlign w:val="center"/>
            <w:hideMark/>
          </w:tcPr>
          <w:p w14:paraId="62CE47E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FFFFFF" w:fill="FFFFFF"/>
            <w:noWrap/>
            <w:vAlign w:val="center"/>
            <w:hideMark/>
          </w:tcPr>
          <w:p w14:paraId="1EA8BC1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Probidad y ética</w:t>
            </w:r>
          </w:p>
        </w:tc>
        <w:tc>
          <w:tcPr>
            <w:tcW w:w="0" w:type="auto"/>
            <w:tcBorders>
              <w:top w:val="nil"/>
              <w:left w:val="nil"/>
              <w:bottom w:val="single" w:sz="4" w:space="0" w:color="000000"/>
              <w:right w:val="single" w:sz="4" w:space="0" w:color="000000"/>
            </w:tcBorders>
            <w:shd w:val="clear" w:color="auto" w:fill="auto"/>
            <w:vAlign w:val="center"/>
            <w:hideMark/>
          </w:tcPr>
          <w:p w14:paraId="4A45668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FFFFFF" w:fill="FFFFFF"/>
            <w:vAlign w:val="center"/>
            <w:hideMark/>
          </w:tcPr>
          <w:p w14:paraId="637BE3AC"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¿cómo te comunicas?</w:t>
            </w:r>
          </w:p>
        </w:tc>
        <w:tc>
          <w:tcPr>
            <w:tcW w:w="1015" w:type="dxa"/>
            <w:tcBorders>
              <w:top w:val="nil"/>
              <w:left w:val="nil"/>
              <w:bottom w:val="single" w:sz="4" w:space="0" w:color="000000"/>
              <w:right w:val="single" w:sz="4" w:space="0" w:color="000000"/>
            </w:tcBorders>
            <w:shd w:val="clear" w:color="FFFFFF" w:fill="FFFFFF"/>
            <w:noWrap/>
            <w:vAlign w:val="center"/>
            <w:hideMark/>
          </w:tcPr>
          <w:p w14:paraId="22DA1D05"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249812F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29/11/2022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791D93B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w:t>
            </w:r>
          </w:p>
        </w:tc>
        <w:tc>
          <w:tcPr>
            <w:tcW w:w="957" w:type="dxa"/>
            <w:tcBorders>
              <w:top w:val="nil"/>
              <w:left w:val="nil"/>
              <w:bottom w:val="single" w:sz="4" w:space="0" w:color="000000"/>
              <w:right w:val="single" w:sz="4" w:space="0" w:color="000000"/>
            </w:tcBorders>
            <w:shd w:val="clear" w:color="FFFFFF" w:fill="FFFFFF"/>
            <w:noWrap/>
            <w:vAlign w:val="center"/>
            <w:hideMark/>
          </w:tcPr>
          <w:p w14:paraId="7EB957A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21</w:t>
            </w:r>
          </w:p>
        </w:tc>
        <w:tc>
          <w:tcPr>
            <w:tcW w:w="797" w:type="dxa"/>
            <w:tcBorders>
              <w:top w:val="nil"/>
              <w:left w:val="nil"/>
              <w:bottom w:val="single" w:sz="4" w:space="0" w:color="000000"/>
              <w:right w:val="single" w:sz="4" w:space="0" w:color="000000"/>
            </w:tcBorders>
            <w:shd w:val="clear" w:color="FFFFFF" w:fill="FFFFFF"/>
            <w:noWrap/>
            <w:vAlign w:val="center"/>
            <w:hideMark/>
          </w:tcPr>
          <w:p w14:paraId="2763AE8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051442E"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25DAAF7"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105</w:t>
            </w:r>
          </w:p>
        </w:tc>
        <w:tc>
          <w:tcPr>
            <w:tcW w:w="0" w:type="auto"/>
            <w:tcBorders>
              <w:top w:val="nil"/>
              <w:left w:val="nil"/>
              <w:bottom w:val="single" w:sz="4" w:space="0" w:color="000000"/>
              <w:right w:val="single" w:sz="4" w:space="0" w:color="000000"/>
            </w:tcBorders>
            <w:shd w:val="clear" w:color="auto" w:fill="auto"/>
            <w:noWrap/>
            <w:vAlign w:val="center"/>
            <w:hideMark/>
          </w:tcPr>
          <w:p w14:paraId="2E74744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Misional</w:t>
            </w:r>
          </w:p>
        </w:tc>
        <w:tc>
          <w:tcPr>
            <w:tcW w:w="0" w:type="auto"/>
            <w:tcBorders>
              <w:top w:val="nil"/>
              <w:left w:val="nil"/>
              <w:bottom w:val="single" w:sz="4" w:space="0" w:color="000000"/>
              <w:right w:val="single" w:sz="4" w:space="0" w:color="000000"/>
            </w:tcBorders>
            <w:shd w:val="clear" w:color="auto" w:fill="auto"/>
            <w:vAlign w:val="center"/>
            <w:hideMark/>
          </w:tcPr>
          <w:p w14:paraId="449D007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56278BB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w:t>
            </w:r>
          </w:p>
        </w:tc>
        <w:tc>
          <w:tcPr>
            <w:tcW w:w="1404" w:type="dxa"/>
            <w:tcBorders>
              <w:top w:val="nil"/>
              <w:left w:val="nil"/>
              <w:bottom w:val="single" w:sz="4" w:space="0" w:color="000000"/>
              <w:right w:val="single" w:sz="4" w:space="0" w:color="000000"/>
            </w:tcBorders>
            <w:shd w:val="clear" w:color="FFFFFF" w:fill="FFFFFF"/>
            <w:vAlign w:val="center"/>
            <w:hideMark/>
          </w:tcPr>
          <w:p w14:paraId="46275441"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Curso recurrente</w:t>
            </w:r>
          </w:p>
        </w:tc>
        <w:tc>
          <w:tcPr>
            <w:tcW w:w="1015" w:type="dxa"/>
            <w:tcBorders>
              <w:top w:val="nil"/>
              <w:left w:val="nil"/>
              <w:bottom w:val="single" w:sz="4" w:space="0" w:color="000000"/>
              <w:right w:val="single" w:sz="4" w:space="0" w:color="000000"/>
            </w:tcBorders>
            <w:shd w:val="clear" w:color="FFFFFF" w:fill="FFFFFF"/>
            <w:noWrap/>
            <w:vAlign w:val="center"/>
            <w:hideMark/>
          </w:tcPr>
          <w:p w14:paraId="6DD80F9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14DBD74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Del 08 de noviembre al 02 de diciembre</w:t>
            </w:r>
          </w:p>
        </w:tc>
        <w:tc>
          <w:tcPr>
            <w:tcW w:w="999" w:type="dxa"/>
            <w:tcBorders>
              <w:top w:val="nil"/>
              <w:left w:val="nil"/>
              <w:bottom w:val="single" w:sz="4" w:space="0" w:color="000000"/>
              <w:right w:val="single" w:sz="4" w:space="0" w:color="000000"/>
            </w:tcBorders>
            <w:shd w:val="clear" w:color="FFFFFF" w:fill="FFFFFF"/>
            <w:noWrap/>
            <w:vAlign w:val="center"/>
            <w:hideMark/>
          </w:tcPr>
          <w:p w14:paraId="50DD643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107</w:t>
            </w:r>
          </w:p>
        </w:tc>
        <w:tc>
          <w:tcPr>
            <w:tcW w:w="957" w:type="dxa"/>
            <w:tcBorders>
              <w:top w:val="nil"/>
              <w:left w:val="nil"/>
              <w:bottom w:val="single" w:sz="4" w:space="0" w:color="000000"/>
              <w:right w:val="single" w:sz="4" w:space="0" w:color="000000"/>
            </w:tcBorders>
            <w:shd w:val="clear" w:color="FFFFFF" w:fill="FFFFFF"/>
            <w:noWrap/>
            <w:vAlign w:val="center"/>
            <w:hideMark/>
          </w:tcPr>
          <w:p w14:paraId="585AE4D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107</w:t>
            </w:r>
          </w:p>
        </w:tc>
        <w:tc>
          <w:tcPr>
            <w:tcW w:w="797" w:type="dxa"/>
            <w:tcBorders>
              <w:top w:val="nil"/>
              <w:left w:val="nil"/>
              <w:bottom w:val="single" w:sz="4" w:space="0" w:color="000000"/>
              <w:right w:val="single" w:sz="4" w:space="0" w:color="000000"/>
            </w:tcBorders>
            <w:shd w:val="clear" w:color="FFFFFF" w:fill="FFFFFF"/>
            <w:noWrap/>
            <w:vAlign w:val="center"/>
            <w:hideMark/>
          </w:tcPr>
          <w:p w14:paraId="3209781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5508C00"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8B15E2C"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106</w:t>
            </w:r>
          </w:p>
        </w:tc>
        <w:tc>
          <w:tcPr>
            <w:tcW w:w="0" w:type="auto"/>
            <w:tcBorders>
              <w:top w:val="nil"/>
              <w:left w:val="nil"/>
              <w:bottom w:val="single" w:sz="4" w:space="0" w:color="000000"/>
              <w:right w:val="single" w:sz="4" w:space="0" w:color="000000"/>
            </w:tcBorders>
            <w:shd w:val="clear" w:color="auto" w:fill="auto"/>
            <w:noWrap/>
            <w:vAlign w:val="center"/>
            <w:hideMark/>
          </w:tcPr>
          <w:p w14:paraId="0776801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681C145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1844693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1384BA73"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Servidor público 4.0</w:t>
            </w:r>
          </w:p>
        </w:tc>
        <w:tc>
          <w:tcPr>
            <w:tcW w:w="1015" w:type="dxa"/>
            <w:tcBorders>
              <w:top w:val="nil"/>
              <w:left w:val="nil"/>
              <w:bottom w:val="single" w:sz="4" w:space="0" w:color="000000"/>
              <w:right w:val="single" w:sz="4" w:space="0" w:color="000000"/>
            </w:tcBorders>
            <w:shd w:val="clear" w:color="FFFFFF" w:fill="FFFFFF"/>
            <w:noWrap/>
            <w:vAlign w:val="center"/>
            <w:hideMark/>
          </w:tcPr>
          <w:p w14:paraId="65F176F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7B6E9E0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01 al 30 de noviembre</w:t>
            </w:r>
          </w:p>
        </w:tc>
        <w:tc>
          <w:tcPr>
            <w:tcW w:w="999" w:type="dxa"/>
            <w:tcBorders>
              <w:top w:val="nil"/>
              <w:left w:val="nil"/>
              <w:bottom w:val="single" w:sz="4" w:space="0" w:color="000000"/>
              <w:right w:val="single" w:sz="4" w:space="0" w:color="000000"/>
            </w:tcBorders>
            <w:shd w:val="clear" w:color="FFFFFF" w:fill="FFFFFF"/>
            <w:noWrap/>
            <w:vAlign w:val="center"/>
            <w:hideMark/>
          </w:tcPr>
          <w:p w14:paraId="5DB05AE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31</w:t>
            </w:r>
          </w:p>
        </w:tc>
        <w:tc>
          <w:tcPr>
            <w:tcW w:w="957" w:type="dxa"/>
            <w:tcBorders>
              <w:top w:val="nil"/>
              <w:left w:val="nil"/>
              <w:bottom w:val="single" w:sz="4" w:space="0" w:color="000000"/>
              <w:right w:val="single" w:sz="4" w:space="0" w:color="000000"/>
            </w:tcBorders>
            <w:shd w:val="clear" w:color="FFFFFF" w:fill="FFFFFF"/>
            <w:noWrap/>
            <w:vAlign w:val="center"/>
            <w:hideMark/>
          </w:tcPr>
          <w:p w14:paraId="519B9E1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31</w:t>
            </w:r>
          </w:p>
        </w:tc>
        <w:tc>
          <w:tcPr>
            <w:tcW w:w="797" w:type="dxa"/>
            <w:tcBorders>
              <w:top w:val="nil"/>
              <w:left w:val="nil"/>
              <w:bottom w:val="single" w:sz="4" w:space="0" w:color="000000"/>
              <w:right w:val="single" w:sz="4" w:space="0" w:color="000000"/>
            </w:tcBorders>
            <w:shd w:val="clear" w:color="FFFFFF" w:fill="FFFFFF"/>
            <w:noWrap/>
            <w:vAlign w:val="center"/>
            <w:hideMark/>
          </w:tcPr>
          <w:p w14:paraId="5A0CBA3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A96A201"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E17A26E"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107</w:t>
            </w:r>
          </w:p>
        </w:tc>
        <w:tc>
          <w:tcPr>
            <w:tcW w:w="0" w:type="auto"/>
            <w:tcBorders>
              <w:top w:val="nil"/>
              <w:left w:val="nil"/>
              <w:bottom w:val="single" w:sz="4" w:space="0" w:color="000000"/>
              <w:right w:val="single" w:sz="4" w:space="0" w:color="000000"/>
            </w:tcBorders>
            <w:shd w:val="clear" w:color="auto" w:fill="auto"/>
            <w:noWrap/>
            <w:vAlign w:val="center"/>
            <w:hideMark/>
          </w:tcPr>
          <w:p w14:paraId="1BBF4C46"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14DDEC1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20B67C28"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13C5C98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Charla de Igualdad de género</w:t>
            </w:r>
          </w:p>
        </w:tc>
        <w:tc>
          <w:tcPr>
            <w:tcW w:w="1015" w:type="dxa"/>
            <w:tcBorders>
              <w:top w:val="nil"/>
              <w:left w:val="nil"/>
              <w:bottom w:val="single" w:sz="4" w:space="0" w:color="000000"/>
              <w:right w:val="single" w:sz="4" w:space="0" w:color="000000"/>
            </w:tcBorders>
            <w:shd w:val="clear" w:color="FFFFFF" w:fill="FFFFFF"/>
            <w:noWrap/>
            <w:vAlign w:val="center"/>
            <w:hideMark/>
          </w:tcPr>
          <w:p w14:paraId="25D1D07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7D37E99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01/12/2022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6509C0D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17</w:t>
            </w:r>
          </w:p>
        </w:tc>
        <w:tc>
          <w:tcPr>
            <w:tcW w:w="957" w:type="dxa"/>
            <w:tcBorders>
              <w:top w:val="nil"/>
              <w:left w:val="nil"/>
              <w:bottom w:val="single" w:sz="4" w:space="0" w:color="000000"/>
              <w:right w:val="single" w:sz="4" w:space="0" w:color="000000"/>
            </w:tcBorders>
            <w:shd w:val="clear" w:color="FFFFFF" w:fill="FFFFFF"/>
            <w:noWrap/>
            <w:vAlign w:val="center"/>
            <w:hideMark/>
          </w:tcPr>
          <w:p w14:paraId="4238CB4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17</w:t>
            </w:r>
          </w:p>
        </w:tc>
        <w:tc>
          <w:tcPr>
            <w:tcW w:w="797" w:type="dxa"/>
            <w:tcBorders>
              <w:top w:val="nil"/>
              <w:left w:val="nil"/>
              <w:bottom w:val="single" w:sz="4" w:space="0" w:color="000000"/>
              <w:right w:val="single" w:sz="4" w:space="0" w:color="000000"/>
            </w:tcBorders>
            <w:shd w:val="clear" w:color="FFFFFF" w:fill="FFFFFF"/>
            <w:noWrap/>
            <w:vAlign w:val="center"/>
            <w:hideMark/>
          </w:tcPr>
          <w:p w14:paraId="17DC543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236D5B2"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FD20821"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108</w:t>
            </w:r>
          </w:p>
        </w:tc>
        <w:tc>
          <w:tcPr>
            <w:tcW w:w="0" w:type="auto"/>
            <w:tcBorders>
              <w:top w:val="nil"/>
              <w:left w:val="nil"/>
              <w:bottom w:val="single" w:sz="4" w:space="0" w:color="000000"/>
              <w:right w:val="single" w:sz="4" w:space="0" w:color="000000"/>
            </w:tcBorders>
            <w:shd w:val="clear" w:color="auto" w:fill="auto"/>
            <w:noWrap/>
            <w:vAlign w:val="center"/>
            <w:hideMark/>
          </w:tcPr>
          <w:p w14:paraId="378EDF49"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7F18D2C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765A0AC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775C7E62"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 xml:space="preserve">Charla de </w:t>
            </w:r>
            <w:proofErr w:type="spellStart"/>
            <w:r w:rsidRPr="002A0D8C">
              <w:rPr>
                <w:rFonts w:ascii="Arial Narrow" w:hAnsi="Arial Narrow" w:cs="Calibri"/>
                <w:color w:val="000000"/>
                <w:sz w:val="16"/>
                <w:szCs w:val="16"/>
                <w:lang w:val="es-CO"/>
              </w:rPr>
              <w:t>ciberacoso</w:t>
            </w:r>
            <w:proofErr w:type="spellEnd"/>
          </w:p>
        </w:tc>
        <w:tc>
          <w:tcPr>
            <w:tcW w:w="1015" w:type="dxa"/>
            <w:tcBorders>
              <w:top w:val="nil"/>
              <w:left w:val="nil"/>
              <w:bottom w:val="single" w:sz="4" w:space="0" w:color="000000"/>
              <w:right w:val="single" w:sz="4" w:space="0" w:color="000000"/>
            </w:tcBorders>
            <w:shd w:val="clear" w:color="FFFFFF" w:fill="FFFFFF"/>
            <w:noWrap/>
            <w:vAlign w:val="center"/>
            <w:hideMark/>
          </w:tcPr>
          <w:p w14:paraId="32696CD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1180411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07/12/2022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004E5E9C"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w:t>
            </w:r>
          </w:p>
        </w:tc>
        <w:tc>
          <w:tcPr>
            <w:tcW w:w="957" w:type="dxa"/>
            <w:tcBorders>
              <w:top w:val="nil"/>
              <w:left w:val="nil"/>
              <w:bottom w:val="single" w:sz="4" w:space="0" w:color="000000"/>
              <w:right w:val="single" w:sz="4" w:space="0" w:color="000000"/>
            </w:tcBorders>
            <w:shd w:val="clear" w:color="FFFFFF" w:fill="FFFFFF"/>
            <w:noWrap/>
            <w:vAlign w:val="center"/>
            <w:hideMark/>
          </w:tcPr>
          <w:p w14:paraId="59904A2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w:t>
            </w:r>
          </w:p>
        </w:tc>
        <w:tc>
          <w:tcPr>
            <w:tcW w:w="797" w:type="dxa"/>
            <w:tcBorders>
              <w:top w:val="nil"/>
              <w:left w:val="nil"/>
              <w:bottom w:val="single" w:sz="4" w:space="0" w:color="000000"/>
              <w:right w:val="single" w:sz="4" w:space="0" w:color="000000"/>
            </w:tcBorders>
            <w:shd w:val="clear" w:color="FFFFFF" w:fill="FFFFFF"/>
            <w:noWrap/>
            <w:vAlign w:val="center"/>
            <w:hideMark/>
          </w:tcPr>
          <w:p w14:paraId="0F7AB9C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260058FF"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CB100E8"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109</w:t>
            </w:r>
          </w:p>
        </w:tc>
        <w:tc>
          <w:tcPr>
            <w:tcW w:w="0" w:type="auto"/>
            <w:tcBorders>
              <w:top w:val="nil"/>
              <w:left w:val="nil"/>
              <w:bottom w:val="single" w:sz="4" w:space="0" w:color="000000"/>
              <w:right w:val="single" w:sz="4" w:space="0" w:color="000000"/>
            </w:tcBorders>
            <w:shd w:val="clear" w:color="auto" w:fill="auto"/>
            <w:noWrap/>
            <w:vAlign w:val="center"/>
            <w:hideMark/>
          </w:tcPr>
          <w:p w14:paraId="6D7C85D7"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5D2786D5"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506C91C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7021C83F"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Charla de Adaptación al cambio</w:t>
            </w:r>
          </w:p>
        </w:tc>
        <w:tc>
          <w:tcPr>
            <w:tcW w:w="1015" w:type="dxa"/>
            <w:tcBorders>
              <w:top w:val="nil"/>
              <w:left w:val="nil"/>
              <w:bottom w:val="single" w:sz="4" w:space="0" w:color="000000"/>
              <w:right w:val="single" w:sz="4" w:space="0" w:color="000000"/>
            </w:tcBorders>
            <w:shd w:val="clear" w:color="FFFFFF" w:fill="FFFFFF"/>
            <w:noWrap/>
            <w:vAlign w:val="center"/>
            <w:hideMark/>
          </w:tcPr>
          <w:p w14:paraId="5B0C1F3B"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7B170E7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13/12/2022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3E9405D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7</w:t>
            </w:r>
          </w:p>
        </w:tc>
        <w:tc>
          <w:tcPr>
            <w:tcW w:w="957" w:type="dxa"/>
            <w:tcBorders>
              <w:top w:val="nil"/>
              <w:left w:val="nil"/>
              <w:bottom w:val="single" w:sz="4" w:space="0" w:color="000000"/>
              <w:right w:val="single" w:sz="4" w:space="0" w:color="000000"/>
            </w:tcBorders>
            <w:shd w:val="clear" w:color="FFFFFF" w:fill="FFFFFF"/>
            <w:noWrap/>
            <w:vAlign w:val="center"/>
            <w:hideMark/>
          </w:tcPr>
          <w:p w14:paraId="4FB0CB91"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7</w:t>
            </w:r>
          </w:p>
        </w:tc>
        <w:tc>
          <w:tcPr>
            <w:tcW w:w="797" w:type="dxa"/>
            <w:tcBorders>
              <w:top w:val="nil"/>
              <w:left w:val="nil"/>
              <w:bottom w:val="single" w:sz="4" w:space="0" w:color="000000"/>
              <w:right w:val="single" w:sz="4" w:space="0" w:color="000000"/>
            </w:tcBorders>
            <w:shd w:val="clear" w:color="FFFFFF" w:fill="FFFFFF"/>
            <w:noWrap/>
            <w:vAlign w:val="center"/>
            <w:hideMark/>
          </w:tcPr>
          <w:p w14:paraId="4C7E57E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301DBF13"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7662FB10"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110</w:t>
            </w:r>
          </w:p>
        </w:tc>
        <w:tc>
          <w:tcPr>
            <w:tcW w:w="0" w:type="auto"/>
            <w:tcBorders>
              <w:top w:val="nil"/>
              <w:left w:val="nil"/>
              <w:bottom w:val="single" w:sz="4" w:space="0" w:color="000000"/>
              <w:right w:val="single" w:sz="4" w:space="0" w:color="000000"/>
            </w:tcBorders>
            <w:shd w:val="clear" w:color="auto" w:fill="auto"/>
            <w:noWrap/>
            <w:vAlign w:val="center"/>
            <w:hideMark/>
          </w:tcPr>
          <w:p w14:paraId="4E46792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00A23C5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6AF0818E"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27A72325"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Charla de Acoso Laboral</w:t>
            </w:r>
          </w:p>
        </w:tc>
        <w:tc>
          <w:tcPr>
            <w:tcW w:w="1015" w:type="dxa"/>
            <w:tcBorders>
              <w:top w:val="nil"/>
              <w:left w:val="nil"/>
              <w:bottom w:val="single" w:sz="4" w:space="0" w:color="000000"/>
              <w:right w:val="single" w:sz="4" w:space="0" w:color="000000"/>
            </w:tcBorders>
            <w:shd w:val="clear" w:color="FFFFFF" w:fill="FFFFFF"/>
            <w:noWrap/>
            <w:vAlign w:val="center"/>
            <w:hideMark/>
          </w:tcPr>
          <w:p w14:paraId="51FBF98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4AA003D6"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15/12/2022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77BFFC2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19</w:t>
            </w:r>
          </w:p>
        </w:tc>
        <w:tc>
          <w:tcPr>
            <w:tcW w:w="957" w:type="dxa"/>
            <w:tcBorders>
              <w:top w:val="nil"/>
              <w:left w:val="nil"/>
              <w:bottom w:val="single" w:sz="4" w:space="0" w:color="000000"/>
              <w:right w:val="single" w:sz="4" w:space="0" w:color="000000"/>
            </w:tcBorders>
            <w:shd w:val="clear" w:color="FFFFFF" w:fill="FFFFFF"/>
            <w:noWrap/>
            <w:vAlign w:val="center"/>
            <w:hideMark/>
          </w:tcPr>
          <w:p w14:paraId="1B38AAED"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19</w:t>
            </w:r>
          </w:p>
        </w:tc>
        <w:tc>
          <w:tcPr>
            <w:tcW w:w="797" w:type="dxa"/>
            <w:tcBorders>
              <w:top w:val="nil"/>
              <w:left w:val="nil"/>
              <w:bottom w:val="single" w:sz="4" w:space="0" w:color="000000"/>
              <w:right w:val="single" w:sz="4" w:space="0" w:color="000000"/>
            </w:tcBorders>
            <w:shd w:val="clear" w:color="FFFFFF" w:fill="FFFFFF"/>
            <w:noWrap/>
            <w:vAlign w:val="center"/>
            <w:hideMark/>
          </w:tcPr>
          <w:p w14:paraId="68020243"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r w:rsidR="00807736" w:rsidRPr="002A0D8C" w14:paraId="735ECA70" w14:textId="77777777" w:rsidTr="00807736">
        <w:trPr>
          <w:trHeight w:val="33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0038039D" w14:textId="77777777" w:rsidR="00807736" w:rsidRPr="002A0D8C" w:rsidRDefault="00807736" w:rsidP="00807736">
            <w:pPr>
              <w:jc w:val="center"/>
              <w:rPr>
                <w:rFonts w:ascii="Arial Narrow" w:hAnsi="Arial Narrow" w:cs="Calibri"/>
                <w:b/>
                <w:bCs/>
                <w:color w:val="000000"/>
                <w:sz w:val="16"/>
                <w:szCs w:val="16"/>
                <w:lang w:val="es-CO"/>
              </w:rPr>
            </w:pPr>
            <w:r w:rsidRPr="002A0D8C">
              <w:rPr>
                <w:rFonts w:ascii="Arial Narrow" w:hAnsi="Arial Narrow" w:cs="Calibri"/>
                <w:b/>
                <w:bCs/>
                <w:color w:val="000000"/>
                <w:sz w:val="16"/>
                <w:szCs w:val="16"/>
                <w:lang w:val="es-CO"/>
              </w:rPr>
              <w:t>111</w:t>
            </w:r>
          </w:p>
        </w:tc>
        <w:tc>
          <w:tcPr>
            <w:tcW w:w="0" w:type="auto"/>
            <w:tcBorders>
              <w:top w:val="nil"/>
              <w:left w:val="nil"/>
              <w:bottom w:val="single" w:sz="4" w:space="0" w:color="000000"/>
              <w:right w:val="single" w:sz="4" w:space="0" w:color="000000"/>
            </w:tcBorders>
            <w:shd w:val="clear" w:color="auto" w:fill="auto"/>
            <w:noWrap/>
            <w:vAlign w:val="center"/>
            <w:hideMark/>
          </w:tcPr>
          <w:p w14:paraId="7FEF4AFD"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De Apoyo</w:t>
            </w:r>
          </w:p>
        </w:tc>
        <w:tc>
          <w:tcPr>
            <w:tcW w:w="0" w:type="auto"/>
            <w:tcBorders>
              <w:top w:val="nil"/>
              <w:left w:val="nil"/>
              <w:bottom w:val="single" w:sz="4" w:space="0" w:color="000000"/>
              <w:right w:val="single" w:sz="4" w:space="0" w:color="000000"/>
            </w:tcBorders>
            <w:shd w:val="clear" w:color="auto" w:fill="auto"/>
            <w:vAlign w:val="center"/>
            <w:hideMark/>
          </w:tcPr>
          <w:p w14:paraId="1A1CCB84"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Creación de Valor Público</w:t>
            </w:r>
          </w:p>
        </w:tc>
        <w:tc>
          <w:tcPr>
            <w:tcW w:w="0" w:type="auto"/>
            <w:tcBorders>
              <w:top w:val="nil"/>
              <w:left w:val="nil"/>
              <w:bottom w:val="single" w:sz="4" w:space="0" w:color="000000"/>
              <w:right w:val="single" w:sz="4" w:space="0" w:color="000000"/>
            </w:tcBorders>
            <w:shd w:val="clear" w:color="auto" w:fill="auto"/>
            <w:vAlign w:val="center"/>
            <w:hideMark/>
          </w:tcPr>
          <w:p w14:paraId="5DB855B4"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Saber-Hacer-Ser</w:t>
            </w:r>
          </w:p>
        </w:tc>
        <w:tc>
          <w:tcPr>
            <w:tcW w:w="1404" w:type="dxa"/>
            <w:tcBorders>
              <w:top w:val="nil"/>
              <w:left w:val="nil"/>
              <w:bottom w:val="single" w:sz="4" w:space="0" w:color="000000"/>
              <w:right w:val="single" w:sz="4" w:space="0" w:color="000000"/>
            </w:tcBorders>
            <w:shd w:val="clear" w:color="FFFFFF" w:fill="FFFFFF"/>
            <w:vAlign w:val="center"/>
            <w:hideMark/>
          </w:tcPr>
          <w:p w14:paraId="03BCB090" w14:textId="77777777" w:rsidR="00807736" w:rsidRPr="002A0D8C" w:rsidRDefault="00807736" w:rsidP="00807736">
            <w:pPr>
              <w:rPr>
                <w:rFonts w:ascii="Arial Narrow" w:hAnsi="Arial Narrow" w:cs="Calibri"/>
                <w:color w:val="000000"/>
                <w:sz w:val="16"/>
                <w:szCs w:val="16"/>
                <w:lang w:val="es-CO"/>
              </w:rPr>
            </w:pPr>
            <w:r w:rsidRPr="002A0D8C">
              <w:rPr>
                <w:rFonts w:ascii="Arial Narrow" w:hAnsi="Arial Narrow" w:cs="Calibri"/>
                <w:color w:val="000000"/>
                <w:sz w:val="16"/>
                <w:szCs w:val="16"/>
                <w:lang w:val="es-CO"/>
              </w:rPr>
              <w:t>Charla de Empoderamiento de la mujer</w:t>
            </w:r>
          </w:p>
        </w:tc>
        <w:tc>
          <w:tcPr>
            <w:tcW w:w="1015" w:type="dxa"/>
            <w:tcBorders>
              <w:top w:val="nil"/>
              <w:left w:val="nil"/>
              <w:bottom w:val="single" w:sz="4" w:space="0" w:color="000000"/>
              <w:right w:val="single" w:sz="4" w:space="0" w:color="000000"/>
            </w:tcBorders>
            <w:shd w:val="clear" w:color="FFFFFF" w:fill="FFFFFF"/>
            <w:noWrap/>
            <w:vAlign w:val="center"/>
            <w:hideMark/>
          </w:tcPr>
          <w:p w14:paraId="78CE3370"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100%</w:t>
            </w:r>
          </w:p>
        </w:tc>
        <w:tc>
          <w:tcPr>
            <w:tcW w:w="916" w:type="dxa"/>
            <w:tcBorders>
              <w:top w:val="nil"/>
              <w:left w:val="nil"/>
              <w:bottom w:val="single" w:sz="4" w:space="0" w:color="000000"/>
              <w:right w:val="single" w:sz="4" w:space="0" w:color="000000"/>
            </w:tcBorders>
            <w:shd w:val="clear" w:color="FFFFFF" w:fill="FFFFFF"/>
            <w:noWrap/>
            <w:vAlign w:val="center"/>
            <w:hideMark/>
          </w:tcPr>
          <w:p w14:paraId="1998598F"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19/12/2022</w:t>
            </w:r>
          </w:p>
        </w:tc>
        <w:tc>
          <w:tcPr>
            <w:tcW w:w="999" w:type="dxa"/>
            <w:tcBorders>
              <w:top w:val="nil"/>
              <w:left w:val="nil"/>
              <w:bottom w:val="single" w:sz="4" w:space="0" w:color="000000"/>
              <w:right w:val="single" w:sz="4" w:space="0" w:color="000000"/>
            </w:tcBorders>
            <w:shd w:val="clear" w:color="FFFFFF" w:fill="FFFFFF"/>
            <w:noWrap/>
            <w:vAlign w:val="center"/>
            <w:hideMark/>
          </w:tcPr>
          <w:p w14:paraId="04B07ED2"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w:t>
            </w:r>
          </w:p>
        </w:tc>
        <w:tc>
          <w:tcPr>
            <w:tcW w:w="957" w:type="dxa"/>
            <w:tcBorders>
              <w:top w:val="nil"/>
              <w:left w:val="nil"/>
              <w:bottom w:val="single" w:sz="4" w:space="0" w:color="000000"/>
              <w:right w:val="single" w:sz="4" w:space="0" w:color="000000"/>
            </w:tcBorders>
            <w:shd w:val="clear" w:color="FFFFFF" w:fill="FFFFFF"/>
            <w:noWrap/>
            <w:vAlign w:val="center"/>
            <w:hideMark/>
          </w:tcPr>
          <w:p w14:paraId="01FDF6CA"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10</w:t>
            </w:r>
          </w:p>
        </w:tc>
        <w:tc>
          <w:tcPr>
            <w:tcW w:w="797" w:type="dxa"/>
            <w:tcBorders>
              <w:top w:val="nil"/>
              <w:left w:val="nil"/>
              <w:bottom w:val="single" w:sz="4" w:space="0" w:color="000000"/>
              <w:right w:val="single" w:sz="4" w:space="0" w:color="000000"/>
            </w:tcBorders>
            <w:shd w:val="clear" w:color="FFFFFF" w:fill="FFFFFF"/>
            <w:noWrap/>
            <w:vAlign w:val="center"/>
            <w:hideMark/>
          </w:tcPr>
          <w:p w14:paraId="06F15537" w14:textId="77777777" w:rsidR="00807736" w:rsidRPr="002A0D8C" w:rsidRDefault="00807736" w:rsidP="00807736">
            <w:pPr>
              <w:jc w:val="center"/>
              <w:rPr>
                <w:rFonts w:ascii="Arial Narrow" w:hAnsi="Arial Narrow" w:cs="Calibri"/>
                <w:color w:val="000000"/>
                <w:sz w:val="16"/>
                <w:szCs w:val="16"/>
                <w:lang w:val="es-CO"/>
              </w:rPr>
            </w:pPr>
            <w:r w:rsidRPr="002A0D8C">
              <w:rPr>
                <w:rFonts w:ascii="Arial Narrow" w:hAnsi="Arial Narrow" w:cs="Calibri"/>
                <w:color w:val="000000"/>
                <w:sz w:val="16"/>
                <w:szCs w:val="16"/>
                <w:lang w:val="es-CO"/>
              </w:rPr>
              <w:t>0</w:t>
            </w:r>
          </w:p>
        </w:tc>
      </w:tr>
    </w:tbl>
    <w:p w14:paraId="3C836CDF" w14:textId="77777777" w:rsidR="00807736" w:rsidRPr="002A0D8C" w:rsidRDefault="00807736">
      <w:pPr>
        <w:widowControl w:val="0"/>
        <w:pBdr>
          <w:top w:val="nil"/>
          <w:left w:val="nil"/>
          <w:bottom w:val="nil"/>
          <w:right w:val="nil"/>
          <w:between w:val="nil"/>
        </w:pBdr>
        <w:spacing w:after="200" w:line="276" w:lineRule="auto"/>
        <w:ind w:right="192"/>
        <w:rPr>
          <w:rFonts w:ascii="Arial Narrow" w:eastAsia="Arial Narrow" w:hAnsi="Arial Narrow" w:cs="Arial Narrow"/>
          <w:color w:val="000000"/>
          <w:sz w:val="22"/>
          <w:szCs w:val="22"/>
        </w:rPr>
      </w:pPr>
    </w:p>
    <w:sectPr w:rsidR="00807736" w:rsidRPr="002A0D8C">
      <w:headerReference w:type="default" r:id="rId36"/>
      <w:footerReference w:type="default" r:id="rId37"/>
      <w:pgSz w:w="12242" w:h="15842"/>
      <w:pgMar w:top="519" w:right="1327" w:bottom="1417" w:left="1701" w:header="708"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E5AFF" w14:textId="77777777" w:rsidR="00C93D6F" w:rsidRDefault="00C93D6F">
      <w:r>
        <w:separator/>
      </w:r>
    </w:p>
  </w:endnote>
  <w:endnote w:type="continuationSeparator" w:id="0">
    <w:p w14:paraId="6B1D3BD2" w14:textId="77777777" w:rsidR="00C93D6F" w:rsidRDefault="00C9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eko">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quot;docs-Arial Narrow&quot;">
    <w:altName w:val="Cambria"/>
    <w:panose1 w:val="00000000000000000000"/>
    <w:charset w:val="00"/>
    <w:family w:val="roman"/>
    <w:notTrueType/>
    <w:pitch w:val="default"/>
  </w:font>
  <w:font w:name="&quot;Arial Narrow&quo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07991" w14:textId="7AD605A0" w:rsidR="00235ABF" w:rsidRDefault="00235ABF" w:rsidP="00E615E2">
    <w:pPr>
      <w:pBdr>
        <w:top w:val="nil"/>
        <w:left w:val="nil"/>
        <w:bottom w:val="nil"/>
        <w:right w:val="nil"/>
        <w:between w:val="nil"/>
      </w:pBdr>
      <w:tabs>
        <w:tab w:val="center" w:pos="4419"/>
        <w:tab w:val="right" w:pos="8838"/>
      </w:tabs>
      <w:jc w:val="center"/>
      <w:rPr>
        <w:color w:val="000000"/>
      </w:rPr>
    </w:pPr>
  </w:p>
  <w:p w14:paraId="4F447296" w14:textId="77777777" w:rsidR="00235ABF" w:rsidRDefault="00235ABF">
    <w:pPr>
      <w:pBdr>
        <w:top w:val="nil"/>
        <w:left w:val="nil"/>
        <w:bottom w:val="nil"/>
        <w:right w:val="nil"/>
        <w:between w:val="nil"/>
      </w:pBdr>
      <w:tabs>
        <w:tab w:val="center" w:pos="4252"/>
        <w:tab w:val="right" w:pos="8504"/>
      </w:tabs>
      <w:jc w:val="center"/>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5173A" w14:textId="77777777" w:rsidR="00C93D6F" w:rsidRDefault="00C93D6F">
      <w:r>
        <w:separator/>
      </w:r>
    </w:p>
  </w:footnote>
  <w:footnote w:type="continuationSeparator" w:id="0">
    <w:p w14:paraId="1E065A11" w14:textId="77777777" w:rsidR="00C93D6F" w:rsidRDefault="00C93D6F">
      <w:r>
        <w:continuationSeparator/>
      </w:r>
    </w:p>
  </w:footnote>
  <w:footnote w:id="1">
    <w:p w14:paraId="460AAA4D" w14:textId="77777777" w:rsidR="00235ABF" w:rsidRPr="00EE1652" w:rsidRDefault="00235ABF" w:rsidP="00235ABF">
      <w:pPr>
        <w:pBdr>
          <w:top w:val="nil"/>
          <w:left w:val="nil"/>
          <w:bottom w:val="nil"/>
          <w:right w:val="nil"/>
          <w:between w:val="nil"/>
        </w:pBdr>
        <w:rPr>
          <w:rFonts w:ascii="Arial Narrow" w:hAnsi="Arial Narrow"/>
          <w:color w:val="000000"/>
          <w:sz w:val="20"/>
          <w:szCs w:val="20"/>
        </w:rPr>
      </w:pPr>
      <w:r w:rsidRPr="00EE1652">
        <w:rPr>
          <w:rStyle w:val="Refdenotaalpie"/>
          <w:rFonts w:ascii="Arial Narrow" w:hAnsi="Arial Narrow"/>
        </w:rPr>
        <w:footnoteRef/>
      </w:r>
      <w:r w:rsidRPr="00EE1652">
        <w:rPr>
          <w:rFonts w:ascii="Arial Narrow" w:hAnsi="Arial Narrow"/>
          <w:color w:val="000000"/>
          <w:sz w:val="20"/>
          <w:szCs w:val="20"/>
        </w:rPr>
        <w:t xml:space="preserve">  “Por la cual se expide la ley General de Educación”</w:t>
      </w:r>
    </w:p>
  </w:footnote>
  <w:footnote w:id="2">
    <w:p w14:paraId="22343553" w14:textId="77777777" w:rsidR="00235ABF" w:rsidRDefault="00235ABF" w:rsidP="00235ABF">
      <w:pPr>
        <w:pBdr>
          <w:top w:val="nil"/>
          <w:left w:val="nil"/>
          <w:bottom w:val="nil"/>
          <w:right w:val="nil"/>
          <w:between w:val="nil"/>
        </w:pBdr>
        <w:rPr>
          <w:color w:val="000000"/>
          <w:sz w:val="20"/>
          <w:szCs w:val="20"/>
        </w:rPr>
      </w:pPr>
      <w:r w:rsidRPr="00EE1652">
        <w:rPr>
          <w:rStyle w:val="Refdenotaalpie"/>
          <w:rFonts w:ascii="Arial Narrow" w:hAnsi="Arial Narrow"/>
        </w:rPr>
        <w:footnoteRef/>
      </w:r>
      <w:r w:rsidRPr="00EE1652">
        <w:rPr>
          <w:rFonts w:ascii="Arial Narrow" w:hAnsi="Arial Narrow"/>
          <w:color w:val="000000"/>
          <w:sz w:val="20"/>
          <w:szCs w:val="20"/>
        </w:rPr>
        <w:t xml:space="preserve">  “Por el cual se crea el Sistema Nacional de Capacitación y el Sistema de Estímulos para los empleados del Estado”</w:t>
      </w:r>
    </w:p>
  </w:footnote>
  <w:footnote w:id="3">
    <w:p w14:paraId="47EE7377" w14:textId="77777777" w:rsidR="00235ABF" w:rsidRPr="00EE1652" w:rsidRDefault="00235ABF" w:rsidP="00235ABF">
      <w:pPr>
        <w:pBdr>
          <w:top w:val="nil"/>
          <w:left w:val="nil"/>
          <w:bottom w:val="nil"/>
          <w:right w:val="nil"/>
          <w:between w:val="nil"/>
        </w:pBdr>
        <w:rPr>
          <w:rFonts w:ascii="Arial Narrow" w:hAnsi="Arial Narrow"/>
          <w:color w:val="000000"/>
          <w:sz w:val="20"/>
          <w:szCs w:val="20"/>
        </w:rPr>
      </w:pPr>
      <w:r w:rsidRPr="00EE1652">
        <w:rPr>
          <w:rStyle w:val="Refdenotaalpie"/>
          <w:rFonts w:ascii="Arial Narrow" w:hAnsi="Arial Narrow"/>
        </w:rPr>
        <w:footnoteRef/>
      </w:r>
      <w:r w:rsidRPr="00EE1652">
        <w:rPr>
          <w:rFonts w:ascii="Arial Narrow" w:hAnsi="Arial Narrow"/>
          <w:color w:val="000000"/>
          <w:sz w:val="20"/>
          <w:szCs w:val="20"/>
        </w:rPr>
        <w:t xml:space="preserve">  V Conferencia Iberoamericana de Ministros de Administración Pública y Reforma del Estado. Santa Cruz de la Sierra, Bolivia, 26 y 27 de junio de 2003</w:t>
      </w:r>
    </w:p>
  </w:footnote>
  <w:footnote w:id="4">
    <w:p w14:paraId="21D06C8E" w14:textId="77777777" w:rsidR="00235ABF" w:rsidRPr="00EE1652" w:rsidRDefault="00235ABF" w:rsidP="00235ABF">
      <w:pPr>
        <w:pBdr>
          <w:top w:val="nil"/>
          <w:left w:val="nil"/>
          <w:bottom w:val="nil"/>
          <w:right w:val="nil"/>
          <w:between w:val="nil"/>
        </w:pBdr>
        <w:rPr>
          <w:rFonts w:ascii="Arial Narrow" w:hAnsi="Arial Narrow"/>
          <w:color w:val="000000"/>
          <w:sz w:val="20"/>
          <w:szCs w:val="20"/>
        </w:rPr>
      </w:pPr>
      <w:r w:rsidRPr="00EE1652">
        <w:rPr>
          <w:rStyle w:val="Refdenotaalpie"/>
          <w:rFonts w:ascii="Arial Narrow" w:hAnsi="Arial Narrow"/>
          <w:sz w:val="20"/>
          <w:szCs w:val="20"/>
        </w:rPr>
        <w:footnoteRef/>
      </w:r>
      <w:r w:rsidRPr="00EE1652">
        <w:rPr>
          <w:rFonts w:ascii="Arial Narrow" w:hAnsi="Arial Narrow"/>
          <w:color w:val="000000"/>
          <w:sz w:val="20"/>
          <w:szCs w:val="20"/>
        </w:rPr>
        <w:t xml:space="preserve"> Artículo 7 del decreto Ley 1567 de 1998</w:t>
      </w:r>
    </w:p>
  </w:footnote>
  <w:footnote w:id="5">
    <w:p w14:paraId="53E152A2" w14:textId="77777777" w:rsidR="00235ABF" w:rsidRDefault="00235ABF" w:rsidP="00235ABF">
      <w:pPr>
        <w:pBdr>
          <w:top w:val="nil"/>
          <w:left w:val="nil"/>
          <w:bottom w:val="nil"/>
          <w:right w:val="nil"/>
          <w:between w:val="nil"/>
        </w:pBdr>
        <w:rPr>
          <w:color w:val="000000"/>
          <w:sz w:val="20"/>
          <w:szCs w:val="20"/>
        </w:rPr>
      </w:pPr>
      <w:r w:rsidRPr="00EE1652">
        <w:rPr>
          <w:rStyle w:val="Refdenotaalpie"/>
        </w:rPr>
        <w:footnoteRef/>
      </w:r>
      <w:r w:rsidRPr="00EE1652">
        <w:rPr>
          <w:rStyle w:val="Refdenotaalpie"/>
        </w:rPr>
        <w:t xml:space="preserve"> </w:t>
      </w:r>
      <w:r w:rsidRPr="00EE1652">
        <w:rPr>
          <w:rFonts w:ascii="Arial Narrow" w:hAnsi="Arial Narrow"/>
          <w:color w:val="000000"/>
          <w:sz w:val="20"/>
          <w:szCs w:val="20"/>
        </w:rPr>
        <w:t>Decreto Ley 1567 de 1998 y articulo 73 del Decreto 1227 de 2005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0D75" w14:textId="77777777" w:rsidR="00235ABF" w:rsidRDefault="00235ABF">
    <w:pPr>
      <w:pBdr>
        <w:top w:val="nil"/>
        <w:left w:val="nil"/>
        <w:bottom w:val="nil"/>
        <w:right w:val="nil"/>
        <w:between w:val="nil"/>
      </w:pBdr>
      <w:tabs>
        <w:tab w:val="left" w:pos="2265"/>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00AE"/>
    <w:multiLevelType w:val="multilevel"/>
    <w:tmpl w:val="6240B762"/>
    <w:lvl w:ilvl="0">
      <w:start w:val="1"/>
      <w:numFmt w:val="bullet"/>
      <w:lvlText w:val="-"/>
      <w:lvlJc w:val="left"/>
      <w:pPr>
        <w:ind w:left="360" w:hanging="360"/>
      </w:pPr>
      <w:rPr>
        <w:rFonts w:ascii="Teko" w:eastAsia="Teko" w:hAnsi="Teko" w:cs="Tek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1B74AA"/>
    <w:multiLevelType w:val="hybridMultilevel"/>
    <w:tmpl w:val="C29A22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7D7D75"/>
    <w:multiLevelType w:val="hybridMultilevel"/>
    <w:tmpl w:val="132A8C5C"/>
    <w:lvl w:ilvl="0" w:tplc="A4EEAEB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C1364CA"/>
    <w:multiLevelType w:val="multilevel"/>
    <w:tmpl w:val="C13CB3EE"/>
    <w:lvl w:ilvl="0">
      <w:start w:val="1"/>
      <w:numFmt w:val="bullet"/>
      <w:lvlText w:val="●"/>
      <w:lvlJc w:val="left"/>
      <w:pPr>
        <w:ind w:left="362" w:hanging="360"/>
      </w:pPr>
      <w:rPr>
        <w:rFonts w:ascii="Noto Sans Symbols" w:eastAsia="Noto Sans Symbols" w:hAnsi="Noto Sans Symbols" w:cs="Noto Sans Symbols"/>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4" w15:restartNumberingAfterBreak="0">
    <w:nsid w:val="0C817580"/>
    <w:multiLevelType w:val="multilevel"/>
    <w:tmpl w:val="2D323D14"/>
    <w:lvl w:ilvl="0">
      <w:start w:val="1"/>
      <w:numFmt w:val="bullet"/>
      <w:lvlText w:val=""/>
      <w:lvlJc w:val="left"/>
      <w:pPr>
        <w:ind w:left="360" w:hanging="360"/>
      </w:pPr>
      <w:rPr>
        <w:rFonts w:ascii="Symbol" w:hAnsi="Symbo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15:restartNumberingAfterBreak="0">
    <w:nsid w:val="0F7B0245"/>
    <w:multiLevelType w:val="multilevel"/>
    <w:tmpl w:val="75D87C16"/>
    <w:lvl w:ilvl="0">
      <w:start w:val="1"/>
      <w:numFmt w:val="bullet"/>
      <w:lvlText w:val="-"/>
      <w:lvlJc w:val="left"/>
      <w:pPr>
        <w:ind w:left="360" w:hanging="360"/>
      </w:pPr>
      <w:rPr>
        <w:rFonts w:ascii="Teko" w:eastAsia="Teko" w:hAnsi="Teko" w:cs="Tek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01D4896"/>
    <w:multiLevelType w:val="multilevel"/>
    <w:tmpl w:val="DC6259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B81469"/>
    <w:multiLevelType w:val="multilevel"/>
    <w:tmpl w:val="DB1A1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C66BC"/>
    <w:multiLevelType w:val="multilevel"/>
    <w:tmpl w:val="2D323D14"/>
    <w:lvl w:ilvl="0">
      <w:start w:val="1"/>
      <w:numFmt w:val="bullet"/>
      <w:lvlText w:val=""/>
      <w:lvlJc w:val="left"/>
      <w:pPr>
        <w:ind w:left="360" w:hanging="360"/>
      </w:pPr>
      <w:rPr>
        <w:rFonts w:ascii="Symbol" w:hAnsi="Symbo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9" w15:restartNumberingAfterBreak="0">
    <w:nsid w:val="166250E0"/>
    <w:multiLevelType w:val="multilevel"/>
    <w:tmpl w:val="E26E4A14"/>
    <w:lvl w:ilvl="0">
      <w:start w:val="1"/>
      <w:numFmt w:val="lowerLetter"/>
      <w:lvlText w:val="%1."/>
      <w:lvlJc w:val="left"/>
      <w:pPr>
        <w:ind w:left="360" w:hanging="360"/>
      </w:pPr>
      <w:rPr>
        <w:b/>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0" w15:restartNumberingAfterBreak="0">
    <w:nsid w:val="17177D3D"/>
    <w:multiLevelType w:val="multilevel"/>
    <w:tmpl w:val="A54C0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1F4E07"/>
    <w:multiLevelType w:val="multilevel"/>
    <w:tmpl w:val="58788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BE0287"/>
    <w:multiLevelType w:val="multilevel"/>
    <w:tmpl w:val="5F583414"/>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C13443C"/>
    <w:multiLevelType w:val="multilevel"/>
    <w:tmpl w:val="F61075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19C11ED"/>
    <w:multiLevelType w:val="multilevel"/>
    <w:tmpl w:val="D59AF6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30A7577"/>
    <w:multiLevelType w:val="multilevel"/>
    <w:tmpl w:val="46244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E84EFE"/>
    <w:multiLevelType w:val="multilevel"/>
    <w:tmpl w:val="405C7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BD9659D"/>
    <w:multiLevelType w:val="multilevel"/>
    <w:tmpl w:val="2A16E9CE"/>
    <w:lvl w:ilvl="0">
      <w:start w:val="1"/>
      <w:numFmt w:val="bullet"/>
      <w:lvlText w:val="●"/>
      <w:lvlJc w:val="left"/>
      <w:pPr>
        <w:ind w:left="362" w:hanging="360"/>
      </w:pPr>
      <w:rPr>
        <w:rFonts w:ascii="Noto Sans Symbols" w:eastAsia="Noto Sans Symbols" w:hAnsi="Noto Sans Symbols" w:cs="Noto Sans Symbols"/>
      </w:rPr>
    </w:lvl>
    <w:lvl w:ilvl="1">
      <w:start w:val="1"/>
      <w:numFmt w:val="bullet"/>
      <w:lvlText w:val="o"/>
      <w:lvlJc w:val="left"/>
      <w:pPr>
        <w:ind w:left="1082" w:hanging="360"/>
      </w:pPr>
      <w:rPr>
        <w:rFonts w:ascii="Courier New" w:eastAsia="Courier New" w:hAnsi="Courier New" w:cs="Courier New"/>
      </w:rPr>
    </w:lvl>
    <w:lvl w:ilvl="2">
      <w:start w:val="1"/>
      <w:numFmt w:val="bullet"/>
      <w:lvlText w:val="▪"/>
      <w:lvlJc w:val="left"/>
      <w:pPr>
        <w:ind w:left="1802" w:hanging="360"/>
      </w:pPr>
      <w:rPr>
        <w:rFonts w:ascii="Noto Sans Symbols" w:eastAsia="Noto Sans Symbols" w:hAnsi="Noto Sans Symbols" w:cs="Noto Sans Symbols"/>
      </w:rPr>
    </w:lvl>
    <w:lvl w:ilvl="3">
      <w:start w:val="1"/>
      <w:numFmt w:val="bullet"/>
      <w:lvlText w:val="●"/>
      <w:lvlJc w:val="left"/>
      <w:pPr>
        <w:ind w:left="2522" w:hanging="360"/>
      </w:pPr>
      <w:rPr>
        <w:rFonts w:ascii="Noto Sans Symbols" w:eastAsia="Noto Sans Symbols" w:hAnsi="Noto Sans Symbols" w:cs="Noto Sans Symbols"/>
      </w:rPr>
    </w:lvl>
    <w:lvl w:ilvl="4">
      <w:start w:val="1"/>
      <w:numFmt w:val="bullet"/>
      <w:lvlText w:val="o"/>
      <w:lvlJc w:val="left"/>
      <w:pPr>
        <w:ind w:left="3242" w:hanging="360"/>
      </w:pPr>
      <w:rPr>
        <w:rFonts w:ascii="Courier New" w:eastAsia="Courier New" w:hAnsi="Courier New" w:cs="Courier New"/>
      </w:rPr>
    </w:lvl>
    <w:lvl w:ilvl="5">
      <w:start w:val="1"/>
      <w:numFmt w:val="bullet"/>
      <w:lvlText w:val="▪"/>
      <w:lvlJc w:val="left"/>
      <w:pPr>
        <w:ind w:left="3962" w:hanging="360"/>
      </w:pPr>
      <w:rPr>
        <w:rFonts w:ascii="Noto Sans Symbols" w:eastAsia="Noto Sans Symbols" w:hAnsi="Noto Sans Symbols" w:cs="Noto Sans Symbols"/>
      </w:rPr>
    </w:lvl>
    <w:lvl w:ilvl="6">
      <w:start w:val="1"/>
      <w:numFmt w:val="bullet"/>
      <w:lvlText w:val="●"/>
      <w:lvlJc w:val="left"/>
      <w:pPr>
        <w:ind w:left="4682" w:hanging="360"/>
      </w:pPr>
      <w:rPr>
        <w:rFonts w:ascii="Noto Sans Symbols" w:eastAsia="Noto Sans Symbols" w:hAnsi="Noto Sans Symbols" w:cs="Noto Sans Symbols"/>
      </w:rPr>
    </w:lvl>
    <w:lvl w:ilvl="7">
      <w:start w:val="1"/>
      <w:numFmt w:val="bullet"/>
      <w:lvlText w:val="o"/>
      <w:lvlJc w:val="left"/>
      <w:pPr>
        <w:ind w:left="5402" w:hanging="360"/>
      </w:pPr>
      <w:rPr>
        <w:rFonts w:ascii="Courier New" w:eastAsia="Courier New" w:hAnsi="Courier New" w:cs="Courier New"/>
      </w:rPr>
    </w:lvl>
    <w:lvl w:ilvl="8">
      <w:start w:val="1"/>
      <w:numFmt w:val="bullet"/>
      <w:lvlText w:val="▪"/>
      <w:lvlJc w:val="left"/>
      <w:pPr>
        <w:ind w:left="6122" w:hanging="360"/>
      </w:pPr>
      <w:rPr>
        <w:rFonts w:ascii="Noto Sans Symbols" w:eastAsia="Noto Sans Symbols" w:hAnsi="Noto Sans Symbols" w:cs="Noto Sans Symbols"/>
      </w:rPr>
    </w:lvl>
  </w:abstractNum>
  <w:abstractNum w:abstractNumId="18" w15:restartNumberingAfterBreak="0">
    <w:nsid w:val="2E856B7C"/>
    <w:multiLevelType w:val="multilevel"/>
    <w:tmpl w:val="9510F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00F6097"/>
    <w:multiLevelType w:val="multilevel"/>
    <w:tmpl w:val="BA6EA376"/>
    <w:lvl w:ilvl="0">
      <w:start w:val="1"/>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31566ECB"/>
    <w:multiLevelType w:val="multilevel"/>
    <w:tmpl w:val="7F22A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0B596C"/>
    <w:multiLevelType w:val="multilevel"/>
    <w:tmpl w:val="92CC3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7A5660C"/>
    <w:multiLevelType w:val="multilevel"/>
    <w:tmpl w:val="2D323D14"/>
    <w:lvl w:ilvl="0">
      <w:start w:val="1"/>
      <w:numFmt w:val="bullet"/>
      <w:lvlText w:val=""/>
      <w:lvlJc w:val="left"/>
      <w:pPr>
        <w:ind w:left="360" w:hanging="360"/>
      </w:pPr>
      <w:rPr>
        <w:rFonts w:ascii="Symbol" w:hAnsi="Symbo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3" w15:restartNumberingAfterBreak="0">
    <w:nsid w:val="37C4134E"/>
    <w:multiLevelType w:val="multilevel"/>
    <w:tmpl w:val="A7BC6F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84E521E"/>
    <w:multiLevelType w:val="multilevel"/>
    <w:tmpl w:val="26FE4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AE22DAE"/>
    <w:multiLevelType w:val="multilevel"/>
    <w:tmpl w:val="3DB499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6F400C"/>
    <w:multiLevelType w:val="multilevel"/>
    <w:tmpl w:val="2D323D14"/>
    <w:lvl w:ilvl="0">
      <w:start w:val="1"/>
      <w:numFmt w:val="bullet"/>
      <w:lvlText w:val=""/>
      <w:lvlJc w:val="left"/>
      <w:pPr>
        <w:ind w:left="360" w:hanging="360"/>
      </w:pPr>
      <w:rPr>
        <w:rFonts w:ascii="Symbol" w:hAnsi="Symbo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7" w15:restartNumberingAfterBreak="0">
    <w:nsid w:val="3FE44210"/>
    <w:multiLevelType w:val="multilevel"/>
    <w:tmpl w:val="2D323D14"/>
    <w:lvl w:ilvl="0">
      <w:start w:val="1"/>
      <w:numFmt w:val="bullet"/>
      <w:lvlText w:val=""/>
      <w:lvlJc w:val="left"/>
      <w:pPr>
        <w:ind w:left="360" w:hanging="360"/>
      </w:pPr>
      <w:rPr>
        <w:rFonts w:ascii="Symbol" w:hAnsi="Symbo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4336356B"/>
    <w:multiLevelType w:val="multilevel"/>
    <w:tmpl w:val="F38840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44360862"/>
    <w:multiLevelType w:val="hybridMultilevel"/>
    <w:tmpl w:val="D6807E9C"/>
    <w:lvl w:ilvl="0" w:tplc="B65686C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EF6B29"/>
    <w:multiLevelType w:val="hybridMultilevel"/>
    <w:tmpl w:val="EF6A39AE"/>
    <w:lvl w:ilvl="0" w:tplc="240A000F">
      <w:start w:val="8"/>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B2B7BEF"/>
    <w:multiLevelType w:val="hybridMultilevel"/>
    <w:tmpl w:val="9C10A8E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52182554"/>
    <w:multiLevelType w:val="multilevel"/>
    <w:tmpl w:val="654EE2F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9A7A44"/>
    <w:multiLevelType w:val="multilevel"/>
    <w:tmpl w:val="A5F2E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79E1889"/>
    <w:multiLevelType w:val="multilevel"/>
    <w:tmpl w:val="DD7EB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7E531F4"/>
    <w:multiLevelType w:val="hybridMultilevel"/>
    <w:tmpl w:val="3C20F86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59D512B4"/>
    <w:multiLevelType w:val="multilevel"/>
    <w:tmpl w:val="5DD08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A2D27A0"/>
    <w:multiLevelType w:val="multilevel"/>
    <w:tmpl w:val="DB1A1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1D03F3"/>
    <w:multiLevelType w:val="hybridMultilevel"/>
    <w:tmpl w:val="BF28E576"/>
    <w:lvl w:ilvl="0" w:tplc="240A000F">
      <w:start w:val="7"/>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399286F"/>
    <w:multiLevelType w:val="multilevel"/>
    <w:tmpl w:val="9E4C76F0"/>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0" w15:restartNumberingAfterBreak="0">
    <w:nsid w:val="66CD0B48"/>
    <w:multiLevelType w:val="multilevel"/>
    <w:tmpl w:val="02E41D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69617B7D"/>
    <w:multiLevelType w:val="hybridMultilevel"/>
    <w:tmpl w:val="DA269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AA46A70"/>
    <w:multiLevelType w:val="hybridMultilevel"/>
    <w:tmpl w:val="5524DF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6CCE787F"/>
    <w:multiLevelType w:val="multilevel"/>
    <w:tmpl w:val="C22C93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EB97B6F"/>
    <w:multiLevelType w:val="multilevel"/>
    <w:tmpl w:val="2C704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0C04BAE"/>
    <w:multiLevelType w:val="hybridMultilevel"/>
    <w:tmpl w:val="4C6AD1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8AB023A"/>
    <w:multiLevelType w:val="hybridMultilevel"/>
    <w:tmpl w:val="C14035BE"/>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9E21DB8"/>
    <w:multiLevelType w:val="multilevel"/>
    <w:tmpl w:val="A2E0EC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A9461C8"/>
    <w:multiLevelType w:val="multilevel"/>
    <w:tmpl w:val="E35827B8"/>
    <w:lvl w:ilvl="0">
      <w:start w:val="1"/>
      <w:numFmt w:val="bullet"/>
      <w:lvlText w:val="-"/>
      <w:lvlJc w:val="left"/>
      <w:pPr>
        <w:ind w:left="1068" w:hanging="360"/>
      </w:pPr>
      <w:rPr>
        <w:rFonts w:ascii="Teko" w:eastAsia="Teko" w:hAnsi="Teko" w:cs="Teko"/>
      </w:rPr>
    </w:lvl>
    <w:lvl w:ilvl="1">
      <w:start w:val="1"/>
      <w:numFmt w:val="bullet"/>
      <w:lvlText w:val="-"/>
      <w:lvlJc w:val="left"/>
      <w:pPr>
        <w:ind w:left="1788" w:hanging="360"/>
      </w:pPr>
      <w:rPr>
        <w:rFonts w:ascii="Teko" w:eastAsia="Teko" w:hAnsi="Teko" w:cs="Teko"/>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9" w15:restartNumberingAfterBreak="0">
    <w:nsid w:val="7FD55E84"/>
    <w:multiLevelType w:val="multilevel"/>
    <w:tmpl w:val="8FC28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7"/>
  </w:num>
  <w:num w:numId="2">
    <w:abstractNumId w:val="36"/>
  </w:num>
  <w:num w:numId="3">
    <w:abstractNumId w:val="40"/>
  </w:num>
  <w:num w:numId="4">
    <w:abstractNumId w:val="0"/>
  </w:num>
  <w:num w:numId="5">
    <w:abstractNumId w:val="34"/>
  </w:num>
  <w:num w:numId="6">
    <w:abstractNumId w:val="5"/>
  </w:num>
  <w:num w:numId="7">
    <w:abstractNumId w:val="44"/>
  </w:num>
  <w:num w:numId="8">
    <w:abstractNumId w:val="12"/>
  </w:num>
  <w:num w:numId="9">
    <w:abstractNumId w:val="21"/>
  </w:num>
  <w:num w:numId="10">
    <w:abstractNumId w:val="16"/>
  </w:num>
  <w:num w:numId="11">
    <w:abstractNumId w:val="3"/>
  </w:num>
  <w:num w:numId="12">
    <w:abstractNumId w:val="9"/>
  </w:num>
  <w:num w:numId="13">
    <w:abstractNumId w:val="13"/>
  </w:num>
  <w:num w:numId="14">
    <w:abstractNumId w:val="15"/>
  </w:num>
  <w:num w:numId="15">
    <w:abstractNumId w:val="20"/>
  </w:num>
  <w:num w:numId="16">
    <w:abstractNumId w:val="24"/>
  </w:num>
  <w:num w:numId="17">
    <w:abstractNumId w:val="28"/>
  </w:num>
  <w:num w:numId="18">
    <w:abstractNumId w:val="11"/>
  </w:num>
  <w:num w:numId="19">
    <w:abstractNumId w:val="18"/>
  </w:num>
  <w:num w:numId="20">
    <w:abstractNumId w:val="33"/>
  </w:num>
  <w:num w:numId="21">
    <w:abstractNumId w:val="49"/>
  </w:num>
  <w:num w:numId="22">
    <w:abstractNumId w:val="25"/>
  </w:num>
  <w:num w:numId="23">
    <w:abstractNumId w:val="14"/>
  </w:num>
  <w:num w:numId="24">
    <w:abstractNumId w:val="48"/>
  </w:num>
  <w:num w:numId="25">
    <w:abstractNumId w:val="10"/>
  </w:num>
  <w:num w:numId="26">
    <w:abstractNumId w:val="17"/>
  </w:num>
  <w:num w:numId="27">
    <w:abstractNumId w:val="1"/>
  </w:num>
  <w:num w:numId="28">
    <w:abstractNumId w:val="31"/>
  </w:num>
  <w:num w:numId="29">
    <w:abstractNumId w:val="41"/>
  </w:num>
  <w:num w:numId="30">
    <w:abstractNumId w:val="7"/>
  </w:num>
  <w:num w:numId="31">
    <w:abstractNumId w:val="39"/>
  </w:num>
  <w:num w:numId="32">
    <w:abstractNumId w:val="2"/>
  </w:num>
  <w:num w:numId="33">
    <w:abstractNumId w:val="45"/>
  </w:num>
  <w:num w:numId="34">
    <w:abstractNumId w:val="23"/>
  </w:num>
  <w:num w:numId="35">
    <w:abstractNumId w:val="32"/>
  </w:num>
  <w:num w:numId="36">
    <w:abstractNumId w:val="43"/>
  </w:num>
  <w:num w:numId="37">
    <w:abstractNumId w:val="46"/>
  </w:num>
  <w:num w:numId="38">
    <w:abstractNumId w:val="30"/>
  </w:num>
  <w:num w:numId="39">
    <w:abstractNumId w:val="38"/>
  </w:num>
  <w:num w:numId="40">
    <w:abstractNumId w:val="47"/>
  </w:num>
  <w:num w:numId="41">
    <w:abstractNumId w:val="8"/>
  </w:num>
  <w:num w:numId="42">
    <w:abstractNumId w:val="4"/>
  </w:num>
  <w:num w:numId="43">
    <w:abstractNumId w:val="19"/>
  </w:num>
  <w:num w:numId="44">
    <w:abstractNumId w:val="35"/>
  </w:num>
  <w:num w:numId="45">
    <w:abstractNumId w:val="42"/>
  </w:num>
  <w:num w:numId="46">
    <w:abstractNumId w:val="29"/>
  </w:num>
  <w:num w:numId="47">
    <w:abstractNumId w:val="27"/>
  </w:num>
  <w:num w:numId="48">
    <w:abstractNumId w:val="26"/>
  </w:num>
  <w:num w:numId="49">
    <w:abstractNumId w:val="6"/>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93"/>
    <w:rsid w:val="000043D6"/>
    <w:rsid w:val="00030205"/>
    <w:rsid w:val="00032C4F"/>
    <w:rsid w:val="0003453D"/>
    <w:rsid w:val="00043ED7"/>
    <w:rsid w:val="000468EB"/>
    <w:rsid w:val="00056976"/>
    <w:rsid w:val="00062E37"/>
    <w:rsid w:val="000678FF"/>
    <w:rsid w:val="000925B2"/>
    <w:rsid w:val="00094097"/>
    <w:rsid w:val="000A148F"/>
    <w:rsid w:val="000A20C6"/>
    <w:rsid w:val="000A28F8"/>
    <w:rsid w:val="000A2A02"/>
    <w:rsid w:val="000A4752"/>
    <w:rsid w:val="000A71C0"/>
    <w:rsid w:val="000C01AD"/>
    <w:rsid w:val="000C0319"/>
    <w:rsid w:val="000C581A"/>
    <w:rsid w:val="000D5763"/>
    <w:rsid w:val="000E1A89"/>
    <w:rsid w:val="000E5E79"/>
    <w:rsid w:val="000F564B"/>
    <w:rsid w:val="000F6C51"/>
    <w:rsid w:val="00103ECA"/>
    <w:rsid w:val="00107E75"/>
    <w:rsid w:val="0011433A"/>
    <w:rsid w:val="001170ED"/>
    <w:rsid w:val="001212E9"/>
    <w:rsid w:val="00133E6A"/>
    <w:rsid w:val="00135E01"/>
    <w:rsid w:val="00140B76"/>
    <w:rsid w:val="001458EE"/>
    <w:rsid w:val="00150B8C"/>
    <w:rsid w:val="001514B1"/>
    <w:rsid w:val="0015310C"/>
    <w:rsid w:val="00155310"/>
    <w:rsid w:val="001606DE"/>
    <w:rsid w:val="00162E47"/>
    <w:rsid w:val="00170CC0"/>
    <w:rsid w:val="001719B1"/>
    <w:rsid w:val="0018043B"/>
    <w:rsid w:val="00183B94"/>
    <w:rsid w:val="00184FBF"/>
    <w:rsid w:val="001914CE"/>
    <w:rsid w:val="00193464"/>
    <w:rsid w:val="00193FCE"/>
    <w:rsid w:val="001A229C"/>
    <w:rsid w:val="001A4B09"/>
    <w:rsid w:val="001C731B"/>
    <w:rsid w:val="001D0D9E"/>
    <w:rsid w:val="001D27D9"/>
    <w:rsid w:val="001D58DB"/>
    <w:rsid w:val="001E0BB2"/>
    <w:rsid w:val="001E33D3"/>
    <w:rsid w:val="001F62C6"/>
    <w:rsid w:val="00200847"/>
    <w:rsid w:val="00201CEB"/>
    <w:rsid w:val="00213999"/>
    <w:rsid w:val="00216F20"/>
    <w:rsid w:val="0022647A"/>
    <w:rsid w:val="00232D44"/>
    <w:rsid w:val="00235ABF"/>
    <w:rsid w:val="0024765B"/>
    <w:rsid w:val="002513E8"/>
    <w:rsid w:val="00251F40"/>
    <w:rsid w:val="00271BC7"/>
    <w:rsid w:val="002742F7"/>
    <w:rsid w:val="0029274E"/>
    <w:rsid w:val="00297F1D"/>
    <w:rsid w:val="002A0D8C"/>
    <w:rsid w:val="002A1220"/>
    <w:rsid w:val="002C6E0C"/>
    <w:rsid w:val="002D211A"/>
    <w:rsid w:val="002D613B"/>
    <w:rsid w:val="002E2D6A"/>
    <w:rsid w:val="00317F4C"/>
    <w:rsid w:val="003300F6"/>
    <w:rsid w:val="003378E7"/>
    <w:rsid w:val="003550C9"/>
    <w:rsid w:val="0035717D"/>
    <w:rsid w:val="003719E0"/>
    <w:rsid w:val="00383ACA"/>
    <w:rsid w:val="003A1C0E"/>
    <w:rsid w:val="003A3EB2"/>
    <w:rsid w:val="003A7AB9"/>
    <w:rsid w:val="003B382E"/>
    <w:rsid w:val="003B65C6"/>
    <w:rsid w:val="003C0226"/>
    <w:rsid w:val="003C0868"/>
    <w:rsid w:val="003E7628"/>
    <w:rsid w:val="003F53E2"/>
    <w:rsid w:val="00400054"/>
    <w:rsid w:val="0042300B"/>
    <w:rsid w:val="004240B1"/>
    <w:rsid w:val="00427CB0"/>
    <w:rsid w:val="00427D54"/>
    <w:rsid w:val="00443DE2"/>
    <w:rsid w:val="0044431F"/>
    <w:rsid w:val="00446DF7"/>
    <w:rsid w:val="004553DB"/>
    <w:rsid w:val="00463B7F"/>
    <w:rsid w:val="0046555E"/>
    <w:rsid w:val="00465C32"/>
    <w:rsid w:val="0048628B"/>
    <w:rsid w:val="004B33DF"/>
    <w:rsid w:val="004B3A30"/>
    <w:rsid w:val="004C490C"/>
    <w:rsid w:val="004C7E75"/>
    <w:rsid w:val="004D147F"/>
    <w:rsid w:val="004D1AA2"/>
    <w:rsid w:val="004D27DD"/>
    <w:rsid w:val="004E3D7D"/>
    <w:rsid w:val="004F1200"/>
    <w:rsid w:val="004F3B11"/>
    <w:rsid w:val="004F634E"/>
    <w:rsid w:val="004F7AD7"/>
    <w:rsid w:val="00502B36"/>
    <w:rsid w:val="00520CF4"/>
    <w:rsid w:val="0052765E"/>
    <w:rsid w:val="005341B1"/>
    <w:rsid w:val="00541350"/>
    <w:rsid w:val="0054197A"/>
    <w:rsid w:val="005421F6"/>
    <w:rsid w:val="00546A98"/>
    <w:rsid w:val="00577060"/>
    <w:rsid w:val="005779E7"/>
    <w:rsid w:val="005871AD"/>
    <w:rsid w:val="00591E35"/>
    <w:rsid w:val="005A38D6"/>
    <w:rsid w:val="005A543F"/>
    <w:rsid w:val="005A6966"/>
    <w:rsid w:val="005B507C"/>
    <w:rsid w:val="005B5AEF"/>
    <w:rsid w:val="005C5F18"/>
    <w:rsid w:val="005D10EE"/>
    <w:rsid w:val="005D3123"/>
    <w:rsid w:val="005D6146"/>
    <w:rsid w:val="005F2B54"/>
    <w:rsid w:val="006023B1"/>
    <w:rsid w:val="00603342"/>
    <w:rsid w:val="00606723"/>
    <w:rsid w:val="00617046"/>
    <w:rsid w:val="00621B46"/>
    <w:rsid w:val="006237BD"/>
    <w:rsid w:val="0063043D"/>
    <w:rsid w:val="0063190E"/>
    <w:rsid w:val="00631C91"/>
    <w:rsid w:val="00636315"/>
    <w:rsid w:val="0064170B"/>
    <w:rsid w:val="00641888"/>
    <w:rsid w:val="00643663"/>
    <w:rsid w:val="0064430F"/>
    <w:rsid w:val="006701B7"/>
    <w:rsid w:val="0067697A"/>
    <w:rsid w:val="0069407A"/>
    <w:rsid w:val="00695243"/>
    <w:rsid w:val="006A4A08"/>
    <w:rsid w:val="006B2FAD"/>
    <w:rsid w:val="006D0F83"/>
    <w:rsid w:val="006D406C"/>
    <w:rsid w:val="006D5CAD"/>
    <w:rsid w:val="006E0ACE"/>
    <w:rsid w:val="006E2749"/>
    <w:rsid w:val="006E3239"/>
    <w:rsid w:val="006E490E"/>
    <w:rsid w:val="006E5257"/>
    <w:rsid w:val="006F69DB"/>
    <w:rsid w:val="006F6E31"/>
    <w:rsid w:val="006F740D"/>
    <w:rsid w:val="00705393"/>
    <w:rsid w:val="00710DB9"/>
    <w:rsid w:val="00712FA8"/>
    <w:rsid w:val="0071463D"/>
    <w:rsid w:val="00726607"/>
    <w:rsid w:val="007325D7"/>
    <w:rsid w:val="007428FA"/>
    <w:rsid w:val="00747295"/>
    <w:rsid w:val="0074763F"/>
    <w:rsid w:val="007515F3"/>
    <w:rsid w:val="00767DC1"/>
    <w:rsid w:val="007735F1"/>
    <w:rsid w:val="00776AF7"/>
    <w:rsid w:val="0078323D"/>
    <w:rsid w:val="0079006A"/>
    <w:rsid w:val="00792913"/>
    <w:rsid w:val="00792BB8"/>
    <w:rsid w:val="00795815"/>
    <w:rsid w:val="00796C46"/>
    <w:rsid w:val="007B008F"/>
    <w:rsid w:val="007B06E2"/>
    <w:rsid w:val="007B17C7"/>
    <w:rsid w:val="007C11C1"/>
    <w:rsid w:val="007C7294"/>
    <w:rsid w:val="007D0BE7"/>
    <w:rsid w:val="007D41CC"/>
    <w:rsid w:val="007D7491"/>
    <w:rsid w:val="007E14CB"/>
    <w:rsid w:val="007E3870"/>
    <w:rsid w:val="007F269F"/>
    <w:rsid w:val="008008CC"/>
    <w:rsid w:val="008010D8"/>
    <w:rsid w:val="00807736"/>
    <w:rsid w:val="00811C8F"/>
    <w:rsid w:val="00832525"/>
    <w:rsid w:val="00842823"/>
    <w:rsid w:val="008517DA"/>
    <w:rsid w:val="00857BF9"/>
    <w:rsid w:val="00862835"/>
    <w:rsid w:val="00866FDB"/>
    <w:rsid w:val="008703D8"/>
    <w:rsid w:val="008707F8"/>
    <w:rsid w:val="0087492B"/>
    <w:rsid w:val="00877C9C"/>
    <w:rsid w:val="00880D5A"/>
    <w:rsid w:val="008911C9"/>
    <w:rsid w:val="008A5724"/>
    <w:rsid w:val="008B07B1"/>
    <w:rsid w:val="008B5D20"/>
    <w:rsid w:val="008D3CBC"/>
    <w:rsid w:val="008E384C"/>
    <w:rsid w:val="008E50FA"/>
    <w:rsid w:val="008F6587"/>
    <w:rsid w:val="0090469D"/>
    <w:rsid w:val="0091141E"/>
    <w:rsid w:val="00917CB0"/>
    <w:rsid w:val="009251FC"/>
    <w:rsid w:val="0092642D"/>
    <w:rsid w:val="00950EB0"/>
    <w:rsid w:val="009542CA"/>
    <w:rsid w:val="009708F7"/>
    <w:rsid w:val="009739C6"/>
    <w:rsid w:val="009745AC"/>
    <w:rsid w:val="00991341"/>
    <w:rsid w:val="00997A31"/>
    <w:rsid w:val="009A03CE"/>
    <w:rsid w:val="009A3C10"/>
    <w:rsid w:val="009B2234"/>
    <w:rsid w:val="009B4AC4"/>
    <w:rsid w:val="009C505C"/>
    <w:rsid w:val="009C5DE4"/>
    <w:rsid w:val="009F72C7"/>
    <w:rsid w:val="00A01F0C"/>
    <w:rsid w:val="00A040AC"/>
    <w:rsid w:val="00A04272"/>
    <w:rsid w:val="00A11CC9"/>
    <w:rsid w:val="00A2055D"/>
    <w:rsid w:val="00A20DEB"/>
    <w:rsid w:val="00A21166"/>
    <w:rsid w:val="00A35E25"/>
    <w:rsid w:val="00A36792"/>
    <w:rsid w:val="00A418B4"/>
    <w:rsid w:val="00A42FEF"/>
    <w:rsid w:val="00A604E7"/>
    <w:rsid w:val="00A6099F"/>
    <w:rsid w:val="00A61C41"/>
    <w:rsid w:val="00A6406D"/>
    <w:rsid w:val="00A666E2"/>
    <w:rsid w:val="00A75497"/>
    <w:rsid w:val="00AA218C"/>
    <w:rsid w:val="00AA78CB"/>
    <w:rsid w:val="00AC7347"/>
    <w:rsid w:val="00AC7CC6"/>
    <w:rsid w:val="00AE5002"/>
    <w:rsid w:val="00AE5B39"/>
    <w:rsid w:val="00AF11A5"/>
    <w:rsid w:val="00B0644B"/>
    <w:rsid w:val="00B104B4"/>
    <w:rsid w:val="00B2429C"/>
    <w:rsid w:val="00B25130"/>
    <w:rsid w:val="00B253BB"/>
    <w:rsid w:val="00B25CAD"/>
    <w:rsid w:val="00B3165A"/>
    <w:rsid w:val="00B31F08"/>
    <w:rsid w:val="00B3332E"/>
    <w:rsid w:val="00B439A5"/>
    <w:rsid w:val="00B45E5B"/>
    <w:rsid w:val="00B464F7"/>
    <w:rsid w:val="00B51926"/>
    <w:rsid w:val="00B543EC"/>
    <w:rsid w:val="00B60493"/>
    <w:rsid w:val="00B74BC1"/>
    <w:rsid w:val="00B92D70"/>
    <w:rsid w:val="00BA0DED"/>
    <w:rsid w:val="00BB1771"/>
    <w:rsid w:val="00BB44E3"/>
    <w:rsid w:val="00BC26BC"/>
    <w:rsid w:val="00BD191B"/>
    <w:rsid w:val="00BE41C7"/>
    <w:rsid w:val="00BF3107"/>
    <w:rsid w:val="00BF4DBE"/>
    <w:rsid w:val="00C02BE5"/>
    <w:rsid w:val="00C037F1"/>
    <w:rsid w:val="00C05C94"/>
    <w:rsid w:val="00C1281F"/>
    <w:rsid w:val="00C40FFF"/>
    <w:rsid w:val="00C41C04"/>
    <w:rsid w:val="00C45653"/>
    <w:rsid w:val="00C46B85"/>
    <w:rsid w:val="00C537E2"/>
    <w:rsid w:val="00C66958"/>
    <w:rsid w:val="00C702F1"/>
    <w:rsid w:val="00C76CFA"/>
    <w:rsid w:val="00C802CF"/>
    <w:rsid w:val="00C93D6F"/>
    <w:rsid w:val="00CB5156"/>
    <w:rsid w:val="00CB5973"/>
    <w:rsid w:val="00CB6CE9"/>
    <w:rsid w:val="00CC101D"/>
    <w:rsid w:val="00CC17E8"/>
    <w:rsid w:val="00CD5676"/>
    <w:rsid w:val="00CE2D19"/>
    <w:rsid w:val="00CF76DC"/>
    <w:rsid w:val="00D03070"/>
    <w:rsid w:val="00D4352E"/>
    <w:rsid w:val="00D468FD"/>
    <w:rsid w:val="00D4714C"/>
    <w:rsid w:val="00D52F14"/>
    <w:rsid w:val="00D55A8D"/>
    <w:rsid w:val="00D55AC3"/>
    <w:rsid w:val="00D5642A"/>
    <w:rsid w:val="00D623BA"/>
    <w:rsid w:val="00D7114A"/>
    <w:rsid w:val="00D72069"/>
    <w:rsid w:val="00D72152"/>
    <w:rsid w:val="00D732EA"/>
    <w:rsid w:val="00D8038A"/>
    <w:rsid w:val="00D81206"/>
    <w:rsid w:val="00D915BC"/>
    <w:rsid w:val="00D9353A"/>
    <w:rsid w:val="00DA241B"/>
    <w:rsid w:val="00DA5E39"/>
    <w:rsid w:val="00DB3C61"/>
    <w:rsid w:val="00DB53E5"/>
    <w:rsid w:val="00DB554E"/>
    <w:rsid w:val="00DB79DB"/>
    <w:rsid w:val="00DC25B7"/>
    <w:rsid w:val="00DC5E02"/>
    <w:rsid w:val="00DE44D2"/>
    <w:rsid w:val="00DF67C2"/>
    <w:rsid w:val="00DF7D2F"/>
    <w:rsid w:val="00E00F9C"/>
    <w:rsid w:val="00E0426F"/>
    <w:rsid w:val="00E04EBD"/>
    <w:rsid w:val="00E10DD1"/>
    <w:rsid w:val="00E14AA2"/>
    <w:rsid w:val="00E21185"/>
    <w:rsid w:val="00E22290"/>
    <w:rsid w:val="00E23913"/>
    <w:rsid w:val="00E23C5B"/>
    <w:rsid w:val="00E25FFD"/>
    <w:rsid w:val="00E37C78"/>
    <w:rsid w:val="00E47D09"/>
    <w:rsid w:val="00E56223"/>
    <w:rsid w:val="00E615E2"/>
    <w:rsid w:val="00E615FC"/>
    <w:rsid w:val="00E61C96"/>
    <w:rsid w:val="00E6332B"/>
    <w:rsid w:val="00E729BA"/>
    <w:rsid w:val="00E75EEA"/>
    <w:rsid w:val="00EA54D5"/>
    <w:rsid w:val="00EC49FA"/>
    <w:rsid w:val="00ED0CBA"/>
    <w:rsid w:val="00ED4C49"/>
    <w:rsid w:val="00EE1652"/>
    <w:rsid w:val="00EF6641"/>
    <w:rsid w:val="00F007AC"/>
    <w:rsid w:val="00F24198"/>
    <w:rsid w:val="00F33B17"/>
    <w:rsid w:val="00F36008"/>
    <w:rsid w:val="00F412E3"/>
    <w:rsid w:val="00F476E5"/>
    <w:rsid w:val="00F605BA"/>
    <w:rsid w:val="00F641B1"/>
    <w:rsid w:val="00F77D61"/>
    <w:rsid w:val="00F85AED"/>
    <w:rsid w:val="00F966DD"/>
    <w:rsid w:val="00F979B0"/>
    <w:rsid w:val="00FA3EB2"/>
    <w:rsid w:val="00FA5F32"/>
    <w:rsid w:val="00FB032F"/>
    <w:rsid w:val="00FB161E"/>
    <w:rsid w:val="00FB7A65"/>
    <w:rsid w:val="00FD0946"/>
    <w:rsid w:val="00FD7901"/>
    <w:rsid w:val="00FE3273"/>
    <w:rsid w:val="00FE6E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FEF69"/>
  <w15:docId w15:val="{01C9A434-6F08-4E41-A7CF-511F0CD1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outlineLvl w:val="0"/>
    </w:pPr>
    <w:rPr>
      <w:rFonts w:ascii="Arial Narrow" w:eastAsia="Arial Narrow" w:hAnsi="Arial Narrow" w:cs="Arial Narrow"/>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40"/>
      <w:outlineLvl w:val="2"/>
    </w:pPr>
    <w:rPr>
      <w:rFonts w:ascii="Cambria" w:eastAsia="Cambria" w:hAnsi="Cambria" w:cs="Cambria"/>
      <w:color w:val="243F61"/>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val="0"/>
      <w:ind w:right="192"/>
      <w:jc w:val="both"/>
    </w:pPr>
    <w:rPr>
      <w:rFonts w:ascii="Arial Narrow" w:eastAsia="Arial Narrow" w:hAnsi="Arial Narrow" w:cs="Arial Narrow"/>
      <w:b/>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spacing w:after="160"/>
    </w:pPr>
    <w:rPr>
      <w:rFonts w:ascii="Arial Narrow" w:eastAsia="Arial Narrow" w:hAnsi="Arial Narrow" w:cs="Arial Narrow"/>
      <w:b/>
    </w:rPr>
  </w:style>
  <w:style w:type="table" w:customStyle="1" w:styleId="29">
    <w:name w:val="29"/>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28">
    <w:name w:val="28"/>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27">
    <w:name w:val="27"/>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26">
    <w:name w:val="26"/>
    <w:basedOn w:val="TableNormal1"/>
    <w:tblPr>
      <w:tblStyleRowBandSize w:val="1"/>
      <w:tblStyleColBandSize w:val="1"/>
      <w:tblCellMar>
        <w:left w:w="70" w:type="dxa"/>
        <w:right w:w="70" w:type="dxa"/>
      </w:tblCellMar>
    </w:tblPr>
  </w:style>
  <w:style w:type="table" w:customStyle="1" w:styleId="25">
    <w:name w:val="25"/>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24">
    <w:name w:val="24"/>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23">
    <w:name w:val="23"/>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22">
    <w:name w:val="22"/>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21">
    <w:name w:val="21"/>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20">
    <w:name w:val="20"/>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19">
    <w:name w:val="19"/>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16">
    <w:name w:val="16"/>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15">
    <w:name w:val="15"/>
    <w:basedOn w:val="TableNormal1"/>
    <w:tblPr>
      <w:tblStyleRowBandSize w:val="1"/>
      <w:tblStyleColBandSize w:val="1"/>
      <w:tblCellMar>
        <w:left w:w="70" w:type="dxa"/>
        <w:right w:w="70" w:type="dxa"/>
      </w:tblCellMar>
    </w:tblPr>
  </w:style>
  <w:style w:type="table" w:customStyle="1" w:styleId="14">
    <w:name w:val="14"/>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style>
  <w:style w:type="table" w:customStyle="1" w:styleId="13">
    <w:name w:val="13"/>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12">
    <w:name w:val="12"/>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StylePr>
    <w:tblStylePr w:type="lastRow">
      <w:rPr>
        <w:b/>
      </w:rPr>
      <w:tblPr/>
      <w:tcPr>
        <w:tcBorders>
          <w:top w:val="single" w:sz="18" w:space="0" w:color="7BA0CD"/>
        </w:tcBorders>
      </w:tcPr>
    </w:tblStylePr>
    <w:tblStylePr w:type="firstCol">
      <w:rPr>
        <w:b/>
      </w:rPr>
    </w:tblStylePr>
    <w:tblStylePr w:type="lastCol">
      <w:rPr>
        <w:b/>
      </w:rPr>
    </w:tblStylePr>
    <w:tblStylePr w:type="band1Vert">
      <w:tblPr/>
      <w:tcPr>
        <w:shd w:val="clear" w:color="auto" w:fill="A7C0DE"/>
      </w:tcPr>
    </w:tblStylePr>
    <w:tblStylePr w:type="band1Horz">
      <w:tblPr/>
      <w:tcPr>
        <w:shd w:val="clear" w:color="auto" w:fill="A7C0DE"/>
      </w:tcPr>
    </w:tblStylePr>
  </w:style>
  <w:style w:type="table" w:customStyle="1" w:styleId="11">
    <w:name w:val="11"/>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10">
    <w:name w:val="10"/>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9">
    <w:name w:val="9"/>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8">
    <w:name w:val="8"/>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7">
    <w:name w:val="7"/>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style>
  <w:style w:type="table" w:customStyle="1" w:styleId="6">
    <w:name w:val="6"/>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5">
    <w:name w:val="5"/>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tblPr/>
      <w:tcPr>
        <w:shd w:val="clear" w:color="auto" w:fill="FDEADA"/>
      </w:tcPr>
    </w:tblStylePr>
    <w:tblStylePr w:type="band1Horz">
      <w:tblPr/>
      <w:tcPr>
        <w:shd w:val="clear" w:color="auto" w:fill="FDEADA"/>
      </w:tcPr>
    </w:tblStylePr>
  </w:style>
  <w:style w:type="table" w:customStyle="1" w:styleId="4">
    <w:name w:val="4"/>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style>
  <w:style w:type="table" w:customStyle="1" w:styleId="3">
    <w:name w:val="3"/>
    <w:basedOn w:val="TableNormal1"/>
    <w:rPr>
      <w:rFonts w:ascii="Cambria" w:eastAsia="Cambria" w:hAnsi="Cambria" w:cs="Cambria"/>
      <w:color w:val="000000"/>
      <w:sz w:val="22"/>
      <w:szCs w:val="22"/>
    </w:rPr>
    <w:tblPr>
      <w:tblStyleRowBandSize w:val="1"/>
      <w:tblStyleColBandSize w:val="1"/>
      <w:tblCellMar>
        <w:left w:w="108" w:type="dxa"/>
        <w:right w:w="108"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2">
    <w:name w:val="2"/>
    <w:basedOn w:val="TableNormal1"/>
    <w:tblPr>
      <w:tblStyleRowBandSize w:val="1"/>
      <w:tblStyleColBandSize w:val="1"/>
      <w:tblCellMar>
        <w:top w:w="15" w:type="dxa"/>
        <w:left w:w="15" w:type="dxa"/>
        <w:bottom w:w="15" w:type="dxa"/>
        <w:right w:w="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rrafodelista">
    <w:name w:val="List Paragraph"/>
    <w:basedOn w:val="Normal"/>
    <w:uiPriority w:val="34"/>
    <w:qFormat/>
    <w:rsid w:val="00EB5C8C"/>
    <w:pPr>
      <w:ind w:left="720"/>
      <w:contextualSpacing/>
    </w:pPr>
  </w:style>
  <w:style w:type="table" w:customStyle="1" w:styleId="Tablaconcuadrcula2-nfasis11">
    <w:name w:val="Tabla con cuadrícula 2 - Énfasis 11"/>
    <w:basedOn w:val="Tablanormal"/>
    <w:uiPriority w:val="47"/>
    <w:rsid w:val="00E46A1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nfasis11">
    <w:name w:val="Tabla con cuadrícula 4 - Énfasis 11"/>
    <w:basedOn w:val="Tablanormal"/>
    <w:uiPriority w:val="49"/>
    <w:rsid w:val="00E46A1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cabezado">
    <w:name w:val="header"/>
    <w:basedOn w:val="Normal"/>
    <w:link w:val="EncabezadoCar"/>
    <w:uiPriority w:val="99"/>
    <w:unhideWhenUsed/>
    <w:rsid w:val="00513081"/>
    <w:pPr>
      <w:tabs>
        <w:tab w:val="center" w:pos="4419"/>
        <w:tab w:val="right" w:pos="8838"/>
      </w:tabs>
    </w:pPr>
  </w:style>
  <w:style w:type="character" w:customStyle="1" w:styleId="EncabezadoCar">
    <w:name w:val="Encabezado Car"/>
    <w:basedOn w:val="Fuentedeprrafopredeter"/>
    <w:link w:val="Encabezado"/>
    <w:uiPriority w:val="99"/>
    <w:rsid w:val="00513081"/>
  </w:style>
  <w:style w:type="paragraph" w:styleId="Piedepgina">
    <w:name w:val="footer"/>
    <w:basedOn w:val="Normal"/>
    <w:link w:val="PiedepginaCar"/>
    <w:uiPriority w:val="99"/>
    <w:unhideWhenUsed/>
    <w:rsid w:val="00513081"/>
    <w:pPr>
      <w:tabs>
        <w:tab w:val="center" w:pos="4419"/>
        <w:tab w:val="right" w:pos="8838"/>
      </w:tabs>
    </w:pPr>
  </w:style>
  <w:style w:type="character" w:customStyle="1" w:styleId="PiedepginaCar">
    <w:name w:val="Pie de página Car"/>
    <w:basedOn w:val="Fuentedeprrafopredeter"/>
    <w:link w:val="Piedepgina"/>
    <w:uiPriority w:val="99"/>
    <w:rsid w:val="00513081"/>
  </w:style>
  <w:style w:type="table" w:styleId="Tablaconcuadrcula">
    <w:name w:val="Table Grid"/>
    <w:basedOn w:val="Tablanormal"/>
    <w:uiPriority w:val="39"/>
    <w:rsid w:val="008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E282F"/>
    <w:rPr>
      <w:sz w:val="20"/>
      <w:szCs w:val="20"/>
    </w:rPr>
  </w:style>
  <w:style w:type="character" w:customStyle="1" w:styleId="TextonotapieCar">
    <w:name w:val="Texto nota pie Car"/>
    <w:basedOn w:val="Fuentedeprrafopredeter"/>
    <w:link w:val="Textonotapie"/>
    <w:uiPriority w:val="99"/>
    <w:semiHidden/>
    <w:rsid w:val="004E282F"/>
    <w:rPr>
      <w:sz w:val="20"/>
      <w:szCs w:val="20"/>
    </w:rPr>
  </w:style>
  <w:style w:type="character" w:styleId="Refdenotaalpie">
    <w:name w:val="footnote reference"/>
    <w:basedOn w:val="Fuentedeprrafopredeter"/>
    <w:uiPriority w:val="99"/>
    <w:semiHidden/>
    <w:unhideWhenUsed/>
    <w:rsid w:val="004E282F"/>
    <w:rPr>
      <w:vertAlign w:val="superscript"/>
    </w:rPr>
  </w:style>
  <w:style w:type="paragraph" w:styleId="TtuloTDC">
    <w:name w:val="TOC Heading"/>
    <w:basedOn w:val="Ttulo1"/>
    <w:next w:val="Normal"/>
    <w:uiPriority w:val="39"/>
    <w:unhideWhenUsed/>
    <w:qFormat/>
    <w:rsid w:val="007C61DC"/>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7C61DC"/>
    <w:pPr>
      <w:spacing w:after="100"/>
    </w:pPr>
  </w:style>
  <w:style w:type="paragraph" w:styleId="TDC2">
    <w:name w:val="toc 2"/>
    <w:basedOn w:val="Normal"/>
    <w:next w:val="Normal"/>
    <w:autoRedefine/>
    <w:uiPriority w:val="39"/>
    <w:unhideWhenUsed/>
    <w:rsid w:val="007C61DC"/>
    <w:pPr>
      <w:spacing w:after="100"/>
      <w:ind w:left="240"/>
    </w:pPr>
  </w:style>
  <w:style w:type="character" w:styleId="Hipervnculo">
    <w:name w:val="Hyperlink"/>
    <w:basedOn w:val="Fuentedeprrafopredeter"/>
    <w:uiPriority w:val="99"/>
    <w:unhideWhenUsed/>
    <w:rsid w:val="007C61DC"/>
    <w:rPr>
      <w:color w:val="0000FF" w:themeColor="hyperlink"/>
      <w:u w:val="single"/>
    </w:rPr>
  </w:style>
  <w:style w:type="table" w:customStyle="1" w:styleId="a">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0">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1">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2">
    <w:basedOn w:val="Tablanormal"/>
    <w:tblPr>
      <w:tblStyleRowBandSize w:val="1"/>
      <w:tblStyleColBandSize w:val="1"/>
      <w:tblCellMar>
        <w:left w:w="70" w:type="dxa"/>
        <w:right w:w="70" w:type="dxa"/>
      </w:tblCellMar>
    </w:tblPr>
  </w:style>
  <w:style w:type="table" w:customStyle="1" w:styleId="a3">
    <w:basedOn w:val="Tablanormal"/>
    <w:tblPr>
      <w:tblStyleRowBandSize w:val="1"/>
      <w:tblStyleColBandSize w:val="1"/>
      <w:tblCellMar>
        <w:left w:w="70" w:type="dxa"/>
        <w:right w:w="70" w:type="dxa"/>
      </w:tblCellMar>
    </w:tblPr>
  </w:style>
  <w:style w:type="table" w:customStyle="1" w:styleId="a4">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5">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6">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7">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8">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9">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a">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style>
  <w:style w:type="table" w:customStyle="1" w:styleId="ab">
    <w:basedOn w:val="Tablanormal"/>
    <w:tblPr>
      <w:tblStyleRowBandSize w:val="1"/>
      <w:tblStyleColBandSize w:val="1"/>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anormal"/>
    <w:tblPr>
      <w:tblStyleRowBandSize w:val="1"/>
      <w:tblStyleColBandSize w:val="1"/>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d">
    <w:basedOn w:val="Tablanormal"/>
    <w:tblPr>
      <w:tblStyleRowBandSize w:val="1"/>
      <w:tblStyleColBandSize w:val="1"/>
      <w:tblCellMar>
        <w:left w:w="70" w:type="dxa"/>
        <w:right w:w="70" w:type="dxa"/>
      </w:tblCellMar>
    </w:tblPr>
  </w:style>
  <w:style w:type="table" w:customStyle="1" w:styleId="ae">
    <w:basedOn w:val="Tablanormal"/>
    <w:tblPr>
      <w:tblStyleRowBandSize w:val="1"/>
      <w:tblStyleColBandSize w:val="1"/>
      <w:tblCellMar>
        <w:left w:w="70" w:type="dxa"/>
        <w:right w:w="70" w:type="dxa"/>
      </w:tblCellMar>
    </w:tblPr>
  </w:style>
  <w:style w:type="table" w:customStyle="1" w:styleId="af">
    <w:basedOn w:val="Tablanormal"/>
    <w:tblPr>
      <w:tblStyleRowBandSize w:val="1"/>
      <w:tblStyleColBandSize w:val="1"/>
      <w:tblCellMar>
        <w:left w:w="70" w:type="dxa"/>
        <w:right w:w="70" w:type="dxa"/>
      </w:tblCellMar>
    </w:tblPr>
  </w:style>
  <w:style w:type="table" w:customStyle="1" w:styleId="af0">
    <w:basedOn w:val="Tablanormal"/>
    <w:tblPr>
      <w:tblStyleRowBandSize w:val="1"/>
      <w:tblStyleColBandSize w:val="1"/>
      <w:tblCellMar>
        <w:left w:w="70" w:type="dxa"/>
        <w:right w:w="70" w:type="dxa"/>
      </w:tblCellMar>
    </w:tblPr>
  </w:style>
  <w:style w:type="table" w:customStyle="1" w:styleId="af1">
    <w:basedOn w:val="Tablanormal"/>
    <w:tblPr>
      <w:tblStyleRowBandSize w:val="1"/>
      <w:tblStyleColBandSize w:val="1"/>
      <w:tblCellMar>
        <w:left w:w="70" w:type="dxa"/>
        <w:right w:w="70" w:type="dxa"/>
      </w:tblCellMar>
    </w:tblPr>
  </w:style>
  <w:style w:type="table" w:customStyle="1" w:styleId="af2">
    <w:basedOn w:val="Tablanormal"/>
    <w:tblPr>
      <w:tblStyleRowBandSize w:val="1"/>
      <w:tblStyleColBandSize w:val="1"/>
    </w:tblPr>
  </w:style>
  <w:style w:type="table" w:customStyle="1" w:styleId="af3">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f4">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StylePr>
    <w:tblStylePr w:type="lastRow">
      <w:rPr>
        <w:b/>
      </w:rPr>
      <w:tblPr/>
      <w:tcPr>
        <w:tcBorders>
          <w:top w:val="single" w:sz="18" w:space="0" w:color="7BA0CD"/>
        </w:tcBorders>
      </w:tcPr>
    </w:tblStylePr>
    <w:tblStylePr w:type="firstCol">
      <w:rPr>
        <w:b/>
      </w:rPr>
    </w:tblStylePr>
    <w:tblStylePr w:type="lastCol">
      <w:rPr>
        <w:b/>
      </w:rPr>
    </w:tblStylePr>
    <w:tblStylePr w:type="band1Vert">
      <w:tblPr/>
      <w:tcPr>
        <w:shd w:val="clear" w:color="auto" w:fill="A7C0DE"/>
      </w:tcPr>
    </w:tblStylePr>
    <w:tblStylePr w:type="band1Horz">
      <w:tblPr/>
      <w:tcPr>
        <w:shd w:val="clear" w:color="auto" w:fill="A7C0DE"/>
      </w:tcPr>
    </w:tblStylePr>
  </w:style>
  <w:style w:type="table" w:customStyle="1" w:styleId="af5">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f6">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f7">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f8">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f9">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style>
  <w:style w:type="table" w:customStyle="1" w:styleId="afa">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fb">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rPr>
      <w:tblPr/>
      <w:tcPr>
        <w:tcBorders>
          <w:top w:val="single" w:sz="4" w:space="0" w:color="F79646"/>
        </w:tcBorders>
      </w:tcPr>
    </w:tblStylePr>
    <w:tblStylePr w:type="firstCol">
      <w:rPr>
        <w:b/>
      </w:rPr>
    </w:tblStylePr>
    <w:tblStylePr w:type="lastCol">
      <w:rPr>
        <w:b/>
      </w:rPr>
    </w:tblStylePr>
    <w:tblStylePr w:type="band1Vert">
      <w:tblPr/>
      <w:tcPr>
        <w:shd w:val="clear" w:color="auto" w:fill="FDEADA"/>
      </w:tcPr>
    </w:tblStylePr>
    <w:tblStylePr w:type="band1Horz">
      <w:tblPr/>
      <w:tcPr>
        <w:shd w:val="clear" w:color="auto" w:fill="FDEADA"/>
      </w:tcPr>
    </w:tblStylePr>
  </w:style>
  <w:style w:type="table" w:customStyle="1" w:styleId="afc">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style>
  <w:style w:type="table" w:customStyle="1" w:styleId="afd">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tblStylePr w:type="firstRow">
      <w:rPr>
        <w:b/>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1"/>
      </w:tcPr>
    </w:tblStylePr>
    <w:tblStylePr w:type="firstCol">
      <w:tblPr/>
      <w:tcPr>
        <w:tcBorders>
          <w:top w:val="nil"/>
          <w:left w:val="nil"/>
          <w:bottom w:val="nil"/>
          <w:right w:val="single" w:sz="18" w:space="0" w:color="FFFFFF"/>
          <w:insideH w:val="nil"/>
          <w:insideV w:val="nil"/>
        </w:tcBorders>
        <w:shd w:val="clear" w:color="auto" w:fill="366091"/>
      </w:tcPr>
    </w:tblStylePr>
    <w:tblStylePr w:type="lastCol">
      <w:tblPr/>
      <w:tcPr>
        <w:tcBorders>
          <w:top w:val="nil"/>
          <w:left w:val="single" w:sz="18" w:space="0" w:color="FFFFFF"/>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customStyle="1" w:styleId="afe">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style>
  <w:style w:type="table" w:customStyle="1" w:styleId="aff">
    <w:basedOn w:val="Tablanormal"/>
    <w:rPr>
      <w:rFonts w:ascii="Cambria" w:eastAsia="Cambria" w:hAnsi="Cambria" w:cs="Cambria"/>
      <w:color w:val="000000"/>
      <w:sz w:val="22"/>
      <w:szCs w:val="22"/>
    </w:rPr>
    <w:tblPr>
      <w:tblStyleRowBandSize w:val="1"/>
      <w:tblStyleColBandSize w:val="1"/>
      <w:tblCellMar>
        <w:top w:w="15" w:type="dxa"/>
        <w:left w:w="115" w:type="dxa"/>
        <w:bottom w:w="15" w:type="dxa"/>
        <w:right w:w="115" w:type="dxa"/>
      </w:tblCellMar>
    </w:tblPr>
    <w:tcPr>
      <w:shd w:val="clear" w:color="auto" w:fill="DBE5F1"/>
    </w:tcPr>
  </w:style>
  <w:style w:type="table" w:customStyle="1" w:styleId="aff0">
    <w:basedOn w:val="Tabla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1143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433A"/>
    <w:rPr>
      <w:rFonts w:ascii="Segoe UI" w:hAnsi="Segoe UI" w:cs="Segoe UI"/>
      <w:sz w:val="18"/>
      <w:szCs w:val="18"/>
    </w:rPr>
  </w:style>
  <w:style w:type="character" w:styleId="Refdecomentario">
    <w:name w:val="annotation reference"/>
    <w:basedOn w:val="Fuentedeprrafopredeter"/>
    <w:uiPriority w:val="99"/>
    <w:semiHidden/>
    <w:unhideWhenUsed/>
    <w:rsid w:val="00B51926"/>
    <w:rPr>
      <w:sz w:val="16"/>
      <w:szCs w:val="16"/>
    </w:rPr>
  </w:style>
  <w:style w:type="paragraph" w:styleId="Textocomentario">
    <w:name w:val="annotation text"/>
    <w:basedOn w:val="Normal"/>
    <w:link w:val="TextocomentarioCar"/>
    <w:uiPriority w:val="99"/>
    <w:semiHidden/>
    <w:unhideWhenUsed/>
    <w:rsid w:val="00B51926"/>
    <w:rPr>
      <w:sz w:val="20"/>
      <w:szCs w:val="20"/>
    </w:rPr>
  </w:style>
  <w:style w:type="character" w:customStyle="1" w:styleId="TextocomentarioCar">
    <w:name w:val="Texto comentario Car"/>
    <w:basedOn w:val="Fuentedeprrafopredeter"/>
    <w:link w:val="Textocomentario"/>
    <w:uiPriority w:val="99"/>
    <w:semiHidden/>
    <w:rsid w:val="00B51926"/>
    <w:rPr>
      <w:sz w:val="20"/>
      <w:szCs w:val="20"/>
    </w:rPr>
  </w:style>
  <w:style w:type="paragraph" w:styleId="Asuntodelcomentario">
    <w:name w:val="annotation subject"/>
    <w:basedOn w:val="Textocomentario"/>
    <w:next w:val="Textocomentario"/>
    <w:link w:val="AsuntodelcomentarioCar"/>
    <w:uiPriority w:val="99"/>
    <w:semiHidden/>
    <w:unhideWhenUsed/>
    <w:rsid w:val="00B51926"/>
    <w:rPr>
      <w:b/>
      <w:bCs/>
    </w:rPr>
  </w:style>
  <w:style w:type="character" w:customStyle="1" w:styleId="AsuntodelcomentarioCar">
    <w:name w:val="Asunto del comentario Car"/>
    <w:basedOn w:val="TextocomentarioCar"/>
    <w:link w:val="Asuntodelcomentario"/>
    <w:uiPriority w:val="99"/>
    <w:semiHidden/>
    <w:rsid w:val="00B51926"/>
    <w:rPr>
      <w:b/>
      <w:bCs/>
      <w:sz w:val="20"/>
      <w:szCs w:val="20"/>
    </w:rPr>
  </w:style>
  <w:style w:type="character" w:styleId="Hipervnculovisitado">
    <w:name w:val="FollowedHyperlink"/>
    <w:basedOn w:val="Fuentedeprrafopredeter"/>
    <w:uiPriority w:val="99"/>
    <w:semiHidden/>
    <w:unhideWhenUsed/>
    <w:rsid w:val="00400054"/>
    <w:rPr>
      <w:color w:val="0000FF"/>
      <w:u w:val="single"/>
    </w:rPr>
  </w:style>
  <w:style w:type="paragraph" w:customStyle="1" w:styleId="msonormal0">
    <w:name w:val="msonormal"/>
    <w:basedOn w:val="Normal"/>
    <w:rsid w:val="00400054"/>
    <w:pPr>
      <w:spacing w:before="100" w:beforeAutospacing="1" w:after="100" w:afterAutospacing="1"/>
    </w:pPr>
    <w:rPr>
      <w:lang w:val="es-CO"/>
    </w:rPr>
  </w:style>
  <w:style w:type="paragraph" w:customStyle="1" w:styleId="xl65">
    <w:name w:val="xl65"/>
    <w:basedOn w:val="Normal"/>
    <w:rsid w:val="00400054"/>
    <w:pPr>
      <w:spacing w:before="100" w:beforeAutospacing="1" w:after="100" w:afterAutospacing="1"/>
    </w:pPr>
    <w:rPr>
      <w:rFonts w:ascii="Arial Narrow" w:hAnsi="Arial Narrow"/>
      <w:sz w:val="16"/>
      <w:szCs w:val="16"/>
      <w:lang w:val="es-CO"/>
    </w:rPr>
  </w:style>
  <w:style w:type="paragraph" w:customStyle="1" w:styleId="xl66">
    <w:name w:val="xl66"/>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val="es-CO"/>
    </w:rPr>
  </w:style>
  <w:style w:type="paragraph" w:customStyle="1" w:styleId="xl67">
    <w:name w:val="xl67"/>
    <w:basedOn w:val="Normal"/>
    <w:rsid w:val="00400054"/>
    <w:pPr>
      <w:spacing w:before="100" w:beforeAutospacing="1" w:after="100" w:afterAutospacing="1"/>
      <w:jc w:val="center"/>
    </w:pPr>
    <w:rPr>
      <w:rFonts w:ascii="Arial Narrow" w:hAnsi="Arial Narrow"/>
      <w:sz w:val="16"/>
      <w:szCs w:val="16"/>
      <w:lang w:val="es-CO"/>
    </w:rPr>
  </w:style>
  <w:style w:type="paragraph" w:customStyle="1" w:styleId="xl68">
    <w:name w:val="xl68"/>
    <w:basedOn w:val="Normal"/>
    <w:rsid w:val="00400054"/>
    <w:pPr>
      <w:spacing w:before="100" w:beforeAutospacing="1" w:after="100" w:afterAutospacing="1"/>
    </w:pPr>
    <w:rPr>
      <w:rFonts w:ascii="Arial Narrow" w:hAnsi="Arial Narrow"/>
      <w:sz w:val="16"/>
      <w:szCs w:val="16"/>
      <w:lang w:val="es-CO"/>
    </w:rPr>
  </w:style>
  <w:style w:type="paragraph" w:customStyle="1" w:styleId="xl69">
    <w:name w:val="xl69"/>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6"/>
      <w:szCs w:val="16"/>
      <w:lang w:val="es-CO"/>
    </w:rPr>
  </w:style>
  <w:style w:type="paragraph" w:customStyle="1" w:styleId="xl70">
    <w:name w:val="xl70"/>
    <w:basedOn w:val="Normal"/>
    <w:rsid w:val="0040005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Narrow" w:hAnsi="Arial Narrow"/>
      <w:sz w:val="16"/>
      <w:szCs w:val="16"/>
      <w:lang w:val="es-CO"/>
    </w:rPr>
  </w:style>
  <w:style w:type="paragraph" w:customStyle="1" w:styleId="xl71">
    <w:name w:val="xl71"/>
    <w:basedOn w:val="Normal"/>
    <w:rsid w:val="0040005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hAnsi="Arial Narrow"/>
      <w:color w:val="000000"/>
      <w:sz w:val="16"/>
      <w:szCs w:val="16"/>
      <w:lang w:val="es-CO"/>
    </w:rPr>
  </w:style>
  <w:style w:type="paragraph" w:customStyle="1" w:styleId="xl72">
    <w:name w:val="xl72"/>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CO"/>
    </w:rPr>
  </w:style>
  <w:style w:type="paragraph" w:customStyle="1" w:styleId="xl73">
    <w:name w:val="xl73"/>
    <w:basedOn w:val="Normal"/>
    <w:rsid w:val="0040005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hAnsi="Arial Narrow"/>
      <w:color w:val="000000"/>
      <w:sz w:val="16"/>
      <w:szCs w:val="16"/>
      <w:lang w:val="es-CO"/>
    </w:rPr>
  </w:style>
  <w:style w:type="paragraph" w:customStyle="1" w:styleId="xl74">
    <w:name w:val="xl74"/>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val="es-CO"/>
    </w:rPr>
  </w:style>
  <w:style w:type="paragraph" w:customStyle="1" w:styleId="xl75">
    <w:name w:val="xl75"/>
    <w:basedOn w:val="Normal"/>
    <w:rsid w:val="0040005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hAnsi="Arial Narrow"/>
      <w:sz w:val="16"/>
      <w:szCs w:val="16"/>
      <w:lang w:val="es-CO"/>
    </w:rPr>
  </w:style>
  <w:style w:type="paragraph" w:customStyle="1" w:styleId="xl76">
    <w:name w:val="xl76"/>
    <w:basedOn w:val="Normal"/>
    <w:rsid w:val="0040005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Narrow" w:hAnsi="Arial Narrow"/>
      <w:color w:val="000000"/>
      <w:sz w:val="16"/>
      <w:szCs w:val="16"/>
      <w:lang w:val="es-CO"/>
    </w:rPr>
  </w:style>
  <w:style w:type="paragraph" w:customStyle="1" w:styleId="xl77">
    <w:name w:val="xl77"/>
    <w:basedOn w:val="Normal"/>
    <w:rsid w:val="0040005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hAnsi="Arial Narrow"/>
      <w:sz w:val="16"/>
      <w:szCs w:val="16"/>
      <w:lang w:val="es-CO"/>
    </w:rPr>
  </w:style>
  <w:style w:type="paragraph" w:customStyle="1" w:styleId="xl78">
    <w:name w:val="xl78"/>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CO"/>
    </w:rPr>
  </w:style>
  <w:style w:type="paragraph" w:customStyle="1" w:styleId="xl79">
    <w:name w:val="xl79"/>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CO"/>
    </w:rPr>
  </w:style>
  <w:style w:type="paragraph" w:customStyle="1" w:styleId="xl80">
    <w:name w:val="xl80"/>
    <w:basedOn w:val="Normal"/>
    <w:rsid w:val="0040005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Narrow" w:hAnsi="Arial Narrow"/>
      <w:color w:val="000000"/>
      <w:sz w:val="16"/>
      <w:szCs w:val="16"/>
      <w:lang w:val="es-CO"/>
    </w:rPr>
  </w:style>
  <w:style w:type="paragraph" w:customStyle="1" w:styleId="xl81">
    <w:name w:val="xl81"/>
    <w:basedOn w:val="Normal"/>
    <w:rsid w:val="0040005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Narrow" w:hAnsi="Arial Narrow"/>
      <w:sz w:val="16"/>
      <w:szCs w:val="16"/>
      <w:lang w:val="es-CO"/>
    </w:rPr>
  </w:style>
  <w:style w:type="paragraph" w:customStyle="1" w:styleId="xl82">
    <w:name w:val="xl82"/>
    <w:basedOn w:val="Normal"/>
    <w:rsid w:val="0040005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hAnsi="Arial Narrow"/>
      <w:color w:val="000000"/>
      <w:sz w:val="16"/>
      <w:szCs w:val="16"/>
      <w:lang w:val="es-CO"/>
    </w:rPr>
  </w:style>
  <w:style w:type="paragraph" w:customStyle="1" w:styleId="xl83">
    <w:name w:val="xl83"/>
    <w:basedOn w:val="Normal"/>
    <w:rsid w:val="0040005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hAnsi="Arial Narrow"/>
      <w:color w:val="000000"/>
      <w:sz w:val="16"/>
      <w:szCs w:val="16"/>
      <w:lang w:val="es-CO"/>
    </w:rPr>
  </w:style>
  <w:style w:type="paragraph" w:customStyle="1" w:styleId="xl84">
    <w:name w:val="xl84"/>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val="es-CO"/>
    </w:rPr>
  </w:style>
  <w:style w:type="paragraph" w:customStyle="1" w:styleId="xl85">
    <w:name w:val="xl85"/>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val="es-CO"/>
    </w:rPr>
  </w:style>
  <w:style w:type="paragraph" w:customStyle="1" w:styleId="xl86">
    <w:name w:val="xl86"/>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CO"/>
    </w:rPr>
  </w:style>
  <w:style w:type="paragraph" w:customStyle="1" w:styleId="xl87">
    <w:name w:val="xl87"/>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val="es-CO"/>
    </w:rPr>
  </w:style>
  <w:style w:type="paragraph" w:customStyle="1" w:styleId="xl88">
    <w:name w:val="xl88"/>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val="es-CO"/>
    </w:rPr>
  </w:style>
  <w:style w:type="paragraph" w:customStyle="1" w:styleId="xl89">
    <w:name w:val="xl89"/>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CO"/>
    </w:rPr>
  </w:style>
  <w:style w:type="paragraph" w:customStyle="1" w:styleId="xl90">
    <w:name w:val="xl90"/>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CO"/>
    </w:rPr>
  </w:style>
  <w:style w:type="paragraph" w:customStyle="1" w:styleId="xl91">
    <w:name w:val="xl91"/>
    <w:basedOn w:val="Normal"/>
    <w:rsid w:val="0040005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hAnsi="Arial Narrow"/>
      <w:sz w:val="16"/>
      <w:szCs w:val="16"/>
      <w:lang w:val="es-CO"/>
    </w:rPr>
  </w:style>
  <w:style w:type="paragraph" w:customStyle="1" w:styleId="xl92">
    <w:name w:val="xl92"/>
    <w:basedOn w:val="Normal"/>
    <w:rsid w:val="004000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CO"/>
    </w:rPr>
  </w:style>
  <w:style w:type="paragraph" w:styleId="NormalWeb">
    <w:name w:val="Normal (Web)"/>
    <w:basedOn w:val="Normal"/>
    <w:uiPriority w:val="99"/>
    <w:semiHidden/>
    <w:unhideWhenUsed/>
    <w:rsid w:val="00577060"/>
    <w:pPr>
      <w:spacing w:before="100" w:beforeAutospacing="1" w:after="100" w:afterAutospacing="1"/>
    </w:pPr>
    <w:rPr>
      <w:lang w:val="es-CO"/>
    </w:rPr>
  </w:style>
  <w:style w:type="paragraph" w:customStyle="1" w:styleId="xl93">
    <w:name w:val="xl93"/>
    <w:basedOn w:val="Normal"/>
    <w:rsid w:val="008077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lang w:val="es-CO"/>
    </w:rPr>
  </w:style>
  <w:style w:type="paragraph" w:customStyle="1" w:styleId="xl94">
    <w:name w:val="xl94"/>
    <w:basedOn w:val="Normal"/>
    <w:rsid w:val="0080773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quot;docs-Arial Narrow&quot;" w:hAnsi="&quot;docs-Arial Narrow&quot;"/>
      <w:color w:val="000000"/>
      <w:lang w:val="es-CO"/>
    </w:rPr>
  </w:style>
  <w:style w:type="paragraph" w:customStyle="1" w:styleId="xl95">
    <w:name w:val="xl95"/>
    <w:basedOn w:val="Normal"/>
    <w:rsid w:val="0080773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quot;Arial Narrow&quot;" w:hAnsi="&quot;Arial Narrow&quot;"/>
      <w:color w:val="000000"/>
      <w:lang w:val="es-CO"/>
    </w:rPr>
  </w:style>
  <w:style w:type="paragraph" w:customStyle="1" w:styleId="xl96">
    <w:name w:val="xl96"/>
    <w:basedOn w:val="Normal"/>
    <w:rsid w:val="00807736"/>
    <w:pPr>
      <w:pBdr>
        <w:left w:val="single" w:sz="4" w:space="0" w:color="000000"/>
        <w:bottom w:val="single" w:sz="4" w:space="0" w:color="000000"/>
        <w:right w:val="single" w:sz="4" w:space="0" w:color="000000"/>
      </w:pBdr>
      <w:spacing w:before="100" w:beforeAutospacing="1" w:after="100" w:afterAutospacing="1"/>
      <w:jc w:val="center"/>
    </w:pPr>
    <w:rPr>
      <w:rFonts w:ascii="&quot;Arial Narrow&quot;" w:hAnsi="&quot;Arial Narrow&quot;"/>
      <w:color w:val="000000"/>
      <w:lang w:val="es-CO"/>
    </w:rPr>
  </w:style>
  <w:style w:type="paragraph" w:customStyle="1" w:styleId="xl97">
    <w:name w:val="xl97"/>
    <w:basedOn w:val="Normal"/>
    <w:rsid w:val="0080773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Narrow" w:hAnsi="Arial Narrow"/>
      <w:lang w:val="es-CO"/>
    </w:rPr>
  </w:style>
  <w:style w:type="paragraph" w:customStyle="1" w:styleId="xl98">
    <w:name w:val="xl98"/>
    <w:basedOn w:val="Normal"/>
    <w:rsid w:val="008077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color w:val="000000"/>
      <w:lang w:val="es-CO"/>
    </w:rPr>
  </w:style>
  <w:style w:type="paragraph" w:customStyle="1" w:styleId="xl99">
    <w:name w:val="xl99"/>
    <w:basedOn w:val="Normal"/>
    <w:rsid w:val="00807736"/>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Narrow" w:hAnsi="Arial Narrow"/>
      <w:b/>
      <w:bCs/>
      <w:lang w:val="es-CO"/>
    </w:rPr>
  </w:style>
  <w:style w:type="paragraph" w:customStyle="1" w:styleId="xl100">
    <w:name w:val="xl100"/>
    <w:basedOn w:val="Normal"/>
    <w:rsid w:val="00807736"/>
    <w:pPr>
      <w:pBdr>
        <w:top w:val="single" w:sz="4" w:space="0" w:color="000000"/>
        <w:bottom w:val="single" w:sz="4" w:space="0" w:color="000000"/>
      </w:pBdr>
      <w:spacing w:before="100" w:beforeAutospacing="1" w:after="100" w:afterAutospacing="1"/>
    </w:pPr>
    <w:rPr>
      <w:rFonts w:ascii="Calibri" w:hAnsi="Calibri" w:cs="Calibri"/>
      <w:lang w:val="es-CO"/>
    </w:rPr>
  </w:style>
  <w:style w:type="paragraph" w:customStyle="1" w:styleId="xl101">
    <w:name w:val="xl101"/>
    <w:basedOn w:val="Normal"/>
    <w:rsid w:val="00807736"/>
    <w:pPr>
      <w:pBdr>
        <w:top w:val="single" w:sz="4" w:space="0" w:color="000000"/>
        <w:left w:val="single" w:sz="4" w:space="0" w:color="000000"/>
        <w:bottom w:val="single" w:sz="4" w:space="0" w:color="000000"/>
      </w:pBdr>
      <w:shd w:val="clear" w:color="D6E3BC" w:fill="D6E3BC"/>
      <w:spacing w:before="100" w:beforeAutospacing="1" w:after="100" w:afterAutospacing="1"/>
      <w:jc w:val="center"/>
      <w:textAlignment w:val="center"/>
    </w:pPr>
    <w:rPr>
      <w:rFonts w:ascii="Arial Narrow" w:hAnsi="Arial Narrow"/>
      <w:b/>
      <w:bCs/>
      <w:lang w:val="es-CO"/>
    </w:rPr>
  </w:style>
  <w:style w:type="paragraph" w:customStyle="1" w:styleId="xl102">
    <w:name w:val="xl102"/>
    <w:basedOn w:val="Normal"/>
    <w:rsid w:val="00807736"/>
    <w:pPr>
      <w:pBdr>
        <w:top w:val="single" w:sz="4" w:space="0" w:color="000000"/>
        <w:left w:val="single" w:sz="4" w:space="0" w:color="000000"/>
        <w:bottom w:val="single" w:sz="4" w:space="0" w:color="000000"/>
      </w:pBdr>
      <w:shd w:val="clear" w:color="D6E3BC" w:fill="D6E3BC"/>
      <w:spacing w:before="100" w:beforeAutospacing="1" w:after="100" w:afterAutospacing="1"/>
      <w:jc w:val="center"/>
      <w:textAlignment w:val="center"/>
    </w:pPr>
    <w:rPr>
      <w:rFonts w:ascii="Arial Narrow" w:hAnsi="Arial Narrow"/>
      <w:b/>
      <w:bCs/>
      <w:color w:val="000000"/>
      <w:lang w:val="es-CO"/>
    </w:rPr>
  </w:style>
  <w:style w:type="paragraph" w:customStyle="1" w:styleId="xl103">
    <w:name w:val="xl103"/>
    <w:basedOn w:val="Normal"/>
    <w:rsid w:val="00807736"/>
    <w:pPr>
      <w:pBdr>
        <w:left w:val="single" w:sz="4" w:space="0" w:color="000000"/>
        <w:bottom w:val="single" w:sz="4" w:space="0" w:color="000000"/>
        <w:right w:val="single" w:sz="4" w:space="0" w:color="000000"/>
      </w:pBdr>
      <w:spacing w:before="100" w:beforeAutospacing="1" w:after="100" w:afterAutospacing="1"/>
    </w:pPr>
    <w:rPr>
      <w:rFonts w:ascii="Calibri" w:hAnsi="Calibri" w:cs="Calibri"/>
      <w:lang w:val="es-CO"/>
    </w:rPr>
  </w:style>
  <w:style w:type="paragraph" w:customStyle="1" w:styleId="xl104">
    <w:name w:val="xl104"/>
    <w:basedOn w:val="Normal"/>
    <w:rsid w:val="0080773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lang w:val="es-CO"/>
    </w:rPr>
  </w:style>
  <w:style w:type="paragraph" w:customStyle="1" w:styleId="xl105">
    <w:name w:val="xl105"/>
    <w:basedOn w:val="Normal"/>
    <w:rsid w:val="0080773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b/>
      <w:bCs/>
      <w:lang w:val="es-CO"/>
    </w:rPr>
  </w:style>
  <w:style w:type="paragraph" w:customStyle="1" w:styleId="xl106">
    <w:name w:val="xl106"/>
    <w:basedOn w:val="Normal"/>
    <w:rsid w:val="0080773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b/>
      <w:bCs/>
      <w:lang w:val="es-CO"/>
    </w:rPr>
  </w:style>
  <w:style w:type="paragraph" w:customStyle="1" w:styleId="xl107">
    <w:name w:val="xl107"/>
    <w:basedOn w:val="Normal"/>
    <w:rsid w:val="0080773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b/>
      <w:bCs/>
      <w:color w:val="000000"/>
      <w:lang w:val="es-CO"/>
    </w:rPr>
  </w:style>
  <w:style w:type="paragraph" w:customStyle="1" w:styleId="xl108">
    <w:name w:val="xl108"/>
    <w:basedOn w:val="Normal"/>
    <w:rsid w:val="0080773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b/>
      <w:bCs/>
      <w:color w:val="000000"/>
      <w:lang w:val="es-CO"/>
    </w:rPr>
  </w:style>
  <w:style w:type="paragraph" w:customStyle="1" w:styleId="xl109">
    <w:name w:val="xl109"/>
    <w:basedOn w:val="Normal"/>
    <w:rsid w:val="00807736"/>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b/>
      <w:bCs/>
      <w:color w:val="000000"/>
      <w:lang w:val="es-CO"/>
    </w:rPr>
  </w:style>
  <w:style w:type="paragraph" w:customStyle="1" w:styleId="xl110">
    <w:name w:val="xl110"/>
    <w:basedOn w:val="Normal"/>
    <w:rsid w:val="0080773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lang w:val="es-CO"/>
    </w:rPr>
  </w:style>
  <w:style w:type="table" w:styleId="Tabladelista4-nfasis3">
    <w:name w:val="List Table 4 Accent 3"/>
    <w:basedOn w:val="Tablanormal"/>
    <w:uiPriority w:val="49"/>
    <w:rsid w:val="00FA5F3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4-nfasis3">
    <w:name w:val="Grid Table 4 Accent 3"/>
    <w:basedOn w:val="Tablanormal"/>
    <w:uiPriority w:val="49"/>
    <w:rsid w:val="00FA5F3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5oscura-nfasis3">
    <w:name w:val="Grid Table 5 Dark Accent 3"/>
    <w:basedOn w:val="Tablanormal"/>
    <w:uiPriority w:val="50"/>
    <w:rsid w:val="00A20D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Sinespaciado">
    <w:name w:val="No Spacing"/>
    <w:uiPriority w:val="1"/>
    <w:qFormat/>
    <w:rsid w:val="00235ABF"/>
    <w:pPr>
      <w:ind w:left="170" w:hanging="170"/>
    </w:pPr>
    <w:rPr>
      <w:rFonts w:ascii="Arial Narrow" w:eastAsiaTheme="minorHAnsi" w:hAnsi="Arial Narrow" w:cstheme="minorBidi"/>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4635">
      <w:bodyDiv w:val="1"/>
      <w:marLeft w:val="0"/>
      <w:marRight w:val="0"/>
      <w:marTop w:val="0"/>
      <w:marBottom w:val="0"/>
      <w:divBdr>
        <w:top w:val="none" w:sz="0" w:space="0" w:color="auto"/>
        <w:left w:val="none" w:sz="0" w:space="0" w:color="auto"/>
        <w:bottom w:val="none" w:sz="0" w:space="0" w:color="auto"/>
        <w:right w:val="none" w:sz="0" w:space="0" w:color="auto"/>
      </w:divBdr>
    </w:div>
    <w:div w:id="474031375">
      <w:bodyDiv w:val="1"/>
      <w:marLeft w:val="0"/>
      <w:marRight w:val="0"/>
      <w:marTop w:val="0"/>
      <w:marBottom w:val="0"/>
      <w:divBdr>
        <w:top w:val="none" w:sz="0" w:space="0" w:color="auto"/>
        <w:left w:val="none" w:sz="0" w:space="0" w:color="auto"/>
        <w:bottom w:val="none" w:sz="0" w:space="0" w:color="auto"/>
        <w:right w:val="none" w:sz="0" w:space="0" w:color="auto"/>
      </w:divBdr>
    </w:div>
    <w:div w:id="534078557">
      <w:bodyDiv w:val="1"/>
      <w:marLeft w:val="0"/>
      <w:marRight w:val="0"/>
      <w:marTop w:val="0"/>
      <w:marBottom w:val="0"/>
      <w:divBdr>
        <w:top w:val="none" w:sz="0" w:space="0" w:color="auto"/>
        <w:left w:val="none" w:sz="0" w:space="0" w:color="auto"/>
        <w:bottom w:val="none" w:sz="0" w:space="0" w:color="auto"/>
        <w:right w:val="none" w:sz="0" w:space="0" w:color="auto"/>
      </w:divBdr>
    </w:div>
    <w:div w:id="628705310">
      <w:bodyDiv w:val="1"/>
      <w:marLeft w:val="0"/>
      <w:marRight w:val="0"/>
      <w:marTop w:val="0"/>
      <w:marBottom w:val="0"/>
      <w:divBdr>
        <w:top w:val="none" w:sz="0" w:space="0" w:color="auto"/>
        <w:left w:val="none" w:sz="0" w:space="0" w:color="auto"/>
        <w:bottom w:val="none" w:sz="0" w:space="0" w:color="auto"/>
        <w:right w:val="none" w:sz="0" w:space="0" w:color="auto"/>
      </w:divBdr>
      <w:divsChild>
        <w:div w:id="760881337">
          <w:marLeft w:val="0"/>
          <w:marRight w:val="0"/>
          <w:marTop w:val="60"/>
          <w:marBottom w:val="0"/>
          <w:divBdr>
            <w:top w:val="none" w:sz="0" w:space="0" w:color="auto"/>
            <w:left w:val="none" w:sz="0" w:space="0" w:color="auto"/>
            <w:bottom w:val="none" w:sz="0" w:space="0" w:color="auto"/>
            <w:right w:val="none" w:sz="0" w:space="0" w:color="auto"/>
          </w:divBdr>
        </w:div>
        <w:div w:id="1936672399">
          <w:marLeft w:val="0"/>
          <w:marRight w:val="0"/>
          <w:marTop w:val="60"/>
          <w:marBottom w:val="0"/>
          <w:divBdr>
            <w:top w:val="none" w:sz="0" w:space="0" w:color="auto"/>
            <w:left w:val="none" w:sz="0" w:space="0" w:color="auto"/>
            <w:bottom w:val="none" w:sz="0" w:space="0" w:color="auto"/>
            <w:right w:val="none" w:sz="0" w:space="0" w:color="auto"/>
          </w:divBdr>
        </w:div>
        <w:div w:id="2122065300">
          <w:marLeft w:val="0"/>
          <w:marRight w:val="0"/>
          <w:marTop w:val="60"/>
          <w:marBottom w:val="0"/>
          <w:divBdr>
            <w:top w:val="none" w:sz="0" w:space="0" w:color="auto"/>
            <w:left w:val="none" w:sz="0" w:space="0" w:color="auto"/>
            <w:bottom w:val="none" w:sz="0" w:space="0" w:color="auto"/>
            <w:right w:val="none" w:sz="0" w:space="0" w:color="auto"/>
          </w:divBdr>
        </w:div>
      </w:divsChild>
    </w:div>
    <w:div w:id="652175535">
      <w:bodyDiv w:val="1"/>
      <w:marLeft w:val="0"/>
      <w:marRight w:val="0"/>
      <w:marTop w:val="0"/>
      <w:marBottom w:val="0"/>
      <w:divBdr>
        <w:top w:val="none" w:sz="0" w:space="0" w:color="auto"/>
        <w:left w:val="none" w:sz="0" w:space="0" w:color="auto"/>
        <w:bottom w:val="none" w:sz="0" w:space="0" w:color="auto"/>
        <w:right w:val="none" w:sz="0" w:space="0" w:color="auto"/>
      </w:divBdr>
    </w:div>
    <w:div w:id="691613265">
      <w:bodyDiv w:val="1"/>
      <w:marLeft w:val="0"/>
      <w:marRight w:val="0"/>
      <w:marTop w:val="0"/>
      <w:marBottom w:val="0"/>
      <w:divBdr>
        <w:top w:val="none" w:sz="0" w:space="0" w:color="auto"/>
        <w:left w:val="none" w:sz="0" w:space="0" w:color="auto"/>
        <w:bottom w:val="none" w:sz="0" w:space="0" w:color="auto"/>
        <w:right w:val="none" w:sz="0" w:space="0" w:color="auto"/>
      </w:divBdr>
    </w:div>
    <w:div w:id="756561296">
      <w:bodyDiv w:val="1"/>
      <w:marLeft w:val="0"/>
      <w:marRight w:val="0"/>
      <w:marTop w:val="0"/>
      <w:marBottom w:val="0"/>
      <w:divBdr>
        <w:top w:val="none" w:sz="0" w:space="0" w:color="auto"/>
        <w:left w:val="none" w:sz="0" w:space="0" w:color="auto"/>
        <w:bottom w:val="none" w:sz="0" w:space="0" w:color="auto"/>
        <w:right w:val="none" w:sz="0" w:space="0" w:color="auto"/>
      </w:divBdr>
      <w:divsChild>
        <w:div w:id="1790707090">
          <w:marLeft w:val="0"/>
          <w:marRight w:val="0"/>
          <w:marTop w:val="60"/>
          <w:marBottom w:val="0"/>
          <w:divBdr>
            <w:top w:val="none" w:sz="0" w:space="0" w:color="auto"/>
            <w:left w:val="none" w:sz="0" w:space="0" w:color="auto"/>
            <w:bottom w:val="none" w:sz="0" w:space="0" w:color="auto"/>
            <w:right w:val="none" w:sz="0" w:space="0" w:color="auto"/>
          </w:divBdr>
        </w:div>
        <w:div w:id="894510674">
          <w:marLeft w:val="0"/>
          <w:marRight w:val="0"/>
          <w:marTop w:val="60"/>
          <w:marBottom w:val="0"/>
          <w:divBdr>
            <w:top w:val="none" w:sz="0" w:space="0" w:color="auto"/>
            <w:left w:val="none" w:sz="0" w:space="0" w:color="auto"/>
            <w:bottom w:val="none" w:sz="0" w:space="0" w:color="auto"/>
            <w:right w:val="none" w:sz="0" w:space="0" w:color="auto"/>
          </w:divBdr>
        </w:div>
        <w:div w:id="787091892">
          <w:marLeft w:val="0"/>
          <w:marRight w:val="0"/>
          <w:marTop w:val="60"/>
          <w:marBottom w:val="0"/>
          <w:divBdr>
            <w:top w:val="none" w:sz="0" w:space="0" w:color="auto"/>
            <w:left w:val="none" w:sz="0" w:space="0" w:color="auto"/>
            <w:bottom w:val="none" w:sz="0" w:space="0" w:color="auto"/>
            <w:right w:val="none" w:sz="0" w:space="0" w:color="auto"/>
          </w:divBdr>
        </w:div>
      </w:divsChild>
    </w:div>
    <w:div w:id="949047392">
      <w:bodyDiv w:val="1"/>
      <w:marLeft w:val="0"/>
      <w:marRight w:val="0"/>
      <w:marTop w:val="0"/>
      <w:marBottom w:val="0"/>
      <w:divBdr>
        <w:top w:val="none" w:sz="0" w:space="0" w:color="auto"/>
        <w:left w:val="none" w:sz="0" w:space="0" w:color="auto"/>
        <w:bottom w:val="none" w:sz="0" w:space="0" w:color="auto"/>
        <w:right w:val="none" w:sz="0" w:space="0" w:color="auto"/>
      </w:divBdr>
      <w:divsChild>
        <w:div w:id="1168331874">
          <w:marLeft w:val="0"/>
          <w:marRight w:val="0"/>
          <w:marTop w:val="60"/>
          <w:marBottom w:val="0"/>
          <w:divBdr>
            <w:top w:val="none" w:sz="0" w:space="0" w:color="auto"/>
            <w:left w:val="none" w:sz="0" w:space="0" w:color="auto"/>
            <w:bottom w:val="none" w:sz="0" w:space="0" w:color="auto"/>
            <w:right w:val="none" w:sz="0" w:space="0" w:color="auto"/>
          </w:divBdr>
        </w:div>
        <w:div w:id="1319916856">
          <w:marLeft w:val="0"/>
          <w:marRight w:val="0"/>
          <w:marTop w:val="60"/>
          <w:marBottom w:val="0"/>
          <w:divBdr>
            <w:top w:val="none" w:sz="0" w:space="0" w:color="auto"/>
            <w:left w:val="none" w:sz="0" w:space="0" w:color="auto"/>
            <w:bottom w:val="none" w:sz="0" w:space="0" w:color="auto"/>
            <w:right w:val="none" w:sz="0" w:space="0" w:color="auto"/>
          </w:divBdr>
        </w:div>
        <w:div w:id="1712000553">
          <w:marLeft w:val="0"/>
          <w:marRight w:val="0"/>
          <w:marTop w:val="60"/>
          <w:marBottom w:val="0"/>
          <w:divBdr>
            <w:top w:val="none" w:sz="0" w:space="0" w:color="auto"/>
            <w:left w:val="none" w:sz="0" w:space="0" w:color="auto"/>
            <w:bottom w:val="none" w:sz="0" w:space="0" w:color="auto"/>
            <w:right w:val="none" w:sz="0" w:space="0" w:color="auto"/>
          </w:divBdr>
        </w:div>
      </w:divsChild>
    </w:div>
    <w:div w:id="1062867193">
      <w:bodyDiv w:val="1"/>
      <w:marLeft w:val="0"/>
      <w:marRight w:val="0"/>
      <w:marTop w:val="0"/>
      <w:marBottom w:val="0"/>
      <w:divBdr>
        <w:top w:val="none" w:sz="0" w:space="0" w:color="auto"/>
        <w:left w:val="none" w:sz="0" w:space="0" w:color="auto"/>
        <w:bottom w:val="none" w:sz="0" w:space="0" w:color="auto"/>
        <w:right w:val="none" w:sz="0" w:space="0" w:color="auto"/>
      </w:divBdr>
    </w:div>
    <w:div w:id="1215506037">
      <w:bodyDiv w:val="1"/>
      <w:marLeft w:val="0"/>
      <w:marRight w:val="0"/>
      <w:marTop w:val="0"/>
      <w:marBottom w:val="0"/>
      <w:divBdr>
        <w:top w:val="none" w:sz="0" w:space="0" w:color="auto"/>
        <w:left w:val="none" w:sz="0" w:space="0" w:color="auto"/>
        <w:bottom w:val="none" w:sz="0" w:space="0" w:color="auto"/>
        <w:right w:val="none" w:sz="0" w:space="0" w:color="auto"/>
      </w:divBdr>
    </w:div>
    <w:div w:id="1481926899">
      <w:bodyDiv w:val="1"/>
      <w:marLeft w:val="0"/>
      <w:marRight w:val="0"/>
      <w:marTop w:val="0"/>
      <w:marBottom w:val="0"/>
      <w:divBdr>
        <w:top w:val="none" w:sz="0" w:space="0" w:color="auto"/>
        <w:left w:val="none" w:sz="0" w:space="0" w:color="auto"/>
        <w:bottom w:val="none" w:sz="0" w:space="0" w:color="auto"/>
        <w:right w:val="none" w:sz="0" w:space="0" w:color="auto"/>
      </w:divBdr>
    </w:div>
    <w:div w:id="1763797337">
      <w:bodyDiv w:val="1"/>
      <w:marLeft w:val="0"/>
      <w:marRight w:val="0"/>
      <w:marTop w:val="0"/>
      <w:marBottom w:val="0"/>
      <w:divBdr>
        <w:top w:val="none" w:sz="0" w:space="0" w:color="auto"/>
        <w:left w:val="none" w:sz="0" w:space="0" w:color="auto"/>
        <w:bottom w:val="none" w:sz="0" w:space="0" w:color="auto"/>
        <w:right w:val="none" w:sz="0" w:space="0" w:color="auto"/>
      </w:divBdr>
      <w:divsChild>
        <w:div w:id="125128313">
          <w:marLeft w:val="0"/>
          <w:marRight w:val="0"/>
          <w:marTop w:val="60"/>
          <w:marBottom w:val="0"/>
          <w:divBdr>
            <w:top w:val="none" w:sz="0" w:space="0" w:color="auto"/>
            <w:left w:val="none" w:sz="0" w:space="0" w:color="auto"/>
            <w:bottom w:val="none" w:sz="0" w:space="0" w:color="auto"/>
            <w:right w:val="none" w:sz="0" w:space="0" w:color="auto"/>
          </w:divBdr>
        </w:div>
        <w:div w:id="327755232">
          <w:marLeft w:val="0"/>
          <w:marRight w:val="0"/>
          <w:marTop w:val="60"/>
          <w:marBottom w:val="0"/>
          <w:divBdr>
            <w:top w:val="none" w:sz="0" w:space="0" w:color="auto"/>
            <w:left w:val="none" w:sz="0" w:space="0" w:color="auto"/>
            <w:bottom w:val="none" w:sz="0" w:space="0" w:color="auto"/>
            <w:right w:val="none" w:sz="0" w:space="0" w:color="auto"/>
          </w:divBdr>
        </w:div>
        <w:div w:id="632834733">
          <w:marLeft w:val="0"/>
          <w:marRight w:val="0"/>
          <w:marTop w:val="60"/>
          <w:marBottom w:val="0"/>
          <w:divBdr>
            <w:top w:val="none" w:sz="0" w:space="0" w:color="auto"/>
            <w:left w:val="none" w:sz="0" w:space="0" w:color="auto"/>
            <w:bottom w:val="none" w:sz="0" w:space="0" w:color="auto"/>
            <w:right w:val="none" w:sz="0" w:space="0" w:color="auto"/>
          </w:divBdr>
        </w:div>
      </w:divsChild>
    </w:div>
    <w:div w:id="1875922977">
      <w:bodyDiv w:val="1"/>
      <w:marLeft w:val="0"/>
      <w:marRight w:val="0"/>
      <w:marTop w:val="0"/>
      <w:marBottom w:val="0"/>
      <w:divBdr>
        <w:top w:val="none" w:sz="0" w:space="0" w:color="auto"/>
        <w:left w:val="none" w:sz="0" w:space="0" w:color="auto"/>
        <w:bottom w:val="none" w:sz="0" w:space="0" w:color="auto"/>
        <w:right w:val="none" w:sz="0" w:space="0" w:color="auto"/>
      </w:divBdr>
    </w:div>
    <w:div w:id="1928876518">
      <w:bodyDiv w:val="1"/>
      <w:marLeft w:val="0"/>
      <w:marRight w:val="0"/>
      <w:marTop w:val="0"/>
      <w:marBottom w:val="0"/>
      <w:divBdr>
        <w:top w:val="none" w:sz="0" w:space="0" w:color="auto"/>
        <w:left w:val="none" w:sz="0" w:space="0" w:color="auto"/>
        <w:bottom w:val="none" w:sz="0" w:space="0" w:color="auto"/>
        <w:right w:val="none" w:sz="0" w:space="0" w:color="auto"/>
      </w:divBdr>
      <w:divsChild>
        <w:div w:id="2017148277">
          <w:marLeft w:val="0"/>
          <w:marRight w:val="0"/>
          <w:marTop w:val="60"/>
          <w:marBottom w:val="0"/>
          <w:divBdr>
            <w:top w:val="none" w:sz="0" w:space="0" w:color="auto"/>
            <w:left w:val="none" w:sz="0" w:space="0" w:color="auto"/>
            <w:bottom w:val="none" w:sz="0" w:space="0" w:color="auto"/>
            <w:right w:val="none" w:sz="0" w:space="0" w:color="auto"/>
          </w:divBdr>
        </w:div>
        <w:div w:id="1166550788">
          <w:marLeft w:val="0"/>
          <w:marRight w:val="0"/>
          <w:marTop w:val="60"/>
          <w:marBottom w:val="0"/>
          <w:divBdr>
            <w:top w:val="none" w:sz="0" w:space="0" w:color="auto"/>
            <w:left w:val="none" w:sz="0" w:space="0" w:color="auto"/>
            <w:bottom w:val="none" w:sz="0" w:space="0" w:color="auto"/>
            <w:right w:val="none" w:sz="0" w:space="0" w:color="auto"/>
          </w:divBdr>
        </w:div>
        <w:div w:id="1314263201">
          <w:marLeft w:val="0"/>
          <w:marRight w:val="0"/>
          <w:marTop w:val="60"/>
          <w:marBottom w:val="0"/>
          <w:divBdr>
            <w:top w:val="none" w:sz="0" w:space="0" w:color="auto"/>
            <w:left w:val="none" w:sz="0" w:space="0" w:color="auto"/>
            <w:bottom w:val="none" w:sz="0" w:space="0" w:color="auto"/>
            <w:right w:val="none" w:sz="0" w:space="0" w:color="auto"/>
          </w:divBdr>
        </w:div>
        <w:div w:id="1792554109">
          <w:marLeft w:val="0"/>
          <w:marRight w:val="0"/>
          <w:marTop w:val="60"/>
          <w:marBottom w:val="0"/>
          <w:divBdr>
            <w:top w:val="none" w:sz="0" w:space="0" w:color="auto"/>
            <w:left w:val="none" w:sz="0" w:space="0" w:color="auto"/>
            <w:bottom w:val="none" w:sz="0" w:space="0" w:color="auto"/>
            <w:right w:val="none" w:sz="0" w:space="0" w:color="auto"/>
          </w:divBdr>
        </w:div>
        <w:div w:id="903950757">
          <w:marLeft w:val="0"/>
          <w:marRight w:val="0"/>
          <w:marTop w:val="60"/>
          <w:marBottom w:val="0"/>
          <w:divBdr>
            <w:top w:val="none" w:sz="0" w:space="0" w:color="auto"/>
            <w:left w:val="none" w:sz="0" w:space="0" w:color="auto"/>
            <w:bottom w:val="none" w:sz="0" w:space="0" w:color="auto"/>
            <w:right w:val="none" w:sz="0" w:space="0" w:color="auto"/>
          </w:divBdr>
        </w:div>
        <w:div w:id="481581836">
          <w:marLeft w:val="0"/>
          <w:marRight w:val="0"/>
          <w:marTop w:val="60"/>
          <w:marBottom w:val="0"/>
          <w:divBdr>
            <w:top w:val="none" w:sz="0" w:space="0" w:color="auto"/>
            <w:left w:val="none" w:sz="0" w:space="0" w:color="auto"/>
            <w:bottom w:val="none" w:sz="0" w:space="0" w:color="auto"/>
            <w:right w:val="none" w:sz="0" w:space="0" w:color="auto"/>
          </w:divBdr>
        </w:div>
        <w:div w:id="2091736772">
          <w:marLeft w:val="0"/>
          <w:marRight w:val="0"/>
          <w:marTop w:val="60"/>
          <w:marBottom w:val="0"/>
          <w:divBdr>
            <w:top w:val="none" w:sz="0" w:space="0" w:color="auto"/>
            <w:left w:val="none" w:sz="0" w:space="0" w:color="auto"/>
            <w:bottom w:val="none" w:sz="0" w:space="0" w:color="auto"/>
            <w:right w:val="none" w:sz="0" w:space="0" w:color="auto"/>
          </w:divBdr>
        </w:div>
        <w:div w:id="700711213">
          <w:marLeft w:val="0"/>
          <w:marRight w:val="0"/>
          <w:marTop w:val="60"/>
          <w:marBottom w:val="0"/>
          <w:divBdr>
            <w:top w:val="none" w:sz="0" w:space="0" w:color="auto"/>
            <w:left w:val="none" w:sz="0" w:space="0" w:color="auto"/>
            <w:bottom w:val="none" w:sz="0" w:space="0" w:color="auto"/>
            <w:right w:val="none" w:sz="0" w:space="0" w:color="auto"/>
          </w:divBdr>
        </w:div>
        <w:div w:id="454524881">
          <w:marLeft w:val="0"/>
          <w:marRight w:val="0"/>
          <w:marTop w:val="60"/>
          <w:marBottom w:val="0"/>
          <w:divBdr>
            <w:top w:val="none" w:sz="0" w:space="0" w:color="auto"/>
            <w:left w:val="none" w:sz="0" w:space="0" w:color="auto"/>
            <w:bottom w:val="none" w:sz="0" w:space="0" w:color="auto"/>
            <w:right w:val="none" w:sz="0" w:space="0" w:color="auto"/>
          </w:divBdr>
        </w:div>
        <w:div w:id="398672746">
          <w:marLeft w:val="0"/>
          <w:marRight w:val="0"/>
          <w:marTop w:val="60"/>
          <w:marBottom w:val="0"/>
          <w:divBdr>
            <w:top w:val="none" w:sz="0" w:space="0" w:color="auto"/>
            <w:left w:val="none" w:sz="0" w:space="0" w:color="auto"/>
            <w:bottom w:val="none" w:sz="0" w:space="0" w:color="auto"/>
            <w:right w:val="none" w:sz="0" w:space="0" w:color="auto"/>
          </w:divBdr>
        </w:div>
        <w:div w:id="1157191306">
          <w:marLeft w:val="0"/>
          <w:marRight w:val="0"/>
          <w:marTop w:val="60"/>
          <w:marBottom w:val="0"/>
          <w:divBdr>
            <w:top w:val="none" w:sz="0" w:space="0" w:color="auto"/>
            <w:left w:val="none" w:sz="0" w:space="0" w:color="auto"/>
            <w:bottom w:val="none" w:sz="0" w:space="0" w:color="auto"/>
            <w:right w:val="none" w:sz="0" w:space="0" w:color="auto"/>
          </w:divBdr>
        </w:div>
        <w:div w:id="109781049">
          <w:marLeft w:val="0"/>
          <w:marRight w:val="0"/>
          <w:marTop w:val="60"/>
          <w:marBottom w:val="0"/>
          <w:divBdr>
            <w:top w:val="none" w:sz="0" w:space="0" w:color="auto"/>
            <w:left w:val="none" w:sz="0" w:space="0" w:color="auto"/>
            <w:bottom w:val="none" w:sz="0" w:space="0" w:color="auto"/>
            <w:right w:val="none" w:sz="0" w:space="0" w:color="auto"/>
          </w:divBdr>
        </w:div>
        <w:div w:id="803935962">
          <w:marLeft w:val="0"/>
          <w:marRight w:val="0"/>
          <w:marTop w:val="60"/>
          <w:marBottom w:val="0"/>
          <w:divBdr>
            <w:top w:val="none" w:sz="0" w:space="0" w:color="auto"/>
            <w:left w:val="none" w:sz="0" w:space="0" w:color="auto"/>
            <w:bottom w:val="none" w:sz="0" w:space="0" w:color="auto"/>
            <w:right w:val="none" w:sz="0" w:space="0" w:color="auto"/>
          </w:divBdr>
        </w:div>
        <w:div w:id="1179546598">
          <w:marLeft w:val="0"/>
          <w:marRight w:val="0"/>
          <w:marTop w:val="60"/>
          <w:marBottom w:val="0"/>
          <w:divBdr>
            <w:top w:val="none" w:sz="0" w:space="0" w:color="auto"/>
            <w:left w:val="none" w:sz="0" w:space="0" w:color="auto"/>
            <w:bottom w:val="none" w:sz="0" w:space="0" w:color="auto"/>
            <w:right w:val="none" w:sz="0" w:space="0" w:color="auto"/>
          </w:divBdr>
        </w:div>
        <w:div w:id="1989700458">
          <w:marLeft w:val="0"/>
          <w:marRight w:val="0"/>
          <w:marTop w:val="60"/>
          <w:marBottom w:val="0"/>
          <w:divBdr>
            <w:top w:val="none" w:sz="0" w:space="0" w:color="auto"/>
            <w:left w:val="none" w:sz="0" w:space="0" w:color="auto"/>
            <w:bottom w:val="none" w:sz="0" w:space="0" w:color="auto"/>
            <w:right w:val="none" w:sz="0" w:space="0" w:color="auto"/>
          </w:divBdr>
        </w:div>
        <w:div w:id="1672566927">
          <w:marLeft w:val="0"/>
          <w:marRight w:val="0"/>
          <w:marTop w:val="60"/>
          <w:marBottom w:val="0"/>
          <w:divBdr>
            <w:top w:val="none" w:sz="0" w:space="0" w:color="auto"/>
            <w:left w:val="none" w:sz="0" w:space="0" w:color="auto"/>
            <w:bottom w:val="none" w:sz="0" w:space="0" w:color="auto"/>
            <w:right w:val="none" w:sz="0" w:space="0" w:color="auto"/>
          </w:divBdr>
        </w:div>
        <w:div w:id="375200445">
          <w:marLeft w:val="0"/>
          <w:marRight w:val="0"/>
          <w:marTop w:val="60"/>
          <w:marBottom w:val="0"/>
          <w:divBdr>
            <w:top w:val="none" w:sz="0" w:space="0" w:color="auto"/>
            <w:left w:val="none" w:sz="0" w:space="0" w:color="auto"/>
            <w:bottom w:val="none" w:sz="0" w:space="0" w:color="auto"/>
            <w:right w:val="none" w:sz="0" w:space="0" w:color="auto"/>
          </w:divBdr>
        </w:div>
        <w:div w:id="1582564648">
          <w:marLeft w:val="0"/>
          <w:marRight w:val="0"/>
          <w:marTop w:val="60"/>
          <w:marBottom w:val="0"/>
          <w:divBdr>
            <w:top w:val="none" w:sz="0" w:space="0" w:color="auto"/>
            <w:left w:val="none" w:sz="0" w:space="0" w:color="auto"/>
            <w:bottom w:val="none" w:sz="0" w:space="0" w:color="auto"/>
            <w:right w:val="none" w:sz="0" w:space="0" w:color="auto"/>
          </w:divBdr>
        </w:div>
        <w:div w:id="1748916427">
          <w:marLeft w:val="0"/>
          <w:marRight w:val="0"/>
          <w:marTop w:val="60"/>
          <w:marBottom w:val="0"/>
          <w:divBdr>
            <w:top w:val="none" w:sz="0" w:space="0" w:color="auto"/>
            <w:left w:val="none" w:sz="0" w:space="0" w:color="auto"/>
            <w:bottom w:val="none" w:sz="0" w:space="0" w:color="auto"/>
            <w:right w:val="none" w:sz="0" w:space="0" w:color="auto"/>
          </w:divBdr>
        </w:div>
        <w:div w:id="407532950">
          <w:marLeft w:val="0"/>
          <w:marRight w:val="0"/>
          <w:marTop w:val="60"/>
          <w:marBottom w:val="0"/>
          <w:divBdr>
            <w:top w:val="none" w:sz="0" w:space="0" w:color="auto"/>
            <w:left w:val="none" w:sz="0" w:space="0" w:color="auto"/>
            <w:bottom w:val="none" w:sz="0" w:space="0" w:color="auto"/>
            <w:right w:val="none" w:sz="0" w:space="0" w:color="auto"/>
          </w:divBdr>
        </w:div>
        <w:div w:id="454254668">
          <w:marLeft w:val="0"/>
          <w:marRight w:val="0"/>
          <w:marTop w:val="60"/>
          <w:marBottom w:val="0"/>
          <w:divBdr>
            <w:top w:val="none" w:sz="0" w:space="0" w:color="auto"/>
            <w:left w:val="none" w:sz="0" w:space="0" w:color="auto"/>
            <w:bottom w:val="none" w:sz="0" w:space="0" w:color="auto"/>
            <w:right w:val="none" w:sz="0" w:space="0" w:color="auto"/>
          </w:divBdr>
        </w:div>
        <w:div w:id="1436050340">
          <w:marLeft w:val="0"/>
          <w:marRight w:val="0"/>
          <w:marTop w:val="60"/>
          <w:marBottom w:val="0"/>
          <w:divBdr>
            <w:top w:val="none" w:sz="0" w:space="0" w:color="auto"/>
            <w:left w:val="none" w:sz="0" w:space="0" w:color="auto"/>
            <w:bottom w:val="none" w:sz="0" w:space="0" w:color="auto"/>
            <w:right w:val="none" w:sz="0" w:space="0" w:color="auto"/>
          </w:divBdr>
        </w:div>
        <w:div w:id="834999226">
          <w:marLeft w:val="0"/>
          <w:marRight w:val="0"/>
          <w:marTop w:val="60"/>
          <w:marBottom w:val="0"/>
          <w:divBdr>
            <w:top w:val="none" w:sz="0" w:space="0" w:color="auto"/>
            <w:left w:val="none" w:sz="0" w:space="0" w:color="auto"/>
            <w:bottom w:val="none" w:sz="0" w:space="0" w:color="auto"/>
            <w:right w:val="none" w:sz="0" w:space="0" w:color="auto"/>
          </w:divBdr>
        </w:div>
        <w:div w:id="1238707433">
          <w:marLeft w:val="0"/>
          <w:marRight w:val="0"/>
          <w:marTop w:val="60"/>
          <w:marBottom w:val="0"/>
          <w:divBdr>
            <w:top w:val="none" w:sz="0" w:space="0" w:color="auto"/>
            <w:left w:val="none" w:sz="0" w:space="0" w:color="auto"/>
            <w:bottom w:val="none" w:sz="0" w:space="0" w:color="auto"/>
            <w:right w:val="none" w:sz="0" w:space="0" w:color="auto"/>
          </w:divBdr>
        </w:div>
        <w:div w:id="56098829">
          <w:marLeft w:val="0"/>
          <w:marRight w:val="0"/>
          <w:marTop w:val="60"/>
          <w:marBottom w:val="0"/>
          <w:divBdr>
            <w:top w:val="none" w:sz="0" w:space="0" w:color="auto"/>
            <w:left w:val="none" w:sz="0" w:space="0" w:color="auto"/>
            <w:bottom w:val="none" w:sz="0" w:space="0" w:color="auto"/>
            <w:right w:val="none" w:sz="0" w:space="0" w:color="auto"/>
          </w:divBdr>
        </w:div>
        <w:div w:id="1906640263">
          <w:marLeft w:val="0"/>
          <w:marRight w:val="0"/>
          <w:marTop w:val="60"/>
          <w:marBottom w:val="0"/>
          <w:divBdr>
            <w:top w:val="none" w:sz="0" w:space="0" w:color="auto"/>
            <w:left w:val="none" w:sz="0" w:space="0" w:color="auto"/>
            <w:bottom w:val="none" w:sz="0" w:space="0" w:color="auto"/>
            <w:right w:val="none" w:sz="0" w:space="0" w:color="auto"/>
          </w:divBdr>
        </w:div>
        <w:div w:id="676075823">
          <w:marLeft w:val="0"/>
          <w:marRight w:val="0"/>
          <w:marTop w:val="60"/>
          <w:marBottom w:val="0"/>
          <w:divBdr>
            <w:top w:val="none" w:sz="0" w:space="0" w:color="auto"/>
            <w:left w:val="none" w:sz="0" w:space="0" w:color="auto"/>
            <w:bottom w:val="none" w:sz="0" w:space="0" w:color="auto"/>
            <w:right w:val="none" w:sz="0" w:space="0" w:color="auto"/>
          </w:divBdr>
        </w:div>
        <w:div w:id="1103189215">
          <w:marLeft w:val="0"/>
          <w:marRight w:val="0"/>
          <w:marTop w:val="60"/>
          <w:marBottom w:val="0"/>
          <w:divBdr>
            <w:top w:val="none" w:sz="0" w:space="0" w:color="auto"/>
            <w:left w:val="none" w:sz="0" w:space="0" w:color="auto"/>
            <w:bottom w:val="none" w:sz="0" w:space="0" w:color="auto"/>
            <w:right w:val="none" w:sz="0" w:space="0" w:color="auto"/>
          </w:divBdr>
        </w:div>
        <w:div w:id="270162754">
          <w:marLeft w:val="0"/>
          <w:marRight w:val="0"/>
          <w:marTop w:val="60"/>
          <w:marBottom w:val="0"/>
          <w:divBdr>
            <w:top w:val="none" w:sz="0" w:space="0" w:color="auto"/>
            <w:left w:val="none" w:sz="0" w:space="0" w:color="auto"/>
            <w:bottom w:val="none" w:sz="0" w:space="0" w:color="auto"/>
            <w:right w:val="none" w:sz="0" w:space="0" w:color="auto"/>
          </w:divBdr>
        </w:div>
        <w:div w:id="389764458">
          <w:marLeft w:val="0"/>
          <w:marRight w:val="0"/>
          <w:marTop w:val="60"/>
          <w:marBottom w:val="0"/>
          <w:divBdr>
            <w:top w:val="none" w:sz="0" w:space="0" w:color="auto"/>
            <w:left w:val="none" w:sz="0" w:space="0" w:color="auto"/>
            <w:bottom w:val="none" w:sz="0" w:space="0" w:color="auto"/>
            <w:right w:val="none" w:sz="0" w:space="0" w:color="auto"/>
          </w:divBdr>
        </w:div>
        <w:div w:id="1625698417">
          <w:marLeft w:val="0"/>
          <w:marRight w:val="0"/>
          <w:marTop w:val="60"/>
          <w:marBottom w:val="0"/>
          <w:divBdr>
            <w:top w:val="none" w:sz="0" w:space="0" w:color="auto"/>
            <w:left w:val="none" w:sz="0" w:space="0" w:color="auto"/>
            <w:bottom w:val="none" w:sz="0" w:space="0" w:color="auto"/>
            <w:right w:val="none" w:sz="0" w:space="0" w:color="auto"/>
          </w:divBdr>
        </w:div>
        <w:div w:id="2022470407">
          <w:marLeft w:val="0"/>
          <w:marRight w:val="0"/>
          <w:marTop w:val="60"/>
          <w:marBottom w:val="0"/>
          <w:divBdr>
            <w:top w:val="none" w:sz="0" w:space="0" w:color="auto"/>
            <w:left w:val="none" w:sz="0" w:space="0" w:color="auto"/>
            <w:bottom w:val="none" w:sz="0" w:space="0" w:color="auto"/>
            <w:right w:val="none" w:sz="0" w:space="0" w:color="auto"/>
          </w:divBdr>
        </w:div>
        <w:div w:id="1983659795">
          <w:marLeft w:val="0"/>
          <w:marRight w:val="0"/>
          <w:marTop w:val="60"/>
          <w:marBottom w:val="0"/>
          <w:divBdr>
            <w:top w:val="none" w:sz="0" w:space="0" w:color="auto"/>
            <w:left w:val="none" w:sz="0" w:space="0" w:color="auto"/>
            <w:bottom w:val="none" w:sz="0" w:space="0" w:color="auto"/>
            <w:right w:val="none" w:sz="0" w:space="0" w:color="auto"/>
          </w:divBdr>
        </w:div>
        <w:div w:id="1340890299">
          <w:marLeft w:val="0"/>
          <w:marRight w:val="0"/>
          <w:marTop w:val="60"/>
          <w:marBottom w:val="0"/>
          <w:divBdr>
            <w:top w:val="none" w:sz="0" w:space="0" w:color="auto"/>
            <w:left w:val="none" w:sz="0" w:space="0" w:color="auto"/>
            <w:bottom w:val="none" w:sz="0" w:space="0" w:color="auto"/>
            <w:right w:val="none" w:sz="0" w:space="0" w:color="auto"/>
          </w:divBdr>
        </w:div>
        <w:div w:id="669794982">
          <w:marLeft w:val="0"/>
          <w:marRight w:val="0"/>
          <w:marTop w:val="60"/>
          <w:marBottom w:val="0"/>
          <w:divBdr>
            <w:top w:val="none" w:sz="0" w:space="0" w:color="auto"/>
            <w:left w:val="none" w:sz="0" w:space="0" w:color="auto"/>
            <w:bottom w:val="none" w:sz="0" w:space="0" w:color="auto"/>
            <w:right w:val="none" w:sz="0" w:space="0" w:color="auto"/>
          </w:divBdr>
        </w:div>
        <w:div w:id="1975673725">
          <w:marLeft w:val="0"/>
          <w:marRight w:val="0"/>
          <w:marTop w:val="60"/>
          <w:marBottom w:val="0"/>
          <w:divBdr>
            <w:top w:val="none" w:sz="0" w:space="0" w:color="auto"/>
            <w:left w:val="none" w:sz="0" w:space="0" w:color="auto"/>
            <w:bottom w:val="none" w:sz="0" w:space="0" w:color="auto"/>
            <w:right w:val="none" w:sz="0" w:space="0" w:color="auto"/>
          </w:divBdr>
        </w:div>
        <w:div w:id="1590774062">
          <w:marLeft w:val="0"/>
          <w:marRight w:val="0"/>
          <w:marTop w:val="60"/>
          <w:marBottom w:val="0"/>
          <w:divBdr>
            <w:top w:val="none" w:sz="0" w:space="0" w:color="auto"/>
            <w:left w:val="none" w:sz="0" w:space="0" w:color="auto"/>
            <w:bottom w:val="none" w:sz="0" w:space="0" w:color="auto"/>
            <w:right w:val="none" w:sz="0" w:space="0" w:color="auto"/>
          </w:divBdr>
        </w:div>
        <w:div w:id="129445159">
          <w:marLeft w:val="0"/>
          <w:marRight w:val="0"/>
          <w:marTop w:val="60"/>
          <w:marBottom w:val="0"/>
          <w:divBdr>
            <w:top w:val="none" w:sz="0" w:space="0" w:color="auto"/>
            <w:left w:val="none" w:sz="0" w:space="0" w:color="auto"/>
            <w:bottom w:val="none" w:sz="0" w:space="0" w:color="auto"/>
            <w:right w:val="none" w:sz="0" w:space="0" w:color="auto"/>
          </w:divBdr>
        </w:div>
        <w:div w:id="1158155057">
          <w:marLeft w:val="0"/>
          <w:marRight w:val="0"/>
          <w:marTop w:val="60"/>
          <w:marBottom w:val="0"/>
          <w:divBdr>
            <w:top w:val="none" w:sz="0" w:space="0" w:color="auto"/>
            <w:left w:val="none" w:sz="0" w:space="0" w:color="auto"/>
            <w:bottom w:val="none" w:sz="0" w:space="0" w:color="auto"/>
            <w:right w:val="none" w:sz="0" w:space="0" w:color="auto"/>
          </w:divBdr>
        </w:div>
        <w:div w:id="1558780007">
          <w:marLeft w:val="0"/>
          <w:marRight w:val="0"/>
          <w:marTop w:val="60"/>
          <w:marBottom w:val="0"/>
          <w:divBdr>
            <w:top w:val="none" w:sz="0" w:space="0" w:color="auto"/>
            <w:left w:val="none" w:sz="0" w:space="0" w:color="auto"/>
            <w:bottom w:val="none" w:sz="0" w:space="0" w:color="auto"/>
            <w:right w:val="none" w:sz="0" w:space="0" w:color="auto"/>
          </w:divBdr>
        </w:div>
        <w:div w:id="910695446">
          <w:marLeft w:val="0"/>
          <w:marRight w:val="0"/>
          <w:marTop w:val="60"/>
          <w:marBottom w:val="0"/>
          <w:divBdr>
            <w:top w:val="none" w:sz="0" w:space="0" w:color="auto"/>
            <w:left w:val="none" w:sz="0" w:space="0" w:color="auto"/>
            <w:bottom w:val="none" w:sz="0" w:space="0" w:color="auto"/>
            <w:right w:val="none" w:sz="0" w:space="0" w:color="auto"/>
          </w:divBdr>
        </w:div>
        <w:div w:id="383141315">
          <w:marLeft w:val="0"/>
          <w:marRight w:val="0"/>
          <w:marTop w:val="60"/>
          <w:marBottom w:val="0"/>
          <w:divBdr>
            <w:top w:val="none" w:sz="0" w:space="0" w:color="auto"/>
            <w:left w:val="none" w:sz="0" w:space="0" w:color="auto"/>
            <w:bottom w:val="none" w:sz="0" w:space="0" w:color="auto"/>
            <w:right w:val="none" w:sz="0" w:space="0" w:color="auto"/>
          </w:divBdr>
        </w:div>
        <w:div w:id="1504776697">
          <w:marLeft w:val="0"/>
          <w:marRight w:val="0"/>
          <w:marTop w:val="60"/>
          <w:marBottom w:val="0"/>
          <w:divBdr>
            <w:top w:val="none" w:sz="0" w:space="0" w:color="auto"/>
            <w:left w:val="none" w:sz="0" w:space="0" w:color="auto"/>
            <w:bottom w:val="none" w:sz="0" w:space="0" w:color="auto"/>
            <w:right w:val="none" w:sz="0" w:space="0" w:color="auto"/>
          </w:divBdr>
        </w:div>
        <w:div w:id="281621301">
          <w:marLeft w:val="0"/>
          <w:marRight w:val="0"/>
          <w:marTop w:val="60"/>
          <w:marBottom w:val="0"/>
          <w:divBdr>
            <w:top w:val="none" w:sz="0" w:space="0" w:color="auto"/>
            <w:left w:val="none" w:sz="0" w:space="0" w:color="auto"/>
            <w:bottom w:val="none" w:sz="0" w:space="0" w:color="auto"/>
            <w:right w:val="none" w:sz="0" w:space="0" w:color="auto"/>
          </w:divBdr>
        </w:div>
        <w:div w:id="198249799">
          <w:marLeft w:val="0"/>
          <w:marRight w:val="0"/>
          <w:marTop w:val="60"/>
          <w:marBottom w:val="0"/>
          <w:divBdr>
            <w:top w:val="none" w:sz="0" w:space="0" w:color="auto"/>
            <w:left w:val="none" w:sz="0" w:space="0" w:color="auto"/>
            <w:bottom w:val="none" w:sz="0" w:space="0" w:color="auto"/>
            <w:right w:val="none" w:sz="0" w:space="0" w:color="auto"/>
          </w:divBdr>
        </w:div>
        <w:div w:id="1590842943">
          <w:marLeft w:val="0"/>
          <w:marRight w:val="0"/>
          <w:marTop w:val="60"/>
          <w:marBottom w:val="0"/>
          <w:divBdr>
            <w:top w:val="none" w:sz="0" w:space="0" w:color="auto"/>
            <w:left w:val="none" w:sz="0" w:space="0" w:color="auto"/>
            <w:bottom w:val="none" w:sz="0" w:space="0" w:color="auto"/>
            <w:right w:val="none" w:sz="0" w:space="0" w:color="auto"/>
          </w:divBdr>
        </w:div>
        <w:div w:id="1425960361">
          <w:marLeft w:val="0"/>
          <w:marRight w:val="0"/>
          <w:marTop w:val="60"/>
          <w:marBottom w:val="0"/>
          <w:divBdr>
            <w:top w:val="none" w:sz="0" w:space="0" w:color="auto"/>
            <w:left w:val="none" w:sz="0" w:space="0" w:color="auto"/>
            <w:bottom w:val="none" w:sz="0" w:space="0" w:color="auto"/>
            <w:right w:val="none" w:sz="0" w:space="0" w:color="auto"/>
          </w:divBdr>
        </w:div>
        <w:div w:id="280379403">
          <w:marLeft w:val="0"/>
          <w:marRight w:val="0"/>
          <w:marTop w:val="60"/>
          <w:marBottom w:val="0"/>
          <w:divBdr>
            <w:top w:val="none" w:sz="0" w:space="0" w:color="auto"/>
            <w:left w:val="none" w:sz="0" w:space="0" w:color="auto"/>
            <w:bottom w:val="none" w:sz="0" w:space="0" w:color="auto"/>
            <w:right w:val="none" w:sz="0" w:space="0" w:color="auto"/>
          </w:divBdr>
        </w:div>
      </w:divsChild>
    </w:div>
    <w:div w:id="2018922181">
      <w:bodyDiv w:val="1"/>
      <w:marLeft w:val="0"/>
      <w:marRight w:val="0"/>
      <w:marTop w:val="0"/>
      <w:marBottom w:val="0"/>
      <w:divBdr>
        <w:top w:val="none" w:sz="0" w:space="0" w:color="auto"/>
        <w:left w:val="none" w:sz="0" w:space="0" w:color="auto"/>
        <w:bottom w:val="none" w:sz="0" w:space="0" w:color="auto"/>
        <w:right w:val="none" w:sz="0" w:space="0" w:color="auto"/>
      </w:divBdr>
    </w:div>
    <w:div w:id="2051606106">
      <w:bodyDiv w:val="1"/>
      <w:marLeft w:val="0"/>
      <w:marRight w:val="0"/>
      <w:marTop w:val="0"/>
      <w:marBottom w:val="0"/>
      <w:divBdr>
        <w:top w:val="none" w:sz="0" w:space="0" w:color="auto"/>
        <w:left w:val="none" w:sz="0" w:space="0" w:color="auto"/>
        <w:bottom w:val="none" w:sz="0" w:space="0" w:color="auto"/>
        <w:right w:val="none" w:sz="0" w:space="0" w:color="auto"/>
      </w:divBdr>
      <w:divsChild>
        <w:div w:id="1877279963">
          <w:marLeft w:val="0"/>
          <w:marRight w:val="0"/>
          <w:marTop w:val="60"/>
          <w:marBottom w:val="0"/>
          <w:divBdr>
            <w:top w:val="none" w:sz="0" w:space="0" w:color="auto"/>
            <w:left w:val="none" w:sz="0" w:space="0" w:color="auto"/>
            <w:bottom w:val="none" w:sz="0" w:space="0" w:color="auto"/>
            <w:right w:val="none" w:sz="0" w:space="0" w:color="auto"/>
          </w:divBdr>
        </w:div>
        <w:div w:id="1542396903">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funcionpublica.gov.co/documents/28587410/28587896/Guia+de+Gestion+Estrategica+del+Talento+Humano.pdf/d0423f49-1a86-fe8a-6c3c-edcfe89c4131?version=1.0&amp;download=true" TargetMode="External"/><Relationship Id="rId26" Type="http://schemas.openxmlformats.org/officeDocument/2006/relationships/chart" Target="charts/chart9.xm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chart" Target="charts/chart8.xml"/><Relationship Id="rId33" Type="http://schemas.openxmlformats.org/officeDocument/2006/relationships/chart" Target="charts/chart1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3.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a.colpensiones.gov.co/colpens/docs/ley_0909_2004.htm" TargetMode="External"/><Relationship Id="rId24" Type="http://schemas.openxmlformats.org/officeDocument/2006/relationships/chart" Target="charts/chart7.xml"/><Relationship Id="rId32" Type="http://schemas.openxmlformats.org/officeDocument/2006/relationships/chart" Target="charts/chart14.xm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header" Target="header1.xml"/><Relationship Id="rId10" Type="http://schemas.openxmlformats.org/officeDocument/2006/relationships/hyperlink" Target="http://www.alcaldiabogota.gov.co/sisjur/normas/Norma1.jsp?i=30109" TargetMode="External"/><Relationship Id="rId19" Type="http://schemas.openxmlformats.org/officeDocument/2006/relationships/image" Target="media/image2.png"/><Relationship Id="rId31" Type="http://schemas.openxmlformats.org/officeDocument/2006/relationships/chart" Target="charts/chart13.xml"/><Relationship Id="rId4" Type="http://schemas.openxmlformats.org/officeDocument/2006/relationships/styles" Target="styles.xml"/><Relationship Id="rId9" Type="http://schemas.openxmlformats.org/officeDocument/2006/relationships/hyperlink" Target="http://www.alcaldiabogota.gov.co/sisjur/normas/Norma1.jsp?i=16314"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chart" Target="charts/chart10.xml"/><Relationship Id="rId30" Type="http://schemas.openxmlformats.org/officeDocument/2006/relationships/chart" Target="charts/chart12.xml"/><Relationship Id="rId35" Type="http://schemas.openxmlformats.org/officeDocument/2006/relationships/image" Target="media/image8.jpg"/><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mjara\Downloads\ENCUESTA%20PLAN%20INSTITUCIONAL%20DE%20CAPACITACI&#211;N%20%202023%20(respuesta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mjara\Downloads\ENCUESTA%20PLAN%20INSTITUCIONAL%20DE%20CAPACITACI&#211;N%20%202023%20(respuestas).xlsx"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kmjara\Downloads\ENCUESTA%20PLAN%20INSTITUCIONAL%20DE%20CAPACITACI&#211;N%20%202023%20(respuesta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kmjara\Downloads\ENCUESTA%20PLAN%20INSTITUCIONAL%20DE%20CAPACITACI&#211;N%20%202023%20(respuesta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kmjara\Downloads\ENCUESTA%20PLAN%20INSTITUCIONAL%20DE%20CAPACITACI&#211;N%20%202023%20(respuestas).xlsx" TargetMode="External"/></Relationships>
</file>

<file path=word/charts/_rels/chart14.xml.rels><?xml version="1.0" encoding="UTF-8" standalone="yes"?>
<Relationships xmlns="http://schemas.openxmlformats.org/package/2006/relationships"><Relationship Id="rId3" Type="http://schemas.openxmlformats.org/officeDocument/2006/relationships/oleObject" Target="file:///C:\Users\kmjara\Downloads\ENCUESTA%20PLAN%20INSTITUCIONAL%20DE%20CAPACITACI&#211;N%20%202023%20(respuestas).xlsx" TargetMode="External"/><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1" Type="http://schemas.openxmlformats.org/officeDocument/2006/relationships/oleObject" Target="file:///C:\Users\kmjara\Downloads\ENCUESTA%20PLAN%20INSTITUCIONAL%20DE%20CAPACITACI&#211;N%20%202023%20(respuesta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kmjara\Downloads\ENCUESTA%20PLAN%20INSTITUCIONAL%20DE%20CAPACITACI&#211;N%20%202023%20(respuest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LINARES\Downloads\A-GH-F017%20FORMATO%20REGISTRO%20CONTROL%20PROGRAMA%20INDUCCION%20ENTRENAMIENTO%20PUESTO%20TRABAJO%20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wnloads\Grafic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kmjara\Downloads\ENCUESTA%20PLAN%20INSTITUCIONAL%20DE%20CAPACITACI&#211;N%20%202023%20(respuestas).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mjara\Downloads\ENCUESTA%20PLAN%20INSTITUCIONAL%20DE%20CAPACITACI&#211;N%20%202023%20(respuestas).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mjara\Downloads\ENCUESTA%20PLAN%20INSTITUCIONAL%20DE%20CAPACITACI&#211;N%20%202023%20(respuestas).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kmjara\Downloads\ENCUESTA%20PLAN%20INSTITUCIONAL%20DE%20CAPACITACI&#211;N%20%202023%20(respuesta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Hoja1!$A$91:$A$95</c:f>
              <c:strCache>
                <c:ptCount val="5"/>
                <c:pt idx="0">
                  <c:v>Capacitaciones totales</c:v>
                </c:pt>
                <c:pt idx="1">
                  <c:v>Capacitaciones en eje de Gestión del Conocimiento y la Innovación </c:v>
                </c:pt>
                <c:pt idx="2">
                  <c:v>Capacitaciones en eje de Creación de Valor Público</c:v>
                </c:pt>
                <c:pt idx="3">
                  <c:v>Capacitaciones en eje de Probidad y ética</c:v>
                </c:pt>
                <c:pt idx="4">
                  <c:v>Capacitaciones en eje de Transformación Digital</c:v>
                </c:pt>
              </c:strCache>
            </c:strRef>
          </c:cat>
          <c:val>
            <c:numRef>
              <c:f>Hoja1!$B$91:$B$95</c:f>
              <c:numCache>
                <c:formatCode>General</c:formatCode>
                <c:ptCount val="5"/>
                <c:pt idx="0">
                  <c:v>111</c:v>
                </c:pt>
                <c:pt idx="1">
                  <c:v>16</c:v>
                </c:pt>
                <c:pt idx="2">
                  <c:v>54</c:v>
                </c:pt>
                <c:pt idx="3">
                  <c:v>38</c:v>
                </c:pt>
                <c:pt idx="4">
                  <c:v>3</c:v>
                </c:pt>
              </c:numCache>
            </c:numRef>
          </c:val>
          <c:extLst>
            <c:ext xmlns:c16="http://schemas.microsoft.com/office/drawing/2014/chart" uri="{C3380CC4-5D6E-409C-BE32-E72D297353CC}">
              <c16:uniqueId val="{00000000-7FC3-422F-94A5-2400B1C9C9B8}"/>
            </c:ext>
          </c:extLst>
        </c:ser>
        <c:dLbls>
          <c:dLblPos val="outEnd"/>
          <c:showLegendKey val="0"/>
          <c:showVal val="1"/>
          <c:showCatName val="0"/>
          <c:showSerName val="0"/>
          <c:showPercent val="0"/>
          <c:showBubbleSize val="0"/>
        </c:dLbls>
        <c:gapWidth val="219"/>
        <c:overlap val="-27"/>
        <c:axId val="424487248"/>
        <c:axId val="424485680"/>
      </c:barChart>
      <c:catAx>
        <c:axId val="42448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424485680"/>
        <c:crosses val="autoZero"/>
        <c:auto val="1"/>
        <c:lblAlgn val="ctr"/>
        <c:lblOffset val="100"/>
        <c:noMultiLvlLbl val="0"/>
      </c:catAx>
      <c:valAx>
        <c:axId val="424485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4244872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Narrow" panose="020B0606020202030204" pitchFamily="34" charset="0"/>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anose="020B0606020202030204" pitchFamily="34" charset="0"/>
                <a:ea typeface="+mn-ea"/>
                <a:cs typeface="+mn-cs"/>
              </a:defRPr>
            </a:pPr>
            <a:r>
              <a:rPr lang="es-CO" sz="1000"/>
              <a:t>De las siguientes temáticas, califique de 1 a 3, la que considere mas relevante para el adecuado desempeño de sus funciones, siendo 3 la más relevante y 1 la menos relevante:</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anose="020B0606020202030204" pitchFamily="34" charset="0"/>
              <a:ea typeface="+mn-ea"/>
              <a:cs typeface="+mn-cs"/>
            </a:defRPr>
          </a:pPr>
          <a:endParaRPr lang="es-CO"/>
        </a:p>
      </c:txPr>
    </c:title>
    <c:autoTitleDeleted val="0"/>
    <c:plotArea>
      <c:layout/>
      <c:barChart>
        <c:barDir val="col"/>
        <c:grouping val="clustered"/>
        <c:varyColors val="0"/>
        <c:ser>
          <c:idx val="0"/>
          <c:order val="0"/>
          <c:tx>
            <c:strRef>
              <c:f>Hoja1!$B$44</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Hoja1!$A$45:$A$57</c:f>
              <c:strCache>
                <c:ptCount val="13"/>
                <c:pt idx="0">
                  <c:v>Técnicas de atención al cliente</c:v>
                </c:pt>
                <c:pt idx="1">
                  <c:v>Redacción y Ortografía</c:v>
                </c:pt>
                <c:pt idx="2">
                  <c:v>Actualización en normas de nómina pública</c:v>
                </c:pt>
                <c:pt idx="3">
                  <c:v>Actualización de normas de presupuesto público</c:v>
                </c:pt>
                <c:pt idx="4">
                  <c:v>Actualización en manejo de temas tributarios</c:v>
                </c:pt>
                <c:pt idx="5">
                  <c:v>Actualización en normas contables</c:v>
                </c:pt>
                <c:pt idx="6">
                  <c:v>Actualización en normas relativas al manejo de almacén e inventarios</c:v>
                </c:pt>
                <c:pt idx="7">
                  <c:v>Procedimiento administrativo</c:v>
                </c:pt>
                <c:pt idx="8">
                  <c:v>Derecho disciplinario</c:v>
                </c:pt>
                <c:pt idx="9">
                  <c:v>Construcción de actividades de aprendizaje integrando tic</c:v>
                </c:pt>
                <c:pt idx="10">
                  <c:v>Orientación de procesos formativos a personas con discapacidad</c:v>
                </c:pt>
                <c:pt idx="11">
                  <c:v>Lenguaje incluyente</c:v>
                </c:pt>
                <c:pt idx="12">
                  <c:v>Audiovisuales y diagramación de presentaciones institucionales</c:v>
                </c:pt>
              </c:strCache>
            </c:strRef>
          </c:cat>
          <c:val>
            <c:numRef>
              <c:f>Hoja1!$B$45:$B$57</c:f>
              <c:numCache>
                <c:formatCode>General</c:formatCode>
                <c:ptCount val="13"/>
                <c:pt idx="0">
                  <c:v>6</c:v>
                </c:pt>
                <c:pt idx="1">
                  <c:v>6</c:v>
                </c:pt>
                <c:pt idx="2">
                  <c:v>21</c:v>
                </c:pt>
                <c:pt idx="3">
                  <c:v>21</c:v>
                </c:pt>
                <c:pt idx="4">
                  <c:v>20</c:v>
                </c:pt>
                <c:pt idx="5">
                  <c:v>24</c:v>
                </c:pt>
                <c:pt idx="6">
                  <c:v>14</c:v>
                </c:pt>
                <c:pt idx="7">
                  <c:v>12</c:v>
                </c:pt>
                <c:pt idx="8">
                  <c:v>12</c:v>
                </c:pt>
                <c:pt idx="9">
                  <c:v>14</c:v>
                </c:pt>
                <c:pt idx="10">
                  <c:v>16</c:v>
                </c:pt>
                <c:pt idx="11">
                  <c:v>11</c:v>
                </c:pt>
                <c:pt idx="12">
                  <c:v>6</c:v>
                </c:pt>
              </c:numCache>
            </c:numRef>
          </c:val>
          <c:extLst>
            <c:ext xmlns:c16="http://schemas.microsoft.com/office/drawing/2014/chart" uri="{C3380CC4-5D6E-409C-BE32-E72D297353CC}">
              <c16:uniqueId val="{00000000-953D-448B-9FED-E3384946F9BF}"/>
            </c:ext>
          </c:extLst>
        </c:ser>
        <c:ser>
          <c:idx val="1"/>
          <c:order val="1"/>
          <c:tx>
            <c:strRef>
              <c:f>Hoja1!$C$44</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Hoja1!$A$45:$A$57</c:f>
              <c:strCache>
                <c:ptCount val="13"/>
                <c:pt idx="0">
                  <c:v>Técnicas de atención al cliente</c:v>
                </c:pt>
                <c:pt idx="1">
                  <c:v>Redacción y Ortografía</c:v>
                </c:pt>
                <c:pt idx="2">
                  <c:v>Actualización en normas de nómina pública</c:v>
                </c:pt>
                <c:pt idx="3">
                  <c:v>Actualización de normas de presupuesto público</c:v>
                </c:pt>
                <c:pt idx="4">
                  <c:v>Actualización en manejo de temas tributarios</c:v>
                </c:pt>
                <c:pt idx="5">
                  <c:v>Actualización en normas contables</c:v>
                </c:pt>
                <c:pt idx="6">
                  <c:v>Actualización en normas relativas al manejo de almacén e inventarios</c:v>
                </c:pt>
                <c:pt idx="7">
                  <c:v>Procedimiento administrativo</c:v>
                </c:pt>
                <c:pt idx="8">
                  <c:v>Derecho disciplinario</c:v>
                </c:pt>
                <c:pt idx="9">
                  <c:v>Construcción de actividades de aprendizaje integrando tic</c:v>
                </c:pt>
                <c:pt idx="10">
                  <c:v>Orientación de procesos formativos a personas con discapacidad</c:v>
                </c:pt>
                <c:pt idx="11">
                  <c:v>Lenguaje incluyente</c:v>
                </c:pt>
                <c:pt idx="12">
                  <c:v>Audiovisuales y diagramación de presentaciones institucionales</c:v>
                </c:pt>
              </c:strCache>
            </c:strRef>
          </c:cat>
          <c:val>
            <c:numRef>
              <c:f>Hoja1!$C$45:$C$57</c:f>
              <c:numCache>
                <c:formatCode>General</c:formatCode>
                <c:ptCount val="13"/>
                <c:pt idx="0">
                  <c:v>23</c:v>
                </c:pt>
                <c:pt idx="1">
                  <c:v>15</c:v>
                </c:pt>
                <c:pt idx="2">
                  <c:v>16</c:v>
                </c:pt>
                <c:pt idx="3">
                  <c:v>14</c:v>
                </c:pt>
                <c:pt idx="4">
                  <c:v>13</c:v>
                </c:pt>
                <c:pt idx="5">
                  <c:v>13</c:v>
                </c:pt>
                <c:pt idx="6">
                  <c:v>19</c:v>
                </c:pt>
                <c:pt idx="7">
                  <c:v>17</c:v>
                </c:pt>
                <c:pt idx="8">
                  <c:v>25</c:v>
                </c:pt>
                <c:pt idx="9">
                  <c:v>18</c:v>
                </c:pt>
                <c:pt idx="10">
                  <c:v>18</c:v>
                </c:pt>
                <c:pt idx="11">
                  <c:v>20</c:v>
                </c:pt>
                <c:pt idx="12">
                  <c:v>21</c:v>
                </c:pt>
              </c:numCache>
            </c:numRef>
          </c:val>
          <c:extLst>
            <c:ext xmlns:c16="http://schemas.microsoft.com/office/drawing/2014/chart" uri="{C3380CC4-5D6E-409C-BE32-E72D297353CC}">
              <c16:uniqueId val="{00000001-953D-448B-9FED-E3384946F9BF}"/>
            </c:ext>
          </c:extLst>
        </c:ser>
        <c:ser>
          <c:idx val="2"/>
          <c:order val="2"/>
          <c:tx>
            <c:strRef>
              <c:f>Hoja1!$D$44</c:f>
              <c:strCache>
                <c:ptCount val="1"/>
                <c:pt idx="0">
                  <c:v>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Hoja1!$A$45:$A$57</c:f>
              <c:strCache>
                <c:ptCount val="13"/>
                <c:pt idx="0">
                  <c:v>Técnicas de atención al cliente</c:v>
                </c:pt>
                <c:pt idx="1">
                  <c:v>Redacción y Ortografía</c:v>
                </c:pt>
                <c:pt idx="2">
                  <c:v>Actualización en normas de nómina pública</c:v>
                </c:pt>
                <c:pt idx="3">
                  <c:v>Actualización de normas de presupuesto público</c:v>
                </c:pt>
                <c:pt idx="4">
                  <c:v>Actualización en manejo de temas tributarios</c:v>
                </c:pt>
                <c:pt idx="5">
                  <c:v>Actualización en normas contables</c:v>
                </c:pt>
                <c:pt idx="6">
                  <c:v>Actualización en normas relativas al manejo de almacén e inventarios</c:v>
                </c:pt>
                <c:pt idx="7">
                  <c:v>Procedimiento administrativo</c:v>
                </c:pt>
                <c:pt idx="8">
                  <c:v>Derecho disciplinario</c:v>
                </c:pt>
                <c:pt idx="9">
                  <c:v>Construcción de actividades de aprendizaje integrando tic</c:v>
                </c:pt>
                <c:pt idx="10">
                  <c:v>Orientación de procesos formativos a personas con discapacidad</c:v>
                </c:pt>
                <c:pt idx="11">
                  <c:v>Lenguaje incluyente</c:v>
                </c:pt>
                <c:pt idx="12">
                  <c:v>Audiovisuales y diagramación de presentaciones institucionales</c:v>
                </c:pt>
              </c:strCache>
            </c:strRef>
          </c:cat>
          <c:val>
            <c:numRef>
              <c:f>Hoja1!$D$45:$D$57</c:f>
              <c:numCache>
                <c:formatCode>General</c:formatCode>
                <c:ptCount val="13"/>
                <c:pt idx="0">
                  <c:v>19</c:v>
                </c:pt>
                <c:pt idx="1">
                  <c:v>27</c:v>
                </c:pt>
                <c:pt idx="2">
                  <c:v>11</c:v>
                </c:pt>
                <c:pt idx="3">
                  <c:v>13</c:v>
                </c:pt>
                <c:pt idx="4">
                  <c:v>15</c:v>
                </c:pt>
                <c:pt idx="5">
                  <c:v>11</c:v>
                </c:pt>
                <c:pt idx="6">
                  <c:v>15</c:v>
                </c:pt>
                <c:pt idx="7">
                  <c:v>19</c:v>
                </c:pt>
                <c:pt idx="8">
                  <c:v>11</c:v>
                </c:pt>
                <c:pt idx="9">
                  <c:v>16</c:v>
                </c:pt>
                <c:pt idx="10">
                  <c:v>14</c:v>
                </c:pt>
                <c:pt idx="11">
                  <c:v>17</c:v>
                </c:pt>
                <c:pt idx="12">
                  <c:v>21</c:v>
                </c:pt>
              </c:numCache>
            </c:numRef>
          </c:val>
          <c:extLst>
            <c:ext xmlns:c16="http://schemas.microsoft.com/office/drawing/2014/chart" uri="{C3380CC4-5D6E-409C-BE32-E72D297353CC}">
              <c16:uniqueId val="{00000002-953D-448B-9FED-E3384946F9BF}"/>
            </c:ext>
          </c:extLst>
        </c:ser>
        <c:dLbls>
          <c:dLblPos val="outEnd"/>
          <c:showLegendKey val="0"/>
          <c:showVal val="1"/>
          <c:showCatName val="0"/>
          <c:showSerName val="0"/>
          <c:showPercent val="0"/>
          <c:showBubbleSize val="0"/>
        </c:dLbls>
        <c:gapWidth val="219"/>
        <c:overlap val="-27"/>
        <c:axId val="368996912"/>
        <c:axId val="368998088"/>
      </c:barChart>
      <c:catAx>
        <c:axId val="36899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368998088"/>
        <c:crosses val="autoZero"/>
        <c:auto val="1"/>
        <c:lblAlgn val="ctr"/>
        <c:lblOffset val="100"/>
        <c:noMultiLvlLbl val="0"/>
      </c:catAx>
      <c:valAx>
        <c:axId val="368998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36899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Narrow" panose="020B0606020202030204" pitchFamily="34" charset="0"/>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Narrow" panose="020B0606020202030204" pitchFamily="34" charset="0"/>
                <a:ea typeface="+mn-ea"/>
                <a:cs typeface="+mn-cs"/>
              </a:defRPr>
            </a:pPr>
            <a:r>
              <a:rPr lang="es-CO" sz="1100"/>
              <a:t>¿Durante el último año recibió entrenamiento  en el puesto de trabajo?</a:t>
            </a:r>
          </a:p>
        </c:rich>
      </c:tx>
      <c:overlay val="0"/>
      <c:spPr>
        <a:noFill/>
        <a:ln>
          <a:noFill/>
        </a:ln>
        <a:effectLst/>
      </c:spPr>
    </c:title>
    <c:autoTitleDeleted val="0"/>
    <c:plotArea>
      <c:layout/>
      <c:pieChart>
        <c:varyColors val="1"/>
        <c:ser>
          <c:idx val="1"/>
          <c:order val="0"/>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Hoja1!$A$60:$A$61</c:f>
              <c:strCache>
                <c:ptCount val="2"/>
                <c:pt idx="0">
                  <c:v>No</c:v>
                </c:pt>
                <c:pt idx="1">
                  <c:v>Si</c:v>
                </c:pt>
              </c:strCache>
            </c:strRef>
          </c:cat>
          <c:val>
            <c:numRef>
              <c:f>Hoja1!$B$60:$B$61</c:f>
              <c:numCache>
                <c:formatCode>General</c:formatCode>
                <c:ptCount val="2"/>
                <c:pt idx="0">
                  <c:v>45</c:v>
                </c:pt>
                <c:pt idx="1">
                  <c:v>3</c:v>
                </c:pt>
              </c:numCache>
            </c:numRef>
          </c:val>
          <c:extLst>
            <c:ext xmlns:c16="http://schemas.microsoft.com/office/drawing/2014/chart" uri="{C3380CC4-5D6E-409C-BE32-E72D297353CC}">
              <c16:uniqueId val="{00000000-A3C3-4F8C-A917-942A512C8426}"/>
            </c:ext>
          </c:extLst>
        </c:ser>
        <c:ser>
          <c:idx val="0"/>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2-A3C3-4F8C-A917-942A512C842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A3C3-4F8C-A917-942A512C842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Hoja1!$A$60:$A$61</c:f>
              <c:strCache>
                <c:ptCount val="2"/>
                <c:pt idx="0">
                  <c:v>No</c:v>
                </c:pt>
                <c:pt idx="1">
                  <c:v>Si</c:v>
                </c:pt>
              </c:strCache>
            </c:strRef>
          </c:cat>
          <c:val>
            <c:numRef>
              <c:f>Hoja1!$B$60:$B$61</c:f>
              <c:numCache>
                <c:formatCode>General</c:formatCode>
                <c:ptCount val="2"/>
                <c:pt idx="0">
                  <c:v>45</c:v>
                </c:pt>
                <c:pt idx="1">
                  <c:v>3</c:v>
                </c:pt>
              </c:numCache>
            </c:numRef>
          </c:val>
          <c:extLst>
            <c:ext xmlns:c16="http://schemas.microsoft.com/office/drawing/2014/chart" uri="{C3380CC4-5D6E-409C-BE32-E72D297353CC}">
              <c16:uniqueId val="{00000005-A3C3-4F8C-A917-942A512C8426}"/>
            </c:ext>
          </c:extLst>
        </c:ser>
        <c:dLbls>
          <c:dLblPos val="bestFit"/>
          <c:showLegendKey val="0"/>
          <c:showVal val="1"/>
          <c:showCatName val="0"/>
          <c:showSerName val="0"/>
          <c:showPercent val="0"/>
          <c:showBubbleSize val="0"/>
          <c:showLeaderLines val="1"/>
        </c:dLbls>
        <c:firstSliceAng val="0"/>
      </c:pie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extLst/>
  </c:chart>
  <c:txPr>
    <a:bodyPr/>
    <a:lstStyle/>
    <a:p>
      <a:pPr>
        <a:defRPr>
          <a:latin typeface="Arial Narrow" panose="020B0606020202030204" pitchFamily="34" charset="0"/>
        </a:defRPr>
      </a:pPr>
      <a:endParaRPr lang="es-CO"/>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Narrow" panose="020B0606020202030204" pitchFamily="34" charset="0"/>
                <a:ea typeface="+mn-ea"/>
                <a:cs typeface="+mn-cs"/>
              </a:defRPr>
            </a:pPr>
            <a:r>
              <a:rPr lang="es-CO" sz="1100" b="0" i="0" u="none" strike="noStrike" baseline="0">
                <a:effectLst/>
              </a:rPr>
              <a:t>¿Sufre de alguna Discapacidad?</a:t>
            </a:r>
            <a:endParaRPr lang="es-CO" sz="1100"/>
          </a:p>
        </c:rich>
      </c:tx>
      <c:overlay val="0"/>
      <c:spPr>
        <a:noFill/>
        <a:ln>
          <a:noFill/>
        </a:ln>
        <a:effectLst/>
      </c:spPr>
    </c:title>
    <c:autoTitleDeleted val="0"/>
    <c:plotArea>
      <c:layout/>
      <c:pieChart>
        <c:varyColors val="1"/>
        <c:ser>
          <c:idx val="1"/>
          <c:order val="0"/>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Hoja1!$A$60:$A$61</c:f>
              <c:strCache>
                <c:ptCount val="2"/>
                <c:pt idx="0">
                  <c:v>No</c:v>
                </c:pt>
                <c:pt idx="1">
                  <c:v>Si</c:v>
                </c:pt>
              </c:strCache>
            </c:strRef>
          </c:cat>
          <c:val>
            <c:numRef>
              <c:f>Hoja1!$B$60:$B$61</c:f>
              <c:numCache>
                <c:formatCode>General</c:formatCode>
                <c:ptCount val="2"/>
                <c:pt idx="0">
                  <c:v>45</c:v>
                </c:pt>
                <c:pt idx="1">
                  <c:v>3</c:v>
                </c:pt>
              </c:numCache>
            </c:numRef>
          </c:val>
          <c:extLst>
            <c:ext xmlns:c16="http://schemas.microsoft.com/office/drawing/2014/chart" uri="{C3380CC4-5D6E-409C-BE32-E72D297353CC}">
              <c16:uniqueId val="{00000000-34F7-4575-AFB3-2D3BBB98C475}"/>
            </c:ext>
          </c:extLst>
        </c:ser>
        <c:ser>
          <c:idx val="0"/>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2-34F7-4575-AFB3-2D3BBB98C4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34F7-4575-AFB3-2D3BBB98C4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Hoja1!$A$60:$A$61</c:f>
              <c:strCache>
                <c:ptCount val="2"/>
                <c:pt idx="0">
                  <c:v>No</c:v>
                </c:pt>
                <c:pt idx="1">
                  <c:v>Si</c:v>
                </c:pt>
              </c:strCache>
            </c:strRef>
          </c:cat>
          <c:val>
            <c:numRef>
              <c:f>Hoja1!$B$60:$B$61</c:f>
              <c:numCache>
                <c:formatCode>General</c:formatCode>
                <c:ptCount val="2"/>
                <c:pt idx="0">
                  <c:v>45</c:v>
                </c:pt>
                <c:pt idx="1">
                  <c:v>3</c:v>
                </c:pt>
              </c:numCache>
            </c:numRef>
          </c:val>
          <c:extLst>
            <c:ext xmlns:c16="http://schemas.microsoft.com/office/drawing/2014/chart" uri="{C3380CC4-5D6E-409C-BE32-E72D297353CC}">
              <c16:uniqueId val="{00000005-34F7-4575-AFB3-2D3BBB98C475}"/>
            </c:ext>
          </c:extLst>
        </c:ser>
        <c:dLbls>
          <c:dLblPos val="bestFit"/>
          <c:showLegendKey val="0"/>
          <c:showVal val="1"/>
          <c:showCatName val="0"/>
          <c:showSerName val="0"/>
          <c:showPercent val="0"/>
          <c:showBubbleSize val="0"/>
          <c:showLeaderLines val="1"/>
        </c:dLbls>
        <c:firstSliceAng val="0"/>
      </c:pie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extLst/>
  </c:chart>
  <c:txPr>
    <a:bodyPr/>
    <a:lstStyle/>
    <a:p>
      <a:pPr>
        <a:defRPr>
          <a:latin typeface="Arial Narrow" panose="020B0606020202030204" pitchFamily="34" charset="0"/>
        </a:defRPr>
      </a:pPr>
      <a:endParaRPr lang="es-CO"/>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Narrow" panose="020B0606020202030204" pitchFamily="34" charset="0"/>
                <a:ea typeface="+mn-ea"/>
                <a:cs typeface="+mn-cs"/>
              </a:defRPr>
            </a:pPr>
            <a:r>
              <a:rPr lang="es-CO" sz="1100" b="0" i="0" u="none" strike="noStrike" baseline="0">
                <a:effectLst/>
              </a:rPr>
              <a:t>¿Usted es funcionario perteneciente a un Área Operativa?</a:t>
            </a:r>
            <a:endParaRPr lang="es-CO" sz="1100"/>
          </a:p>
        </c:rich>
      </c:tx>
      <c:overlay val="0"/>
      <c:spPr>
        <a:noFill/>
        <a:ln>
          <a:noFill/>
        </a:ln>
        <a:effectLst/>
      </c:spPr>
    </c:title>
    <c:autoTitleDeleted val="0"/>
    <c:plotArea>
      <c:layout/>
      <c:pieChart>
        <c:varyColors val="1"/>
        <c:ser>
          <c:idx val="1"/>
          <c:order val="0"/>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Hoja1!$A$60:$A$61</c:f>
              <c:strCache>
                <c:ptCount val="2"/>
                <c:pt idx="0">
                  <c:v>No</c:v>
                </c:pt>
                <c:pt idx="1">
                  <c:v>Si</c:v>
                </c:pt>
              </c:strCache>
            </c:strRef>
          </c:cat>
          <c:val>
            <c:numRef>
              <c:f>Hoja1!$B$60:$B$61</c:f>
              <c:numCache>
                <c:formatCode>General</c:formatCode>
                <c:ptCount val="2"/>
                <c:pt idx="0">
                  <c:v>45</c:v>
                </c:pt>
                <c:pt idx="1">
                  <c:v>3</c:v>
                </c:pt>
              </c:numCache>
            </c:numRef>
          </c:val>
          <c:extLst>
            <c:ext xmlns:c16="http://schemas.microsoft.com/office/drawing/2014/chart" uri="{C3380CC4-5D6E-409C-BE32-E72D297353CC}">
              <c16:uniqueId val="{00000000-ABA6-4B9F-8C31-807D239F51AA}"/>
            </c:ext>
          </c:extLst>
        </c:ser>
        <c:ser>
          <c:idx val="0"/>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2-ABA6-4B9F-8C31-807D239F51A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ABA6-4B9F-8C31-807D239F51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Hoja1!$A$60:$A$61</c:f>
              <c:strCache>
                <c:ptCount val="2"/>
                <c:pt idx="0">
                  <c:v>No</c:v>
                </c:pt>
                <c:pt idx="1">
                  <c:v>Si</c:v>
                </c:pt>
              </c:strCache>
            </c:strRef>
          </c:cat>
          <c:val>
            <c:numRef>
              <c:f>Hoja1!$B$60:$B$61</c:f>
              <c:numCache>
                <c:formatCode>General</c:formatCode>
                <c:ptCount val="2"/>
                <c:pt idx="0">
                  <c:v>45</c:v>
                </c:pt>
                <c:pt idx="1">
                  <c:v>3</c:v>
                </c:pt>
              </c:numCache>
            </c:numRef>
          </c:val>
          <c:extLst>
            <c:ext xmlns:c16="http://schemas.microsoft.com/office/drawing/2014/chart" uri="{C3380CC4-5D6E-409C-BE32-E72D297353CC}">
              <c16:uniqueId val="{00000005-ABA6-4B9F-8C31-807D239F51AA}"/>
            </c:ext>
          </c:extLst>
        </c:ser>
        <c:dLbls>
          <c:dLblPos val="bestFit"/>
          <c:showLegendKey val="0"/>
          <c:showVal val="1"/>
          <c:showCatName val="0"/>
          <c:showSerName val="0"/>
          <c:showPercent val="0"/>
          <c:showBubbleSize val="0"/>
          <c:showLeaderLines val="1"/>
        </c:dLbls>
        <c:firstSliceAng val="0"/>
      </c:pie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extLst/>
  </c:chart>
  <c:txPr>
    <a:bodyPr/>
    <a:lstStyle/>
    <a:p>
      <a:pPr>
        <a:defRPr>
          <a:latin typeface="Arial Narrow" panose="020B0606020202030204" pitchFamily="34" charset="0"/>
        </a:defRPr>
      </a:pPr>
      <a:endParaRPr lang="es-CO"/>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anose="020B0606020202030204" pitchFamily="34" charset="0"/>
                <a:ea typeface="+mn-ea"/>
                <a:cs typeface="+mn-cs"/>
              </a:defRPr>
            </a:pPr>
            <a:r>
              <a:rPr lang="es-CO" sz="1000"/>
              <a:t>De las siguientes temáticas, califique de 1 a 3, la que necesita  para el adecuado desempeño de sus funciones, siendo 3 la más relevante y 1 la menos relevante:</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anose="020B0606020202030204" pitchFamily="34" charset="0"/>
              <a:ea typeface="+mn-ea"/>
              <a:cs typeface="+mn-cs"/>
            </a:defRPr>
          </a:pPr>
          <a:endParaRPr lang="es-CO"/>
        </a:p>
      </c:txPr>
    </c:title>
    <c:autoTitleDeleted val="0"/>
    <c:plotArea>
      <c:layout/>
      <c:barChart>
        <c:barDir val="col"/>
        <c:grouping val="clustered"/>
        <c:varyColors val="0"/>
        <c:ser>
          <c:idx val="0"/>
          <c:order val="0"/>
          <c:tx>
            <c:strRef>
              <c:f>Hoja1!$B$64</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Hoja1!$A$65:$A$74</c:f>
              <c:strCache>
                <c:ptCount val="10"/>
                <c:pt idx="0">
                  <c:v>Topografía/Altimétrica</c:v>
                </c:pt>
                <c:pt idx="1">
                  <c:v>Manejo de perfiladores de corriente ADCP, corrientómetros y/o caudalímetros</c:v>
                </c:pt>
                <c:pt idx="2">
                  <c:v>Aforos líquidos y sólidos</c:v>
                </c:pt>
                <c:pt idx="3">
                  <c:v>Interpretación de imágenes de satélite y radar </c:v>
                </c:pt>
                <c:pt idx="4">
                  <c:v>Análisis de laboratorio in-situ de PH, conductividad, oxígeno disuelto, toma de muestras con testigos</c:v>
                </c:pt>
                <c:pt idx="5">
                  <c:v>Conceptualización, uso y mantenimiento de sensores de variables hidrológicas y meteorológicas.</c:v>
                </c:pt>
                <c:pt idx="6">
                  <c:v>Empalmes de mira, determinación cota cero, determinación de coordenadas geográficas</c:v>
                </c:pt>
                <c:pt idx="7">
                  <c:v>Entrenamiento en metodologías nuevas tecnologías de mediciones hidrométricas (topografía-Aforo Liquido, Aforo sólido)</c:v>
                </c:pt>
                <c:pt idx="8">
                  <c:v>Análisis de laboratorio para sedimentos (muestras diarias, aforos sólidos, granulometría)</c:v>
                </c:pt>
                <c:pt idx="9">
                  <c:v>Estadística básica</c:v>
                </c:pt>
              </c:strCache>
            </c:strRef>
          </c:cat>
          <c:val>
            <c:numRef>
              <c:f>Hoja1!$B$65:$B$74</c:f>
              <c:numCache>
                <c:formatCode>General</c:formatCode>
                <c:ptCount val="10"/>
                <c:pt idx="0">
                  <c:v>3</c:v>
                </c:pt>
                <c:pt idx="1">
                  <c:v>3</c:v>
                </c:pt>
                <c:pt idx="2">
                  <c:v>3</c:v>
                </c:pt>
                <c:pt idx="3">
                  <c:v>4</c:v>
                </c:pt>
                <c:pt idx="4">
                  <c:v>3</c:v>
                </c:pt>
                <c:pt idx="5">
                  <c:v>4</c:v>
                </c:pt>
                <c:pt idx="6">
                  <c:v>3</c:v>
                </c:pt>
                <c:pt idx="7">
                  <c:v>3</c:v>
                </c:pt>
                <c:pt idx="8">
                  <c:v>3</c:v>
                </c:pt>
                <c:pt idx="9">
                  <c:v>4</c:v>
                </c:pt>
              </c:numCache>
            </c:numRef>
          </c:val>
          <c:extLst>
            <c:ext xmlns:c16="http://schemas.microsoft.com/office/drawing/2014/chart" uri="{C3380CC4-5D6E-409C-BE32-E72D297353CC}">
              <c16:uniqueId val="{00000000-5AA4-4354-B406-A946153EEC21}"/>
            </c:ext>
          </c:extLst>
        </c:ser>
        <c:ser>
          <c:idx val="1"/>
          <c:order val="1"/>
          <c:tx>
            <c:strRef>
              <c:f>Hoja1!$C$64</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Hoja1!$A$65:$A$74</c:f>
              <c:strCache>
                <c:ptCount val="10"/>
                <c:pt idx="0">
                  <c:v>Topografía/Altimétrica</c:v>
                </c:pt>
                <c:pt idx="1">
                  <c:v>Manejo de perfiladores de corriente ADCP, corrientómetros y/o caudalímetros</c:v>
                </c:pt>
                <c:pt idx="2">
                  <c:v>Aforos líquidos y sólidos</c:v>
                </c:pt>
                <c:pt idx="3">
                  <c:v>Interpretación de imágenes de satélite y radar </c:v>
                </c:pt>
                <c:pt idx="4">
                  <c:v>Análisis de laboratorio in-situ de PH, conductividad, oxígeno disuelto, toma de muestras con testigos</c:v>
                </c:pt>
                <c:pt idx="5">
                  <c:v>Conceptualización, uso y mantenimiento de sensores de variables hidrológicas y meteorológicas.</c:v>
                </c:pt>
                <c:pt idx="6">
                  <c:v>Empalmes de mira, determinación cota cero, determinación de coordenadas geográficas</c:v>
                </c:pt>
                <c:pt idx="7">
                  <c:v>Entrenamiento en metodologías nuevas tecnologías de mediciones hidrométricas (topografía-Aforo Liquido, Aforo sólido)</c:v>
                </c:pt>
                <c:pt idx="8">
                  <c:v>Análisis de laboratorio para sedimentos (muestras diarias, aforos sólidos, granulometría)</c:v>
                </c:pt>
                <c:pt idx="9">
                  <c:v>Estadística básica</c:v>
                </c:pt>
              </c:strCache>
            </c:strRef>
          </c:cat>
          <c:val>
            <c:numRef>
              <c:f>Hoja1!$C$65:$C$74</c:f>
              <c:numCache>
                <c:formatCode>General</c:formatCode>
                <c:ptCount val="10"/>
                <c:pt idx="0">
                  <c:v>2</c:v>
                </c:pt>
                <c:pt idx="1">
                  <c:v>1</c:v>
                </c:pt>
                <c:pt idx="2">
                  <c:v>1</c:v>
                </c:pt>
                <c:pt idx="3">
                  <c:v>6</c:v>
                </c:pt>
                <c:pt idx="4">
                  <c:v>2</c:v>
                </c:pt>
                <c:pt idx="5">
                  <c:v>1</c:v>
                </c:pt>
                <c:pt idx="6">
                  <c:v>3</c:v>
                </c:pt>
                <c:pt idx="7">
                  <c:v>1</c:v>
                </c:pt>
                <c:pt idx="8">
                  <c:v>5</c:v>
                </c:pt>
                <c:pt idx="9">
                  <c:v>7</c:v>
                </c:pt>
              </c:numCache>
            </c:numRef>
          </c:val>
          <c:extLst>
            <c:ext xmlns:c16="http://schemas.microsoft.com/office/drawing/2014/chart" uri="{C3380CC4-5D6E-409C-BE32-E72D297353CC}">
              <c16:uniqueId val="{00000001-5AA4-4354-B406-A946153EEC21}"/>
            </c:ext>
          </c:extLst>
        </c:ser>
        <c:ser>
          <c:idx val="2"/>
          <c:order val="2"/>
          <c:tx>
            <c:strRef>
              <c:f>Hoja1!$D$64</c:f>
              <c:strCache>
                <c:ptCount val="1"/>
                <c:pt idx="0">
                  <c:v>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Hoja1!$A$65:$A$74</c:f>
              <c:strCache>
                <c:ptCount val="10"/>
                <c:pt idx="0">
                  <c:v>Topografía/Altimétrica</c:v>
                </c:pt>
                <c:pt idx="1">
                  <c:v>Manejo de perfiladores de corriente ADCP, corrientómetros y/o caudalímetros</c:v>
                </c:pt>
                <c:pt idx="2">
                  <c:v>Aforos líquidos y sólidos</c:v>
                </c:pt>
                <c:pt idx="3">
                  <c:v>Interpretación de imágenes de satélite y radar </c:v>
                </c:pt>
                <c:pt idx="4">
                  <c:v>Análisis de laboratorio in-situ de PH, conductividad, oxígeno disuelto, toma de muestras con testigos</c:v>
                </c:pt>
                <c:pt idx="5">
                  <c:v>Conceptualización, uso y mantenimiento de sensores de variables hidrológicas y meteorológicas.</c:v>
                </c:pt>
                <c:pt idx="6">
                  <c:v>Empalmes de mira, determinación cota cero, determinación de coordenadas geográficas</c:v>
                </c:pt>
                <c:pt idx="7">
                  <c:v>Entrenamiento en metodologías nuevas tecnologías de mediciones hidrométricas (topografía-Aforo Liquido, Aforo sólido)</c:v>
                </c:pt>
                <c:pt idx="8">
                  <c:v>Análisis de laboratorio para sedimentos (muestras diarias, aforos sólidos, granulometría)</c:v>
                </c:pt>
                <c:pt idx="9">
                  <c:v>Estadística básica</c:v>
                </c:pt>
              </c:strCache>
            </c:strRef>
          </c:cat>
          <c:val>
            <c:numRef>
              <c:f>Hoja1!$D$65:$D$74</c:f>
              <c:numCache>
                <c:formatCode>General</c:formatCode>
                <c:ptCount val="10"/>
                <c:pt idx="0">
                  <c:v>19</c:v>
                </c:pt>
                <c:pt idx="1">
                  <c:v>20</c:v>
                </c:pt>
                <c:pt idx="2">
                  <c:v>20</c:v>
                </c:pt>
                <c:pt idx="3">
                  <c:v>14</c:v>
                </c:pt>
                <c:pt idx="4">
                  <c:v>19</c:v>
                </c:pt>
                <c:pt idx="5">
                  <c:v>19</c:v>
                </c:pt>
                <c:pt idx="6">
                  <c:v>18</c:v>
                </c:pt>
                <c:pt idx="7">
                  <c:v>20</c:v>
                </c:pt>
                <c:pt idx="8">
                  <c:v>16</c:v>
                </c:pt>
                <c:pt idx="9">
                  <c:v>13</c:v>
                </c:pt>
              </c:numCache>
            </c:numRef>
          </c:val>
          <c:extLst>
            <c:ext xmlns:c16="http://schemas.microsoft.com/office/drawing/2014/chart" uri="{C3380CC4-5D6E-409C-BE32-E72D297353CC}">
              <c16:uniqueId val="{00000002-5AA4-4354-B406-A946153EEC21}"/>
            </c:ext>
          </c:extLst>
        </c:ser>
        <c:dLbls>
          <c:dLblPos val="outEnd"/>
          <c:showLegendKey val="0"/>
          <c:showVal val="1"/>
          <c:showCatName val="0"/>
          <c:showSerName val="0"/>
          <c:showPercent val="0"/>
          <c:showBubbleSize val="0"/>
        </c:dLbls>
        <c:gapWidth val="219"/>
        <c:overlap val="-27"/>
        <c:axId val="425021512"/>
        <c:axId val="425021120"/>
      </c:barChart>
      <c:catAx>
        <c:axId val="425021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425021120"/>
        <c:crosses val="autoZero"/>
        <c:auto val="1"/>
        <c:lblAlgn val="ctr"/>
        <c:lblOffset val="100"/>
        <c:noMultiLvlLbl val="0"/>
      </c:catAx>
      <c:valAx>
        <c:axId val="42502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425021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Narrow" panose="020B0606020202030204" pitchFamily="34" charset="0"/>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Arial Narrow" panose="020B0606020202030204" pitchFamily="34" charset="0"/>
                <a:ea typeface="+mn-ea"/>
                <a:cs typeface="+mn-cs"/>
              </a:defRPr>
            </a:pPr>
            <a:r>
              <a:rPr lang="es-CO" sz="1100" b="0" i="0" u="none" strike="noStrike" baseline="0">
                <a:effectLst/>
              </a:rPr>
              <a:t>¿Usted es funcionario perteneciente al Grupo de Meteorología Aeronáutica?</a:t>
            </a:r>
            <a:endParaRPr lang="es-CO" sz="1100"/>
          </a:p>
        </c:rich>
      </c:tx>
      <c:overlay val="0"/>
      <c:spPr>
        <a:noFill/>
        <a:ln>
          <a:noFill/>
        </a:ln>
        <a:effectLst/>
      </c:spPr>
    </c:title>
    <c:autoTitleDeleted val="0"/>
    <c:plotArea>
      <c:layout/>
      <c:pieChart>
        <c:varyColors val="1"/>
        <c:ser>
          <c:idx val="1"/>
          <c:order val="0"/>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Hoja1!$A$60:$A$61</c:f>
              <c:strCache>
                <c:ptCount val="2"/>
                <c:pt idx="0">
                  <c:v>No</c:v>
                </c:pt>
                <c:pt idx="1">
                  <c:v>Si</c:v>
                </c:pt>
              </c:strCache>
            </c:strRef>
          </c:cat>
          <c:val>
            <c:numRef>
              <c:f>Hoja1!$B$60:$B$61</c:f>
              <c:numCache>
                <c:formatCode>General</c:formatCode>
                <c:ptCount val="2"/>
                <c:pt idx="0">
                  <c:v>45</c:v>
                </c:pt>
                <c:pt idx="1">
                  <c:v>3</c:v>
                </c:pt>
              </c:numCache>
            </c:numRef>
          </c:val>
          <c:extLst>
            <c:ext xmlns:c16="http://schemas.microsoft.com/office/drawing/2014/chart" uri="{C3380CC4-5D6E-409C-BE32-E72D297353CC}">
              <c16:uniqueId val="{00000000-5835-404F-A9FA-E9DA46D0BEDE}"/>
            </c:ext>
          </c:extLst>
        </c:ser>
        <c:ser>
          <c:idx val="0"/>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2-5835-404F-A9FA-E9DA46D0BED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5835-404F-A9FA-E9DA46D0BED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Hoja1!$A$60:$A$61</c:f>
              <c:strCache>
                <c:ptCount val="2"/>
                <c:pt idx="0">
                  <c:v>No</c:v>
                </c:pt>
                <c:pt idx="1">
                  <c:v>Si</c:v>
                </c:pt>
              </c:strCache>
            </c:strRef>
          </c:cat>
          <c:val>
            <c:numRef>
              <c:f>Hoja1!$B$60:$B$61</c:f>
              <c:numCache>
                <c:formatCode>General</c:formatCode>
                <c:ptCount val="2"/>
                <c:pt idx="0">
                  <c:v>45</c:v>
                </c:pt>
                <c:pt idx="1">
                  <c:v>3</c:v>
                </c:pt>
              </c:numCache>
            </c:numRef>
          </c:val>
          <c:extLst>
            <c:ext xmlns:c16="http://schemas.microsoft.com/office/drawing/2014/chart" uri="{C3380CC4-5D6E-409C-BE32-E72D297353CC}">
              <c16:uniqueId val="{00000005-5835-404F-A9FA-E9DA46D0BEDE}"/>
            </c:ext>
          </c:extLst>
        </c:ser>
        <c:dLbls>
          <c:dLblPos val="bestFit"/>
          <c:showLegendKey val="0"/>
          <c:showVal val="1"/>
          <c:showCatName val="0"/>
          <c:showSerName val="0"/>
          <c:showPercent val="0"/>
          <c:showBubbleSize val="0"/>
          <c:showLeaderLines val="1"/>
        </c:dLbls>
        <c:firstSliceAng val="0"/>
      </c:pieChart>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extLst/>
  </c:chart>
  <c:txPr>
    <a:bodyPr/>
    <a:lstStyle/>
    <a:p>
      <a:pPr>
        <a:defRPr>
          <a:latin typeface="Arial Narrow" panose="020B0606020202030204" pitchFamily="34" charset="0"/>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Hoja1!$A$85:$A$87</c:f>
              <c:strCache>
                <c:ptCount val="3"/>
                <c:pt idx="0">
                  <c:v>Total capacitaciones</c:v>
                </c:pt>
                <c:pt idx="1">
                  <c:v>Capacitaciones a cero costo</c:v>
                </c:pt>
                <c:pt idx="2">
                  <c:v>Capacitaciones financiadas</c:v>
                </c:pt>
              </c:strCache>
            </c:strRef>
          </c:cat>
          <c:val>
            <c:numRef>
              <c:f>Hoja1!$B$85:$B$87</c:f>
              <c:numCache>
                <c:formatCode>General</c:formatCode>
                <c:ptCount val="3"/>
                <c:pt idx="0">
                  <c:v>110</c:v>
                </c:pt>
                <c:pt idx="1">
                  <c:v>105</c:v>
                </c:pt>
                <c:pt idx="2">
                  <c:v>5</c:v>
                </c:pt>
              </c:numCache>
            </c:numRef>
          </c:val>
          <c:extLst>
            <c:ext xmlns:c16="http://schemas.microsoft.com/office/drawing/2014/chart" uri="{C3380CC4-5D6E-409C-BE32-E72D297353CC}">
              <c16:uniqueId val="{00000000-6FB1-47E4-BF0F-8112374DF6B7}"/>
            </c:ext>
          </c:extLst>
        </c:ser>
        <c:dLbls>
          <c:dLblPos val="outEnd"/>
          <c:showLegendKey val="0"/>
          <c:showVal val="1"/>
          <c:showCatName val="0"/>
          <c:showSerName val="0"/>
          <c:showPercent val="0"/>
          <c:showBubbleSize val="0"/>
        </c:dLbls>
        <c:gapWidth val="219"/>
        <c:overlap val="-27"/>
        <c:axId val="424488816"/>
        <c:axId val="424485288"/>
      </c:barChart>
      <c:catAx>
        <c:axId val="4244888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424485288"/>
        <c:crosses val="autoZero"/>
        <c:auto val="1"/>
        <c:lblAlgn val="ctr"/>
        <c:lblOffset val="100"/>
        <c:noMultiLvlLbl val="0"/>
      </c:catAx>
      <c:valAx>
        <c:axId val="424485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4244888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Narrow" panose="020B0606020202030204" pitchFamily="34" charset="0"/>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'[A-GH-F017 FORMATO REGISTRO CONTROL PROGRAMA INDUCCION ENTRENAMIENTO PUESTO TRABAJO V2.xlsx]Hoja2'!$A$1:$A$2</c:f>
              <c:strCache>
                <c:ptCount val="2"/>
                <c:pt idx="0">
                  <c:v>Convocados </c:v>
                </c:pt>
                <c:pt idx="1">
                  <c:v>Realizadas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'[A-GH-F017 FORMATO REGISTRO CONTROL PROGRAMA INDUCCION ENTRENAMIENTO PUESTO TRABAJO V2.xlsx]Hoja2'!$A$1:$A$2</c:f>
              <c:strCache>
                <c:ptCount val="2"/>
                <c:pt idx="0">
                  <c:v>Convocados </c:v>
                </c:pt>
                <c:pt idx="1">
                  <c:v>Realizadas </c:v>
                </c:pt>
              </c:strCache>
            </c:strRef>
          </c:cat>
          <c:val>
            <c:numRef>
              <c:f>'[A-GH-F017 FORMATO REGISTRO CONTROL PROGRAMA INDUCCION ENTRENAMIENTO PUESTO TRABAJO V2.xlsx]Hoja2'!$B$1:$B$2</c:f>
              <c:numCache>
                <c:formatCode>General</c:formatCode>
                <c:ptCount val="2"/>
                <c:pt idx="0">
                  <c:v>22</c:v>
                </c:pt>
                <c:pt idx="1">
                  <c:v>20</c:v>
                </c:pt>
              </c:numCache>
            </c:numRef>
          </c:val>
          <c:extLst>
            <c:ext xmlns:c16="http://schemas.microsoft.com/office/drawing/2014/chart" uri="{C3380CC4-5D6E-409C-BE32-E72D297353CC}">
              <c16:uniqueId val="{00000000-E552-4222-9260-256E98C83858}"/>
            </c:ext>
          </c:extLst>
        </c:ser>
        <c:dLbls>
          <c:dLblPos val="outEnd"/>
          <c:showLegendKey val="0"/>
          <c:showVal val="1"/>
          <c:showCatName val="0"/>
          <c:showSerName val="0"/>
          <c:showPercent val="0"/>
          <c:showBubbleSize val="0"/>
        </c:dLbls>
        <c:gapWidth val="219"/>
        <c:overlap val="-27"/>
        <c:axId val="424486072"/>
        <c:axId val="424484112"/>
      </c:barChart>
      <c:catAx>
        <c:axId val="424486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424484112"/>
        <c:crosses val="autoZero"/>
        <c:auto val="1"/>
        <c:lblAlgn val="ctr"/>
        <c:lblOffset val="100"/>
        <c:noMultiLvlLbl val="0"/>
      </c:catAx>
      <c:valAx>
        <c:axId val="4244841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424486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sz="1200">
          <a:latin typeface="Arial Narrow" panose="020B0606020202030204" pitchFamily="34"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s-CO"/>
              <a:t>Participación</a:t>
            </a:r>
          </a:p>
        </c:rich>
      </c:tx>
      <c:overlay val="0"/>
      <c:spPr>
        <a:noFill/>
        <a:ln>
          <a:noFill/>
        </a:ln>
        <a:effectLst/>
      </c:spPr>
    </c:title>
    <c:autoTitleDeleted val="0"/>
    <c:plotArea>
      <c:layout/>
      <c:barChart>
        <c:barDir val="col"/>
        <c:grouping val="clustered"/>
        <c:varyColors val="1"/>
        <c:ser>
          <c:idx val="0"/>
          <c:order val="0"/>
          <c:tx>
            <c:v>CONVOCADOS</c:v>
          </c:tx>
          <c:spPr>
            <a:solidFill>
              <a:srgbClr val="4F81BD"/>
            </a:solidFill>
            <a:ln>
              <a:noFill/>
            </a:ln>
            <a:effectLst/>
          </c:spPr>
          <c:invertIfNegative val="1"/>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[Graficas.xlsx]Hoja1!$C$2</c:f>
              <c:numCache>
                <c:formatCode>General</c:formatCode>
                <c:ptCount val="1"/>
                <c:pt idx="0">
                  <c:v>415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7E60-4FB9-87D9-6AA9FBFE99B1}"/>
            </c:ext>
          </c:extLst>
        </c:ser>
        <c:ser>
          <c:idx val="1"/>
          <c:order val="1"/>
          <c:tx>
            <c:v>PARTICIPANTES</c:v>
          </c:tx>
          <c:spPr>
            <a:solidFill>
              <a:srgbClr val="9BBB59"/>
            </a:solidFill>
            <a:ln>
              <a:noFill/>
            </a:ln>
            <a:effectLst/>
          </c:spPr>
          <c:invertIfNegative val="1"/>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[Graficas.xlsx]Hoja1!$C$3</c:f>
              <c:numCache>
                <c:formatCode>General</c:formatCode>
                <c:ptCount val="1"/>
                <c:pt idx="0">
                  <c:v>410</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7E60-4FB9-87D9-6AA9FBFE99B1}"/>
            </c:ext>
          </c:extLst>
        </c:ser>
        <c:ser>
          <c:idx val="2"/>
          <c:order val="2"/>
          <c:tx>
            <c:v>NO PARTICIPANTES</c:v>
          </c:tx>
          <c:spPr>
            <a:solidFill>
              <a:srgbClr val="4BACC6"/>
            </a:solidFill>
            <a:ln>
              <a:noFill/>
            </a:ln>
            <a:effectLst/>
          </c:spPr>
          <c:invertIfNegative val="1"/>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[Graficas.xlsx]Hoja1!$C$4</c:f>
              <c:numCache>
                <c:formatCode>General</c:formatCode>
                <c:ptCount val="1"/>
                <c:pt idx="0">
                  <c:v>3</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2-7E60-4FB9-87D9-6AA9FBFE99B1}"/>
            </c:ext>
          </c:extLst>
        </c:ser>
        <c:ser>
          <c:idx val="3"/>
          <c:order val="3"/>
          <c:tx>
            <c:v>PENSIONADOS</c:v>
          </c:tx>
          <c:spPr>
            <a:solidFill>
              <a:srgbClr val="2C4D75"/>
            </a:solidFill>
            <a:ln>
              <a:noFill/>
            </a:ln>
            <a:effectLst/>
          </c:spPr>
          <c:invertIfNegative val="1"/>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[Graficas.xlsx]Hoja1!$C$5</c:f>
              <c:numCache>
                <c:formatCode>General</c:formatCode>
                <c:ptCount val="1"/>
                <c:pt idx="0">
                  <c:v>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3-7E60-4FB9-87D9-6AA9FBFE99B1}"/>
            </c:ext>
          </c:extLst>
        </c:ser>
        <c:dLbls>
          <c:showLegendKey val="0"/>
          <c:showVal val="0"/>
          <c:showCatName val="0"/>
          <c:showSerName val="0"/>
          <c:showPercent val="0"/>
          <c:showBubbleSize val="0"/>
        </c:dLbls>
        <c:gapWidth val="150"/>
        <c:axId val="424483720"/>
        <c:axId val="424490776"/>
      </c:barChart>
      <c:catAx>
        <c:axId val="424483720"/>
        <c:scaling>
          <c:orientation val="minMax"/>
        </c:scaling>
        <c:delete val="0"/>
        <c:axPos val="b"/>
        <c:title>
          <c:tx>
            <c:rich>
              <a:bodyPr rot="0" vert="horz"/>
              <a:lstStyle/>
              <a:p>
                <a:pPr>
                  <a:defRPr/>
                </a:pPr>
                <a:endParaRPr lang="es-CO"/>
              </a:p>
            </c:rich>
          </c:tx>
          <c:overlay val="0"/>
          <c:spPr>
            <a:noFill/>
            <a:ln>
              <a:noFill/>
            </a:ln>
            <a:effectLst/>
          </c:spPr>
        </c:title>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vert="horz"/>
          <a:lstStyle/>
          <a:p>
            <a:pPr>
              <a:defRPr/>
            </a:pPr>
            <a:endParaRPr lang="es-CO"/>
          </a:p>
        </c:txPr>
        <c:crossAx val="424490776"/>
        <c:crosses val="autoZero"/>
        <c:auto val="1"/>
        <c:lblAlgn val="ctr"/>
        <c:lblOffset val="100"/>
        <c:noMultiLvlLbl val="1"/>
      </c:catAx>
      <c:valAx>
        <c:axId val="424490776"/>
        <c:scaling>
          <c:orientation val="minMax"/>
        </c:scaling>
        <c:delete val="0"/>
        <c:axPos val="l"/>
        <c:majorGridlines>
          <c:spPr>
            <a:ln w="9525" cap="flat" cmpd="sng" algn="ctr">
              <a:solidFill>
                <a:srgbClr val="B7B7B7"/>
              </a:solidFill>
              <a:prstDash val="solid"/>
              <a:round/>
            </a:ln>
            <a:effectLst/>
          </c:spPr>
        </c:majorGridlines>
        <c:title>
          <c:tx>
            <c:rich>
              <a:bodyPr rot="-5400000" vert="horz"/>
              <a:lstStyle/>
              <a:p>
                <a:pPr>
                  <a:defRPr/>
                </a:pPr>
                <a:endParaRPr lang="es-CO"/>
              </a:p>
            </c:rich>
          </c:tx>
          <c:overlay val="0"/>
          <c:spPr>
            <a:noFill/>
            <a:ln>
              <a:noFill/>
            </a:ln>
            <a:effectLst/>
          </c:spPr>
        </c:title>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vert="horz"/>
          <a:lstStyle/>
          <a:p>
            <a:pPr>
              <a:defRPr/>
            </a:pPr>
            <a:endParaRPr lang="es-CO"/>
          </a:p>
        </c:txPr>
        <c:crossAx val="424483720"/>
        <c:crosses val="autoZero"/>
        <c:crossBetween val="between"/>
      </c:valAx>
      <c:spPr>
        <a:solidFill>
          <a:schemeClr val="bg1"/>
        </a:solidFill>
        <a:ln>
          <a:noFill/>
        </a:ln>
        <a:effectLst/>
      </c:spPr>
    </c:plotArea>
    <c:legend>
      <c:legendPos val="r"/>
      <c:layout>
        <c:manualLayout>
          <c:xMode val="edge"/>
          <c:yMode val="edge"/>
          <c:x val="0.6729397491980168"/>
          <c:y val="0.29187046983365489"/>
          <c:w val="0.28424450277048702"/>
          <c:h val="0.58652065842763035"/>
        </c:manualLayout>
      </c:layout>
      <c:overlay val="0"/>
      <c:spPr>
        <a:noFill/>
        <a:ln>
          <a:noFill/>
        </a:ln>
        <a:effectLst/>
      </c:spPr>
      <c:txPr>
        <a:bodyPr rot="0" vert="horz"/>
        <a:lstStyle/>
        <a:p>
          <a:pPr>
            <a:defRPr/>
          </a:pPr>
          <a:endParaRPr lang="es-CO"/>
        </a:p>
      </c:txPr>
    </c:legend>
    <c:plotVisOnly val="1"/>
    <c:dispBlanksAs val="zero"/>
    <c:showDLblsOverMax val="1"/>
  </c:chart>
  <c:spPr>
    <a:solidFill>
      <a:schemeClr val="bg1"/>
    </a:solidFill>
    <a:ln w="9525" cap="flat" cmpd="sng" algn="ctr">
      <a:solidFill>
        <a:schemeClr val="tx1">
          <a:tint val="75000"/>
          <a:shade val="95000"/>
          <a:satMod val="105000"/>
        </a:schemeClr>
      </a:solidFill>
      <a:prstDash val="solid"/>
      <a:round/>
    </a:ln>
    <a:effectLst/>
  </c:spPr>
  <c:txPr>
    <a:bodyPr/>
    <a:lstStyle/>
    <a:p>
      <a:pPr>
        <a:defRPr sz="1000">
          <a:latin typeface="Arial Narrow" panose="020B0606020202030204" pitchFamily="34" charset="0"/>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Narrow" panose="020B0606020202030204" pitchFamily="34" charset="0"/>
                <a:ea typeface="+mn-ea"/>
                <a:cs typeface="+mn-cs"/>
              </a:defRPr>
            </a:pPr>
            <a:r>
              <a:rPr lang="en-US" sz="1200"/>
              <a:t>Promedio de la aplicación</a:t>
            </a:r>
          </a:p>
        </c:rich>
      </c:tx>
      <c:overlay val="0"/>
      <c:spPr>
        <a:noFill/>
        <a:ln>
          <a:noFill/>
        </a:ln>
        <a:effectLst/>
      </c:spPr>
    </c:title>
    <c:autoTitleDeleted val="0"/>
    <c:plotArea>
      <c:layout/>
      <c:barChart>
        <c:barDir val="col"/>
        <c:grouping val="clustered"/>
        <c:varyColors val="0"/>
        <c:ser>
          <c:idx val="0"/>
          <c:order val="0"/>
          <c:tx>
            <c:strRef>
              <c:f>Hoja1!$B$8</c:f>
              <c:strCache>
                <c:ptCount val="1"/>
                <c:pt idx="0">
                  <c:v>PROMEDIO DE LA APLICACIÓN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Hoja1!$C$8</c:f>
              <c:numCache>
                <c:formatCode>General</c:formatCode>
                <c:ptCount val="1"/>
                <c:pt idx="0">
                  <c:v>9.2200000000000006</c:v>
                </c:pt>
              </c:numCache>
            </c:numRef>
          </c:val>
          <c:extLst>
            <c:ext xmlns:c16="http://schemas.microsoft.com/office/drawing/2014/chart" uri="{C3380CC4-5D6E-409C-BE32-E72D297353CC}">
              <c16:uniqueId val="{00000000-4F12-4291-B968-A59D900CEE86}"/>
            </c:ext>
          </c:extLst>
        </c:ser>
        <c:dLbls>
          <c:dLblPos val="outEnd"/>
          <c:showLegendKey val="0"/>
          <c:showVal val="1"/>
          <c:showCatName val="0"/>
          <c:showSerName val="0"/>
          <c:showPercent val="0"/>
          <c:showBubbleSize val="0"/>
        </c:dLbls>
        <c:gapWidth val="219"/>
        <c:overlap val="-27"/>
        <c:axId val="424483328"/>
        <c:axId val="424489992"/>
      </c:barChart>
      <c:catAx>
        <c:axId val="424483328"/>
        <c:scaling>
          <c:orientation val="minMax"/>
        </c:scaling>
        <c:delete val="1"/>
        <c:axPos val="b"/>
        <c:majorTickMark val="none"/>
        <c:minorTickMark val="none"/>
        <c:tickLblPos val="nextTo"/>
        <c:crossAx val="424489992"/>
        <c:crosses val="autoZero"/>
        <c:auto val="1"/>
        <c:lblAlgn val="ctr"/>
        <c:lblOffset val="100"/>
        <c:noMultiLvlLbl val="0"/>
      </c:catAx>
      <c:valAx>
        <c:axId val="424489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424483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Narrow" panose="020B0606020202030204" pitchFamily="34" charset="0"/>
        </a:defRPr>
      </a:pPr>
      <a:endParaRPr lang="es-C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anose="020B0606020202030204" pitchFamily="34" charset="0"/>
                <a:ea typeface="+mn-ea"/>
                <a:cs typeface="+mn-cs"/>
              </a:defRPr>
            </a:pPr>
            <a:r>
              <a:rPr lang="es-CO" sz="1000"/>
              <a:t> ¿Conoce los procesos y procedimientos que tiene a cargo el Grupo en el cual se encuentra actualmente?</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anose="020B0606020202030204" pitchFamily="34" charset="0"/>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87-4131-8072-03256CC414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87-4131-8072-03256CC414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Hoja1!$A$3:$A$4</c:f>
              <c:strCache>
                <c:ptCount val="2"/>
                <c:pt idx="0">
                  <c:v>No</c:v>
                </c:pt>
                <c:pt idx="1">
                  <c:v>Si</c:v>
                </c:pt>
              </c:strCache>
            </c:strRef>
          </c:cat>
          <c:val>
            <c:numRef>
              <c:f>Hoja1!$B$3:$B$4</c:f>
              <c:numCache>
                <c:formatCode>General</c:formatCode>
                <c:ptCount val="2"/>
                <c:pt idx="0">
                  <c:v>3</c:v>
                </c:pt>
                <c:pt idx="1">
                  <c:v>45</c:v>
                </c:pt>
              </c:numCache>
            </c:numRef>
          </c:val>
          <c:extLst>
            <c:ext xmlns:c16="http://schemas.microsoft.com/office/drawing/2014/chart" uri="{C3380CC4-5D6E-409C-BE32-E72D297353CC}">
              <c16:uniqueId val="{00000004-8087-4131-8072-03256CC4146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Narrow" panose="020B0606020202030204" pitchFamily="34" charset="0"/>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anose="020B0606020202030204" pitchFamily="34" charset="0"/>
                <a:ea typeface="+mn-ea"/>
                <a:cs typeface="+mn-cs"/>
              </a:defRPr>
            </a:pPr>
            <a:r>
              <a:rPr lang="es-CO" sz="1000"/>
              <a:t>¿Conoce los procesos y procedimientos que se encuentran a su cargo?</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anose="020B0606020202030204" pitchFamily="34" charset="0"/>
              <a:ea typeface="+mn-ea"/>
              <a:cs typeface="+mn-cs"/>
            </a:defRPr>
          </a:pPr>
          <a:endParaRPr lang="es-C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10-4A9A-A1B5-F399406F98C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10-4A9A-A1B5-F399406F98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Hoja1!$A$6:$A$7</c:f>
              <c:strCache>
                <c:ptCount val="2"/>
                <c:pt idx="0">
                  <c:v>No</c:v>
                </c:pt>
                <c:pt idx="1">
                  <c:v>Si</c:v>
                </c:pt>
              </c:strCache>
            </c:strRef>
          </c:cat>
          <c:val>
            <c:numRef>
              <c:f>Hoja1!$B$6:$B$7</c:f>
              <c:numCache>
                <c:formatCode>General</c:formatCode>
                <c:ptCount val="2"/>
                <c:pt idx="0">
                  <c:v>1</c:v>
                </c:pt>
                <c:pt idx="1">
                  <c:v>47</c:v>
                </c:pt>
              </c:numCache>
            </c:numRef>
          </c:val>
          <c:extLst>
            <c:ext xmlns:c16="http://schemas.microsoft.com/office/drawing/2014/chart" uri="{C3380CC4-5D6E-409C-BE32-E72D297353CC}">
              <c16:uniqueId val="{00000004-C010-4A9A-A1B5-F399406F98C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Narrow" panose="020B0606020202030204" pitchFamily="34" charset="0"/>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anose="020B0606020202030204" pitchFamily="34" charset="0"/>
                <a:ea typeface="+mn-ea"/>
                <a:cs typeface="+mn-cs"/>
              </a:defRPr>
            </a:pPr>
            <a:r>
              <a:rPr lang="es-CO" sz="1000"/>
              <a:t>De las siguientes temáticas , califique de 1 a 3, la que considere mas relevante para el adecuado desempeño de sus funciones, siendo 3 la más relevante y 1 la menos relevante:</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anose="020B0606020202030204" pitchFamily="34" charset="0"/>
              <a:ea typeface="+mn-ea"/>
              <a:cs typeface="+mn-cs"/>
            </a:defRPr>
          </a:pPr>
          <a:endParaRPr lang="es-CO"/>
        </a:p>
      </c:txPr>
    </c:title>
    <c:autoTitleDeleted val="0"/>
    <c:plotArea>
      <c:layout/>
      <c:barChart>
        <c:barDir val="col"/>
        <c:grouping val="clustered"/>
        <c:varyColors val="0"/>
        <c:ser>
          <c:idx val="0"/>
          <c:order val="0"/>
          <c:tx>
            <c:strRef>
              <c:f>Hoja1!$B$10</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Hoja1!$A$11:$A$22</c:f>
              <c:strCache>
                <c:ptCount val="12"/>
                <c:pt idx="0">
                  <c:v>DHIME</c:v>
                </c:pt>
                <c:pt idx="1">
                  <c:v>Big Data</c:v>
                </c:pt>
                <c:pt idx="2">
                  <c:v>ADCP</c:v>
                </c:pt>
                <c:pt idx="3">
                  <c:v>Gestión de Proyectos</c:v>
                </c:pt>
                <c:pt idx="4">
                  <c:v>Gestión calidad de datos</c:v>
                </c:pt>
                <c:pt idx="5">
                  <c:v>Lenguaje de programación R con un enfoque al análisis estadístico .</c:v>
                </c:pt>
                <c:pt idx="6">
                  <c:v>Arcgis</c:v>
                </c:pt>
                <c:pt idx="7">
                  <c:v>Electrónica básica</c:v>
                </c:pt>
                <c:pt idx="8">
                  <c:v>Análisis y modelamiento SIG para aplicaciones en medio ambiente - CIAF</c:v>
                </c:pt>
                <c:pt idx="9">
                  <c:v>Manejo, análisis  y uso de información proveniente de sensores remotos (Satélites de órbita polar, geoestacionarios y radares meteorológicos, otros).</c:v>
                </c:pt>
                <c:pt idx="10">
                  <c:v>Observación, medición e instrumentación meteorológica</c:v>
                </c:pt>
                <c:pt idx="11">
                  <c:v>Observación, medición e instrumentación hidrológica</c:v>
                </c:pt>
              </c:strCache>
            </c:strRef>
          </c:cat>
          <c:val>
            <c:numRef>
              <c:f>Hoja1!$B$11:$B$22</c:f>
              <c:numCache>
                <c:formatCode>General</c:formatCode>
                <c:ptCount val="12"/>
                <c:pt idx="0">
                  <c:v>16</c:v>
                </c:pt>
                <c:pt idx="1">
                  <c:v>23</c:v>
                </c:pt>
                <c:pt idx="2">
                  <c:v>20</c:v>
                </c:pt>
                <c:pt idx="3">
                  <c:v>20</c:v>
                </c:pt>
                <c:pt idx="4">
                  <c:v>11</c:v>
                </c:pt>
                <c:pt idx="5">
                  <c:v>19</c:v>
                </c:pt>
                <c:pt idx="6">
                  <c:v>18</c:v>
                </c:pt>
                <c:pt idx="7">
                  <c:v>19</c:v>
                </c:pt>
                <c:pt idx="8">
                  <c:v>23</c:v>
                </c:pt>
                <c:pt idx="9">
                  <c:v>19</c:v>
                </c:pt>
                <c:pt idx="10">
                  <c:v>19</c:v>
                </c:pt>
                <c:pt idx="11">
                  <c:v>19</c:v>
                </c:pt>
              </c:numCache>
            </c:numRef>
          </c:val>
          <c:extLst>
            <c:ext xmlns:c16="http://schemas.microsoft.com/office/drawing/2014/chart" uri="{C3380CC4-5D6E-409C-BE32-E72D297353CC}">
              <c16:uniqueId val="{00000000-7A73-47AD-AD8F-9E9B5E41FAB2}"/>
            </c:ext>
          </c:extLst>
        </c:ser>
        <c:ser>
          <c:idx val="1"/>
          <c:order val="1"/>
          <c:tx>
            <c:strRef>
              <c:f>Hoja1!$C$10</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Hoja1!$A$11:$A$22</c:f>
              <c:strCache>
                <c:ptCount val="12"/>
                <c:pt idx="0">
                  <c:v>DHIME</c:v>
                </c:pt>
                <c:pt idx="1">
                  <c:v>Big Data</c:v>
                </c:pt>
                <c:pt idx="2">
                  <c:v>ADCP</c:v>
                </c:pt>
                <c:pt idx="3">
                  <c:v>Gestión de Proyectos</c:v>
                </c:pt>
                <c:pt idx="4">
                  <c:v>Gestión calidad de datos</c:v>
                </c:pt>
                <c:pt idx="5">
                  <c:v>Lenguaje de programación R con un enfoque al análisis estadístico .</c:v>
                </c:pt>
                <c:pt idx="6">
                  <c:v>Arcgis</c:v>
                </c:pt>
                <c:pt idx="7">
                  <c:v>Electrónica básica</c:v>
                </c:pt>
                <c:pt idx="8">
                  <c:v>Análisis y modelamiento SIG para aplicaciones en medio ambiente - CIAF</c:v>
                </c:pt>
                <c:pt idx="9">
                  <c:v>Manejo, análisis  y uso de información proveniente de sensores remotos (Satélites de órbita polar, geoestacionarios y radares meteorológicos, otros).</c:v>
                </c:pt>
                <c:pt idx="10">
                  <c:v>Observación, medición e instrumentación meteorológica</c:v>
                </c:pt>
                <c:pt idx="11">
                  <c:v>Observación, medición e instrumentación hidrológica</c:v>
                </c:pt>
              </c:strCache>
            </c:strRef>
          </c:cat>
          <c:val>
            <c:numRef>
              <c:f>Hoja1!$C$11:$C$22</c:f>
              <c:numCache>
                <c:formatCode>General</c:formatCode>
                <c:ptCount val="12"/>
                <c:pt idx="0">
                  <c:v>4</c:v>
                </c:pt>
                <c:pt idx="1">
                  <c:v>12</c:v>
                </c:pt>
                <c:pt idx="2">
                  <c:v>9</c:v>
                </c:pt>
                <c:pt idx="3">
                  <c:v>13</c:v>
                </c:pt>
                <c:pt idx="4">
                  <c:v>9</c:v>
                </c:pt>
                <c:pt idx="5">
                  <c:v>14</c:v>
                </c:pt>
                <c:pt idx="6">
                  <c:v>14</c:v>
                </c:pt>
                <c:pt idx="7">
                  <c:v>8</c:v>
                </c:pt>
                <c:pt idx="8">
                  <c:v>14</c:v>
                </c:pt>
                <c:pt idx="9">
                  <c:v>11</c:v>
                </c:pt>
                <c:pt idx="10">
                  <c:v>1</c:v>
                </c:pt>
                <c:pt idx="11">
                  <c:v>3</c:v>
                </c:pt>
              </c:numCache>
            </c:numRef>
          </c:val>
          <c:extLst>
            <c:ext xmlns:c16="http://schemas.microsoft.com/office/drawing/2014/chart" uri="{C3380CC4-5D6E-409C-BE32-E72D297353CC}">
              <c16:uniqueId val="{00000001-7A73-47AD-AD8F-9E9B5E41FAB2}"/>
            </c:ext>
          </c:extLst>
        </c:ser>
        <c:ser>
          <c:idx val="2"/>
          <c:order val="2"/>
          <c:tx>
            <c:strRef>
              <c:f>Hoja1!$D$10</c:f>
              <c:strCache>
                <c:ptCount val="1"/>
                <c:pt idx="0">
                  <c:v>3</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Hoja1!$A$11:$A$22</c:f>
              <c:strCache>
                <c:ptCount val="12"/>
                <c:pt idx="0">
                  <c:v>DHIME</c:v>
                </c:pt>
                <c:pt idx="1">
                  <c:v>Big Data</c:v>
                </c:pt>
                <c:pt idx="2">
                  <c:v>ADCP</c:v>
                </c:pt>
                <c:pt idx="3">
                  <c:v>Gestión de Proyectos</c:v>
                </c:pt>
                <c:pt idx="4">
                  <c:v>Gestión calidad de datos</c:v>
                </c:pt>
                <c:pt idx="5">
                  <c:v>Lenguaje de programación R con un enfoque al análisis estadístico .</c:v>
                </c:pt>
                <c:pt idx="6">
                  <c:v>Arcgis</c:v>
                </c:pt>
                <c:pt idx="7">
                  <c:v>Electrónica básica</c:v>
                </c:pt>
                <c:pt idx="8">
                  <c:v>Análisis y modelamiento SIG para aplicaciones en medio ambiente - CIAF</c:v>
                </c:pt>
                <c:pt idx="9">
                  <c:v>Manejo, análisis  y uso de información proveniente de sensores remotos (Satélites de órbita polar, geoestacionarios y radares meteorológicos, otros).</c:v>
                </c:pt>
                <c:pt idx="10">
                  <c:v>Observación, medición e instrumentación meteorológica</c:v>
                </c:pt>
                <c:pt idx="11">
                  <c:v>Observación, medición e instrumentación hidrológica</c:v>
                </c:pt>
              </c:strCache>
            </c:strRef>
          </c:cat>
          <c:val>
            <c:numRef>
              <c:f>Hoja1!$D$11:$D$22</c:f>
              <c:numCache>
                <c:formatCode>General</c:formatCode>
                <c:ptCount val="12"/>
                <c:pt idx="0">
                  <c:v>28</c:v>
                </c:pt>
                <c:pt idx="1">
                  <c:v>13</c:v>
                </c:pt>
                <c:pt idx="2">
                  <c:v>19</c:v>
                </c:pt>
                <c:pt idx="3">
                  <c:v>15</c:v>
                </c:pt>
                <c:pt idx="4">
                  <c:v>28</c:v>
                </c:pt>
                <c:pt idx="5">
                  <c:v>15</c:v>
                </c:pt>
                <c:pt idx="6">
                  <c:v>16</c:v>
                </c:pt>
                <c:pt idx="7">
                  <c:v>21</c:v>
                </c:pt>
                <c:pt idx="8">
                  <c:v>11</c:v>
                </c:pt>
                <c:pt idx="9">
                  <c:v>18</c:v>
                </c:pt>
                <c:pt idx="10">
                  <c:v>28</c:v>
                </c:pt>
                <c:pt idx="11">
                  <c:v>26</c:v>
                </c:pt>
              </c:numCache>
            </c:numRef>
          </c:val>
          <c:extLst>
            <c:ext xmlns:c16="http://schemas.microsoft.com/office/drawing/2014/chart" uri="{C3380CC4-5D6E-409C-BE32-E72D297353CC}">
              <c16:uniqueId val="{00000002-7A73-47AD-AD8F-9E9B5E41FAB2}"/>
            </c:ext>
          </c:extLst>
        </c:ser>
        <c:dLbls>
          <c:dLblPos val="outEnd"/>
          <c:showLegendKey val="0"/>
          <c:showVal val="1"/>
          <c:showCatName val="0"/>
          <c:showSerName val="0"/>
          <c:showPercent val="0"/>
          <c:showBubbleSize val="0"/>
        </c:dLbls>
        <c:gapWidth val="219"/>
        <c:overlap val="-27"/>
        <c:axId val="368997304"/>
        <c:axId val="368997696"/>
      </c:barChart>
      <c:catAx>
        <c:axId val="368997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368997696"/>
        <c:crosses val="autoZero"/>
        <c:auto val="1"/>
        <c:lblAlgn val="ctr"/>
        <c:lblOffset val="100"/>
        <c:noMultiLvlLbl val="0"/>
      </c:catAx>
      <c:valAx>
        <c:axId val="36899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368997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Narrow" panose="020B0606020202030204" pitchFamily="34"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anose="020B0606020202030204" pitchFamily="34" charset="0"/>
                <a:ea typeface="+mn-ea"/>
                <a:cs typeface="+mn-cs"/>
              </a:defRPr>
            </a:pPr>
            <a:r>
              <a:rPr lang="es-CO" sz="1000"/>
              <a:t>De las siguientes temáticas , califique de 1 a 3, la que considere mas relevante para el adecuado desempeño de sus funciones, siendo 3 la más relevante y 1 la menos relevante:</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Narrow" panose="020B0606020202030204" pitchFamily="34" charset="0"/>
              <a:ea typeface="+mn-ea"/>
              <a:cs typeface="+mn-cs"/>
            </a:defRPr>
          </a:pPr>
          <a:endParaRPr lang="es-CO"/>
        </a:p>
      </c:txPr>
    </c:title>
    <c:autoTitleDeleted val="0"/>
    <c:plotArea>
      <c:layout/>
      <c:barChart>
        <c:barDir val="col"/>
        <c:grouping val="clustered"/>
        <c:varyColors val="0"/>
        <c:ser>
          <c:idx val="0"/>
          <c:order val="0"/>
          <c:tx>
            <c:strRef>
              <c:f>Hoja1!$B$23</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Hoja1!$A$24:$A$38</c:f>
              <c:strCache>
                <c:ptCount val="15"/>
                <c:pt idx="0">
                  <c:v>Operación y mantenimiento básico de estaciones Automáticas</c:v>
                </c:pt>
                <c:pt idx="1">
                  <c:v>Operación y mantenimiento básico de estaciones convencionales </c:v>
                </c:pt>
                <c:pt idx="2">
                  <c:v>Trabajo en alturas</c:v>
                </c:pt>
                <c:pt idx="3">
                  <c:v>Formación en ambientes virtuales de aprendizaje</c:v>
                </c:pt>
                <c:pt idx="4">
                  <c:v>SIC</c:v>
                </c:pt>
                <c:pt idx="5">
                  <c:v>PYTHON</c:v>
                </c:pt>
                <c:pt idx="6">
                  <c:v>JAVA</c:v>
                </c:pt>
                <c:pt idx="7">
                  <c:v>JAVASCRIPT</c:v>
                </c:pt>
                <c:pt idx="8">
                  <c:v>OCTAVE</c:v>
                </c:pt>
                <c:pt idx="9">
                  <c:v>GO</c:v>
                </c:pt>
                <c:pt idx="10">
                  <c:v>C</c:v>
                </c:pt>
                <c:pt idx="11">
                  <c:v>C#</c:v>
                </c:pt>
                <c:pt idx="12">
                  <c:v>C++</c:v>
                </c:pt>
                <c:pt idx="13">
                  <c:v>PHP</c:v>
                </c:pt>
                <c:pt idx="14">
                  <c:v>Ruby</c:v>
                </c:pt>
              </c:strCache>
            </c:strRef>
          </c:cat>
          <c:val>
            <c:numRef>
              <c:f>Hoja1!$B$24:$B$38</c:f>
              <c:numCache>
                <c:formatCode>General</c:formatCode>
                <c:ptCount val="15"/>
                <c:pt idx="0">
                  <c:v>18</c:v>
                </c:pt>
                <c:pt idx="1">
                  <c:v>18</c:v>
                </c:pt>
                <c:pt idx="2">
                  <c:v>17</c:v>
                </c:pt>
                <c:pt idx="3">
                  <c:v>12</c:v>
                </c:pt>
                <c:pt idx="4">
                  <c:v>26</c:v>
                </c:pt>
                <c:pt idx="5">
                  <c:v>28</c:v>
                </c:pt>
                <c:pt idx="6">
                  <c:v>28</c:v>
                </c:pt>
                <c:pt idx="7">
                  <c:v>28</c:v>
                </c:pt>
                <c:pt idx="8">
                  <c:v>34</c:v>
                </c:pt>
                <c:pt idx="9">
                  <c:v>32</c:v>
                </c:pt>
                <c:pt idx="10">
                  <c:v>32</c:v>
                </c:pt>
                <c:pt idx="11">
                  <c:v>33</c:v>
                </c:pt>
                <c:pt idx="12">
                  <c:v>30</c:v>
                </c:pt>
                <c:pt idx="13">
                  <c:v>33</c:v>
                </c:pt>
                <c:pt idx="14">
                  <c:v>32</c:v>
                </c:pt>
              </c:numCache>
            </c:numRef>
          </c:val>
          <c:extLst>
            <c:ext xmlns:c16="http://schemas.microsoft.com/office/drawing/2014/chart" uri="{C3380CC4-5D6E-409C-BE32-E72D297353CC}">
              <c16:uniqueId val="{00000000-DF28-4068-BFDE-B42EB4F1E88E}"/>
            </c:ext>
          </c:extLst>
        </c:ser>
        <c:ser>
          <c:idx val="1"/>
          <c:order val="1"/>
          <c:tx>
            <c:strRef>
              <c:f>Hoja1!$C$23</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Hoja1!$A$24:$A$38</c:f>
              <c:strCache>
                <c:ptCount val="15"/>
                <c:pt idx="0">
                  <c:v>Operación y mantenimiento básico de estaciones Automáticas</c:v>
                </c:pt>
                <c:pt idx="1">
                  <c:v>Operación y mantenimiento básico de estaciones convencionales </c:v>
                </c:pt>
                <c:pt idx="2">
                  <c:v>Trabajo en alturas</c:v>
                </c:pt>
                <c:pt idx="3">
                  <c:v>Formación en ambientes virtuales de aprendizaje</c:v>
                </c:pt>
                <c:pt idx="4">
                  <c:v>SIC</c:v>
                </c:pt>
                <c:pt idx="5">
                  <c:v>PYTHON</c:v>
                </c:pt>
                <c:pt idx="6">
                  <c:v>JAVA</c:v>
                </c:pt>
                <c:pt idx="7">
                  <c:v>JAVASCRIPT</c:v>
                </c:pt>
                <c:pt idx="8">
                  <c:v>OCTAVE</c:v>
                </c:pt>
                <c:pt idx="9">
                  <c:v>GO</c:v>
                </c:pt>
                <c:pt idx="10">
                  <c:v>C</c:v>
                </c:pt>
                <c:pt idx="11">
                  <c:v>C#</c:v>
                </c:pt>
                <c:pt idx="12">
                  <c:v>C++</c:v>
                </c:pt>
                <c:pt idx="13">
                  <c:v>PHP</c:v>
                </c:pt>
                <c:pt idx="14">
                  <c:v>Ruby</c:v>
                </c:pt>
              </c:strCache>
            </c:strRef>
          </c:cat>
          <c:val>
            <c:numRef>
              <c:f>Hoja1!$C$24:$C$38</c:f>
              <c:numCache>
                <c:formatCode>General</c:formatCode>
                <c:ptCount val="15"/>
                <c:pt idx="0">
                  <c:v>4</c:v>
                </c:pt>
                <c:pt idx="1">
                  <c:v>9</c:v>
                </c:pt>
                <c:pt idx="2">
                  <c:v>12</c:v>
                </c:pt>
                <c:pt idx="3">
                  <c:v>17</c:v>
                </c:pt>
                <c:pt idx="4">
                  <c:v>14</c:v>
                </c:pt>
                <c:pt idx="5">
                  <c:v>9</c:v>
                </c:pt>
                <c:pt idx="6">
                  <c:v>10</c:v>
                </c:pt>
                <c:pt idx="7">
                  <c:v>10</c:v>
                </c:pt>
                <c:pt idx="8">
                  <c:v>8</c:v>
                </c:pt>
                <c:pt idx="9">
                  <c:v>11</c:v>
                </c:pt>
                <c:pt idx="10">
                  <c:v>11</c:v>
                </c:pt>
                <c:pt idx="11">
                  <c:v>10</c:v>
                </c:pt>
                <c:pt idx="12">
                  <c:v>12</c:v>
                </c:pt>
                <c:pt idx="13">
                  <c:v>10</c:v>
                </c:pt>
                <c:pt idx="14">
                  <c:v>11</c:v>
                </c:pt>
              </c:numCache>
            </c:numRef>
          </c:val>
          <c:extLst>
            <c:ext xmlns:c16="http://schemas.microsoft.com/office/drawing/2014/chart" uri="{C3380CC4-5D6E-409C-BE32-E72D297353CC}">
              <c16:uniqueId val="{00000001-DF28-4068-BFDE-B42EB4F1E88E}"/>
            </c:ext>
          </c:extLst>
        </c:ser>
        <c:ser>
          <c:idx val="2"/>
          <c:order val="2"/>
          <c:tx>
            <c:strRef>
              <c:f>Hoja1!$D$23</c:f>
              <c:strCache>
                <c:ptCount val="1"/>
                <c:pt idx="0">
                  <c:v>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Hoja1!$A$24:$A$38</c:f>
              <c:strCache>
                <c:ptCount val="15"/>
                <c:pt idx="0">
                  <c:v>Operación y mantenimiento básico de estaciones Automáticas</c:v>
                </c:pt>
                <c:pt idx="1">
                  <c:v>Operación y mantenimiento básico de estaciones convencionales </c:v>
                </c:pt>
                <c:pt idx="2">
                  <c:v>Trabajo en alturas</c:v>
                </c:pt>
                <c:pt idx="3">
                  <c:v>Formación en ambientes virtuales de aprendizaje</c:v>
                </c:pt>
                <c:pt idx="4">
                  <c:v>SIC</c:v>
                </c:pt>
                <c:pt idx="5">
                  <c:v>PYTHON</c:v>
                </c:pt>
                <c:pt idx="6">
                  <c:v>JAVA</c:v>
                </c:pt>
                <c:pt idx="7">
                  <c:v>JAVASCRIPT</c:v>
                </c:pt>
                <c:pt idx="8">
                  <c:v>OCTAVE</c:v>
                </c:pt>
                <c:pt idx="9">
                  <c:v>GO</c:v>
                </c:pt>
                <c:pt idx="10">
                  <c:v>C</c:v>
                </c:pt>
                <c:pt idx="11">
                  <c:v>C#</c:v>
                </c:pt>
                <c:pt idx="12">
                  <c:v>C++</c:v>
                </c:pt>
                <c:pt idx="13">
                  <c:v>PHP</c:v>
                </c:pt>
                <c:pt idx="14">
                  <c:v>Ruby</c:v>
                </c:pt>
              </c:strCache>
            </c:strRef>
          </c:cat>
          <c:val>
            <c:numRef>
              <c:f>Hoja1!$D$24:$D$38</c:f>
              <c:numCache>
                <c:formatCode>General</c:formatCode>
                <c:ptCount val="15"/>
                <c:pt idx="0">
                  <c:v>26</c:v>
                </c:pt>
                <c:pt idx="1">
                  <c:v>21</c:v>
                </c:pt>
                <c:pt idx="2">
                  <c:v>19</c:v>
                </c:pt>
                <c:pt idx="3">
                  <c:v>19</c:v>
                </c:pt>
                <c:pt idx="4">
                  <c:v>8</c:v>
                </c:pt>
                <c:pt idx="5">
                  <c:v>11</c:v>
                </c:pt>
                <c:pt idx="6">
                  <c:v>10</c:v>
                </c:pt>
                <c:pt idx="7">
                  <c:v>10</c:v>
                </c:pt>
                <c:pt idx="8">
                  <c:v>6</c:v>
                </c:pt>
                <c:pt idx="9">
                  <c:v>5</c:v>
                </c:pt>
                <c:pt idx="10">
                  <c:v>5</c:v>
                </c:pt>
                <c:pt idx="11">
                  <c:v>5</c:v>
                </c:pt>
                <c:pt idx="12">
                  <c:v>6</c:v>
                </c:pt>
                <c:pt idx="13">
                  <c:v>5</c:v>
                </c:pt>
                <c:pt idx="14">
                  <c:v>5</c:v>
                </c:pt>
              </c:numCache>
            </c:numRef>
          </c:val>
          <c:extLst>
            <c:ext xmlns:c16="http://schemas.microsoft.com/office/drawing/2014/chart" uri="{C3380CC4-5D6E-409C-BE32-E72D297353CC}">
              <c16:uniqueId val="{00000002-DF28-4068-BFDE-B42EB4F1E88E}"/>
            </c:ext>
          </c:extLst>
        </c:ser>
        <c:dLbls>
          <c:dLblPos val="outEnd"/>
          <c:showLegendKey val="0"/>
          <c:showVal val="1"/>
          <c:showCatName val="0"/>
          <c:showSerName val="0"/>
          <c:showPercent val="0"/>
          <c:showBubbleSize val="0"/>
        </c:dLbls>
        <c:gapWidth val="219"/>
        <c:overlap val="-27"/>
        <c:axId val="368996128"/>
        <c:axId val="368995344"/>
      </c:barChart>
      <c:catAx>
        <c:axId val="36899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368995344"/>
        <c:crosses val="autoZero"/>
        <c:auto val="1"/>
        <c:lblAlgn val="ctr"/>
        <c:lblOffset val="100"/>
        <c:noMultiLvlLbl val="0"/>
      </c:catAx>
      <c:valAx>
        <c:axId val="368995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crossAx val="36899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Narrow" panose="020B060602020203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C4jVeEOfCbP6t+CmVQLBnQlN1Q==">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34E63B-0194-4FA8-BE6B-535F0534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42</Pages>
  <Words>14275</Words>
  <Characters>78515</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Adriana Marcela Alarcon Rodriguez</cp:lastModifiedBy>
  <cp:revision>6</cp:revision>
  <cp:lastPrinted>2022-11-26T15:35:00Z</cp:lastPrinted>
  <dcterms:created xsi:type="dcterms:W3CDTF">2023-01-23T19:43:00Z</dcterms:created>
  <dcterms:modified xsi:type="dcterms:W3CDTF">2023-12-05T13:33:00Z</dcterms:modified>
</cp:coreProperties>
</file>